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A3C59" w14:textId="274EA199" w:rsidR="0084565A" w:rsidRPr="009569DD" w:rsidRDefault="009569DD" w:rsidP="009569DD">
      <w:pPr>
        <w:spacing w:line="480" w:lineRule="auto"/>
        <w:jc w:val="both"/>
        <w:rPr>
          <w:rFonts w:ascii="Palatino Linotype" w:hAnsi="Palatino Linotype" w:cs="Arial"/>
          <w:b/>
          <w:sz w:val="28"/>
          <w:szCs w:val="28"/>
        </w:rPr>
      </w:pPr>
      <w:bookmarkStart w:id="0" w:name="_GoBack"/>
      <w:bookmarkEnd w:id="0"/>
      <w:r w:rsidRPr="009569DD">
        <w:rPr>
          <w:rFonts w:ascii="Palatino Linotype" w:hAnsi="Palatino Linotype" w:cs="Arial"/>
          <w:b/>
          <w:sz w:val="28"/>
          <w:szCs w:val="28"/>
        </w:rPr>
        <w:t>ADRIAN EVANS AND CRITICAL PEDAGOGY: HIS EARLY CAREER</w:t>
      </w:r>
    </w:p>
    <w:p w14:paraId="460E7B78" w14:textId="0B341F6B" w:rsidR="0084565A" w:rsidRPr="009569DD" w:rsidRDefault="009569DD" w:rsidP="009569DD">
      <w:pPr>
        <w:spacing w:line="480" w:lineRule="auto"/>
        <w:jc w:val="both"/>
        <w:rPr>
          <w:rFonts w:ascii="Palatino Linotype" w:hAnsi="Palatino Linotype" w:cs="Arial"/>
          <w:sz w:val="24"/>
          <w:szCs w:val="24"/>
        </w:rPr>
      </w:pPr>
      <w:r>
        <w:rPr>
          <w:rFonts w:ascii="Arial" w:hAnsi="Arial" w:cs="Arial"/>
          <w:noProof/>
          <w:lang w:val="en-GB" w:eastAsia="en-GB"/>
        </w:rPr>
        <w:drawing>
          <wp:anchor distT="0" distB="0" distL="114300" distR="114300" simplePos="0" relativeHeight="251658240" behindDoc="0" locked="0" layoutInCell="1" allowOverlap="1" wp14:anchorId="24100A36" wp14:editId="50B93CC2">
            <wp:simplePos x="0" y="0"/>
            <wp:positionH relativeFrom="margin">
              <wp:posOffset>3255010</wp:posOffset>
            </wp:positionH>
            <wp:positionV relativeFrom="margin">
              <wp:posOffset>590550</wp:posOffset>
            </wp:positionV>
            <wp:extent cx="2924175" cy="3524250"/>
            <wp:effectExtent l="0" t="0" r="9525" b="0"/>
            <wp:wrapSquare wrapText="bothSides"/>
            <wp:docPr id="4" name="Picture 4" descr="87700787-1701-45c6-97a9-21f64983d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7700787-1701-45c6-97a9-21f64983d753.JPG"/>
                    <pic:cNvPicPr>
                      <a:picLocks noChangeAspect="1" noChangeArrowheads="1"/>
                    </pic:cNvPicPr>
                  </pic:nvPicPr>
                  <pic:blipFill rotWithShape="1">
                    <a:blip r:embed="rId8" r:link="rId9" cstate="print">
                      <a:extLst>
                        <a:ext uri="{28A0092B-C50C-407E-A947-70E740481C1C}">
                          <a14:useLocalDpi xmlns:a14="http://schemas.microsoft.com/office/drawing/2010/main" val="0"/>
                        </a:ext>
                      </a:extLst>
                    </a:blip>
                    <a:srcRect l="10319" t="14760" r="14250" b="16974"/>
                    <a:stretch/>
                  </pic:blipFill>
                  <pic:spPr bwMode="auto">
                    <a:xfrm>
                      <a:off x="0" y="0"/>
                      <a:ext cx="2924175" cy="3524250"/>
                    </a:xfrm>
                    <a:prstGeom prst="rect">
                      <a:avLst/>
                    </a:prstGeom>
                    <a:noFill/>
                    <a:ln>
                      <a:noFill/>
                    </a:ln>
                    <a:extLst>
                      <a:ext uri="{53640926-AAD7-44D8-BBD7-CCE9431645EC}">
                        <a14:shadowObscured xmlns:a14="http://schemas.microsoft.com/office/drawing/2010/main"/>
                      </a:ext>
                    </a:extLst>
                  </pic:spPr>
                </pic:pic>
              </a:graphicData>
            </a:graphic>
          </wp:anchor>
        </w:drawing>
      </w:r>
      <w:r w:rsidRPr="009569DD">
        <w:rPr>
          <w:rFonts w:ascii="Palatino Linotype" w:hAnsi="Palatino Linotype" w:cs="Arial"/>
          <w:b/>
          <w:sz w:val="24"/>
          <w:szCs w:val="24"/>
        </w:rPr>
        <w:t xml:space="preserve">Professor </w:t>
      </w:r>
      <w:proofErr w:type="spellStart"/>
      <w:r w:rsidRPr="009569DD">
        <w:rPr>
          <w:rFonts w:ascii="Palatino Linotype" w:hAnsi="Palatino Linotype" w:cs="Arial"/>
          <w:b/>
          <w:sz w:val="24"/>
          <w:szCs w:val="24"/>
        </w:rPr>
        <w:t>MaryAnne</w:t>
      </w:r>
      <w:proofErr w:type="spellEnd"/>
      <w:r w:rsidRPr="009569DD">
        <w:rPr>
          <w:rFonts w:ascii="Palatino Linotype" w:hAnsi="Palatino Linotype" w:cs="Arial"/>
          <w:b/>
          <w:sz w:val="24"/>
          <w:szCs w:val="24"/>
        </w:rPr>
        <w:t xml:space="preserve"> </w:t>
      </w:r>
      <w:proofErr w:type="spellStart"/>
      <w:r w:rsidRPr="009569DD">
        <w:rPr>
          <w:rFonts w:ascii="Palatino Linotype" w:hAnsi="Palatino Linotype" w:cs="Arial"/>
          <w:b/>
          <w:sz w:val="24"/>
          <w:szCs w:val="24"/>
        </w:rPr>
        <w:t>Noone</w:t>
      </w:r>
      <w:proofErr w:type="spellEnd"/>
      <w:r>
        <w:rPr>
          <w:rFonts w:ascii="Palatino Linotype" w:hAnsi="Palatino Linotype" w:cs="Arial"/>
          <w:sz w:val="24"/>
          <w:szCs w:val="24"/>
        </w:rPr>
        <w:t xml:space="preserve">, </w:t>
      </w:r>
      <w:r w:rsidRPr="009569DD">
        <w:rPr>
          <w:rFonts w:ascii="Palatino Linotype" w:hAnsi="Palatino Linotype" w:cs="Arial"/>
          <w:b/>
          <w:sz w:val="24"/>
          <w:szCs w:val="24"/>
        </w:rPr>
        <w:t>La Trobe University, Australia</w:t>
      </w:r>
      <w:r>
        <w:rPr>
          <w:rFonts w:ascii="Palatino Linotype" w:hAnsi="Palatino Linotype" w:cs="Arial"/>
          <w:b/>
          <w:sz w:val="24"/>
          <w:szCs w:val="24"/>
        </w:rPr>
        <w:t xml:space="preserve"> </w:t>
      </w:r>
    </w:p>
    <w:p w14:paraId="31DA973D" w14:textId="2F6EBB26" w:rsidR="00AA62CB" w:rsidRPr="009569DD" w:rsidRDefault="000652E3"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I was delighted to accept the invitation to be a part of </w:t>
      </w:r>
      <w:r w:rsidR="00660CC6" w:rsidRPr="009569DD">
        <w:rPr>
          <w:rFonts w:ascii="Palatino Linotype" w:hAnsi="Palatino Linotype" w:cs="Arial"/>
          <w:sz w:val="24"/>
          <w:szCs w:val="24"/>
        </w:rPr>
        <w:t>Professor Adrian Evan’s F</w:t>
      </w:r>
      <w:r w:rsidR="007D3355" w:rsidRPr="009569DD">
        <w:rPr>
          <w:rFonts w:ascii="Palatino Linotype" w:hAnsi="Palatino Linotype" w:cs="Arial"/>
          <w:sz w:val="24"/>
          <w:szCs w:val="24"/>
        </w:rPr>
        <w:t xml:space="preserve">estschrift </w:t>
      </w:r>
      <w:r w:rsidR="007535A9" w:rsidRPr="009569DD">
        <w:rPr>
          <w:rFonts w:ascii="Palatino Linotype" w:hAnsi="Palatino Linotype" w:cs="Arial"/>
          <w:sz w:val="24"/>
          <w:szCs w:val="24"/>
        </w:rPr>
        <w:t xml:space="preserve">in November 2018 </w:t>
      </w:r>
      <w:r w:rsidR="005346D1" w:rsidRPr="009569DD">
        <w:rPr>
          <w:rFonts w:ascii="Palatino Linotype" w:hAnsi="Palatino Linotype" w:cs="Arial"/>
          <w:sz w:val="24"/>
          <w:szCs w:val="24"/>
        </w:rPr>
        <w:t>because</w:t>
      </w:r>
      <w:r w:rsidR="00701BC2" w:rsidRPr="009569DD">
        <w:rPr>
          <w:rFonts w:ascii="Palatino Linotype" w:hAnsi="Palatino Linotype" w:cs="Arial"/>
          <w:sz w:val="24"/>
          <w:szCs w:val="24"/>
        </w:rPr>
        <w:t xml:space="preserve"> over the last thirty years </w:t>
      </w:r>
      <w:r w:rsidRPr="009569DD">
        <w:rPr>
          <w:rFonts w:ascii="Palatino Linotype" w:hAnsi="Palatino Linotype" w:cs="Arial"/>
          <w:sz w:val="24"/>
          <w:szCs w:val="24"/>
        </w:rPr>
        <w:t xml:space="preserve">Adrian </w:t>
      </w:r>
      <w:r w:rsidR="001E1433" w:rsidRPr="009569DD">
        <w:rPr>
          <w:rFonts w:ascii="Palatino Linotype" w:hAnsi="Palatino Linotype" w:cs="Arial"/>
          <w:sz w:val="24"/>
          <w:szCs w:val="24"/>
        </w:rPr>
        <w:t xml:space="preserve">and I </w:t>
      </w:r>
      <w:r w:rsidR="00DF4B30" w:rsidRPr="009569DD">
        <w:rPr>
          <w:rFonts w:ascii="Palatino Linotype" w:hAnsi="Palatino Linotype" w:cs="Arial"/>
          <w:sz w:val="24"/>
          <w:szCs w:val="24"/>
        </w:rPr>
        <w:t xml:space="preserve">have journeyed together along the </w:t>
      </w:r>
      <w:r w:rsidR="00AA62CB" w:rsidRPr="009569DD">
        <w:rPr>
          <w:rFonts w:ascii="Palatino Linotype" w:hAnsi="Palatino Linotype" w:cs="Arial"/>
          <w:sz w:val="24"/>
          <w:szCs w:val="24"/>
        </w:rPr>
        <w:t xml:space="preserve">social justice and </w:t>
      </w:r>
      <w:r w:rsidR="00DF4B30" w:rsidRPr="009569DD">
        <w:rPr>
          <w:rFonts w:ascii="Palatino Linotype" w:hAnsi="Palatino Linotype" w:cs="Arial"/>
          <w:sz w:val="24"/>
          <w:szCs w:val="24"/>
        </w:rPr>
        <w:t>clinical legal education path,</w:t>
      </w:r>
      <w:r w:rsidRPr="009569DD">
        <w:rPr>
          <w:rFonts w:ascii="Palatino Linotype" w:hAnsi="Palatino Linotype" w:cs="Arial"/>
          <w:sz w:val="24"/>
          <w:szCs w:val="24"/>
        </w:rPr>
        <w:t xml:space="preserve"> shar</w:t>
      </w:r>
      <w:r w:rsidR="001E1433" w:rsidRPr="009569DD">
        <w:rPr>
          <w:rFonts w:ascii="Palatino Linotype" w:hAnsi="Palatino Linotype" w:cs="Arial"/>
          <w:sz w:val="24"/>
          <w:szCs w:val="24"/>
        </w:rPr>
        <w:t>ing</w:t>
      </w:r>
      <w:r w:rsidRPr="009569DD">
        <w:rPr>
          <w:rFonts w:ascii="Palatino Linotype" w:hAnsi="Palatino Linotype" w:cs="Arial"/>
          <w:sz w:val="24"/>
          <w:szCs w:val="24"/>
        </w:rPr>
        <w:t xml:space="preserve"> </w:t>
      </w:r>
      <w:r w:rsidR="00C81694" w:rsidRPr="009569DD">
        <w:rPr>
          <w:rFonts w:ascii="Palatino Linotype" w:hAnsi="Palatino Linotype" w:cs="Arial"/>
          <w:sz w:val="24"/>
          <w:szCs w:val="24"/>
        </w:rPr>
        <w:t xml:space="preserve">many </w:t>
      </w:r>
      <w:r w:rsidRPr="009569DD">
        <w:rPr>
          <w:rFonts w:ascii="Palatino Linotype" w:hAnsi="Palatino Linotype" w:cs="Arial"/>
          <w:sz w:val="24"/>
          <w:szCs w:val="24"/>
        </w:rPr>
        <w:t>challenges</w:t>
      </w:r>
      <w:r w:rsidR="00701BC2" w:rsidRPr="009569DD">
        <w:rPr>
          <w:rFonts w:ascii="Palatino Linotype" w:hAnsi="Palatino Linotype" w:cs="Arial"/>
          <w:sz w:val="24"/>
          <w:szCs w:val="24"/>
        </w:rPr>
        <w:t>,</w:t>
      </w:r>
      <w:r w:rsidRPr="009569DD">
        <w:rPr>
          <w:rFonts w:ascii="Palatino Linotype" w:hAnsi="Palatino Linotype" w:cs="Arial"/>
          <w:sz w:val="24"/>
          <w:szCs w:val="24"/>
        </w:rPr>
        <w:t xml:space="preserve"> discoveries</w:t>
      </w:r>
      <w:r w:rsidR="00701BC2" w:rsidRPr="009569DD">
        <w:rPr>
          <w:rFonts w:ascii="Palatino Linotype" w:hAnsi="Palatino Linotype" w:cs="Arial"/>
          <w:sz w:val="24"/>
          <w:szCs w:val="24"/>
        </w:rPr>
        <w:t>, losses and adventures</w:t>
      </w:r>
      <w:r w:rsidR="007D3355" w:rsidRPr="009569DD">
        <w:rPr>
          <w:rFonts w:ascii="Palatino Linotype" w:hAnsi="Palatino Linotype" w:cs="Arial"/>
          <w:sz w:val="24"/>
          <w:szCs w:val="24"/>
        </w:rPr>
        <w:t>.</w:t>
      </w:r>
    </w:p>
    <w:p w14:paraId="23155F9F" w14:textId="30B06648" w:rsidR="006D20D0" w:rsidRPr="009569DD" w:rsidRDefault="00DF4B30"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Specifically </w:t>
      </w:r>
      <w:r w:rsidR="00832052" w:rsidRPr="009569DD">
        <w:rPr>
          <w:rFonts w:ascii="Palatino Linotype" w:hAnsi="Palatino Linotype" w:cs="Arial"/>
          <w:sz w:val="24"/>
          <w:szCs w:val="24"/>
        </w:rPr>
        <w:t xml:space="preserve">I </w:t>
      </w:r>
      <w:proofErr w:type="gramStart"/>
      <w:r w:rsidR="00832052" w:rsidRPr="009569DD">
        <w:rPr>
          <w:rFonts w:ascii="Palatino Linotype" w:hAnsi="Palatino Linotype" w:cs="Arial"/>
          <w:sz w:val="24"/>
          <w:szCs w:val="24"/>
        </w:rPr>
        <w:t>have been asked</w:t>
      </w:r>
      <w:proofErr w:type="gramEnd"/>
      <w:r w:rsidR="00832052" w:rsidRPr="009569DD">
        <w:rPr>
          <w:rFonts w:ascii="Palatino Linotype" w:hAnsi="Palatino Linotype" w:cs="Arial"/>
          <w:sz w:val="24"/>
          <w:szCs w:val="24"/>
        </w:rPr>
        <w:t xml:space="preserve"> to </w:t>
      </w:r>
      <w:r w:rsidR="005346D1" w:rsidRPr="009569DD">
        <w:rPr>
          <w:rFonts w:ascii="Palatino Linotype" w:hAnsi="Palatino Linotype" w:cs="Arial"/>
          <w:sz w:val="24"/>
          <w:szCs w:val="24"/>
        </w:rPr>
        <w:t>discuss</w:t>
      </w:r>
      <w:r w:rsidR="00832052" w:rsidRPr="009569DD">
        <w:rPr>
          <w:rFonts w:ascii="Palatino Linotype" w:hAnsi="Palatino Linotype" w:cs="Arial"/>
          <w:sz w:val="24"/>
          <w:szCs w:val="24"/>
        </w:rPr>
        <w:t xml:space="preserve"> Adrian’s early contribution to clinical legal education</w:t>
      </w:r>
      <w:r w:rsidR="004C105F" w:rsidRPr="009569DD">
        <w:rPr>
          <w:rFonts w:ascii="Palatino Linotype" w:hAnsi="Palatino Linotype" w:cs="Arial"/>
          <w:sz w:val="24"/>
          <w:szCs w:val="24"/>
        </w:rPr>
        <w:t xml:space="preserve"> but </w:t>
      </w:r>
      <w:r w:rsidR="005346D1" w:rsidRPr="009569DD">
        <w:rPr>
          <w:rFonts w:ascii="Palatino Linotype" w:hAnsi="Palatino Linotype" w:cs="Arial"/>
          <w:sz w:val="24"/>
          <w:szCs w:val="24"/>
        </w:rPr>
        <w:t xml:space="preserve">to do this it is </w:t>
      </w:r>
      <w:r w:rsidR="007D3355" w:rsidRPr="009569DD">
        <w:rPr>
          <w:rFonts w:ascii="Palatino Linotype" w:hAnsi="Palatino Linotype" w:cs="Arial"/>
          <w:sz w:val="24"/>
          <w:szCs w:val="24"/>
        </w:rPr>
        <w:t xml:space="preserve">necessary to also focus on </w:t>
      </w:r>
      <w:r w:rsidR="00660CC6" w:rsidRPr="009569DD">
        <w:rPr>
          <w:rFonts w:ascii="Palatino Linotype" w:hAnsi="Palatino Linotype" w:cs="Arial"/>
          <w:sz w:val="24"/>
          <w:szCs w:val="24"/>
        </w:rPr>
        <w:t xml:space="preserve">his contribution to the </w:t>
      </w:r>
      <w:r w:rsidR="007D3355" w:rsidRPr="009569DD">
        <w:rPr>
          <w:rFonts w:ascii="Palatino Linotype" w:hAnsi="Palatino Linotype" w:cs="Arial"/>
          <w:sz w:val="24"/>
          <w:szCs w:val="24"/>
        </w:rPr>
        <w:t>c</w:t>
      </w:r>
      <w:r w:rsidR="005346D1" w:rsidRPr="009569DD">
        <w:rPr>
          <w:rFonts w:ascii="Palatino Linotype" w:hAnsi="Palatino Linotype" w:cs="Arial"/>
          <w:sz w:val="24"/>
          <w:szCs w:val="24"/>
        </w:rPr>
        <w:t>ommunity legal centre</w:t>
      </w:r>
      <w:r w:rsidR="00660CC6" w:rsidRPr="009569DD">
        <w:rPr>
          <w:rFonts w:ascii="Palatino Linotype" w:hAnsi="Palatino Linotype" w:cs="Arial"/>
          <w:sz w:val="24"/>
          <w:szCs w:val="24"/>
        </w:rPr>
        <w:t>s. I</w:t>
      </w:r>
      <w:r w:rsidR="004C105F" w:rsidRPr="009569DD">
        <w:rPr>
          <w:rFonts w:ascii="Palatino Linotype" w:hAnsi="Palatino Linotype" w:cs="Arial"/>
          <w:sz w:val="24"/>
          <w:szCs w:val="24"/>
        </w:rPr>
        <w:t>n Australia, like many other countries</w:t>
      </w:r>
      <w:r w:rsidR="00AA62CB" w:rsidRPr="009569DD">
        <w:rPr>
          <w:rFonts w:ascii="Palatino Linotype" w:hAnsi="Palatino Linotype" w:cs="Arial"/>
          <w:sz w:val="24"/>
          <w:szCs w:val="24"/>
        </w:rPr>
        <w:t xml:space="preserve"> </w:t>
      </w:r>
      <w:r w:rsidRPr="009569DD">
        <w:rPr>
          <w:rFonts w:ascii="Palatino Linotype" w:hAnsi="Palatino Linotype" w:cs="Arial"/>
          <w:sz w:val="24"/>
          <w:szCs w:val="24"/>
        </w:rPr>
        <w:t>(as detailed in Frank Bloch’s book)</w:t>
      </w:r>
      <w:r w:rsidR="004C105F" w:rsidRPr="009569DD">
        <w:rPr>
          <w:rFonts w:ascii="Palatino Linotype" w:hAnsi="Palatino Linotype" w:cs="Arial"/>
          <w:sz w:val="24"/>
          <w:szCs w:val="24"/>
        </w:rPr>
        <w:t xml:space="preserve"> early </w:t>
      </w:r>
      <w:r w:rsidR="001E1433" w:rsidRPr="009569DD">
        <w:rPr>
          <w:rFonts w:ascii="Palatino Linotype" w:hAnsi="Palatino Linotype" w:cs="Arial"/>
          <w:sz w:val="24"/>
          <w:szCs w:val="24"/>
        </w:rPr>
        <w:t>c</w:t>
      </w:r>
      <w:r w:rsidR="00AA62CB" w:rsidRPr="009569DD">
        <w:rPr>
          <w:rFonts w:ascii="Palatino Linotype" w:hAnsi="Palatino Linotype" w:cs="Arial"/>
          <w:sz w:val="24"/>
          <w:szCs w:val="24"/>
        </w:rPr>
        <w:t xml:space="preserve">linical </w:t>
      </w:r>
      <w:r w:rsidR="00660CC6" w:rsidRPr="009569DD">
        <w:rPr>
          <w:rFonts w:ascii="Palatino Linotype" w:hAnsi="Palatino Linotype" w:cs="Arial"/>
          <w:sz w:val="24"/>
          <w:szCs w:val="24"/>
        </w:rPr>
        <w:t xml:space="preserve">legal education </w:t>
      </w:r>
      <w:r w:rsidR="004C105F" w:rsidRPr="009569DD">
        <w:rPr>
          <w:rFonts w:ascii="Palatino Linotype" w:hAnsi="Palatino Linotype" w:cs="Arial"/>
          <w:sz w:val="24"/>
          <w:szCs w:val="24"/>
        </w:rPr>
        <w:t>programs were intertwined with the developing community legal centres</w:t>
      </w:r>
      <w:r w:rsidR="001E1433" w:rsidRPr="009569DD">
        <w:rPr>
          <w:rFonts w:ascii="Palatino Linotype" w:hAnsi="Palatino Linotype" w:cs="Arial"/>
          <w:sz w:val="24"/>
          <w:szCs w:val="24"/>
        </w:rPr>
        <w:t xml:space="preserve"> or </w:t>
      </w:r>
      <w:r w:rsidR="004C105F" w:rsidRPr="009569DD">
        <w:rPr>
          <w:rFonts w:ascii="Palatino Linotype" w:hAnsi="Palatino Linotype" w:cs="Arial"/>
          <w:sz w:val="24"/>
          <w:szCs w:val="24"/>
        </w:rPr>
        <w:t xml:space="preserve">neighbourhood law centres </w:t>
      </w:r>
      <w:r w:rsidRPr="009569DD">
        <w:rPr>
          <w:rFonts w:ascii="Palatino Linotype" w:hAnsi="Palatino Linotype" w:cs="Arial"/>
          <w:sz w:val="24"/>
          <w:szCs w:val="24"/>
        </w:rPr>
        <w:t>movement</w:t>
      </w:r>
      <w:r w:rsidR="00AA62CB" w:rsidRPr="009569DD">
        <w:rPr>
          <w:rFonts w:ascii="Palatino Linotype" w:hAnsi="Palatino Linotype" w:cs="Arial"/>
          <w:sz w:val="24"/>
          <w:szCs w:val="24"/>
        </w:rPr>
        <w:t>.</w:t>
      </w:r>
      <w:r w:rsidR="009875E6" w:rsidRPr="009569DD">
        <w:rPr>
          <w:rStyle w:val="FootnoteReference"/>
          <w:rFonts w:ascii="Palatino Linotype" w:hAnsi="Palatino Linotype" w:cs="Arial"/>
          <w:sz w:val="24"/>
          <w:szCs w:val="24"/>
        </w:rPr>
        <w:footnoteReference w:id="1"/>
      </w:r>
      <w:r w:rsidR="00AA62CB" w:rsidRPr="009569DD">
        <w:rPr>
          <w:rFonts w:ascii="Palatino Linotype" w:hAnsi="Palatino Linotype" w:cs="Arial"/>
          <w:sz w:val="24"/>
          <w:szCs w:val="24"/>
        </w:rPr>
        <w:t xml:space="preserve"> </w:t>
      </w:r>
    </w:p>
    <w:p w14:paraId="73B69CCB" w14:textId="02168C58" w:rsidR="00E8491C" w:rsidRPr="009569DD" w:rsidRDefault="00AA62CB"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In </w:t>
      </w:r>
      <w:proofErr w:type="gramStart"/>
      <w:r w:rsidRPr="009569DD">
        <w:rPr>
          <w:rFonts w:ascii="Palatino Linotype" w:hAnsi="Palatino Linotype" w:cs="Arial"/>
          <w:sz w:val="24"/>
          <w:szCs w:val="24"/>
        </w:rPr>
        <w:t>fact</w:t>
      </w:r>
      <w:proofErr w:type="gramEnd"/>
      <w:r w:rsidRPr="009569DD">
        <w:rPr>
          <w:rFonts w:ascii="Palatino Linotype" w:hAnsi="Palatino Linotype" w:cs="Arial"/>
          <w:sz w:val="24"/>
          <w:szCs w:val="24"/>
        </w:rPr>
        <w:t xml:space="preserve"> </w:t>
      </w:r>
      <w:r w:rsidR="00701BC2" w:rsidRPr="009569DD">
        <w:rPr>
          <w:rFonts w:ascii="Palatino Linotype" w:hAnsi="Palatino Linotype" w:cs="Arial"/>
          <w:sz w:val="24"/>
          <w:szCs w:val="24"/>
        </w:rPr>
        <w:t xml:space="preserve">in </w:t>
      </w:r>
      <w:r w:rsidR="00660CC6" w:rsidRPr="009569DD">
        <w:rPr>
          <w:rFonts w:ascii="Palatino Linotype" w:hAnsi="Palatino Linotype" w:cs="Arial"/>
          <w:sz w:val="24"/>
          <w:szCs w:val="24"/>
        </w:rPr>
        <w:t xml:space="preserve">the first part of </w:t>
      </w:r>
      <w:r w:rsidRPr="009569DD">
        <w:rPr>
          <w:rFonts w:ascii="Palatino Linotype" w:hAnsi="Palatino Linotype" w:cs="Arial"/>
          <w:sz w:val="24"/>
          <w:szCs w:val="24"/>
        </w:rPr>
        <w:t>Adrian’s career</w:t>
      </w:r>
      <w:r w:rsidR="00660CC6" w:rsidRPr="009569DD">
        <w:rPr>
          <w:rFonts w:ascii="Palatino Linotype" w:hAnsi="Palatino Linotype" w:cs="Arial"/>
          <w:sz w:val="24"/>
          <w:szCs w:val="24"/>
        </w:rPr>
        <w:t xml:space="preserve">, </w:t>
      </w:r>
      <w:r w:rsidRPr="009569DD">
        <w:rPr>
          <w:rFonts w:ascii="Palatino Linotype" w:hAnsi="Palatino Linotype" w:cs="Arial"/>
          <w:sz w:val="24"/>
          <w:szCs w:val="24"/>
        </w:rPr>
        <w:t xml:space="preserve">his contribution </w:t>
      </w:r>
      <w:r w:rsidR="00660CC6" w:rsidRPr="009569DD">
        <w:rPr>
          <w:rFonts w:ascii="Palatino Linotype" w:hAnsi="Palatino Linotype" w:cs="Arial"/>
          <w:sz w:val="24"/>
          <w:szCs w:val="24"/>
        </w:rPr>
        <w:t xml:space="preserve">relates more </w:t>
      </w:r>
      <w:r w:rsidRPr="009569DD">
        <w:rPr>
          <w:rFonts w:ascii="Palatino Linotype" w:hAnsi="Palatino Linotype" w:cs="Arial"/>
          <w:sz w:val="24"/>
          <w:szCs w:val="24"/>
        </w:rPr>
        <w:t>to community legal centres than to academic pursuits</w:t>
      </w:r>
      <w:r w:rsidR="00660CC6" w:rsidRPr="009569DD">
        <w:rPr>
          <w:rFonts w:ascii="Palatino Linotype" w:hAnsi="Palatino Linotype" w:cs="Arial"/>
          <w:sz w:val="24"/>
          <w:szCs w:val="24"/>
        </w:rPr>
        <w:t>. H</w:t>
      </w:r>
      <w:r w:rsidR="006D20D0" w:rsidRPr="009569DD">
        <w:rPr>
          <w:rFonts w:ascii="Palatino Linotype" w:hAnsi="Palatino Linotype" w:cs="Arial"/>
          <w:sz w:val="24"/>
          <w:szCs w:val="24"/>
        </w:rPr>
        <w:t xml:space="preserve">owever having noted that, </w:t>
      </w:r>
      <w:r w:rsidR="007D3355" w:rsidRPr="009569DD">
        <w:rPr>
          <w:rFonts w:ascii="Palatino Linotype" w:hAnsi="Palatino Linotype" w:cs="Arial"/>
          <w:sz w:val="24"/>
          <w:szCs w:val="24"/>
        </w:rPr>
        <w:t xml:space="preserve">from early on, </w:t>
      </w:r>
      <w:r w:rsidR="001E1433" w:rsidRPr="009569DD">
        <w:rPr>
          <w:rFonts w:ascii="Palatino Linotype" w:hAnsi="Palatino Linotype" w:cs="Arial"/>
          <w:sz w:val="24"/>
          <w:szCs w:val="24"/>
        </w:rPr>
        <w:t>Adrian</w:t>
      </w:r>
      <w:r w:rsidR="00701BC2" w:rsidRPr="009569DD">
        <w:rPr>
          <w:rFonts w:ascii="Palatino Linotype" w:hAnsi="Palatino Linotype" w:cs="Arial"/>
          <w:sz w:val="24"/>
          <w:szCs w:val="24"/>
        </w:rPr>
        <w:t>’s</w:t>
      </w:r>
      <w:r w:rsidR="001E1433" w:rsidRPr="009569DD">
        <w:rPr>
          <w:rFonts w:ascii="Palatino Linotype" w:hAnsi="Palatino Linotype" w:cs="Arial"/>
          <w:sz w:val="24"/>
          <w:szCs w:val="24"/>
        </w:rPr>
        <w:t xml:space="preserve"> </w:t>
      </w:r>
      <w:r w:rsidR="00E8491C" w:rsidRPr="009569DD">
        <w:rPr>
          <w:rFonts w:ascii="Palatino Linotype" w:hAnsi="Palatino Linotype" w:cs="Arial"/>
          <w:sz w:val="24"/>
          <w:szCs w:val="24"/>
        </w:rPr>
        <w:t>actions and writing</w:t>
      </w:r>
      <w:r w:rsidR="00701BC2" w:rsidRPr="009569DD">
        <w:rPr>
          <w:rFonts w:ascii="Palatino Linotype" w:hAnsi="Palatino Linotype" w:cs="Arial"/>
          <w:sz w:val="24"/>
          <w:szCs w:val="24"/>
        </w:rPr>
        <w:t>s</w:t>
      </w:r>
      <w:r w:rsidR="00E8491C" w:rsidRPr="009569DD">
        <w:rPr>
          <w:rFonts w:ascii="Palatino Linotype" w:hAnsi="Palatino Linotype" w:cs="Arial"/>
          <w:sz w:val="24"/>
          <w:szCs w:val="24"/>
        </w:rPr>
        <w:t xml:space="preserve"> reveal</w:t>
      </w:r>
      <w:r w:rsidR="001E1433" w:rsidRPr="009569DD">
        <w:rPr>
          <w:rFonts w:ascii="Palatino Linotype" w:hAnsi="Palatino Linotype" w:cs="Arial"/>
          <w:sz w:val="24"/>
          <w:szCs w:val="24"/>
        </w:rPr>
        <w:t xml:space="preserve"> a clear</w:t>
      </w:r>
      <w:r w:rsidR="007D3355" w:rsidRPr="009569DD">
        <w:rPr>
          <w:rFonts w:ascii="Palatino Linotype" w:hAnsi="Palatino Linotype" w:cs="Arial"/>
          <w:sz w:val="24"/>
          <w:szCs w:val="24"/>
        </w:rPr>
        <w:t xml:space="preserve"> and strong commitment to a </w:t>
      </w:r>
      <w:r w:rsidR="001E1433" w:rsidRPr="009569DD">
        <w:rPr>
          <w:rFonts w:ascii="Palatino Linotype" w:hAnsi="Palatino Linotype" w:cs="Arial"/>
          <w:sz w:val="24"/>
          <w:szCs w:val="24"/>
        </w:rPr>
        <w:t>philosophy of education</w:t>
      </w:r>
      <w:r w:rsidR="009010A9" w:rsidRPr="009569DD">
        <w:rPr>
          <w:rFonts w:ascii="Palatino Linotype" w:hAnsi="Palatino Linotype" w:cs="Arial"/>
          <w:sz w:val="24"/>
          <w:szCs w:val="24"/>
        </w:rPr>
        <w:t xml:space="preserve"> </w:t>
      </w:r>
      <w:r w:rsidR="009010A9" w:rsidRPr="009569DD">
        <w:rPr>
          <w:rFonts w:ascii="Palatino Linotype" w:hAnsi="Palatino Linotype" w:cs="Arial"/>
          <w:sz w:val="24"/>
          <w:szCs w:val="24"/>
        </w:rPr>
        <w:lastRenderedPageBreak/>
        <w:t xml:space="preserve">which </w:t>
      </w:r>
      <w:r w:rsidR="00701BC2" w:rsidRPr="009569DD">
        <w:rPr>
          <w:rFonts w:ascii="Palatino Linotype" w:hAnsi="Palatino Linotype" w:cs="Arial"/>
          <w:sz w:val="24"/>
          <w:szCs w:val="24"/>
        </w:rPr>
        <w:t>has endured throughout his working life</w:t>
      </w:r>
      <w:r w:rsidR="0084565A" w:rsidRPr="009569DD">
        <w:rPr>
          <w:rFonts w:ascii="Palatino Linotype" w:hAnsi="Palatino Linotype" w:cs="Arial"/>
          <w:sz w:val="24"/>
          <w:szCs w:val="24"/>
        </w:rPr>
        <w:t>: critical pedagogy</w:t>
      </w:r>
      <w:r w:rsidR="007D3355" w:rsidRPr="009569DD">
        <w:rPr>
          <w:rFonts w:ascii="Palatino Linotype" w:hAnsi="Palatino Linotype" w:cs="Arial"/>
          <w:sz w:val="24"/>
          <w:szCs w:val="24"/>
        </w:rPr>
        <w:t xml:space="preserve">. I </w:t>
      </w:r>
      <w:r w:rsidR="00701BC2" w:rsidRPr="009569DD">
        <w:rPr>
          <w:rFonts w:ascii="Palatino Linotype" w:hAnsi="Palatino Linotype" w:cs="Arial"/>
          <w:sz w:val="24"/>
          <w:szCs w:val="24"/>
        </w:rPr>
        <w:t xml:space="preserve">draw </w:t>
      </w:r>
      <w:r w:rsidR="007D3355" w:rsidRPr="009569DD">
        <w:rPr>
          <w:rFonts w:ascii="Palatino Linotype" w:hAnsi="Palatino Linotype" w:cs="Arial"/>
          <w:sz w:val="24"/>
          <w:szCs w:val="24"/>
        </w:rPr>
        <w:t xml:space="preserve">this </w:t>
      </w:r>
      <w:r w:rsidR="00701BC2" w:rsidRPr="009569DD">
        <w:rPr>
          <w:rFonts w:ascii="Palatino Linotype" w:hAnsi="Palatino Linotype" w:cs="Arial"/>
          <w:sz w:val="24"/>
          <w:szCs w:val="24"/>
        </w:rPr>
        <w:t xml:space="preserve">out </w:t>
      </w:r>
      <w:r w:rsidR="007D3355" w:rsidRPr="009569DD">
        <w:rPr>
          <w:rFonts w:ascii="Palatino Linotype" w:hAnsi="Palatino Linotype" w:cs="Arial"/>
          <w:sz w:val="24"/>
          <w:szCs w:val="24"/>
        </w:rPr>
        <w:t xml:space="preserve">in this </w:t>
      </w:r>
      <w:r w:rsidR="00660CC6" w:rsidRPr="009569DD">
        <w:rPr>
          <w:rFonts w:ascii="Palatino Linotype" w:hAnsi="Palatino Linotype" w:cs="Arial"/>
          <w:sz w:val="24"/>
          <w:szCs w:val="24"/>
        </w:rPr>
        <w:t>paper</w:t>
      </w:r>
      <w:r w:rsidR="0084565A" w:rsidRPr="009569DD">
        <w:rPr>
          <w:rFonts w:ascii="Palatino Linotype" w:hAnsi="Palatino Linotype" w:cs="Arial"/>
          <w:sz w:val="24"/>
          <w:szCs w:val="24"/>
        </w:rPr>
        <w:t>,</w:t>
      </w:r>
      <w:r w:rsidR="00E8491C" w:rsidRPr="009569DD">
        <w:rPr>
          <w:rFonts w:ascii="Palatino Linotype" w:hAnsi="Palatino Linotype" w:cs="Arial"/>
          <w:sz w:val="24"/>
          <w:szCs w:val="24"/>
        </w:rPr>
        <w:t xml:space="preserve"> drawing on my</w:t>
      </w:r>
      <w:r w:rsidR="00701BC2" w:rsidRPr="009569DD">
        <w:rPr>
          <w:rFonts w:ascii="Palatino Linotype" w:hAnsi="Palatino Linotype" w:cs="Arial"/>
          <w:sz w:val="24"/>
          <w:szCs w:val="24"/>
        </w:rPr>
        <w:t xml:space="preserve"> own</w:t>
      </w:r>
      <w:r w:rsidR="00E8491C" w:rsidRPr="009569DD">
        <w:rPr>
          <w:rFonts w:ascii="Palatino Linotype" w:hAnsi="Palatino Linotype" w:cs="Arial"/>
          <w:sz w:val="24"/>
          <w:szCs w:val="24"/>
        </w:rPr>
        <w:t xml:space="preserve"> </w:t>
      </w:r>
      <w:r w:rsidR="00264255" w:rsidRPr="009569DD">
        <w:rPr>
          <w:rFonts w:ascii="Palatino Linotype" w:hAnsi="Palatino Linotype" w:cs="Arial"/>
          <w:sz w:val="24"/>
          <w:szCs w:val="24"/>
        </w:rPr>
        <w:t xml:space="preserve">archives </w:t>
      </w:r>
      <w:r w:rsidR="0084565A" w:rsidRPr="009569DD">
        <w:rPr>
          <w:rFonts w:ascii="Palatino Linotype" w:hAnsi="Palatino Linotype" w:cs="Arial"/>
          <w:sz w:val="24"/>
          <w:szCs w:val="24"/>
        </w:rPr>
        <w:t>as well as rereading</w:t>
      </w:r>
      <w:r w:rsidRPr="009569DD">
        <w:rPr>
          <w:rFonts w:ascii="Palatino Linotype" w:hAnsi="Palatino Linotype" w:cs="Arial"/>
          <w:sz w:val="24"/>
          <w:szCs w:val="24"/>
        </w:rPr>
        <w:t xml:space="preserve"> Adrian’s </w:t>
      </w:r>
      <w:r w:rsidR="00E8491C" w:rsidRPr="009569DD">
        <w:rPr>
          <w:rFonts w:ascii="Palatino Linotype" w:hAnsi="Palatino Linotype" w:cs="Arial"/>
          <w:sz w:val="24"/>
          <w:szCs w:val="24"/>
        </w:rPr>
        <w:t>early</w:t>
      </w:r>
      <w:r w:rsidRPr="009569DD">
        <w:rPr>
          <w:rFonts w:ascii="Palatino Linotype" w:hAnsi="Palatino Linotype" w:cs="Arial"/>
          <w:sz w:val="24"/>
          <w:szCs w:val="24"/>
        </w:rPr>
        <w:t xml:space="preserve"> publications</w:t>
      </w:r>
      <w:r w:rsidR="00701BC2" w:rsidRPr="009569DD">
        <w:rPr>
          <w:rFonts w:ascii="Palatino Linotype" w:hAnsi="Palatino Linotype" w:cs="Arial"/>
          <w:sz w:val="24"/>
          <w:szCs w:val="24"/>
        </w:rPr>
        <w:t>. These</w:t>
      </w:r>
      <w:r w:rsidRPr="009569DD">
        <w:rPr>
          <w:rFonts w:ascii="Palatino Linotype" w:hAnsi="Palatino Linotype" w:cs="Arial"/>
          <w:sz w:val="24"/>
          <w:szCs w:val="24"/>
        </w:rPr>
        <w:t xml:space="preserve"> were not </w:t>
      </w:r>
      <w:r w:rsidR="00701BC2" w:rsidRPr="009569DD">
        <w:rPr>
          <w:rFonts w:ascii="Palatino Linotype" w:hAnsi="Palatino Linotype" w:cs="Arial"/>
          <w:sz w:val="24"/>
          <w:szCs w:val="24"/>
        </w:rPr>
        <w:t>refereed</w:t>
      </w:r>
      <w:r w:rsidRPr="009569DD">
        <w:rPr>
          <w:rFonts w:ascii="Palatino Linotype" w:hAnsi="Palatino Linotype" w:cs="Arial"/>
          <w:sz w:val="24"/>
          <w:szCs w:val="24"/>
        </w:rPr>
        <w:t xml:space="preserve"> </w:t>
      </w:r>
      <w:r w:rsidR="007D3355" w:rsidRPr="009569DD">
        <w:rPr>
          <w:rFonts w:ascii="Palatino Linotype" w:hAnsi="Palatino Linotype" w:cs="Arial"/>
          <w:sz w:val="24"/>
          <w:szCs w:val="24"/>
        </w:rPr>
        <w:t xml:space="preserve">academic </w:t>
      </w:r>
      <w:r w:rsidRPr="009569DD">
        <w:rPr>
          <w:rFonts w:ascii="Palatino Linotype" w:hAnsi="Palatino Linotype" w:cs="Arial"/>
          <w:sz w:val="24"/>
          <w:szCs w:val="24"/>
        </w:rPr>
        <w:t xml:space="preserve">articles but pieces in the </w:t>
      </w:r>
      <w:r w:rsidRPr="009569DD">
        <w:rPr>
          <w:rFonts w:ascii="Palatino Linotype" w:hAnsi="Palatino Linotype" w:cs="Arial"/>
          <w:i/>
          <w:sz w:val="24"/>
          <w:szCs w:val="24"/>
        </w:rPr>
        <w:t>Legal Services Bulletin</w:t>
      </w:r>
      <w:r w:rsidR="00660F95" w:rsidRPr="009569DD">
        <w:rPr>
          <w:rStyle w:val="FootnoteReference"/>
          <w:rFonts w:ascii="Palatino Linotype" w:hAnsi="Palatino Linotype" w:cs="Arial"/>
          <w:sz w:val="24"/>
          <w:szCs w:val="24"/>
        </w:rPr>
        <w:footnoteReference w:id="2"/>
      </w:r>
      <w:r w:rsidRPr="009569DD">
        <w:rPr>
          <w:rFonts w:ascii="Palatino Linotype" w:hAnsi="Palatino Linotype" w:cs="Arial"/>
          <w:sz w:val="24"/>
          <w:szCs w:val="24"/>
        </w:rPr>
        <w:t xml:space="preserve"> and </w:t>
      </w:r>
      <w:r w:rsidRPr="009569DD">
        <w:rPr>
          <w:rFonts w:ascii="Palatino Linotype" w:hAnsi="Palatino Linotype" w:cs="Arial"/>
          <w:i/>
          <w:sz w:val="24"/>
          <w:szCs w:val="24"/>
        </w:rPr>
        <w:t>Hearsay</w:t>
      </w:r>
      <w:r w:rsidR="00886A20" w:rsidRPr="009569DD">
        <w:rPr>
          <w:rStyle w:val="FootnoteReference"/>
          <w:rFonts w:ascii="Palatino Linotype" w:hAnsi="Palatino Linotype" w:cs="Arial"/>
          <w:i/>
          <w:sz w:val="24"/>
          <w:szCs w:val="24"/>
        </w:rPr>
        <w:footnoteReference w:id="3"/>
      </w:r>
      <w:r w:rsidRPr="009569DD">
        <w:rPr>
          <w:rFonts w:ascii="Palatino Linotype" w:hAnsi="Palatino Linotype" w:cs="Arial"/>
          <w:sz w:val="24"/>
          <w:szCs w:val="24"/>
        </w:rPr>
        <w:t xml:space="preserve">. </w:t>
      </w:r>
    </w:p>
    <w:p w14:paraId="3DC23DAC" w14:textId="7A07CF5A" w:rsidR="00E8491C" w:rsidRPr="009569DD" w:rsidRDefault="00E8491C"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I will focus on </w:t>
      </w:r>
      <w:r w:rsidR="00697592" w:rsidRPr="009569DD">
        <w:rPr>
          <w:rFonts w:ascii="Palatino Linotype" w:hAnsi="Palatino Linotype" w:cs="Arial"/>
          <w:sz w:val="24"/>
          <w:szCs w:val="24"/>
        </w:rPr>
        <w:t xml:space="preserve">a </w:t>
      </w:r>
      <w:r w:rsidRPr="009569DD">
        <w:rPr>
          <w:rFonts w:ascii="Palatino Linotype" w:hAnsi="Palatino Linotype" w:cs="Arial"/>
          <w:sz w:val="24"/>
          <w:szCs w:val="24"/>
        </w:rPr>
        <w:t>couple of examples that reveal Adrian is</w:t>
      </w:r>
      <w:r w:rsidR="00660CC6" w:rsidRPr="009569DD">
        <w:rPr>
          <w:rFonts w:ascii="Palatino Linotype" w:hAnsi="Palatino Linotype" w:cs="Arial"/>
          <w:sz w:val="24"/>
          <w:szCs w:val="24"/>
        </w:rPr>
        <w:t>,</w:t>
      </w:r>
      <w:r w:rsidRPr="009569DD">
        <w:rPr>
          <w:rFonts w:ascii="Palatino Linotype" w:hAnsi="Palatino Linotype" w:cs="Arial"/>
          <w:sz w:val="24"/>
          <w:szCs w:val="24"/>
        </w:rPr>
        <w:t xml:space="preserve"> and always has been</w:t>
      </w:r>
      <w:r w:rsidR="00660CC6" w:rsidRPr="009569DD">
        <w:rPr>
          <w:rFonts w:ascii="Palatino Linotype" w:hAnsi="Palatino Linotype" w:cs="Arial"/>
          <w:sz w:val="24"/>
          <w:szCs w:val="24"/>
        </w:rPr>
        <w:t>,</w:t>
      </w:r>
      <w:r w:rsidRPr="009569DD">
        <w:rPr>
          <w:rFonts w:ascii="Palatino Linotype" w:hAnsi="Palatino Linotype" w:cs="Arial"/>
          <w:sz w:val="24"/>
          <w:szCs w:val="24"/>
        </w:rPr>
        <w:t xml:space="preserve"> a</w:t>
      </w:r>
      <w:r w:rsidR="00697592" w:rsidRPr="009569DD">
        <w:rPr>
          <w:rFonts w:ascii="Palatino Linotype" w:hAnsi="Palatino Linotype" w:cs="Arial"/>
          <w:sz w:val="24"/>
          <w:szCs w:val="24"/>
        </w:rPr>
        <w:t>n agitator, a</w:t>
      </w:r>
      <w:r w:rsidRPr="009569DD">
        <w:rPr>
          <w:rFonts w:ascii="Palatino Linotype" w:hAnsi="Palatino Linotype" w:cs="Arial"/>
          <w:sz w:val="24"/>
          <w:szCs w:val="24"/>
        </w:rPr>
        <w:t xml:space="preserve"> disrupter</w:t>
      </w:r>
      <w:r w:rsidR="00697592" w:rsidRPr="009569DD">
        <w:rPr>
          <w:rFonts w:ascii="Palatino Linotype" w:hAnsi="Palatino Linotype" w:cs="Arial"/>
          <w:sz w:val="24"/>
          <w:szCs w:val="24"/>
        </w:rPr>
        <w:t xml:space="preserve"> and </w:t>
      </w:r>
      <w:r w:rsidRPr="009569DD">
        <w:rPr>
          <w:rFonts w:ascii="Palatino Linotype" w:hAnsi="Palatino Linotype" w:cs="Arial"/>
          <w:sz w:val="24"/>
          <w:szCs w:val="24"/>
        </w:rPr>
        <w:t xml:space="preserve">an innovator, someone prepared to challenge the status quo and propose alternative approaches to legal education, to the operation of community legal centres and </w:t>
      </w:r>
      <w:r w:rsidR="00701BC2" w:rsidRPr="009569DD">
        <w:rPr>
          <w:rFonts w:ascii="Palatino Linotype" w:hAnsi="Palatino Linotype" w:cs="Arial"/>
          <w:sz w:val="24"/>
          <w:szCs w:val="24"/>
        </w:rPr>
        <w:t xml:space="preserve">to the </w:t>
      </w:r>
      <w:r w:rsidRPr="009569DD">
        <w:rPr>
          <w:rFonts w:ascii="Palatino Linotype" w:hAnsi="Palatino Linotype" w:cs="Arial"/>
          <w:sz w:val="24"/>
          <w:szCs w:val="24"/>
        </w:rPr>
        <w:t xml:space="preserve">regulation of the legal profession.  </w:t>
      </w:r>
    </w:p>
    <w:p w14:paraId="442D48A5" w14:textId="6418D0D3" w:rsidR="00832052" w:rsidRPr="009569DD" w:rsidRDefault="00E8491C" w:rsidP="009569DD">
      <w:pPr>
        <w:spacing w:line="480" w:lineRule="auto"/>
        <w:jc w:val="both"/>
        <w:rPr>
          <w:rFonts w:ascii="Palatino Linotype" w:hAnsi="Palatino Linotype" w:cs="Arial"/>
          <w:sz w:val="24"/>
          <w:szCs w:val="24"/>
        </w:rPr>
      </w:pPr>
      <w:proofErr w:type="gramStart"/>
      <w:r w:rsidRPr="009569DD">
        <w:rPr>
          <w:rFonts w:ascii="Palatino Linotype" w:hAnsi="Palatino Linotype" w:cs="Arial"/>
          <w:sz w:val="24"/>
          <w:szCs w:val="24"/>
        </w:rPr>
        <w:t>But first</w:t>
      </w:r>
      <w:proofErr w:type="gramEnd"/>
      <w:r w:rsidRPr="009569DD">
        <w:rPr>
          <w:rFonts w:ascii="Palatino Linotype" w:hAnsi="Palatino Linotype" w:cs="Arial"/>
          <w:sz w:val="24"/>
          <w:szCs w:val="24"/>
        </w:rPr>
        <w:t xml:space="preserve"> a little background.</w:t>
      </w:r>
    </w:p>
    <w:p w14:paraId="0B3ABF40" w14:textId="1DF40095" w:rsidR="00E8491C" w:rsidRPr="009569DD" w:rsidRDefault="00E8491C" w:rsidP="009569DD">
      <w:pPr>
        <w:pStyle w:val="Heading1"/>
        <w:overflowPunct/>
        <w:autoSpaceDE/>
        <w:adjustRightInd/>
        <w:spacing w:line="480" w:lineRule="auto"/>
        <w:ind w:left="0"/>
        <w:jc w:val="both"/>
        <w:rPr>
          <w:rFonts w:ascii="Palatino Linotype" w:hAnsi="Palatino Linotype" w:cs="Arial"/>
          <w:b w:val="0"/>
          <w:szCs w:val="24"/>
        </w:rPr>
      </w:pPr>
      <w:r w:rsidRPr="009569DD">
        <w:rPr>
          <w:rFonts w:ascii="Palatino Linotype" w:hAnsi="Palatino Linotype" w:cs="Arial"/>
          <w:b w:val="0"/>
          <w:szCs w:val="24"/>
        </w:rPr>
        <w:t>Adrian studied law and c</w:t>
      </w:r>
      <w:r w:rsidR="00832052" w:rsidRPr="009569DD">
        <w:rPr>
          <w:rFonts w:ascii="Palatino Linotype" w:hAnsi="Palatino Linotype" w:cs="Arial"/>
          <w:b w:val="0"/>
          <w:szCs w:val="24"/>
        </w:rPr>
        <w:t>ommerce at Melbourne University, graduating in 1972</w:t>
      </w:r>
      <w:r w:rsidRPr="009569DD">
        <w:rPr>
          <w:rFonts w:ascii="Palatino Linotype" w:hAnsi="Palatino Linotype" w:cs="Arial"/>
          <w:b w:val="0"/>
          <w:szCs w:val="24"/>
        </w:rPr>
        <w:t>.</w:t>
      </w:r>
      <w:r w:rsidR="00832052" w:rsidRPr="009569DD">
        <w:rPr>
          <w:rFonts w:ascii="Palatino Linotype" w:hAnsi="Palatino Linotype" w:cs="Arial"/>
          <w:b w:val="0"/>
          <w:szCs w:val="24"/>
        </w:rPr>
        <w:t xml:space="preserve"> </w:t>
      </w:r>
      <w:r w:rsidRPr="009569DD">
        <w:rPr>
          <w:rFonts w:ascii="Palatino Linotype" w:hAnsi="Palatino Linotype" w:cs="Arial"/>
          <w:b w:val="0"/>
          <w:szCs w:val="24"/>
        </w:rPr>
        <w:t>This was at the time that</w:t>
      </w:r>
      <w:r w:rsidR="00832052" w:rsidRPr="009569DD">
        <w:rPr>
          <w:rFonts w:ascii="Palatino Linotype" w:hAnsi="Palatino Linotype" w:cs="Arial"/>
          <w:b w:val="0"/>
          <w:szCs w:val="24"/>
        </w:rPr>
        <w:t xml:space="preserve"> </w:t>
      </w:r>
      <w:r w:rsidR="00DF4B30" w:rsidRPr="009569DD">
        <w:rPr>
          <w:rFonts w:ascii="Palatino Linotype" w:hAnsi="Palatino Linotype" w:cs="Arial"/>
          <w:b w:val="0"/>
          <w:szCs w:val="24"/>
        </w:rPr>
        <w:t>the</w:t>
      </w:r>
      <w:r w:rsidR="00065DA8" w:rsidRPr="009569DD">
        <w:rPr>
          <w:rFonts w:ascii="Palatino Linotype" w:hAnsi="Palatino Linotype" w:cs="Arial"/>
          <w:b w:val="0"/>
          <w:color w:val="000000"/>
          <w:szCs w:val="24"/>
        </w:rPr>
        <w:t xml:space="preserve"> Whitlam </w:t>
      </w:r>
      <w:proofErr w:type="spellStart"/>
      <w:r w:rsidR="00065DA8" w:rsidRPr="009569DD">
        <w:rPr>
          <w:rFonts w:ascii="Palatino Linotype" w:hAnsi="Palatino Linotype" w:cs="Arial"/>
          <w:b w:val="0"/>
          <w:color w:val="000000"/>
          <w:szCs w:val="24"/>
        </w:rPr>
        <w:t>Labor</w:t>
      </w:r>
      <w:proofErr w:type="spellEnd"/>
      <w:r w:rsidR="00065DA8" w:rsidRPr="009569DD">
        <w:rPr>
          <w:rFonts w:ascii="Palatino Linotype" w:hAnsi="Palatino Linotype" w:cs="Arial"/>
          <w:b w:val="0"/>
          <w:color w:val="000000"/>
          <w:szCs w:val="24"/>
        </w:rPr>
        <w:t xml:space="preserve"> Government came to power </w:t>
      </w:r>
      <w:r w:rsidR="00690567" w:rsidRPr="009569DD">
        <w:rPr>
          <w:rFonts w:ascii="Palatino Linotype" w:hAnsi="Palatino Linotype" w:cs="Arial"/>
          <w:b w:val="0"/>
          <w:color w:val="000000"/>
          <w:szCs w:val="24"/>
        </w:rPr>
        <w:t xml:space="preserve">in Australia with </w:t>
      </w:r>
      <w:proofErr w:type="spellStart"/>
      <w:proofErr w:type="gramStart"/>
      <w:r w:rsidR="00065DA8" w:rsidRPr="009569DD">
        <w:rPr>
          <w:rFonts w:ascii="Palatino Linotype" w:hAnsi="Palatino Linotype" w:cs="Arial"/>
          <w:b w:val="0"/>
          <w:color w:val="000000"/>
          <w:szCs w:val="24"/>
        </w:rPr>
        <w:t>a</w:t>
      </w:r>
      <w:proofErr w:type="spellEnd"/>
      <w:proofErr w:type="gramEnd"/>
      <w:r w:rsidR="00065DA8" w:rsidRPr="009569DD">
        <w:rPr>
          <w:rFonts w:ascii="Palatino Linotype" w:hAnsi="Palatino Linotype" w:cs="Arial"/>
          <w:b w:val="0"/>
          <w:color w:val="000000"/>
          <w:szCs w:val="24"/>
        </w:rPr>
        <w:t xml:space="preserve"> </w:t>
      </w:r>
      <w:r w:rsidR="00D10A6C" w:rsidRPr="009569DD">
        <w:rPr>
          <w:rFonts w:ascii="Palatino Linotype" w:hAnsi="Palatino Linotype" w:cs="Arial"/>
          <w:b w:val="0"/>
          <w:color w:val="000000"/>
          <w:szCs w:val="24"/>
        </w:rPr>
        <w:t xml:space="preserve">election theme of </w:t>
      </w:r>
      <w:r w:rsidR="00065DA8" w:rsidRPr="009569DD">
        <w:rPr>
          <w:rFonts w:ascii="Palatino Linotype" w:hAnsi="Palatino Linotype" w:cs="Arial"/>
          <w:b w:val="0"/>
          <w:color w:val="000000"/>
          <w:szCs w:val="24"/>
        </w:rPr>
        <w:t>‘It’s time for change’</w:t>
      </w:r>
      <w:r w:rsidR="00832052" w:rsidRPr="009569DD">
        <w:rPr>
          <w:rFonts w:ascii="Palatino Linotype" w:hAnsi="Palatino Linotype" w:cs="Arial"/>
          <w:b w:val="0"/>
          <w:szCs w:val="24"/>
        </w:rPr>
        <w:t>.</w:t>
      </w:r>
      <w:r w:rsidR="00A64173" w:rsidRPr="009569DD">
        <w:rPr>
          <w:rStyle w:val="FootnoteReference"/>
          <w:rFonts w:ascii="Palatino Linotype" w:hAnsi="Palatino Linotype" w:cs="Arial"/>
          <w:b w:val="0"/>
          <w:szCs w:val="24"/>
        </w:rPr>
        <w:footnoteReference w:id="4"/>
      </w:r>
      <w:r w:rsidRPr="009569DD">
        <w:rPr>
          <w:rFonts w:ascii="Palatino Linotype" w:hAnsi="Palatino Linotype" w:cs="Arial"/>
          <w:b w:val="0"/>
          <w:szCs w:val="24"/>
        </w:rPr>
        <w:t xml:space="preserve"> </w:t>
      </w:r>
      <w:r w:rsidR="00660CC6" w:rsidRPr="009569DD">
        <w:rPr>
          <w:rFonts w:ascii="Palatino Linotype" w:hAnsi="Palatino Linotype" w:cs="Arial"/>
          <w:b w:val="0"/>
          <w:szCs w:val="24"/>
        </w:rPr>
        <w:t>A</w:t>
      </w:r>
      <w:r w:rsidRPr="009569DD">
        <w:rPr>
          <w:rFonts w:ascii="Palatino Linotype" w:hAnsi="Palatino Linotype" w:cs="Arial"/>
          <w:b w:val="0"/>
          <w:szCs w:val="24"/>
        </w:rPr>
        <w:t xml:space="preserve"> progressive government </w:t>
      </w:r>
      <w:proofErr w:type="gramStart"/>
      <w:r w:rsidR="00660CC6" w:rsidRPr="009569DD">
        <w:rPr>
          <w:rFonts w:ascii="Palatino Linotype" w:hAnsi="Palatino Linotype" w:cs="Arial"/>
          <w:b w:val="0"/>
          <w:szCs w:val="24"/>
        </w:rPr>
        <w:t>was elected</w:t>
      </w:r>
      <w:proofErr w:type="gramEnd"/>
      <w:r w:rsidR="00660CC6" w:rsidRPr="009569DD">
        <w:rPr>
          <w:rFonts w:ascii="Palatino Linotype" w:hAnsi="Palatino Linotype" w:cs="Arial"/>
          <w:b w:val="0"/>
          <w:szCs w:val="24"/>
        </w:rPr>
        <w:t xml:space="preserve"> </w:t>
      </w:r>
      <w:r w:rsidRPr="009569DD">
        <w:rPr>
          <w:rFonts w:ascii="Palatino Linotype" w:hAnsi="Palatino Linotype" w:cs="Arial"/>
          <w:b w:val="0"/>
          <w:szCs w:val="24"/>
        </w:rPr>
        <w:t xml:space="preserve">after 23 years of conservatism. </w:t>
      </w:r>
      <w:r w:rsidR="00DF4B30" w:rsidRPr="009569DD">
        <w:rPr>
          <w:rFonts w:ascii="Palatino Linotype" w:hAnsi="Palatino Linotype" w:cs="Arial"/>
          <w:b w:val="0"/>
          <w:szCs w:val="24"/>
        </w:rPr>
        <w:t xml:space="preserve"> Globally </w:t>
      </w:r>
      <w:r w:rsidR="00690567" w:rsidRPr="009569DD">
        <w:rPr>
          <w:rFonts w:ascii="Palatino Linotype" w:hAnsi="Palatino Linotype" w:cs="Arial"/>
          <w:b w:val="0"/>
          <w:szCs w:val="24"/>
        </w:rPr>
        <w:t xml:space="preserve">and </w:t>
      </w:r>
      <w:proofErr w:type="gramStart"/>
      <w:r w:rsidR="00690567" w:rsidRPr="009569DD">
        <w:rPr>
          <w:rFonts w:ascii="Palatino Linotype" w:hAnsi="Palatino Linotype" w:cs="Arial"/>
          <w:b w:val="0"/>
          <w:szCs w:val="24"/>
        </w:rPr>
        <w:t>domestically</w:t>
      </w:r>
      <w:proofErr w:type="gramEnd"/>
      <w:r w:rsidR="00690567" w:rsidRPr="009569DD">
        <w:rPr>
          <w:rFonts w:ascii="Palatino Linotype" w:hAnsi="Palatino Linotype" w:cs="Arial"/>
          <w:b w:val="0"/>
          <w:szCs w:val="24"/>
        </w:rPr>
        <w:t xml:space="preserve"> it</w:t>
      </w:r>
      <w:r w:rsidR="00DF4B30" w:rsidRPr="009569DD">
        <w:rPr>
          <w:rFonts w:ascii="Palatino Linotype" w:hAnsi="Palatino Linotype" w:cs="Arial"/>
          <w:b w:val="0"/>
          <w:szCs w:val="24"/>
        </w:rPr>
        <w:t xml:space="preserve"> was a time of significant social disruption and change. </w:t>
      </w:r>
    </w:p>
    <w:p w14:paraId="65EB8EE3" w14:textId="28ECC7F2" w:rsidR="006D20D0" w:rsidRPr="009569DD" w:rsidRDefault="00886A20" w:rsidP="009569DD">
      <w:pPr>
        <w:pStyle w:val="Heading1"/>
        <w:overflowPunct/>
        <w:autoSpaceDE/>
        <w:adjustRightInd/>
        <w:spacing w:line="480" w:lineRule="auto"/>
        <w:ind w:left="0"/>
        <w:jc w:val="both"/>
        <w:rPr>
          <w:rFonts w:ascii="Palatino Linotype" w:hAnsi="Palatino Linotype" w:cs="Arial"/>
          <w:b w:val="0"/>
          <w:szCs w:val="24"/>
        </w:rPr>
      </w:pPr>
      <w:r w:rsidRPr="009569DD">
        <w:rPr>
          <w:rFonts w:ascii="Palatino Linotype" w:hAnsi="Palatino Linotype" w:cs="Arial"/>
          <w:b w:val="0"/>
          <w:szCs w:val="24"/>
        </w:rPr>
        <w:t>Although there was changes in many aspects of society, this was not necessarily the case in the legal profession. A</w:t>
      </w:r>
      <w:r w:rsidR="006D20D0" w:rsidRPr="009569DD">
        <w:rPr>
          <w:rFonts w:ascii="Palatino Linotype" w:hAnsi="Palatino Linotype" w:cs="Arial"/>
          <w:b w:val="0"/>
          <w:szCs w:val="24"/>
        </w:rPr>
        <w:t>s David Neal notes, for a law graduate at this time, “</w:t>
      </w:r>
      <w:r w:rsidR="006D20D0" w:rsidRPr="009569DD">
        <w:rPr>
          <w:rFonts w:ascii="Palatino Linotype" w:hAnsi="Palatino Linotype" w:cs="Arial"/>
          <w:b w:val="0"/>
          <w:color w:val="000000"/>
          <w:szCs w:val="24"/>
        </w:rPr>
        <w:t xml:space="preserve">options like working for a legal aid commission, a public interest law practice, a law reform commission, in the pro bono program at one of the big law firms, or even volunteering at a community </w:t>
      </w:r>
      <w:r w:rsidR="006D20D0" w:rsidRPr="009569DD">
        <w:rPr>
          <w:rFonts w:ascii="Palatino Linotype" w:hAnsi="Palatino Linotype" w:cs="Arial"/>
          <w:b w:val="0"/>
          <w:color w:val="000000"/>
          <w:szCs w:val="24"/>
        </w:rPr>
        <w:lastRenderedPageBreak/>
        <w:t>legal centre did not exist. It was a much narrower legal world.”</w:t>
      </w:r>
      <w:r w:rsidR="00FB142C" w:rsidRPr="009569DD">
        <w:rPr>
          <w:rStyle w:val="FootnoteReference"/>
          <w:rFonts w:ascii="Palatino Linotype" w:hAnsi="Palatino Linotype" w:cs="Arial"/>
          <w:b w:val="0"/>
          <w:color w:val="000000"/>
          <w:szCs w:val="24"/>
        </w:rPr>
        <w:footnoteReference w:id="5"/>
      </w:r>
      <w:r w:rsidR="006D20D0" w:rsidRPr="009569DD">
        <w:rPr>
          <w:rFonts w:ascii="Palatino Linotype" w:hAnsi="Palatino Linotype" w:cs="Arial"/>
          <w:b w:val="0"/>
          <w:color w:val="000000"/>
          <w:szCs w:val="24"/>
        </w:rPr>
        <w:t xml:space="preserve"> </w:t>
      </w:r>
      <w:proofErr w:type="gramStart"/>
      <w:r w:rsidR="006D20D0" w:rsidRPr="009569DD">
        <w:rPr>
          <w:rFonts w:ascii="Palatino Linotype" w:hAnsi="Palatino Linotype" w:cs="Arial"/>
          <w:b w:val="0"/>
          <w:color w:val="000000"/>
          <w:szCs w:val="24"/>
        </w:rPr>
        <w:t>Consequently</w:t>
      </w:r>
      <w:proofErr w:type="gramEnd"/>
      <w:r w:rsidR="006D20D0" w:rsidRPr="009569DD">
        <w:rPr>
          <w:rFonts w:ascii="Palatino Linotype" w:hAnsi="Palatino Linotype" w:cs="Arial"/>
          <w:b w:val="0"/>
          <w:color w:val="000000"/>
          <w:szCs w:val="24"/>
        </w:rPr>
        <w:t xml:space="preserve"> Adrian pursued the traditional path of completing his articles</w:t>
      </w:r>
      <w:r w:rsidRPr="009569DD">
        <w:rPr>
          <w:rStyle w:val="FootnoteReference"/>
          <w:rFonts w:ascii="Palatino Linotype" w:hAnsi="Palatino Linotype" w:cs="Arial"/>
          <w:b w:val="0"/>
          <w:color w:val="000000"/>
          <w:szCs w:val="24"/>
        </w:rPr>
        <w:footnoteReference w:id="6"/>
      </w:r>
      <w:r w:rsidR="006D20D0" w:rsidRPr="009569DD">
        <w:rPr>
          <w:rFonts w:ascii="Palatino Linotype" w:hAnsi="Palatino Linotype" w:cs="Arial"/>
          <w:b w:val="0"/>
          <w:color w:val="000000"/>
          <w:szCs w:val="24"/>
        </w:rPr>
        <w:t xml:space="preserve"> </w:t>
      </w:r>
      <w:r w:rsidR="006D20D0" w:rsidRPr="009569DD">
        <w:rPr>
          <w:rFonts w:ascii="Palatino Linotype" w:hAnsi="Palatino Linotype" w:cs="Arial"/>
          <w:b w:val="0"/>
          <w:szCs w:val="24"/>
        </w:rPr>
        <w:t xml:space="preserve">and he then worked in the tax department at Price Waterhouse &amp; Co. - Chartered Accountants for a short time. </w:t>
      </w:r>
    </w:p>
    <w:p w14:paraId="4C47D272" w14:textId="04566670" w:rsidR="006D20D0" w:rsidRPr="009569DD" w:rsidRDefault="00DF4B30" w:rsidP="009569DD">
      <w:pPr>
        <w:pStyle w:val="Heading1"/>
        <w:overflowPunct/>
        <w:autoSpaceDE/>
        <w:adjustRightInd/>
        <w:spacing w:line="480" w:lineRule="auto"/>
        <w:ind w:left="0"/>
        <w:jc w:val="both"/>
        <w:rPr>
          <w:rFonts w:ascii="Palatino Linotype" w:hAnsi="Palatino Linotype" w:cs="Arial"/>
          <w:b w:val="0"/>
          <w:szCs w:val="24"/>
        </w:rPr>
      </w:pPr>
      <w:proofErr w:type="gramStart"/>
      <w:r w:rsidRPr="009569DD">
        <w:rPr>
          <w:rFonts w:ascii="Palatino Linotype" w:eastAsiaTheme="minorHAnsi" w:hAnsi="Palatino Linotype" w:cs="Arial"/>
          <w:b w:val="0"/>
          <w:szCs w:val="24"/>
        </w:rPr>
        <w:t>However</w:t>
      </w:r>
      <w:proofErr w:type="gramEnd"/>
      <w:r w:rsidRPr="009569DD">
        <w:rPr>
          <w:rFonts w:ascii="Palatino Linotype" w:eastAsiaTheme="minorHAnsi" w:hAnsi="Palatino Linotype" w:cs="Arial"/>
          <w:b w:val="0"/>
          <w:szCs w:val="24"/>
        </w:rPr>
        <w:t xml:space="preserve"> </w:t>
      </w:r>
      <w:r w:rsidR="00065DA8" w:rsidRPr="009569DD">
        <w:rPr>
          <w:rFonts w:ascii="Palatino Linotype" w:hAnsi="Palatino Linotype" w:cs="Arial"/>
          <w:b w:val="0"/>
          <w:szCs w:val="24"/>
        </w:rPr>
        <w:t>in a move that was to c</w:t>
      </w:r>
      <w:r w:rsidR="00697592" w:rsidRPr="009569DD">
        <w:rPr>
          <w:rFonts w:ascii="Palatino Linotype" w:hAnsi="Palatino Linotype" w:cs="Arial"/>
          <w:b w:val="0"/>
          <w:szCs w:val="24"/>
        </w:rPr>
        <w:t>haracterise</w:t>
      </w:r>
      <w:r w:rsidR="00065DA8" w:rsidRPr="009569DD">
        <w:rPr>
          <w:rFonts w:ascii="Palatino Linotype" w:hAnsi="Palatino Linotype" w:cs="Arial"/>
          <w:b w:val="0"/>
          <w:szCs w:val="24"/>
        </w:rPr>
        <w:t xml:space="preserve"> Adrian’s career, he took on an unconventional position. He became the </w:t>
      </w:r>
      <w:r w:rsidR="00832052" w:rsidRPr="009569DD">
        <w:rPr>
          <w:rFonts w:ascii="Palatino Linotype" w:hAnsi="Palatino Linotype" w:cs="Arial"/>
          <w:b w:val="0"/>
          <w:szCs w:val="24"/>
        </w:rPr>
        <w:t>legal advisor to student</w:t>
      </w:r>
      <w:r w:rsidR="00C70A59" w:rsidRPr="009569DD">
        <w:rPr>
          <w:rFonts w:ascii="Palatino Linotype" w:hAnsi="Palatino Linotype" w:cs="Arial"/>
          <w:b w:val="0"/>
          <w:szCs w:val="24"/>
        </w:rPr>
        <w:t xml:space="preserve"> volunteer</w:t>
      </w:r>
      <w:r w:rsidR="00832052" w:rsidRPr="009569DD">
        <w:rPr>
          <w:rFonts w:ascii="Palatino Linotype" w:hAnsi="Palatino Linotype" w:cs="Arial"/>
          <w:b w:val="0"/>
          <w:szCs w:val="24"/>
        </w:rPr>
        <w:t xml:space="preserve">s who were giving </w:t>
      </w:r>
      <w:r w:rsidR="00807AFA" w:rsidRPr="009569DD">
        <w:rPr>
          <w:rFonts w:ascii="Palatino Linotype" w:hAnsi="Palatino Linotype" w:cs="Arial"/>
          <w:b w:val="0"/>
          <w:szCs w:val="24"/>
        </w:rPr>
        <w:t xml:space="preserve">free </w:t>
      </w:r>
      <w:r w:rsidR="00832052" w:rsidRPr="009569DD">
        <w:rPr>
          <w:rFonts w:ascii="Palatino Linotype" w:hAnsi="Palatino Linotype" w:cs="Arial"/>
          <w:b w:val="0"/>
          <w:szCs w:val="24"/>
        </w:rPr>
        <w:t>legal advice</w:t>
      </w:r>
      <w:r w:rsidR="00807AFA" w:rsidRPr="009569DD">
        <w:rPr>
          <w:rFonts w:ascii="Palatino Linotype" w:hAnsi="Palatino Linotype" w:cs="Arial"/>
          <w:b w:val="0"/>
          <w:szCs w:val="24"/>
        </w:rPr>
        <w:t xml:space="preserve"> at the Monash university </w:t>
      </w:r>
      <w:r w:rsidRPr="009569DD">
        <w:rPr>
          <w:rFonts w:ascii="Palatino Linotype" w:hAnsi="Palatino Linotype" w:cs="Arial"/>
          <w:b w:val="0"/>
          <w:szCs w:val="24"/>
        </w:rPr>
        <w:t xml:space="preserve">student </w:t>
      </w:r>
      <w:r w:rsidR="00807AFA" w:rsidRPr="009569DD">
        <w:rPr>
          <w:rFonts w:ascii="Palatino Linotype" w:hAnsi="Palatino Linotype" w:cs="Arial"/>
          <w:b w:val="0"/>
          <w:szCs w:val="24"/>
        </w:rPr>
        <w:t>union</w:t>
      </w:r>
      <w:r w:rsidR="000636FE" w:rsidRPr="009569DD">
        <w:rPr>
          <w:rFonts w:ascii="Palatino Linotype" w:hAnsi="Palatino Linotype" w:cs="Arial"/>
          <w:b w:val="0"/>
          <w:szCs w:val="24"/>
        </w:rPr>
        <w:t>.</w:t>
      </w:r>
      <w:r w:rsidR="00660CC6" w:rsidRPr="009569DD">
        <w:rPr>
          <w:rStyle w:val="FootnoteReference"/>
          <w:rFonts w:ascii="Palatino Linotype" w:hAnsi="Palatino Linotype" w:cs="Arial"/>
          <w:b w:val="0"/>
          <w:szCs w:val="24"/>
        </w:rPr>
        <w:footnoteReference w:id="7"/>
      </w:r>
      <w:r w:rsidR="000636FE" w:rsidRPr="009569DD">
        <w:rPr>
          <w:rFonts w:ascii="Palatino Linotype" w:hAnsi="Palatino Linotype" w:cs="Arial"/>
          <w:b w:val="0"/>
          <w:szCs w:val="24"/>
        </w:rPr>
        <w:t xml:space="preserve"> </w:t>
      </w:r>
      <w:r w:rsidR="00E8491C" w:rsidRPr="009569DD">
        <w:rPr>
          <w:rFonts w:ascii="Palatino Linotype" w:hAnsi="Palatino Linotype" w:cs="Arial"/>
          <w:b w:val="0"/>
          <w:szCs w:val="24"/>
        </w:rPr>
        <w:t>T</w:t>
      </w:r>
      <w:r w:rsidR="00807AFA" w:rsidRPr="009569DD">
        <w:rPr>
          <w:rFonts w:ascii="Palatino Linotype" w:hAnsi="Palatino Linotype" w:cs="Arial"/>
          <w:b w:val="0"/>
          <w:szCs w:val="24"/>
        </w:rPr>
        <w:t xml:space="preserve">hen </w:t>
      </w:r>
      <w:r w:rsidRPr="009569DD">
        <w:rPr>
          <w:rFonts w:ascii="Palatino Linotype" w:hAnsi="Palatino Linotype" w:cs="Arial"/>
          <w:b w:val="0"/>
          <w:szCs w:val="24"/>
        </w:rPr>
        <w:t xml:space="preserve">in </w:t>
      </w:r>
      <w:proofErr w:type="gramStart"/>
      <w:r w:rsidRPr="009569DD">
        <w:rPr>
          <w:rFonts w:ascii="Palatino Linotype" w:hAnsi="Palatino Linotype" w:cs="Arial"/>
          <w:b w:val="0"/>
          <w:szCs w:val="24"/>
        </w:rPr>
        <w:t>1976</w:t>
      </w:r>
      <w:proofErr w:type="gramEnd"/>
      <w:r w:rsidRPr="009569DD">
        <w:rPr>
          <w:rFonts w:ascii="Palatino Linotype" w:hAnsi="Palatino Linotype" w:cs="Arial"/>
          <w:b w:val="0"/>
          <w:szCs w:val="24"/>
        </w:rPr>
        <w:t xml:space="preserve"> he </w:t>
      </w:r>
      <w:r w:rsidR="00E8491C" w:rsidRPr="009569DD">
        <w:rPr>
          <w:rFonts w:ascii="Palatino Linotype" w:hAnsi="Palatino Linotype" w:cs="Arial"/>
          <w:b w:val="0"/>
          <w:szCs w:val="24"/>
        </w:rPr>
        <w:t xml:space="preserve">was appointed by </w:t>
      </w:r>
      <w:r w:rsidR="00807AFA" w:rsidRPr="009569DD">
        <w:rPr>
          <w:rFonts w:ascii="Palatino Linotype" w:hAnsi="Palatino Linotype" w:cs="Arial"/>
          <w:b w:val="0"/>
          <w:szCs w:val="24"/>
        </w:rPr>
        <w:t>the Students Representative Council at La Trobe University</w:t>
      </w:r>
      <w:r w:rsidR="00E8491C" w:rsidRPr="009569DD">
        <w:rPr>
          <w:rFonts w:ascii="Palatino Linotype" w:hAnsi="Palatino Linotype" w:cs="Arial"/>
          <w:b w:val="0"/>
          <w:szCs w:val="24"/>
        </w:rPr>
        <w:t xml:space="preserve"> to establish an in-house legal service for students of the university</w:t>
      </w:r>
      <w:r w:rsidR="00807AFA" w:rsidRPr="009569DD">
        <w:rPr>
          <w:rFonts w:ascii="Palatino Linotype" w:hAnsi="Palatino Linotype" w:cs="Arial"/>
          <w:b w:val="0"/>
          <w:szCs w:val="24"/>
        </w:rPr>
        <w:t xml:space="preserve">.  La Trobe University was a young university (commenced in 1967) with </w:t>
      </w:r>
      <w:r w:rsidR="00C70A59" w:rsidRPr="009569DD">
        <w:rPr>
          <w:rFonts w:ascii="Palatino Linotype" w:hAnsi="Palatino Linotype" w:cs="Arial"/>
          <w:b w:val="0"/>
          <w:szCs w:val="24"/>
        </w:rPr>
        <w:t>quite a reputation for student activism and innovative academic programs.</w:t>
      </w:r>
      <w:r w:rsidR="00807AFA" w:rsidRPr="009569DD">
        <w:rPr>
          <w:rStyle w:val="FootnoteReference"/>
          <w:rFonts w:ascii="Palatino Linotype" w:hAnsi="Palatino Linotype" w:cs="Arial"/>
          <w:b w:val="0"/>
          <w:szCs w:val="24"/>
        </w:rPr>
        <w:footnoteReference w:id="8"/>
      </w:r>
      <w:r w:rsidR="00807AFA" w:rsidRPr="009569DD">
        <w:rPr>
          <w:rFonts w:ascii="Palatino Linotype" w:hAnsi="Palatino Linotype" w:cs="Arial"/>
          <w:b w:val="0"/>
          <w:szCs w:val="24"/>
        </w:rPr>
        <w:t xml:space="preserve">  </w:t>
      </w:r>
    </w:p>
    <w:p w14:paraId="5104A3F4" w14:textId="547E2053" w:rsidR="00807AFA" w:rsidRPr="009569DD" w:rsidRDefault="00D64F05" w:rsidP="009569DD">
      <w:pPr>
        <w:pStyle w:val="Heading1"/>
        <w:overflowPunct/>
        <w:autoSpaceDE/>
        <w:adjustRightInd/>
        <w:spacing w:line="480" w:lineRule="auto"/>
        <w:ind w:left="0"/>
        <w:jc w:val="both"/>
        <w:rPr>
          <w:rFonts w:ascii="Palatino Linotype" w:hAnsi="Palatino Linotype" w:cs="Arial"/>
          <w:b w:val="0"/>
          <w:szCs w:val="24"/>
        </w:rPr>
      </w:pPr>
      <w:r w:rsidRPr="009569DD">
        <w:rPr>
          <w:rFonts w:ascii="Palatino Linotype" w:hAnsi="Palatino Linotype" w:cs="Arial"/>
          <w:b w:val="0"/>
          <w:szCs w:val="24"/>
        </w:rPr>
        <w:t xml:space="preserve">This </w:t>
      </w:r>
      <w:r w:rsidR="00DF4B30" w:rsidRPr="009569DD">
        <w:rPr>
          <w:rFonts w:ascii="Palatino Linotype" w:hAnsi="Palatino Linotype" w:cs="Arial"/>
          <w:b w:val="0"/>
          <w:color w:val="000000"/>
          <w:szCs w:val="24"/>
        </w:rPr>
        <w:t>was a time of radical change in the provision of legal services</w:t>
      </w:r>
      <w:r w:rsidR="00845A9A" w:rsidRPr="009569DD">
        <w:rPr>
          <w:rFonts w:ascii="Palatino Linotype" w:hAnsi="Palatino Linotype" w:cs="Arial"/>
          <w:b w:val="0"/>
          <w:color w:val="000000"/>
          <w:szCs w:val="24"/>
        </w:rPr>
        <w:t xml:space="preserve"> in Australia and elsewhere</w:t>
      </w:r>
      <w:r w:rsidR="00DF4B30" w:rsidRPr="009569DD">
        <w:rPr>
          <w:rFonts w:ascii="Palatino Linotype" w:hAnsi="Palatino Linotype" w:cs="Arial"/>
          <w:b w:val="0"/>
          <w:color w:val="000000"/>
          <w:szCs w:val="24"/>
        </w:rPr>
        <w:t xml:space="preserve">: </w:t>
      </w:r>
      <w:r w:rsidRPr="009569DD">
        <w:rPr>
          <w:rFonts w:ascii="Palatino Linotype" w:hAnsi="Palatino Linotype" w:cs="Arial"/>
          <w:b w:val="0"/>
          <w:color w:val="000000"/>
          <w:szCs w:val="24"/>
        </w:rPr>
        <w:t xml:space="preserve">the first </w:t>
      </w:r>
      <w:r w:rsidR="00AC6187" w:rsidRPr="009569DD">
        <w:rPr>
          <w:rFonts w:ascii="Palatino Linotype" w:hAnsi="Palatino Linotype" w:cs="Arial"/>
          <w:b w:val="0"/>
          <w:color w:val="000000"/>
          <w:szCs w:val="24"/>
        </w:rPr>
        <w:t>A</w:t>
      </w:r>
      <w:r w:rsidR="00845A9A" w:rsidRPr="009569DD">
        <w:rPr>
          <w:rFonts w:ascii="Palatino Linotype" w:hAnsi="Palatino Linotype" w:cs="Arial"/>
          <w:b w:val="0"/>
          <w:color w:val="000000"/>
          <w:szCs w:val="24"/>
        </w:rPr>
        <w:t xml:space="preserve">boriginal </w:t>
      </w:r>
      <w:r w:rsidR="00AC6187" w:rsidRPr="009569DD">
        <w:rPr>
          <w:rFonts w:ascii="Palatino Linotype" w:hAnsi="Palatino Linotype" w:cs="Arial"/>
          <w:b w:val="0"/>
          <w:color w:val="000000"/>
          <w:szCs w:val="24"/>
        </w:rPr>
        <w:t>L</w:t>
      </w:r>
      <w:r w:rsidRPr="009569DD">
        <w:rPr>
          <w:rFonts w:ascii="Palatino Linotype" w:hAnsi="Palatino Linotype" w:cs="Arial"/>
          <w:b w:val="0"/>
          <w:color w:val="000000"/>
          <w:szCs w:val="24"/>
        </w:rPr>
        <w:t xml:space="preserve">egal </w:t>
      </w:r>
      <w:r w:rsidR="00AC6187" w:rsidRPr="009569DD">
        <w:rPr>
          <w:rFonts w:ascii="Palatino Linotype" w:hAnsi="Palatino Linotype" w:cs="Arial"/>
          <w:b w:val="0"/>
          <w:color w:val="000000"/>
          <w:szCs w:val="24"/>
        </w:rPr>
        <w:t>S</w:t>
      </w:r>
      <w:r w:rsidRPr="009569DD">
        <w:rPr>
          <w:rFonts w:ascii="Palatino Linotype" w:hAnsi="Palatino Linotype" w:cs="Arial"/>
          <w:b w:val="0"/>
          <w:color w:val="000000"/>
          <w:szCs w:val="24"/>
        </w:rPr>
        <w:t xml:space="preserve">ervice opened in 1971, the first community legal service </w:t>
      </w:r>
      <w:r w:rsidR="00DF4B30" w:rsidRPr="009569DD">
        <w:rPr>
          <w:rFonts w:ascii="Palatino Linotype" w:hAnsi="Palatino Linotype" w:cs="Arial"/>
          <w:b w:val="0"/>
          <w:color w:val="000000"/>
          <w:szCs w:val="24"/>
        </w:rPr>
        <w:t xml:space="preserve">Fitzroy Legal Service opened in December 1972 </w:t>
      </w:r>
      <w:r w:rsidR="00C70A59" w:rsidRPr="009569DD">
        <w:rPr>
          <w:rFonts w:ascii="Palatino Linotype" w:hAnsi="Palatino Linotype" w:cs="Arial"/>
          <w:b w:val="0"/>
          <w:color w:val="000000"/>
          <w:szCs w:val="24"/>
        </w:rPr>
        <w:t>quickly followed</w:t>
      </w:r>
      <w:r w:rsidRPr="009569DD">
        <w:rPr>
          <w:rFonts w:ascii="Palatino Linotype" w:hAnsi="Palatino Linotype" w:cs="Arial"/>
          <w:b w:val="0"/>
          <w:color w:val="000000"/>
          <w:szCs w:val="24"/>
        </w:rPr>
        <w:t xml:space="preserve"> by a number of </w:t>
      </w:r>
      <w:r w:rsidR="00DF4B30" w:rsidRPr="009569DD">
        <w:rPr>
          <w:rFonts w:ascii="Palatino Linotype" w:hAnsi="Palatino Linotype" w:cs="Arial"/>
          <w:b w:val="0"/>
          <w:color w:val="000000"/>
          <w:szCs w:val="24"/>
        </w:rPr>
        <w:t>other community legal centres</w:t>
      </w:r>
      <w:r w:rsidRPr="009569DD">
        <w:rPr>
          <w:rFonts w:ascii="Palatino Linotype" w:hAnsi="Palatino Linotype" w:cs="Arial"/>
          <w:b w:val="0"/>
          <w:color w:val="000000"/>
          <w:szCs w:val="24"/>
        </w:rPr>
        <w:t xml:space="preserve"> in Victoria. These voluntary, independent, community run organisations offered free legal assistance, out of office hours, in ‘shop front’ locations. It is hard for us to imagine now, but these services were, at the time, seen as an </w:t>
      </w:r>
      <w:r w:rsidR="00697592" w:rsidRPr="009569DD">
        <w:rPr>
          <w:rFonts w:ascii="Palatino Linotype" w:hAnsi="Palatino Linotype" w:cs="Arial"/>
          <w:b w:val="0"/>
          <w:color w:val="000000"/>
          <w:szCs w:val="24"/>
        </w:rPr>
        <w:t xml:space="preserve">serious </w:t>
      </w:r>
      <w:proofErr w:type="gramStart"/>
      <w:r w:rsidRPr="009569DD">
        <w:rPr>
          <w:rFonts w:ascii="Palatino Linotype" w:hAnsi="Palatino Linotype" w:cs="Arial"/>
          <w:b w:val="0"/>
          <w:color w:val="000000"/>
          <w:szCs w:val="24"/>
        </w:rPr>
        <w:t>affront  and</w:t>
      </w:r>
      <w:proofErr w:type="gramEnd"/>
      <w:r w:rsidRPr="009569DD">
        <w:rPr>
          <w:rFonts w:ascii="Palatino Linotype" w:hAnsi="Palatino Linotype" w:cs="Arial"/>
          <w:b w:val="0"/>
          <w:color w:val="000000"/>
          <w:szCs w:val="24"/>
        </w:rPr>
        <w:t xml:space="preserve"> perceived </w:t>
      </w:r>
      <w:r w:rsidR="00697592" w:rsidRPr="009569DD">
        <w:rPr>
          <w:rFonts w:ascii="Palatino Linotype" w:hAnsi="Palatino Linotype" w:cs="Arial"/>
          <w:b w:val="0"/>
          <w:color w:val="000000"/>
          <w:szCs w:val="24"/>
        </w:rPr>
        <w:t xml:space="preserve">by many </w:t>
      </w:r>
      <w:r w:rsidRPr="009569DD">
        <w:rPr>
          <w:rFonts w:ascii="Palatino Linotype" w:hAnsi="Palatino Linotype" w:cs="Arial"/>
          <w:b w:val="0"/>
          <w:color w:val="000000"/>
          <w:szCs w:val="24"/>
        </w:rPr>
        <w:t>as a threat to</w:t>
      </w:r>
      <w:r w:rsidR="00697592" w:rsidRPr="009569DD">
        <w:rPr>
          <w:rFonts w:ascii="Palatino Linotype" w:hAnsi="Palatino Linotype" w:cs="Arial"/>
          <w:b w:val="0"/>
          <w:color w:val="000000"/>
          <w:szCs w:val="24"/>
        </w:rPr>
        <w:t>,</w:t>
      </w:r>
      <w:r w:rsidRPr="009569DD">
        <w:rPr>
          <w:rFonts w:ascii="Palatino Linotype" w:hAnsi="Palatino Linotype" w:cs="Arial"/>
          <w:b w:val="0"/>
          <w:color w:val="000000"/>
          <w:szCs w:val="24"/>
        </w:rPr>
        <w:t xml:space="preserve"> the</w:t>
      </w:r>
      <w:r w:rsidR="00690567" w:rsidRPr="009569DD">
        <w:rPr>
          <w:rFonts w:ascii="Palatino Linotype" w:hAnsi="Palatino Linotype" w:cs="Arial"/>
          <w:b w:val="0"/>
          <w:color w:val="000000"/>
          <w:szCs w:val="24"/>
        </w:rPr>
        <w:t xml:space="preserve"> existing</w:t>
      </w:r>
      <w:r w:rsidRPr="009569DD">
        <w:rPr>
          <w:rFonts w:ascii="Palatino Linotype" w:hAnsi="Palatino Linotype" w:cs="Arial"/>
          <w:b w:val="0"/>
          <w:color w:val="000000"/>
          <w:szCs w:val="24"/>
        </w:rPr>
        <w:t xml:space="preserve"> conservative legal profession.</w:t>
      </w:r>
      <w:r w:rsidR="007B7F84" w:rsidRPr="009569DD">
        <w:rPr>
          <w:rStyle w:val="FootnoteReference"/>
          <w:rFonts w:ascii="Palatino Linotype" w:hAnsi="Palatino Linotype" w:cs="Arial"/>
          <w:b w:val="0"/>
          <w:color w:val="000000"/>
          <w:szCs w:val="24"/>
        </w:rPr>
        <w:footnoteReference w:id="9"/>
      </w:r>
      <w:r w:rsidRPr="009569DD">
        <w:rPr>
          <w:rFonts w:ascii="Palatino Linotype" w:hAnsi="Palatino Linotype" w:cs="Arial"/>
          <w:b w:val="0"/>
          <w:color w:val="000000"/>
          <w:szCs w:val="24"/>
        </w:rPr>
        <w:t xml:space="preserve"> </w:t>
      </w:r>
      <w:r w:rsidR="00697592" w:rsidRPr="009569DD">
        <w:rPr>
          <w:rFonts w:ascii="Palatino Linotype" w:hAnsi="Palatino Linotype" w:cs="Arial"/>
          <w:b w:val="0"/>
          <w:color w:val="000000"/>
          <w:szCs w:val="24"/>
        </w:rPr>
        <w:t xml:space="preserve">In taking </w:t>
      </w:r>
      <w:r w:rsidR="00690567" w:rsidRPr="009569DD">
        <w:rPr>
          <w:rFonts w:ascii="Palatino Linotype" w:hAnsi="Palatino Linotype" w:cs="Arial"/>
          <w:b w:val="0"/>
          <w:color w:val="000000"/>
          <w:szCs w:val="24"/>
        </w:rPr>
        <w:t>up th</w:t>
      </w:r>
      <w:r w:rsidR="00697592" w:rsidRPr="009569DD">
        <w:rPr>
          <w:rFonts w:ascii="Palatino Linotype" w:hAnsi="Palatino Linotype" w:cs="Arial"/>
          <w:b w:val="0"/>
          <w:color w:val="000000"/>
          <w:szCs w:val="24"/>
        </w:rPr>
        <w:t>is</w:t>
      </w:r>
      <w:r w:rsidR="00690567" w:rsidRPr="009569DD">
        <w:rPr>
          <w:rFonts w:ascii="Palatino Linotype" w:hAnsi="Palatino Linotype" w:cs="Arial"/>
          <w:b w:val="0"/>
          <w:color w:val="000000"/>
          <w:szCs w:val="24"/>
        </w:rPr>
        <w:t xml:space="preserve"> position </w:t>
      </w:r>
      <w:r w:rsidR="00690567" w:rsidRPr="009569DD">
        <w:rPr>
          <w:rFonts w:ascii="Palatino Linotype" w:hAnsi="Palatino Linotype" w:cs="Arial"/>
          <w:b w:val="0"/>
          <w:color w:val="000000"/>
          <w:szCs w:val="24"/>
        </w:rPr>
        <w:lastRenderedPageBreak/>
        <w:t>at La Trobe Uni</w:t>
      </w:r>
      <w:r w:rsidR="00B505EC" w:rsidRPr="009569DD">
        <w:rPr>
          <w:rFonts w:ascii="Palatino Linotype" w:hAnsi="Palatino Linotype" w:cs="Arial"/>
          <w:b w:val="0"/>
          <w:color w:val="000000"/>
          <w:szCs w:val="24"/>
        </w:rPr>
        <w:t>versity</w:t>
      </w:r>
      <w:r w:rsidR="00845A9A" w:rsidRPr="009569DD">
        <w:rPr>
          <w:rFonts w:ascii="Palatino Linotype" w:hAnsi="Palatino Linotype" w:cs="Arial"/>
          <w:b w:val="0"/>
          <w:color w:val="000000"/>
          <w:szCs w:val="24"/>
        </w:rPr>
        <w:t xml:space="preserve"> student union, Adrian</w:t>
      </w:r>
      <w:r w:rsidRPr="009569DD">
        <w:rPr>
          <w:rFonts w:ascii="Palatino Linotype" w:hAnsi="Palatino Linotype" w:cs="Arial"/>
          <w:b w:val="0"/>
          <w:color w:val="000000"/>
          <w:szCs w:val="24"/>
        </w:rPr>
        <w:t xml:space="preserve"> was throwing his hat into the alternative</w:t>
      </w:r>
      <w:r w:rsidR="00690567" w:rsidRPr="009569DD">
        <w:rPr>
          <w:rFonts w:ascii="Palatino Linotype" w:hAnsi="Palatino Linotype" w:cs="Arial"/>
          <w:b w:val="0"/>
          <w:color w:val="000000"/>
          <w:szCs w:val="24"/>
        </w:rPr>
        <w:t>/progressive</w:t>
      </w:r>
      <w:r w:rsidRPr="009569DD">
        <w:rPr>
          <w:rFonts w:ascii="Palatino Linotype" w:hAnsi="Palatino Linotype" w:cs="Arial"/>
          <w:b w:val="0"/>
          <w:color w:val="000000"/>
          <w:szCs w:val="24"/>
        </w:rPr>
        <w:t xml:space="preserve"> ring</w:t>
      </w:r>
      <w:r w:rsidR="00690567" w:rsidRPr="009569DD">
        <w:rPr>
          <w:rFonts w:ascii="Palatino Linotype" w:hAnsi="Palatino Linotype" w:cs="Arial"/>
          <w:b w:val="0"/>
          <w:color w:val="000000"/>
          <w:szCs w:val="24"/>
        </w:rPr>
        <w:t xml:space="preserve">. </w:t>
      </w:r>
      <w:r w:rsidRPr="009569DD">
        <w:rPr>
          <w:rFonts w:ascii="Palatino Linotype" w:hAnsi="Palatino Linotype" w:cs="Arial"/>
          <w:b w:val="0"/>
          <w:color w:val="000000"/>
          <w:szCs w:val="24"/>
        </w:rPr>
        <w:t xml:space="preserve"> </w:t>
      </w:r>
    </w:p>
    <w:p w14:paraId="79704A57" w14:textId="4F6AE32D" w:rsidR="00300F92" w:rsidRPr="009569DD" w:rsidRDefault="00807AFA" w:rsidP="009569DD">
      <w:pPr>
        <w:pStyle w:val="Heading1"/>
        <w:overflowPunct/>
        <w:autoSpaceDE/>
        <w:adjustRightInd/>
        <w:spacing w:line="480" w:lineRule="auto"/>
        <w:ind w:left="0"/>
        <w:jc w:val="both"/>
        <w:rPr>
          <w:rFonts w:ascii="Palatino Linotype" w:hAnsi="Palatino Linotype" w:cs="Arial"/>
          <w:b w:val="0"/>
          <w:szCs w:val="24"/>
        </w:rPr>
      </w:pPr>
      <w:r w:rsidRPr="009569DD">
        <w:rPr>
          <w:rFonts w:ascii="Palatino Linotype" w:hAnsi="Palatino Linotype" w:cs="Arial"/>
          <w:b w:val="0"/>
          <w:szCs w:val="24"/>
        </w:rPr>
        <w:t xml:space="preserve">Simultaneously Adrian </w:t>
      </w:r>
      <w:r w:rsidR="00832052" w:rsidRPr="009569DD">
        <w:rPr>
          <w:rFonts w:ascii="Palatino Linotype" w:hAnsi="Palatino Linotype" w:cs="Arial"/>
          <w:b w:val="0"/>
          <w:szCs w:val="24"/>
        </w:rPr>
        <w:t xml:space="preserve">was studying </w:t>
      </w:r>
      <w:r w:rsidR="00D64F05" w:rsidRPr="009569DD">
        <w:rPr>
          <w:rFonts w:ascii="Palatino Linotype" w:hAnsi="Palatino Linotype" w:cs="Arial"/>
          <w:b w:val="0"/>
          <w:szCs w:val="24"/>
        </w:rPr>
        <w:t xml:space="preserve">theology at the </w:t>
      </w:r>
      <w:r w:rsidR="00832052" w:rsidRPr="009569DD">
        <w:rPr>
          <w:rFonts w:ascii="Palatino Linotype" w:hAnsi="Palatino Linotype" w:cs="Arial"/>
          <w:b w:val="0"/>
          <w:szCs w:val="24"/>
        </w:rPr>
        <w:t xml:space="preserve">Australian College of Theology, </w:t>
      </w:r>
      <w:r w:rsidR="00F6689F" w:rsidRPr="009569DD">
        <w:rPr>
          <w:rFonts w:ascii="Palatino Linotype" w:hAnsi="Palatino Linotype" w:cs="Arial"/>
          <w:b w:val="0"/>
          <w:szCs w:val="24"/>
        </w:rPr>
        <w:t xml:space="preserve">and playing an active role in his church. I surmise that Adrian’s </w:t>
      </w:r>
      <w:r w:rsidR="003336E5" w:rsidRPr="009569DD">
        <w:rPr>
          <w:rFonts w:ascii="Palatino Linotype" w:hAnsi="Palatino Linotype" w:cs="Arial"/>
          <w:b w:val="0"/>
          <w:szCs w:val="24"/>
        </w:rPr>
        <w:t>r</w:t>
      </w:r>
      <w:r w:rsidR="00D64F05" w:rsidRPr="009569DD">
        <w:rPr>
          <w:rFonts w:ascii="Palatino Linotype" w:hAnsi="Palatino Linotype" w:cs="Arial"/>
          <w:b w:val="0"/>
          <w:szCs w:val="24"/>
        </w:rPr>
        <w:t>eligious beliefs may have also prompted him to become involved in improving access to justice rather than assisting the rich with their tax issues</w:t>
      </w:r>
      <w:r w:rsidR="003336E5" w:rsidRPr="009569DD">
        <w:rPr>
          <w:rFonts w:ascii="Palatino Linotype" w:hAnsi="Palatino Linotype" w:cs="Arial"/>
          <w:b w:val="0"/>
          <w:szCs w:val="24"/>
        </w:rPr>
        <w:t xml:space="preserve">. </w:t>
      </w:r>
    </w:p>
    <w:p w14:paraId="321D0F10" w14:textId="5495DADD" w:rsidR="00F421BA" w:rsidRPr="009569DD" w:rsidRDefault="00300F92" w:rsidP="009569DD">
      <w:pPr>
        <w:tabs>
          <w:tab w:val="left" w:pos="1440"/>
          <w:tab w:val="left" w:pos="2160"/>
          <w:tab w:val="left" w:pos="2880"/>
        </w:tabs>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In </w:t>
      </w:r>
      <w:r w:rsidR="00690567" w:rsidRPr="009569DD">
        <w:rPr>
          <w:rFonts w:ascii="Palatino Linotype" w:hAnsi="Palatino Linotype" w:cs="Arial"/>
          <w:sz w:val="24"/>
          <w:szCs w:val="24"/>
        </w:rPr>
        <w:t>his role</w:t>
      </w:r>
      <w:r w:rsidRPr="009569DD">
        <w:rPr>
          <w:rFonts w:ascii="Palatino Linotype" w:hAnsi="Palatino Linotype" w:cs="Arial"/>
          <w:sz w:val="24"/>
          <w:szCs w:val="24"/>
        </w:rPr>
        <w:t xml:space="preserve"> at the </w:t>
      </w:r>
      <w:r w:rsidR="00CE7823" w:rsidRPr="009569DD">
        <w:rPr>
          <w:rFonts w:ascii="Palatino Linotype" w:hAnsi="Palatino Linotype" w:cs="Arial"/>
          <w:color w:val="000000"/>
          <w:sz w:val="24"/>
          <w:szCs w:val="24"/>
        </w:rPr>
        <w:t>La Trobe Uni</w:t>
      </w:r>
      <w:r w:rsidR="000636FE" w:rsidRPr="009569DD">
        <w:rPr>
          <w:rFonts w:ascii="Palatino Linotype" w:hAnsi="Palatino Linotype" w:cs="Arial"/>
          <w:color w:val="000000"/>
          <w:sz w:val="24"/>
          <w:szCs w:val="24"/>
        </w:rPr>
        <w:t>versity</w:t>
      </w:r>
      <w:r w:rsidR="00CE7823" w:rsidRPr="009569DD">
        <w:rPr>
          <w:rFonts w:ascii="Palatino Linotype" w:hAnsi="Palatino Linotype" w:cs="Arial"/>
          <w:color w:val="000000"/>
          <w:sz w:val="24"/>
          <w:szCs w:val="24"/>
        </w:rPr>
        <w:t xml:space="preserve"> student union</w:t>
      </w:r>
      <w:r w:rsidRPr="009569DD">
        <w:rPr>
          <w:rFonts w:ascii="Palatino Linotype" w:hAnsi="Palatino Linotype" w:cs="Arial"/>
          <w:sz w:val="24"/>
          <w:szCs w:val="24"/>
        </w:rPr>
        <w:t xml:space="preserve">, Adrian was advising and providing legal services to students </w:t>
      </w:r>
      <w:r w:rsidR="00F6689F" w:rsidRPr="009569DD">
        <w:rPr>
          <w:rFonts w:ascii="Palatino Linotype" w:hAnsi="Palatino Linotype" w:cs="Arial"/>
          <w:sz w:val="24"/>
          <w:szCs w:val="24"/>
        </w:rPr>
        <w:t xml:space="preserve">with a particular emphasis upon assisting students facing disciplinary issues </w:t>
      </w:r>
      <w:r w:rsidRPr="009569DD">
        <w:rPr>
          <w:rFonts w:ascii="Palatino Linotype" w:hAnsi="Palatino Linotype" w:cs="Arial"/>
          <w:sz w:val="24"/>
          <w:szCs w:val="24"/>
        </w:rPr>
        <w:t>but he soon realised the demand was more than he coul</w:t>
      </w:r>
      <w:r w:rsidR="003336E5" w:rsidRPr="009569DD">
        <w:rPr>
          <w:rFonts w:ascii="Palatino Linotype" w:hAnsi="Palatino Linotype" w:cs="Arial"/>
          <w:sz w:val="24"/>
          <w:szCs w:val="24"/>
        </w:rPr>
        <w:t xml:space="preserve">d meet. </w:t>
      </w:r>
      <w:r w:rsidR="000636FE" w:rsidRPr="009569DD">
        <w:rPr>
          <w:rFonts w:ascii="Palatino Linotype" w:hAnsi="Palatino Linotype" w:cs="Arial"/>
          <w:sz w:val="24"/>
          <w:szCs w:val="24"/>
        </w:rPr>
        <w:t>At the university</w:t>
      </w:r>
      <w:r w:rsidR="003336E5" w:rsidRPr="009569DD">
        <w:rPr>
          <w:rFonts w:ascii="Palatino Linotype" w:hAnsi="Palatino Linotype" w:cs="Arial"/>
          <w:sz w:val="24"/>
          <w:szCs w:val="24"/>
        </w:rPr>
        <w:t xml:space="preserve"> campus there was a</w:t>
      </w:r>
      <w:r w:rsidRPr="009569DD">
        <w:rPr>
          <w:rFonts w:ascii="Palatino Linotype" w:hAnsi="Palatino Linotype" w:cs="Arial"/>
          <w:sz w:val="24"/>
          <w:szCs w:val="24"/>
        </w:rPr>
        <w:t xml:space="preserve"> </w:t>
      </w:r>
      <w:r w:rsidR="00F6689F" w:rsidRPr="009569DD">
        <w:rPr>
          <w:rFonts w:ascii="Palatino Linotype" w:hAnsi="Palatino Linotype" w:cs="Arial"/>
          <w:sz w:val="24"/>
          <w:szCs w:val="24"/>
        </w:rPr>
        <w:t>Department of L</w:t>
      </w:r>
      <w:r w:rsidRPr="009569DD">
        <w:rPr>
          <w:rFonts w:ascii="Palatino Linotype" w:hAnsi="Palatino Linotype" w:cs="Arial"/>
          <w:sz w:val="24"/>
          <w:szCs w:val="24"/>
        </w:rPr>
        <w:t>egal Studies focused on taking an interdisciplinary approach to the study of law.</w:t>
      </w:r>
      <w:r w:rsidR="00E154B8" w:rsidRPr="009569DD">
        <w:rPr>
          <w:rStyle w:val="FootnoteReference"/>
          <w:rFonts w:ascii="Palatino Linotype" w:hAnsi="Palatino Linotype" w:cs="Arial"/>
          <w:sz w:val="24"/>
          <w:szCs w:val="24"/>
        </w:rPr>
        <w:footnoteReference w:id="10"/>
      </w:r>
      <w:r w:rsidRPr="009569DD">
        <w:rPr>
          <w:rFonts w:ascii="Palatino Linotype" w:hAnsi="Palatino Linotype" w:cs="Arial"/>
          <w:sz w:val="24"/>
          <w:szCs w:val="24"/>
        </w:rPr>
        <w:t xml:space="preserve">  </w:t>
      </w:r>
      <w:r w:rsidR="00F421BA" w:rsidRPr="009569DD">
        <w:rPr>
          <w:rFonts w:ascii="Palatino Linotype" w:hAnsi="Palatino Linotype" w:cs="Arial"/>
          <w:sz w:val="24"/>
          <w:szCs w:val="24"/>
        </w:rPr>
        <w:t xml:space="preserve">Adrian approached the </w:t>
      </w:r>
      <w:r w:rsidR="00B505EC" w:rsidRPr="009569DD">
        <w:rPr>
          <w:rFonts w:ascii="Palatino Linotype" w:hAnsi="Palatino Linotype" w:cs="Arial"/>
          <w:sz w:val="24"/>
          <w:szCs w:val="24"/>
        </w:rPr>
        <w:t>D</w:t>
      </w:r>
      <w:r w:rsidR="00F421BA" w:rsidRPr="009569DD">
        <w:rPr>
          <w:rFonts w:ascii="Palatino Linotype" w:hAnsi="Palatino Linotype" w:cs="Arial"/>
          <w:sz w:val="24"/>
          <w:szCs w:val="24"/>
        </w:rPr>
        <w:t xml:space="preserve">epartment </w:t>
      </w:r>
      <w:r w:rsidR="00697592" w:rsidRPr="009569DD">
        <w:rPr>
          <w:rFonts w:ascii="Palatino Linotype" w:hAnsi="Palatino Linotype" w:cs="Arial"/>
          <w:sz w:val="24"/>
          <w:szCs w:val="24"/>
        </w:rPr>
        <w:t xml:space="preserve">and requested they </w:t>
      </w:r>
      <w:r w:rsidR="00F6689F" w:rsidRPr="009569DD">
        <w:rPr>
          <w:rFonts w:ascii="Palatino Linotype" w:hAnsi="Palatino Linotype" w:cs="Arial"/>
          <w:sz w:val="24"/>
          <w:szCs w:val="24"/>
        </w:rPr>
        <w:t xml:space="preserve">allow him to ‘co-opt’ the students on the basis that he would train them ‘on the job’ in basic legal skills. He </w:t>
      </w:r>
      <w:r w:rsidR="00B505EC" w:rsidRPr="009569DD">
        <w:rPr>
          <w:rFonts w:ascii="Palatino Linotype" w:hAnsi="Palatino Linotype" w:cs="Arial"/>
          <w:sz w:val="24"/>
          <w:szCs w:val="24"/>
        </w:rPr>
        <w:t>was given approval</w:t>
      </w:r>
      <w:r w:rsidR="00F421BA" w:rsidRPr="009569DD">
        <w:rPr>
          <w:rFonts w:ascii="Palatino Linotype" w:hAnsi="Palatino Linotype" w:cs="Arial"/>
          <w:sz w:val="24"/>
          <w:szCs w:val="24"/>
        </w:rPr>
        <w:t xml:space="preserve"> </w:t>
      </w:r>
      <w:r w:rsidR="00F6689F" w:rsidRPr="009569DD">
        <w:rPr>
          <w:rFonts w:ascii="Palatino Linotype" w:hAnsi="Palatino Linotype" w:cs="Arial"/>
          <w:sz w:val="24"/>
          <w:szCs w:val="24"/>
        </w:rPr>
        <w:t xml:space="preserve">and in </w:t>
      </w:r>
      <w:proofErr w:type="gramStart"/>
      <w:r w:rsidR="00F6689F" w:rsidRPr="009569DD">
        <w:rPr>
          <w:rFonts w:ascii="Palatino Linotype" w:hAnsi="Palatino Linotype" w:cs="Arial"/>
          <w:sz w:val="24"/>
          <w:szCs w:val="24"/>
        </w:rPr>
        <w:t>1978</w:t>
      </w:r>
      <w:proofErr w:type="gramEnd"/>
      <w:r w:rsidR="00F6689F" w:rsidRPr="009569DD">
        <w:rPr>
          <w:rFonts w:ascii="Palatino Linotype" w:hAnsi="Palatino Linotype" w:cs="Arial"/>
          <w:sz w:val="24"/>
          <w:szCs w:val="24"/>
        </w:rPr>
        <w:t xml:space="preserve"> a s</w:t>
      </w:r>
      <w:r w:rsidR="00F421BA" w:rsidRPr="009569DD">
        <w:rPr>
          <w:rFonts w:ascii="Palatino Linotype" w:hAnsi="Palatino Linotype" w:cs="Arial"/>
          <w:sz w:val="24"/>
          <w:szCs w:val="24"/>
        </w:rPr>
        <w:t>ubject</w:t>
      </w:r>
      <w:r w:rsidR="00F6689F" w:rsidRPr="009569DD">
        <w:rPr>
          <w:rFonts w:ascii="Palatino Linotype" w:hAnsi="Palatino Linotype" w:cs="Arial"/>
          <w:sz w:val="24"/>
          <w:szCs w:val="24"/>
        </w:rPr>
        <w:t xml:space="preserve"> was established integrating this training into the La</w:t>
      </w:r>
      <w:r w:rsidR="00E154B8" w:rsidRPr="009569DD">
        <w:rPr>
          <w:rFonts w:ascii="Palatino Linotype" w:hAnsi="Palatino Linotype" w:cs="Arial"/>
          <w:sz w:val="24"/>
          <w:szCs w:val="24"/>
        </w:rPr>
        <w:t xml:space="preserve"> </w:t>
      </w:r>
      <w:r w:rsidR="00F6689F" w:rsidRPr="009569DD">
        <w:rPr>
          <w:rFonts w:ascii="Palatino Linotype" w:hAnsi="Palatino Linotype" w:cs="Arial"/>
          <w:sz w:val="24"/>
          <w:szCs w:val="24"/>
        </w:rPr>
        <w:t>Trobe B</w:t>
      </w:r>
      <w:r w:rsidR="00E154B8" w:rsidRPr="009569DD">
        <w:rPr>
          <w:rFonts w:ascii="Palatino Linotype" w:hAnsi="Palatino Linotype" w:cs="Arial"/>
          <w:sz w:val="24"/>
          <w:szCs w:val="24"/>
        </w:rPr>
        <w:t xml:space="preserve">achelor of </w:t>
      </w:r>
      <w:r w:rsidR="00F6689F" w:rsidRPr="009569DD">
        <w:rPr>
          <w:rFonts w:ascii="Palatino Linotype" w:hAnsi="Palatino Linotype" w:cs="Arial"/>
          <w:sz w:val="24"/>
          <w:szCs w:val="24"/>
        </w:rPr>
        <w:t>A</w:t>
      </w:r>
      <w:r w:rsidR="00E154B8" w:rsidRPr="009569DD">
        <w:rPr>
          <w:rFonts w:ascii="Palatino Linotype" w:hAnsi="Palatino Linotype" w:cs="Arial"/>
          <w:sz w:val="24"/>
          <w:szCs w:val="24"/>
        </w:rPr>
        <w:t>rts</w:t>
      </w:r>
      <w:r w:rsidR="00F6689F" w:rsidRPr="009569DD">
        <w:rPr>
          <w:rFonts w:ascii="Palatino Linotype" w:hAnsi="Palatino Linotype" w:cs="Arial"/>
          <w:sz w:val="24"/>
          <w:szCs w:val="24"/>
        </w:rPr>
        <w:t>.</w:t>
      </w:r>
      <w:r w:rsidR="00CE7823" w:rsidRPr="009569DD">
        <w:rPr>
          <w:rStyle w:val="FootnoteReference"/>
          <w:rFonts w:ascii="Palatino Linotype" w:hAnsi="Palatino Linotype" w:cs="Arial"/>
          <w:sz w:val="24"/>
          <w:szCs w:val="24"/>
        </w:rPr>
        <w:footnoteReference w:id="11"/>
      </w:r>
      <w:r w:rsidR="00F6689F" w:rsidRPr="009569DD">
        <w:rPr>
          <w:rFonts w:ascii="Palatino Linotype" w:hAnsi="Palatino Linotype" w:cs="Arial"/>
          <w:sz w:val="24"/>
          <w:szCs w:val="24"/>
        </w:rPr>
        <w:t xml:space="preserve"> </w:t>
      </w:r>
      <w:r w:rsidR="00F421BA" w:rsidRPr="009569DD">
        <w:rPr>
          <w:rFonts w:ascii="Palatino Linotype" w:hAnsi="Palatino Linotype" w:cs="Arial"/>
          <w:sz w:val="24"/>
          <w:szCs w:val="24"/>
        </w:rPr>
        <w:t xml:space="preserve"> </w:t>
      </w:r>
    </w:p>
    <w:p w14:paraId="248DF884" w14:textId="751C4F43" w:rsidR="00FE2D30" w:rsidRPr="009569DD" w:rsidRDefault="00F421BA" w:rsidP="009569DD">
      <w:pPr>
        <w:tabs>
          <w:tab w:val="left" w:pos="1440"/>
          <w:tab w:val="left" w:pos="2160"/>
          <w:tab w:val="left" w:pos="2880"/>
        </w:tabs>
        <w:spacing w:line="480" w:lineRule="auto"/>
        <w:jc w:val="both"/>
        <w:rPr>
          <w:rFonts w:ascii="Palatino Linotype" w:hAnsi="Palatino Linotype" w:cs="Arial"/>
          <w:sz w:val="24"/>
          <w:szCs w:val="24"/>
        </w:rPr>
      </w:pPr>
      <w:r w:rsidRPr="009569DD">
        <w:rPr>
          <w:rFonts w:ascii="Palatino Linotype" w:hAnsi="Palatino Linotype" w:cs="Arial"/>
          <w:sz w:val="24"/>
          <w:szCs w:val="24"/>
        </w:rPr>
        <w:t>This was Adrian</w:t>
      </w:r>
      <w:r w:rsidR="00FE2D30" w:rsidRPr="009569DD">
        <w:rPr>
          <w:rFonts w:ascii="Palatino Linotype" w:hAnsi="Palatino Linotype" w:cs="Arial"/>
          <w:sz w:val="24"/>
          <w:szCs w:val="24"/>
        </w:rPr>
        <w:t>’s</w:t>
      </w:r>
      <w:r w:rsidRPr="009569DD">
        <w:rPr>
          <w:rFonts w:ascii="Palatino Linotype" w:hAnsi="Palatino Linotype" w:cs="Arial"/>
          <w:sz w:val="24"/>
          <w:szCs w:val="24"/>
        </w:rPr>
        <w:t xml:space="preserve"> first </w:t>
      </w:r>
      <w:r w:rsidR="003336E5" w:rsidRPr="009569DD">
        <w:rPr>
          <w:rFonts w:ascii="Palatino Linotype" w:hAnsi="Palatino Linotype" w:cs="Arial"/>
          <w:sz w:val="24"/>
          <w:szCs w:val="24"/>
        </w:rPr>
        <w:t xml:space="preserve">foray into </w:t>
      </w:r>
      <w:r w:rsidRPr="009569DD">
        <w:rPr>
          <w:rFonts w:ascii="Palatino Linotype" w:hAnsi="Palatino Linotype" w:cs="Arial"/>
          <w:sz w:val="24"/>
          <w:szCs w:val="24"/>
        </w:rPr>
        <w:t xml:space="preserve">clinical legal education </w:t>
      </w:r>
      <w:r w:rsidR="00FE2D30" w:rsidRPr="009569DD">
        <w:rPr>
          <w:rFonts w:ascii="Palatino Linotype" w:hAnsi="Palatino Linotype" w:cs="Arial"/>
          <w:sz w:val="24"/>
          <w:szCs w:val="24"/>
        </w:rPr>
        <w:t xml:space="preserve">and is an early example of Adrian identifying a problem and creatively devising a solution. He was unable to address the </w:t>
      </w:r>
      <w:r w:rsidR="00E154B8" w:rsidRPr="009569DD">
        <w:rPr>
          <w:rFonts w:ascii="Palatino Linotype" w:hAnsi="Palatino Linotype" w:cs="Arial"/>
          <w:sz w:val="24"/>
          <w:szCs w:val="24"/>
        </w:rPr>
        <w:t xml:space="preserve">student </w:t>
      </w:r>
      <w:r w:rsidR="00FE2D30" w:rsidRPr="009569DD">
        <w:rPr>
          <w:rFonts w:ascii="Palatino Linotype" w:hAnsi="Palatino Linotype" w:cs="Arial"/>
          <w:sz w:val="24"/>
          <w:szCs w:val="24"/>
        </w:rPr>
        <w:t>demand for legal services and so proactively sou</w:t>
      </w:r>
      <w:r w:rsidR="00AA62CB" w:rsidRPr="009569DD">
        <w:rPr>
          <w:rFonts w:ascii="Palatino Linotype" w:hAnsi="Palatino Linotype" w:cs="Arial"/>
          <w:sz w:val="24"/>
          <w:szCs w:val="24"/>
        </w:rPr>
        <w:t>ght to train students to</w:t>
      </w:r>
      <w:r w:rsidR="00C70A59" w:rsidRPr="009569DD">
        <w:rPr>
          <w:rFonts w:ascii="Palatino Linotype" w:hAnsi="Palatino Linotype" w:cs="Arial"/>
          <w:sz w:val="24"/>
          <w:szCs w:val="24"/>
        </w:rPr>
        <w:t xml:space="preserve"> work as paralegals</w:t>
      </w:r>
      <w:r w:rsidR="00AA62CB" w:rsidRPr="009569DD">
        <w:rPr>
          <w:rFonts w:ascii="Palatino Linotype" w:hAnsi="Palatino Linotype" w:cs="Arial"/>
          <w:sz w:val="24"/>
          <w:szCs w:val="24"/>
        </w:rPr>
        <w:t xml:space="preserve"> assist</w:t>
      </w:r>
      <w:r w:rsidR="00C70A59" w:rsidRPr="009569DD">
        <w:rPr>
          <w:rFonts w:ascii="Palatino Linotype" w:hAnsi="Palatino Linotype" w:cs="Arial"/>
          <w:sz w:val="24"/>
          <w:szCs w:val="24"/>
        </w:rPr>
        <w:t>ing</w:t>
      </w:r>
      <w:r w:rsidR="00AA62CB" w:rsidRPr="009569DD">
        <w:rPr>
          <w:rFonts w:ascii="Palatino Linotype" w:hAnsi="Palatino Linotype" w:cs="Arial"/>
          <w:sz w:val="24"/>
          <w:szCs w:val="24"/>
        </w:rPr>
        <w:t xml:space="preserve"> him.</w:t>
      </w:r>
      <w:r w:rsidR="00FE2D30" w:rsidRPr="009569DD">
        <w:rPr>
          <w:rFonts w:ascii="Palatino Linotype" w:hAnsi="Palatino Linotype" w:cs="Arial"/>
          <w:sz w:val="24"/>
          <w:szCs w:val="24"/>
        </w:rPr>
        <w:t xml:space="preserve"> </w:t>
      </w:r>
      <w:proofErr w:type="gramStart"/>
      <w:r w:rsidR="00FE2D30" w:rsidRPr="009569DD">
        <w:rPr>
          <w:rFonts w:ascii="Palatino Linotype" w:hAnsi="Palatino Linotype" w:cs="Arial"/>
          <w:sz w:val="24"/>
          <w:szCs w:val="24"/>
        </w:rPr>
        <w:t>But</w:t>
      </w:r>
      <w:proofErr w:type="gramEnd"/>
      <w:r w:rsidR="00FE2D30" w:rsidRPr="009569DD">
        <w:rPr>
          <w:rFonts w:ascii="Palatino Linotype" w:hAnsi="Palatino Linotype" w:cs="Arial"/>
          <w:sz w:val="24"/>
          <w:szCs w:val="24"/>
        </w:rPr>
        <w:t xml:space="preserve"> this was not just a technical skills based course. </w:t>
      </w:r>
    </w:p>
    <w:p w14:paraId="7463799D" w14:textId="5443D2A7" w:rsidR="00FE2D30" w:rsidRPr="009569DD" w:rsidRDefault="00F421BA" w:rsidP="009569DD">
      <w:pPr>
        <w:tabs>
          <w:tab w:val="left" w:pos="1440"/>
          <w:tab w:val="left" w:pos="2160"/>
          <w:tab w:val="left" w:pos="2880"/>
        </w:tabs>
        <w:spacing w:line="480" w:lineRule="auto"/>
        <w:jc w:val="both"/>
        <w:rPr>
          <w:rFonts w:ascii="Palatino Linotype" w:hAnsi="Palatino Linotype" w:cs="Arial"/>
          <w:sz w:val="24"/>
          <w:szCs w:val="24"/>
        </w:rPr>
      </w:pPr>
      <w:r w:rsidRPr="009569DD">
        <w:rPr>
          <w:rFonts w:ascii="Palatino Linotype" w:hAnsi="Palatino Linotype" w:cs="Arial"/>
          <w:sz w:val="24"/>
          <w:szCs w:val="24"/>
        </w:rPr>
        <w:lastRenderedPageBreak/>
        <w:t xml:space="preserve">Innovatively, Adrian </w:t>
      </w:r>
      <w:r w:rsidR="00FE2D30" w:rsidRPr="009569DD">
        <w:rPr>
          <w:rFonts w:ascii="Palatino Linotype" w:hAnsi="Palatino Linotype" w:cs="Arial"/>
          <w:sz w:val="24"/>
          <w:szCs w:val="24"/>
        </w:rPr>
        <w:t>engaged</w:t>
      </w:r>
      <w:r w:rsidRPr="009569DD">
        <w:rPr>
          <w:rFonts w:ascii="Palatino Linotype" w:hAnsi="Palatino Linotype" w:cs="Arial"/>
          <w:sz w:val="24"/>
          <w:szCs w:val="24"/>
        </w:rPr>
        <w:t xml:space="preserve"> with the counselling service on campus to </w:t>
      </w:r>
      <w:r w:rsidR="00FE2D30" w:rsidRPr="009569DD">
        <w:rPr>
          <w:rFonts w:ascii="Palatino Linotype" w:hAnsi="Palatino Linotype" w:cs="Arial"/>
          <w:sz w:val="24"/>
          <w:szCs w:val="24"/>
        </w:rPr>
        <w:t xml:space="preserve">assist him in preparing the students for these roles and </w:t>
      </w:r>
      <w:r w:rsidRPr="009569DD">
        <w:rPr>
          <w:rFonts w:ascii="Palatino Linotype" w:hAnsi="Palatino Linotype" w:cs="Arial"/>
          <w:sz w:val="24"/>
          <w:szCs w:val="24"/>
        </w:rPr>
        <w:t>teach</w:t>
      </w:r>
      <w:r w:rsidR="00FE2D30" w:rsidRPr="009569DD">
        <w:rPr>
          <w:rFonts w:ascii="Palatino Linotype" w:hAnsi="Palatino Linotype" w:cs="Arial"/>
          <w:sz w:val="24"/>
          <w:szCs w:val="24"/>
        </w:rPr>
        <w:t>ing</w:t>
      </w:r>
      <w:r w:rsidRPr="009569DD">
        <w:rPr>
          <w:rFonts w:ascii="Palatino Linotype" w:hAnsi="Palatino Linotype" w:cs="Arial"/>
          <w:sz w:val="24"/>
          <w:szCs w:val="24"/>
        </w:rPr>
        <w:t xml:space="preserve"> interviewing skills to the students.</w:t>
      </w:r>
      <w:r w:rsidR="00832052" w:rsidRPr="009569DD">
        <w:rPr>
          <w:rFonts w:ascii="Palatino Linotype" w:hAnsi="Palatino Linotype" w:cs="Arial"/>
          <w:sz w:val="24"/>
          <w:szCs w:val="24"/>
        </w:rPr>
        <w:t xml:space="preserve"> </w:t>
      </w:r>
      <w:r w:rsidRPr="009569DD">
        <w:rPr>
          <w:rFonts w:ascii="Palatino Linotype" w:hAnsi="Palatino Linotype" w:cs="Arial"/>
          <w:sz w:val="24"/>
          <w:szCs w:val="24"/>
        </w:rPr>
        <w:t xml:space="preserve"> </w:t>
      </w:r>
      <w:r w:rsidR="0058470D" w:rsidRPr="009569DD">
        <w:rPr>
          <w:rFonts w:ascii="Palatino Linotype" w:hAnsi="Palatino Linotype" w:cs="Arial"/>
          <w:sz w:val="24"/>
          <w:szCs w:val="24"/>
        </w:rPr>
        <w:t xml:space="preserve">In </w:t>
      </w:r>
      <w:proofErr w:type="gramStart"/>
      <w:r w:rsidR="0058470D" w:rsidRPr="009569DD">
        <w:rPr>
          <w:rFonts w:ascii="Palatino Linotype" w:hAnsi="Palatino Linotype" w:cs="Arial"/>
          <w:sz w:val="24"/>
          <w:szCs w:val="24"/>
        </w:rPr>
        <w:t>this</w:t>
      </w:r>
      <w:proofErr w:type="gramEnd"/>
      <w:r w:rsidR="0058470D" w:rsidRPr="009569DD">
        <w:rPr>
          <w:rFonts w:ascii="Palatino Linotype" w:hAnsi="Palatino Linotype" w:cs="Arial"/>
          <w:sz w:val="24"/>
          <w:szCs w:val="24"/>
        </w:rPr>
        <w:t xml:space="preserve"> endeavour we see the seeds developing of Adrian’s philosophy of education </w:t>
      </w:r>
      <w:r w:rsidR="003336E5" w:rsidRPr="009569DD">
        <w:rPr>
          <w:rFonts w:ascii="Palatino Linotype" w:hAnsi="Palatino Linotype" w:cs="Arial"/>
          <w:sz w:val="24"/>
          <w:szCs w:val="24"/>
        </w:rPr>
        <w:t xml:space="preserve">as indicated in </w:t>
      </w:r>
      <w:r w:rsidRPr="009569DD">
        <w:rPr>
          <w:rFonts w:ascii="Palatino Linotype" w:hAnsi="Palatino Linotype" w:cs="Arial"/>
          <w:sz w:val="24"/>
          <w:szCs w:val="24"/>
        </w:rPr>
        <w:t xml:space="preserve">one of his first written pieces in 1978 </w:t>
      </w:r>
    </w:p>
    <w:p w14:paraId="38D10CC4" w14:textId="34CB3460" w:rsidR="007F3B7E" w:rsidRPr="009569DD" w:rsidRDefault="003336E5" w:rsidP="009569DD">
      <w:pPr>
        <w:tabs>
          <w:tab w:val="left" w:pos="1440"/>
          <w:tab w:val="left" w:pos="2160"/>
          <w:tab w:val="left" w:pos="2880"/>
        </w:tabs>
        <w:spacing w:line="480" w:lineRule="auto"/>
        <w:ind w:left="720"/>
        <w:jc w:val="both"/>
        <w:rPr>
          <w:rFonts w:ascii="Palatino Linotype" w:hAnsi="Palatino Linotype" w:cs="Arial"/>
          <w:sz w:val="24"/>
          <w:szCs w:val="24"/>
        </w:rPr>
      </w:pPr>
      <w:r w:rsidRPr="009569DD">
        <w:rPr>
          <w:rFonts w:ascii="Palatino Linotype" w:hAnsi="Palatino Linotype" w:cs="Arial"/>
          <w:sz w:val="24"/>
          <w:szCs w:val="24"/>
        </w:rPr>
        <w:tab/>
      </w:r>
      <w:r w:rsidR="00F421BA" w:rsidRPr="009569DD">
        <w:rPr>
          <w:rFonts w:ascii="Palatino Linotype" w:hAnsi="Palatino Linotype" w:cs="Arial"/>
          <w:sz w:val="24"/>
          <w:szCs w:val="24"/>
        </w:rPr>
        <w:t>“</w:t>
      </w:r>
      <w:r w:rsidR="0095783B" w:rsidRPr="009569DD">
        <w:rPr>
          <w:rFonts w:ascii="Palatino Linotype" w:hAnsi="Palatino Linotype" w:cs="Arial"/>
          <w:i/>
          <w:sz w:val="24"/>
          <w:szCs w:val="24"/>
        </w:rPr>
        <w:t>On the premise that education is the fruit of human</w:t>
      </w:r>
      <w:r w:rsidR="00F421BA" w:rsidRPr="009569DD">
        <w:rPr>
          <w:rFonts w:ascii="Palatino Linotype" w:hAnsi="Palatino Linotype" w:cs="Arial"/>
          <w:i/>
          <w:sz w:val="24"/>
          <w:szCs w:val="24"/>
        </w:rPr>
        <w:t xml:space="preserve"> </w:t>
      </w:r>
      <w:r w:rsidR="0095783B" w:rsidRPr="009569DD">
        <w:rPr>
          <w:rFonts w:ascii="Palatino Linotype" w:hAnsi="Palatino Linotype" w:cs="Arial"/>
          <w:i/>
          <w:sz w:val="24"/>
          <w:szCs w:val="24"/>
        </w:rPr>
        <w:t>intercha</w:t>
      </w:r>
      <w:r w:rsidR="00C70A59" w:rsidRPr="009569DD">
        <w:rPr>
          <w:rFonts w:ascii="Palatino Linotype" w:hAnsi="Palatino Linotype" w:cs="Arial"/>
          <w:i/>
          <w:sz w:val="24"/>
          <w:szCs w:val="24"/>
        </w:rPr>
        <w:t>n</w:t>
      </w:r>
      <w:r w:rsidR="0095783B" w:rsidRPr="009569DD">
        <w:rPr>
          <w:rFonts w:ascii="Palatino Linotype" w:hAnsi="Palatino Linotype" w:cs="Arial"/>
          <w:i/>
          <w:sz w:val="24"/>
          <w:szCs w:val="24"/>
        </w:rPr>
        <w:t xml:space="preserve">ge rather than an exercise in role </w:t>
      </w:r>
      <w:r w:rsidR="00CE7823" w:rsidRPr="009569DD">
        <w:rPr>
          <w:rFonts w:ascii="Palatino Linotype" w:hAnsi="Palatino Linotype" w:cs="Arial"/>
          <w:i/>
          <w:sz w:val="24"/>
          <w:szCs w:val="24"/>
        </w:rPr>
        <w:t>definition</w:t>
      </w:r>
      <w:r w:rsidR="00E154B8" w:rsidRPr="009569DD">
        <w:rPr>
          <w:rFonts w:ascii="Palatino Linotype" w:hAnsi="Palatino Linotype" w:cs="Arial"/>
          <w:i/>
          <w:sz w:val="24"/>
          <w:szCs w:val="24"/>
        </w:rPr>
        <w:t xml:space="preserve"> </w:t>
      </w:r>
      <w:r w:rsidR="00CE7823" w:rsidRPr="009569DD">
        <w:rPr>
          <w:rFonts w:ascii="Palatino Linotype" w:hAnsi="Palatino Linotype" w:cs="Arial"/>
          <w:sz w:val="24"/>
          <w:szCs w:val="24"/>
        </w:rPr>
        <w:t>[my emphasis]</w:t>
      </w:r>
      <w:r w:rsidR="0095783B" w:rsidRPr="009569DD">
        <w:rPr>
          <w:rFonts w:ascii="Palatino Linotype" w:hAnsi="Palatino Linotype" w:cs="Arial"/>
          <w:sz w:val="24"/>
          <w:szCs w:val="24"/>
        </w:rPr>
        <w:t>,</w:t>
      </w:r>
      <w:r w:rsidR="00F421BA" w:rsidRPr="009569DD">
        <w:rPr>
          <w:rFonts w:ascii="Palatino Linotype" w:hAnsi="Palatino Linotype" w:cs="Arial"/>
          <w:color w:val="FF0000"/>
          <w:sz w:val="24"/>
          <w:szCs w:val="24"/>
        </w:rPr>
        <w:t xml:space="preserve"> </w:t>
      </w:r>
      <w:r w:rsidR="0095783B" w:rsidRPr="009569DD">
        <w:rPr>
          <w:rFonts w:ascii="Palatino Linotype" w:hAnsi="Palatino Linotype" w:cs="Arial"/>
          <w:bCs/>
          <w:sz w:val="24"/>
          <w:szCs w:val="24"/>
        </w:rPr>
        <w:t xml:space="preserve">first </w:t>
      </w:r>
      <w:r w:rsidR="0095783B" w:rsidRPr="009569DD">
        <w:rPr>
          <w:rFonts w:ascii="Palatino Linotype" w:hAnsi="Palatino Linotype" w:cs="Arial"/>
          <w:sz w:val="24"/>
          <w:szCs w:val="24"/>
        </w:rPr>
        <w:t xml:space="preserve">year students </w:t>
      </w:r>
      <w:r w:rsidR="0095783B" w:rsidRPr="009569DD">
        <w:rPr>
          <w:rFonts w:ascii="Palatino Linotype" w:hAnsi="Palatino Linotype" w:cs="Arial"/>
          <w:bCs/>
          <w:sz w:val="24"/>
          <w:szCs w:val="24"/>
        </w:rPr>
        <w:t xml:space="preserve">from </w:t>
      </w:r>
      <w:r w:rsidR="0095783B" w:rsidRPr="009569DD">
        <w:rPr>
          <w:rFonts w:ascii="Palatino Linotype" w:hAnsi="Palatino Linotype" w:cs="Arial"/>
          <w:sz w:val="24"/>
          <w:szCs w:val="24"/>
        </w:rPr>
        <w:t>the Department of Legal Studies</w:t>
      </w:r>
      <w:r w:rsidR="00F421BA" w:rsidRPr="009569DD">
        <w:rPr>
          <w:rFonts w:ascii="Palatino Linotype" w:hAnsi="Palatino Linotype" w:cs="Arial"/>
          <w:sz w:val="24"/>
          <w:szCs w:val="24"/>
        </w:rPr>
        <w:t xml:space="preserve"> </w:t>
      </w:r>
      <w:r w:rsidR="0095783B" w:rsidRPr="009569DD">
        <w:rPr>
          <w:rFonts w:ascii="Palatino Linotype" w:hAnsi="Palatino Linotype" w:cs="Arial"/>
          <w:sz w:val="24"/>
          <w:szCs w:val="24"/>
        </w:rPr>
        <w:t>are invited to apply for a half unit para-legal training</w:t>
      </w:r>
      <w:r w:rsidR="00F421BA" w:rsidRPr="009569DD">
        <w:rPr>
          <w:rFonts w:ascii="Palatino Linotype" w:hAnsi="Palatino Linotype" w:cs="Arial"/>
          <w:sz w:val="24"/>
          <w:szCs w:val="24"/>
        </w:rPr>
        <w:t xml:space="preserve"> </w:t>
      </w:r>
      <w:r w:rsidR="0095783B" w:rsidRPr="009569DD">
        <w:rPr>
          <w:rFonts w:ascii="Palatino Linotype" w:hAnsi="Palatino Linotype" w:cs="Arial"/>
          <w:sz w:val="24"/>
          <w:szCs w:val="24"/>
        </w:rPr>
        <w:t>programme</w:t>
      </w:r>
      <w:r w:rsidR="00F421BA" w:rsidRPr="009569DD">
        <w:rPr>
          <w:rFonts w:ascii="Palatino Linotype" w:hAnsi="Palatino Linotype" w:cs="Arial"/>
          <w:sz w:val="24"/>
          <w:szCs w:val="24"/>
        </w:rPr>
        <w:t>”</w:t>
      </w:r>
      <w:r w:rsidR="0095783B" w:rsidRPr="009569DD">
        <w:rPr>
          <w:rFonts w:ascii="Palatino Linotype" w:hAnsi="Palatino Linotype" w:cs="Arial"/>
          <w:sz w:val="24"/>
          <w:szCs w:val="24"/>
        </w:rPr>
        <w:t>.</w:t>
      </w:r>
      <w:r w:rsidR="007B7F84" w:rsidRPr="009569DD">
        <w:rPr>
          <w:rStyle w:val="FootnoteReference"/>
          <w:rFonts w:ascii="Palatino Linotype" w:hAnsi="Palatino Linotype" w:cs="Arial"/>
          <w:sz w:val="24"/>
          <w:szCs w:val="24"/>
        </w:rPr>
        <w:footnoteReference w:id="12"/>
      </w:r>
      <w:r w:rsidR="00F421BA" w:rsidRPr="009569DD">
        <w:rPr>
          <w:rFonts w:ascii="Palatino Linotype" w:hAnsi="Palatino Linotype" w:cs="Arial"/>
          <w:sz w:val="24"/>
          <w:szCs w:val="24"/>
        </w:rPr>
        <w:t xml:space="preserve"> </w:t>
      </w:r>
    </w:p>
    <w:p w14:paraId="447571C2" w14:textId="23C4AF6D" w:rsidR="007B7F84" w:rsidRPr="009569DD" w:rsidRDefault="007B7F84" w:rsidP="009569DD">
      <w:pPr>
        <w:tabs>
          <w:tab w:val="left" w:pos="1440"/>
          <w:tab w:val="left" w:pos="2160"/>
          <w:tab w:val="left" w:pos="2880"/>
        </w:tabs>
        <w:spacing w:line="480" w:lineRule="auto"/>
        <w:ind w:left="720"/>
        <w:jc w:val="center"/>
        <w:rPr>
          <w:rFonts w:ascii="Palatino Linotype" w:hAnsi="Palatino Linotype" w:cs="Arial"/>
          <w:sz w:val="24"/>
          <w:szCs w:val="24"/>
        </w:rPr>
      </w:pPr>
      <w:r w:rsidRPr="009569DD">
        <w:rPr>
          <w:rFonts w:ascii="Palatino Linotype" w:hAnsi="Palatino Linotype" w:cs="Arial"/>
          <w:noProof/>
          <w:sz w:val="24"/>
          <w:szCs w:val="24"/>
          <w:lang w:val="en-GB" w:eastAsia="en-GB"/>
        </w:rPr>
        <w:drawing>
          <wp:inline distT="0" distB="0" distL="0" distR="0" wp14:anchorId="0CD02CCB" wp14:editId="387238E6">
            <wp:extent cx="3448050" cy="505803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55876" cy="5069514"/>
                    </a:xfrm>
                    <a:prstGeom prst="rect">
                      <a:avLst/>
                    </a:prstGeom>
                    <a:noFill/>
                  </pic:spPr>
                </pic:pic>
              </a:graphicData>
            </a:graphic>
          </wp:inline>
        </w:drawing>
      </w:r>
    </w:p>
    <w:p w14:paraId="6A3271B8" w14:textId="7206E6E0" w:rsidR="00B63C2D" w:rsidRPr="009569DD" w:rsidRDefault="003336E5"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lastRenderedPageBreak/>
        <w:t xml:space="preserve">Over a </w:t>
      </w:r>
      <w:proofErr w:type="gramStart"/>
      <w:r w:rsidR="0058470D" w:rsidRPr="009569DD">
        <w:rPr>
          <w:rFonts w:ascii="Palatino Linotype" w:eastAsia="Calibri" w:hAnsi="Palatino Linotype" w:cs="Arial"/>
          <w:sz w:val="24"/>
          <w:szCs w:val="24"/>
        </w:rPr>
        <w:t>10</w:t>
      </w:r>
      <w:r w:rsidR="00D564E1" w:rsidRPr="009569DD">
        <w:rPr>
          <w:rFonts w:ascii="Palatino Linotype" w:eastAsia="Calibri" w:hAnsi="Palatino Linotype" w:cs="Arial"/>
          <w:sz w:val="24"/>
          <w:szCs w:val="24"/>
        </w:rPr>
        <w:t xml:space="preserve"> year</w:t>
      </w:r>
      <w:proofErr w:type="gramEnd"/>
      <w:r w:rsidRPr="009569DD">
        <w:rPr>
          <w:rFonts w:ascii="Palatino Linotype" w:eastAsia="Calibri" w:hAnsi="Palatino Linotype" w:cs="Arial"/>
          <w:sz w:val="24"/>
          <w:szCs w:val="24"/>
        </w:rPr>
        <w:t xml:space="preserve"> period, Adrian</w:t>
      </w:r>
      <w:r w:rsidR="0058470D" w:rsidRPr="009569DD">
        <w:rPr>
          <w:rFonts w:ascii="Palatino Linotype" w:hAnsi="Palatino Linotype" w:cs="Arial"/>
          <w:sz w:val="24"/>
          <w:szCs w:val="24"/>
        </w:rPr>
        <w:t xml:space="preserve"> established a group of paralegals specialising in representing students before the University’s disciplinary tribunals</w:t>
      </w:r>
      <w:r w:rsidRPr="009569DD">
        <w:rPr>
          <w:rFonts w:ascii="Palatino Linotype" w:hAnsi="Palatino Linotype" w:cs="Arial"/>
          <w:sz w:val="24"/>
          <w:szCs w:val="24"/>
        </w:rPr>
        <w:t xml:space="preserve">. The utilisation of </w:t>
      </w:r>
      <w:r w:rsidR="0058470D" w:rsidRPr="009569DD">
        <w:rPr>
          <w:rFonts w:ascii="Palatino Linotype" w:hAnsi="Palatino Linotype" w:cs="Arial"/>
          <w:sz w:val="24"/>
          <w:szCs w:val="24"/>
        </w:rPr>
        <w:t>paralegal</w:t>
      </w:r>
      <w:r w:rsidR="00697592" w:rsidRPr="009569DD">
        <w:rPr>
          <w:rFonts w:ascii="Palatino Linotype" w:hAnsi="Palatino Linotype" w:cs="Arial"/>
          <w:sz w:val="24"/>
          <w:szCs w:val="24"/>
        </w:rPr>
        <w:t>s</w:t>
      </w:r>
      <w:r w:rsidR="0058470D" w:rsidRPr="009569DD">
        <w:rPr>
          <w:rFonts w:ascii="Palatino Linotype" w:hAnsi="Palatino Linotype" w:cs="Arial"/>
          <w:sz w:val="24"/>
          <w:szCs w:val="24"/>
        </w:rPr>
        <w:t xml:space="preserve"> was unco</w:t>
      </w:r>
      <w:r w:rsidRPr="009569DD">
        <w:rPr>
          <w:rFonts w:ascii="Palatino Linotype" w:hAnsi="Palatino Linotype" w:cs="Arial"/>
          <w:sz w:val="24"/>
          <w:szCs w:val="24"/>
        </w:rPr>
        <w:t xml:space="preserve">nventional </w:t>
      </w:r>
      <w:r w:rsidR="0058470D" w:rsidRPr="009569DD">
        <w:rPr>
          <w:rFonts w:ascii="Palatino Linotype" w:hAnsi="Palatino Linotype" w:cs="Arial"/>
          <w:sz w:val="24"/>
          <w:szCs w:val="24"/>
        </w:rPr>
        <w:t>at that time</w:t>
      </w:r>
      <w:r w:rsidRPr="009569DD">
        <w:rPr>
          <w:rFonts w:ascii="Palatino Linotype" w:hAnsi="Palatino Linotype" w:cs="Arial"/>
          <w:sz w:val="24"/>
          <w:szCs w:val="24"/>
        </w:rPr>
        <w:t xml:space="preserve"> and is an illustration of Adrian’s preparedness to challenge the status quo.</w:t>
      </w:r>
      <w:r w:rsidR="00CE7823" w:rsidRPr="009569DD">
        <w:rPr>
          <w:rStyle w:val="FootnoteReference"/>
          <w:rFonts w:ascii="Palatino Linotype" w:hAnsi="Palatino Linotype" w:cs="Arial"/>
          <w:sz w:val="24"/>
          <w:szCs w:val="24"/>
        </w:rPr>
        <w:footnoteReference w:id="13"/>
      </w:r>
      <w:r w:rsidRPr="009569DD">
        <w:rPr>
          <w:rFonts w:ascii="Palatino Linotype" w:hAnsi="Palatino Linotype" w:cs="Arial"/>
          <w:sz w:val="24"/>
          <w:szCs w:val="24"/>
        </w:rPr>
        <w:t xml:space="preserve"> </w:t>
      </w:r>
      <w:r w:rsidR="0058470D" w:rsidRPr="009569DD">
        <w:rPr>
          <w:rFonts w:ascii="Palatino Linotype" w:eastAsia="Calibri" w:hAnsi="Palatino Linotype" w:cs="Arial"/>
          <w:sz w:val="24"/>
          <w:szCs w:val="24"/>
        </w:rPr>
        <w:t>Based on this experience, in 1989</w:t>
      </w:r>
      <w:r w:rsidR="00B63C2D" w:rsidRPr="009569DD">
        <w:rPr>
          <w:rFonts w:ascii="Palatino Linotype" w:eastAsia="Calibri" w:hAnsi="Palatino Linotype" w:cs="Arial"/>
          <w:sz w:val="24"/>
          <w:szCs w:val="24"/>
        </w:rPr>
        <w:t xml:space="preserve">, when legal aid funding </w:t>
      </w:r>
      <w:proofErr w:type="gramStart"/>
      <w:r w:rsidR="00B63C2D" w:rsidRPr="009569DD">
        <w:rPr>
          <w:rFonts w:ascii="Palatino Linotype" w:eastAsia="Calibri" w:hAnsi="Palatino Linotype" w:cs="Arial"/>
          <w:sz w:val="24"/>
          <w:szCs w:val="24"/>
        </w:rPr>
        <w:t>was being cut</w:t>
      </w:r>
      <w:proofErr w:type="gramEnd"/>
      <w:r w:rsidR="00B63C2D" w:rsidRPr="009569DD">
        <w:rPr>
          <w:rFonts w:ascii="Palatino Linotype" w:eastAsia="Calibri" w:hAnsi="Palatino Linotype" w:cs="Arial"/>
          <w:sz w:val="24"/>
          <w:szCs w:val="24"/>
        </w:rPr>
        <w:t xml:space="preserve">, Adrian </w:t>
      </w:r>
      <w:r w:rsidR="00D84E67" w:rsidRPr="009569DD">
        <w:rPr>
          <w:rFonts w:ascii="Palatino Linotype" w:eastAsia="Calibri" w:hAnsi="Palatino Linotype" w:cs="Arial"/>
          <w:sz w:val="24"/>
          <w:szCs w:val="24"/>
        </w:rPr>
        <w:t xml:space="preserve">controversially </w:t>
      </w:r>
      <w:r w:rsidR="00B63C2D" w:rsidRPr="009569DD">
        <w:rPr>
          <w:rFonts w:ascii="Palatino Linotype" w:eastAsia="Calibri" w:hAnsi="Palatino Linotype" w:cs="Arial"/>
          <w:sz w:val="24"/>
          <w:szCs w:val="24"/>
        </w:rPr>
        <w:t xml:space="preserve">suggested having paralegals rather than </w:t>
      </w:r>
      <w:r w:rsidR="00E154B8" w:rsidRPr="009569DD">
        <w:rPr>
          <w:rFonts w:ascii="Palatino Linotype" w:eastAsia="Calibri" w:hAnsi="Palatino Linotype" w:cs="Arial"/>
          <w:sz w:val="24"/>
          <w:szCs w:val="24"/>
        </w:rPr>
        <w:t>lawyers as front line advisers.</w:t>
      </w:r>
      <w:r w:rsidR="00B63C2D" w:rsidRPr="009569DD">
        <w:rPr>
          <w:rStyle w:val="FootnoteReference"/>
          <w:rFonts w:ascii="Palatino Linotype" w:eastAsia="Calibri" w:hAnsi="Palatino Linotype" w:cs="Arial"/>
          <w:sz w:val="24"/>
          <w:szCs w:val="24"/>
        </w:rPr>
        <w:footnoteReference w:id="14"/>
      </w:r>
    </w:p>
    <w:p w14:paraId="09023B88" w14:textId="1D87BC12" w:rsidR="00D10A6C" w:rsidRPr="009569DD" w:rsidRDefault="00D10A6C"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Of course whilst all this was happening at </w:t>
      </w:r>
      <w:proofErr w:type="spellStart"/>
      <w:r w:rsidRPr="009569DD">
        <w:rPr>
          <w:rFonts w:ascii="Palatino Linotype" w:eastAsia="Calibri" w:hAnsi="Palatino Linotype" w:cs="Arial"/>
          <w:sz w:val="24"/>
          <w:szCs w:val="24"/>
        </w:rPr>
        <w:t>LaTrobe</w:t>
      </w:r>
      <w:proofErr w:type="spellEnd"/>
      <w:r w:rsidRPr="009569DD">
        <w:rPr>
          <w:rFonts w:ascii="Palatino Linotype" w:eastAsia="Calibri" w:hAnsi="Palatino Linotype" w:cs="Arial"/>
          <w:sz w:val="24"/>
          <w:szCs w:val="24"/>
        </w:rPr>
        <w:t xml:space="preserve">, Adrian was also the father of </w:t>
      </w:r>
      <w:proofErr w:type="gramStart"/>
      <w:r w:rsidRPr="009569DD">
        <w:rPr>
          <w:rFonts w:ascii="Palatino Linotype" w:eastAsia="Calibri" w:hAnsi="Palatino Linotype" w:cs="Arial"/>
          <w:sz w:val="24"/>
          <w:szCs w:val="24"/>
        </w:rPr>
        <w:t>4</w:t>
      </w:r>
      <w:proofErr w:type="gramEnd"/>
      <w:r w:rsidRPr="009569DD">
        <w:rPr>
          <w:rFonts w:ascii="Palatino Linotype" w:eastAsia="Calibri" w:hAnsi="Palatino Linotype" w:cs="Arial"/>
          <w:sz w:val="24"/>
          <w:szCs w:val="24"/>
        </w:rPr>
        <w:t xml:space="preserve"> young boys, including twins</w:t>
      </w:r>
      <w:r w:rsidR="00E154B8" w:rsidRPr="009569DD">
        <w:rPr>
          <w:rFonts w:ascii="Palatino Linotype" w:eastAsia="Calibri" w:hAnsi="Palatino Linotype" w:cs="Arial"/>
          <w:sz w:val="24"/>
          <w:szCs w:val="24"/>
        </w:rPr>
        <w:t xml:space="preserve"> (see Maria’s contribution)</w:t>
      </w:r>
      <w:r w:rsidRPr="009569DD">
        <w:rPr>
          <w:rFonts w:ascii="Palatino Linotype" w:eastAsia="Calibri" w:hAnsi="Palatino Linotype" w:cs="Arial"/>
          <w:sz w:val="24"/>
          <w:szCs w:val="24"/>
        </w:rPr>
        <w:t xml:space="preserve">. </w:t>
      </w:r>
    </w:p>
    <w:p w14:paraId="677E058C" w14:textId="4CB4D382" w:rsidR="00D564E1" w:rsidRPr="009569DD" w:rsidRDefault="00D564E1"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In May 1985, I commenced working at La Trobe </w:t>
      </w:r>
      <w:r w:rsidR="00E154B8" w:rsidRPr="009569DD">
        <w:rPr>
          <w:rFonts w:ascii="Palatino Linotype" w:eastAsia="Calibri" w:hAnsi="Palatino Linotype" w:cs="Arial"/>
          <w:sz w:val="24"/>
          <w:szCs w:val="24"/>
        </w:rPr>
        <w:t xml:space="preserve">university </w:t>
      </w:r>
      <w:r w:rsidRPr="009569DD">
        <w:rPr>
          <w:rFonts w:ascii="Palatino Linotype" w:eastAsia="Calibri" w:hAnsi="Palatino Linotype" w:cs="Arial"/>
          <w:sz w:val="24"/>
          <w:szCs w:val="24"/>
        </w:rPr>
        <w:t>in a unique position as</w:t>
      </w:r>
      <w:r w:rsidR="00E154B8" w:rsidRPr="009569DD">
        <w:rPr>
          <w:rFonts w:ascii="Palatino Linotype" w:eastAsia="Calibri" w:hAnsi="Palatino Linotype" w:cs="Arial"/>
          <w:sz w:val="24"/>
          <w:szCs w:val="24"/>
        </w:rPr>
        <w:t xml:space="preserve"> a</w:t>
      </w:r>
      <w:r w:rsidRPr="009569DD">
        <w:rPr>
          <w:rFonts w:ascii="Palatino Linotype" w:eastAsia="Calibri" w:hAnsi="Palatino Linotype" w:cs="Arial"/>
          <w:sz w:val="24"/>
          <w:szCs w:val="24"/>
        </w:rPr>
        <w:t xml:space="preserve"> lecturer</w:t>
      </w:r>
      <w:r w:rsidR="00AB46B9" w:rsidRPr="009569DD">
        <w:rPr>
          <w:rFonts w:ascii="Palatino Linotype" w:eastAsia="Calibri" w:hAnsi="Palatino Linotype" w:cs="Arial"/>
          <w:sz w:val="24"/>
          <w:szCs w:val="24"/>
        </w:rPr>
        <w:t xml:space="preserve"> practising as a </w:t>
      </w:r>
      <w:r w:rsidRPr="009569DD">
        <w:rPr>
          <w:rFonts w:ascii="Palatino Linotype" w:eastAsia="Calibri" w:hAnsi="Palatino Linotype" w:cs="Arial"/>
          <w:sz w:val="24"/>
          <w:szCs w:val="24"/>
        </w:rPr>
        <w:t xml:space="preserve">lawyer at another </w:t>
      </w:r>
      <w:r w:rsidR="00C70A59" w:rsidRPr="009569DD">
        <w:rPr>
          <w:rFonts w:ascii="Palatino Linotype" w:eastAsia="Calibri" w:hAnsi="Palatino Linotype" w:cs="Arial"/>
          <w:sz w:val="24"/>
          <w:szCs w:val="24"/>
        </w:rPr>
        <w:t xml:space="preserve">community </w:t>
      </w:r>
      <w:r w:rsidRPr="009569DD">
        <w:rPr>
          <w:rFonts w:ascii="Palatino Linotype" w:eastAsia="Calibri" w:hAnsi="Palatino Linotype" w:cs="Arial"/>
          <w:sz w:val="24"/>
          <w:szCs w:val="24"/>
        </w:rPr>
        <w:t>legal service close to campus; West Heidelberg C</w:t>
      </w:r>
      <w:r w:rsidR="00B505EC" w:rsidRPr="009569DD">
        <w:rPr>
          <w:rFonts w:ascii="Palatino Linotype" w:eastAsia="Calibri" w:hAnsi="Palatino Linotype" w:cs="Arial"/>
          <w:sz w:val="24"/>
          <w:szCs w:val="24"/>
        </w:rPr>
        <w:t xml:space="preserve">ommunity </w:t>
      </w:r>
      <w:r w:rsidRPr="009569DD">
        <w:rPr>
          <w:rFonts w:ascii="Palatino Linotype" w:eastAsia="Calibri" w:hAnsi="Palatino Linotype" w:cs="Arial"/>
          <w:sz w:val="24"/>
          <w:szCs w:val="24"/>
        </w:rPr>
        <w:t>L</w:t>
      </w:r>
      <w:r w:rsidR="00B505EC" w:rsidRPr="009569DD">
        <w:rPr>
          <w:rFonts w:ascii="Palatino Linotype" w:eastAsia="Calibri" w:hAnsi="Palatino Linotype" w:cs="Arial"/>
          <w:sz w:val="24"/>
          <w:szCs w:val="24"/>
        </w:rPr>
        <w:t xml:space="preserve">egal </w:t>
      </w:r>
      <w:r w:rsidRPr="009569DD">
        <w:rPr>
          <w:rFonts w:ascii="Palatino Linotype" w:eastAsia="Calibri" w:hAnsi="Palatino Linotype" w:cs="Arial"/>
          <w:sz w:val="24"/>
          <w:szCs w:val="24"/>
        </w:rPr>
        <w:t>S</w:t>
      </w:r>
      <w:r w:rsidR="00B505EC" w:rsidRPr="009569DD">
        <w:rPr>
          <w:rFonts w:ascii="Palatino Linotype" w:eastAsia="Calibri" w:hAnsi="Palatino Linotype" w:cs="Arial"/>
          <w:sz w:val="24"/>
          <w:szCs w:val="24"/>
        </w:rPr>
        <w:t>ervice</w:t>
      </w:r>
      <w:r w:rsidRPr="009569DD">
        <w:rPr>
          <w:rFonts w:ascii="Palatino Linotype" w:eastAsia="Calibri" w:hAnsi="Palatino Linotype" w:cs="Arial"/>
          <w:sz w:val="24"/>
          <w:szCs w:val="24"/>
        </w:rPr>
        <w:t>. As part of that role I was responsible for a subject called Law and Social Justice in which students undertook p</w:t>
      </w:r>
      <w:r w:rsidR="00B505EC" w:rsidRPr="009569DD">
        <w:rPr>
          <w:rFonts w:ascii="Palatino Linotype" w:eastAsia="Calibri" w:hAnsi="Palatino Linotype" w:cs="Arial"/>
          <w:sz w:val="24"/>
          <w:szCs w:val="24"/>
        </w:rPr>
        <w:t>lacements at the legal service.</w:t>
      </w:r>
      <w:r w:rsidR="00DF3867" w:rsidRPr="009569DD">
        <w:rPr>
          <w:rStyle w:val="FootnoteReference"/>
          <w:rFonts w:ascii="Palatino Linotype" w:eastAsia="Calibri" w:hAnsi="Palatino Linotype" w:cs="Arial"/>
          <w:sz w:val="24"/>
          <w:szCs w:val="24"/>
        </w:rPr>
        <w:footnoteReference w:id="15"/>
      </w:r>
    </w:p>
    <w:p w14:paraId="46E39D5C" w14:textId="04001CCA" w:rsidR="00A2637B" w:rsidRPr="009569DD" w:rsidRDefault="00B505EC"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A month after starting in the position (June 1985) </w:t>
      </w:r>
      <w:r w:rsidR="00D564E1" w:rsidRPr="009569DD">
        <w:rPr>
          <w:rFonts w:ascii="Palatino Linotype" w:eastAsia="Calibri" w:hAnsi="Palatino Linotype" w:cs="Arial"/>
          <w:sz w:val="24"/>
          <w:szCs w:val="24"/>
        </w:rPr>
        <w:t xml:space="preserve">I </w:t>
      </w:r>
      <w:r w:rsidRPr="009569DD">
        <w:rPr>
          <w:rFonts w:ascii="Palatino Linotype" w:eastAsia="Calibri" w:hAnsi="Palatino Linotype" w:cs="Arial"/>
          <w:sz w:val="24"/>
          <w:szCs w:val="24"/>
        </w:rPr>
        <w:t xml:space="preserve">attended </w:t>
      </w:r>
      <w:r w:rsidR="00C70A59" w:rsidRPr="009569DD">
        <w:rPr>
          <w:rFonts w:ascii="Palatino Linotype" w:eastAsia="Calibri" w:hAnsi="Palatino Linotype" w:cs="Arial"/>
          <w:sz w:val="24"/>
          <w:szCs w:val="24"/>
        </w:rPr>
        <w:t>the</w:t>
      </w:r>
      <w:r w:rsidR="00A2637B" w:rsidRPr="009569DD">
        <w:rPr>
          <w:rFonts w:ascii="Palatino Linotype" w:eastAsia="Calibri" w:hAnsi="Palatino Linotype" w:cs="Arial"/>
          <w:sz w:val="24"/>
          <w:szCs w:val="24"/>
        </w:rPr>
        <w:t xml:space="preserve"> National community legal centres conference in Brisbane</w:t>
      </w:r>
      <w:r w:rsidRPr="009569DD">
        <w:rPr>
          <w:rFonts w:ascii="Palatino Linotype" w:eastAsia="Calibri" w:hAnsi="Palatino Linotype" w:cs="Arial"/>
          <w:sz w:val="24"/>
          <w:szCs w:val="24"/>
        </w:rPr>
        <w:t xml:space="preserve">. I have a strong recollection </w:t>
      </w:r>
      <w:proofErr w:type="gramStart"/>
      <w:r w:rsidRPr="009569DD">
        <w:rPr>
          <w:rFonts w:ascii="Palatino Linotype" w:eastAsia="Calibri" w:hAnsi="Palatino Linotype" w:cs="Arial"/>
          <w:sz w:val="24"/>
          <w:szCs w:val="24"/>
        </w:rPr>
        <w:t xml:space="preserve">of </w:t>
      </w:r>
      <w:r w:rsidR="00A2637B" w:rsidRPr="009569DD">
        <w:rPr>
          <w:rFonts w:ascii="Palatino Linotype" w:eastAsia="Calibri" w:hAnsi="Palatino Linotype" w:cs="Arial"/>
          <w:sz w:val="24"/>
          <w:szCs w:val="24"/>
        </w:rPr>
        <w:t xml:space="preserve"> wandering</w:t>
      </w:r>
      <w:proofErr w:type="gramEnd"/>
      <w:r w:rsidR="00A2637B" w:rsidRPr="009569DD">
        <w:rPr>
          <w:rFonts w:ascii="Palatino Linotype" w:eastAsia="Calibri" w:hAnsi="Palatino Linotype" w:cs="Arial"/>
          <w:sz w:val="24"/>
          <w:szCs w:val="24"/>
        </w:rPr>
        <w:t xml:space="preserve"> home from dinner with group of </w:t>
      </w:r>
      <w:r w:rsidR="00D564E1" w:rsidRPr="009569DD">
        <w:rPr>
          <w:rFonts w:ascii="Palatino Linotype" w:eastAsia="Calibri" w:hAnsi="Palatino Linotype" w:cs="Arial"/>
          <w:sz w:val="24"/>
          <w:szCs w:val="24"/>
        </w:rPr>
        <w:t xml:space="preserve">conference </w:t>
      </w:r>
      <w:r w:rsidR="00A2637B" w:rsidRPr="009569DD">
        <w:rPr>
          <w:rFonts w:ascii="Palatino Linotype" w:eastAsia="Calibri" w:hAnsi="Palatino Linotype" w:cs="Arial"/>
          <w:sz w:val="24"/>
          <w:szCs w:val="24"/>
        </w:rPr>
        <w:t>attendees</w:t>
      </w:r>
      <w:r w:rsidRPr="009569DD">
        <w:rPr>
          <w:rFonts w:ascii="Palatino Linotype" w:eastAsia="Calibri" w:hAnsi="Palatino Linotype" w:cs="Arial"/>
          <w:sz w:val="24"/>
          <w:szCs w:val="24"/>
        </w:rPr>
        <w:t>, when</w:t>
      </w:r>
      <w:r w:rsidR="00D564E1" w:rsidRPr="009569DD">
        <w:rPr>
          <w:rFonts w:ascii="Palatino Linotype" w:eastAsia="Calibri" w:hAnsi="Palatino Linotype" w:cs="Arial"/>
          <w:sz w:val="24"/>
          <w:szCs w:val="24"/>
        </w:rPr>
        <w:t xml:space="preserve"> </w:t>
      </w:r>
      <w:r w:rsidR="005007A3" w:rsidRPr="009569DD">
        <w:rPr>
          <w:rFonts w:ascii="Palatino Linotype" w:eastAsia="Calibri" w:hAnsi="Palatino Linotype" w:cs="Arial"/>
          <w:sz w:val="24"/>
          <w:szCs w:val="24"/>
        </w:rPr>
        <w:t>Adrian and I</w:t>
      </w:r>
      <w:r w:rsidR="00A2637B" w:rsidRPr="009569DD">
        <w:rPr>
          <w:rFonts w:ascii="Palatino Linotype" w:eastAsia="Calibri" w:hAnsi="Palatino Linotype" w:cs="Arial"/>
          <w:sz w:val="24"/>
          <w:szCs w:val="24"/>
        </w:rPr>
        <w:t xml:space="preserve"> got chatting</w:t>
      </w:r>
      <w:r w:rsidR="00C70A59" w:rsidRPr="009569DD">
        <w:rPr>
          <w:rFonts w:ascii="Palatino Linotype" w:eastAsia="Calibri" w:hAnsi="Palatino Linotype" w:cs="Arial"/>
          <w:sz w:val="24"/>
          <w:szCs w:val="24"/>
        </w:rPr>
        <w:t xml:space="preserve"> about </w:t>
      </w:r>
      <w:r w:rsidR="005007A3" w:rsidRPr="009569DD">
        <w:rPr>
          <w:rFonts w:ascii="Palatino Linotype" w:eastAsia="Calibri" w:hAnsi="Palatino Linotype" w:cs="Arial"/>
          <w:sz w:val="24"/>
          <w:szCs w:val="24"/>
        </w:rPr>
        <w:t>the theme of th</w:t>
      </w:r>
      <w:r w:rsidR="003336E5" w:rsidRPr="009569DD">
        <w:rPr>
          <w:rFonts w:ascii="Palatino Linotype" w:eastAsia="Calibri" w:hAnsi="Palatino Linotype" w:cs="Arial"/>
          <w:sz w:val="24"/>
          <w:szCs w:val="24"/>
        </w:rPr>
        <w:t>e</w:t>
      </w:r>
      <w:r w:rsidR="005007A3" w:rsidRPr="009569DD">
        <w:rPr>
          <w:rFonts w:ascii="Palatino Linotype" w:eastAsia="Calibri" w:hAnsi="Palatino Linotype" w:cs="Arial"/>
          <w:sz w:val="24"/>
          <w:szCs w:val="24"/>
        </w:rPr>
        <w:t xml:space="preserve"> conference</w:t>
      </w:r>
      <w:r w:rsidR="003336E5" w:rsidRPr="009569DD">
        <w:rPr>
          <w:rFonts w:ascii="Palatino Linotype" w:eastAsia="Calibri" w:hAnsi="Palatino Linotype" w:cs="Arial"/>
          <w:sz w:val="24"/>
          <w:szCs w:val="24"/>
        </w:rPr>
        <w:t xml:space="preserve">, </w:t>
      </w:r>
      <w:r w:rsidR="005007A3" w:rsidRPr="009569DD">
        <w:rPr>
          <w:rFonts w:ascii="Palatino Linotype" w:eastAsia="Calibri" w:hAnsi="Palatino Linotype" w:cs="Arial"/>
          <w:sz w:val="24"/>
          <w:szCs w:val="24"/>
        </w:rPr>
        <w:t>social change</w:t>
      </w:r>
      <w:r w:rsidRPr="009569DD">
        <w:rPr>
          <w:rFonts w:ascii="Palatino Linotype" w:eastAsia="Calibri" w:hAnsi="Palatino Linotype" w:cs="Arial"/>
          <w:sz w:val="24"/>
          <w:szCs w:val="24"/>
        </w:rPr>
        <w:t>. H</w:t>
      </w:r>
      <w:r w:rsidR="00A2637B" w:rsidRPr="009569DD">
        <w:rPr>
          <w:rFonts w:ascii="Palatino Linotype" w:eastAsia="Calibri" w:hAnsi="Palatino Linotype" w:cs="Arial"/>
          <w:sz w:val="24"/>
          <w:szCs w:val="24"/>
        </w:rPr>
        <w:t xml:space="preserve">e suggested we might work together </w:t>
      </w:r>
      <w:r w:rsidR="005007A3" w:rsidRPr="009569DD">
        <w:rPr>
          <w:rFonts w:ascii="Palatino Linotype" w:eastAsia="Calibri" w:hAnsi="Palatino Linotype" w:cs="Arial"/>
          <w:sz w:val="24"/>
          <w:szCs w:val="24"/>
        </w:rPr>
        <w:t xml:space="preserve">- we could revise his subject </w:t>
      </w:r>
      <w:proofErr w:type="gramStart"/>
      <w:r w:rsidR="005007A3" w:rsidRPr="009569DD">
        <w:rPr>
          <w:rFonts w:ascii="Palatino Linotype" w:eastAsia="Calibri" w:hAnsi="Palatino Linotype" w:cs="Arial"/>
          <w:sz w:val="24"/>
          <w:szCs w:val="24"/>
        </w:rPr>
        <w:t>to more directly focus</w:t>
      </w:r>
      <w:proofErr w:type="gramEnd"/>
      <w:r w:rsidR="005007A3" w:rsidRPr="009569DD">
        <w:rPr>
          <w:rFonts w:ascii="Palatino Linotype" w:eastAsia="Calibri" w:hAnsi="Palatino Linotype" w:cs="Arial"/>
          <w:sz w:val="24"/>
          <w:szCs w:val="24"/>
        </w:rPr>
        <w:t xml:space="preserve"> </w:t>
      </w:r>
      <w:r w:rsidR="00C70A59" w:rsidRPr="009569DD">
        <w:rPr>
          <w:rFonts w:ascii="Palatino Linotype" w:eastAsia="Calibri" w:hAnsi="Palatino Linotype" w:cs="Arial"/>
          <w:sz w:val="24"/>
          <w:szCs w:val="24"/>
        </w:rPr>
        <w:t xml:space="preserve">the curriculum </w:t>
      </w:r>
      <w:r w:rsidR="005007A3" w:rsidRPr="009569DD">
        <w:rPr>
          <w:rFonts w:ascii="Palatino Linotype" w:eastAsia="Calibri" w:hAnsi="Palatino Linotype" w:cs="Arial"/>
          <w:sz w:val="24"/>
          <w:szCs w:val="24"/>
        </w:rPr>
        <w:t>on social change.</w:t>
      </w:r>
      <w:r w:rsidR="0058470D" w:rsidRPr="009569DD">
        <w:rPr>
          <w:rFonts w:ascii="Palatino Linotype" w:eastAsia="Calibri" w:hAnsi="Palatino Linotype" w:cs="Arial"/>
          <w:sz w:val="24"/>
          <w:szCs w:val="24"/>
        </w:rPr>
        <w:t xml:space="preserve"> </w:t>
      </w:r>
      <w:r w:rsidR="005007A3" w:rsidRPr="009569DD">
        <w:rPr>
          <w:rFonts w:ascii="Palatino Linotype" w:eastAsia="Calibri" w:hAnsi="Palatino Linotype" w:cs="Arial"/>
          <w:sz w:val="24"/>
          <w:szCs w:val="24"/>
        </w:rPr>
        <w:t>This was the beginning of my clinical journey and working together</w:t>
      </w:r>
      <w:r w:rsidR="00C45AEF" w:rsidRPr="009569DD">
        <w:rPr>
          <w:rFonts w:ascii="Palatino Linotype" w:eastAsia="Calibri" w:hAnsi="Palatino Linotype" w:cs="Arial"/>
          <w:sz w:val="24"/>
          <w:szCs w:val="24"/>
        </w:rPr>
        <w:t xml:space="preserve"> with Adrian</w:t>
      </w:r>
      <w:r w:rsidR="005007A3" w:rsidRPr="009569DD">
        <w:rPr>
          <w:rFonts w:ascii="Palatino Linotype" w:eastAsia="Calibri" w:hAnsi="Palatino Linotype" w:cs="Arial"/>
          <w:sz w:val="24"/>
          <w:szCs w:val="24"/>
        </w:rPr>
        <w:t xml:space="preserve">. </w:t>
      </w:r>
      <w:r w:rsidR="0058470D" w:rsidRPr="009569DD">
        <w:rPr>
          <w:rFonts w:ascii="Palatino Linotype" w:eastAsia="Calibri" w:hAnsi="Palatino Linotype" w:cs="Arial"/>
          <w:sz w:val="24"/>
          <w:szCs w:val="24"/>
        </w:rPr>
        <w:t xml:space="preserve">Although I had worked at Springvale </w:t>
      </w:r>
      <w:r w:rsidR="00C45AEF" w:rsidRPr="009569DD">
        <w:rPr>
          <w:rFonts w:ascii="Palatino Linotype" w:eastAsia="Calibri" w:hAnsi="Palatino Linotype" w:cs="Arial"/>
          <w:sz w:val="24"/>
          <w:szCs w:val="24"/>
        </w:rPr>
        <w:lastRenderedPageBreak/>
        <w:t>Community Legal Service,</w:t>
      </w:r>
      <w:r w:rsidR="00EB6D60" w:rsidRPr="009569DD">
        <w:rPr>
          <w:rFonts w:ascii="Palatino Linotype" w:eastAsia="Calibri" w:hAnsi="Palatino Linotype" w:cs="Arial"/>
          <w:sz w:val="24"/>
          <w:szCs w:val="24"/>
        </w:rPr>
        <w:t xml:space="preserve"> </w:t>
      </w:r>
      <w:r w:rsidR="0058470D" w:rsidRPr="009569DD">
        <w:rPr>
          <w:rFonts w:ascii="Palatino Linotype" w:eastAsia="Calibri" w:hAnsi="Palatino Linotype" w:cs="Arial"/>
          <w:sz w:val="24"/>
          <w:szCs w:val="24"/>
        </w:rPr>
        <w:t>which had a clinical program</w:t>
      </w:r>
      <w:r w:rsidR="00C45AEF" w:rsidRPr="009569DD">
        <w:rPr>
          <w:rFonts w:ascii="Palatino Linotype" w:eastAsia="Calibri" w:hAnsi="Palatino Linotype" w:cs="Arial"/>
          <w:sz w:val="24"/>
          <w:szCs w:val="24"/>
        </w:rPr>
        <w:t xml:space="preserve"> with Monash University</w:t>
      </w:r>
      <w:r w:rsidR="0058470D" w:rsidRPr="009569DD">
        <w:rPr>
          <w:rFonts w:ascii="Palatino Linotype" w:eastAsia="Calibri" w:hAnsi="Palatino Linotype" w:cs="Arial"/>
          <w:sz w:val="24"/>
          <w:szCs w:val="24"/>
        </w:rPr>
        <w:t>, I had been the community lawyer and had no direct responsibility for students.</w:t>
      </w:r>
      <w:r w:rsidR="00DF3867" w:rsidRPr="009569DD">
        <w:rPr>
          <w:rStyle w:val="FootnoteReference"/>
          <w:rFonts w:ascii="Palatino Linotype" w:eastAsia="Calibri" w:hAnsi="Palatino Linotype" w:cs="Arial"/>
          <w:sz w:val="24"/>
          <w:szCs w:val="24"/>
        </w:rPr>
        <w:footnoteReference w:id="16"/>
      </w:r>
      <w:r w:rsidR="0058470D" w:rsidRPr="009569DD">
        <w:rPr>
          <w:rFonts w:ascii="Palatino Linotype" w:eastAsia="Calibri" w:hAnsi="Palatino Linotype" w:cs="Arial"/>
          <w:sz w:val="24"/>
          <w:szCs w:val="24"/>
        </w:rPr>
        <w:t xml:space="preserve"> </w:t>
      </w:r>
      <w:r w:rsidR="00BE4B8E" w:rsidRPr="009569DD">
        <w:rPr>
          <w:rFonts w:ascii="Palatino Linotype" w:eastAsia="Calibri" w:hAnsi="Palatino Linotype" w:cs="Arial"/>
          <w:sz w:val="24"/>
          <w:szCs w:val="24"/>
        </w:rPr>
        <w:t xml:space="preserve">Looking back, I probably had more experience </w:t>
      </w:r>
      <w:r w:rsidR="00AC3AEC" w:rsidRPr="009569DD">
        <w:rPr>
          <w:rFonts w:ascii="Palatino Linotype" w:eastAsia="Calibri" w:hAnsi="Palatino Linotype" w:cs="Arial"/>
          <w:sz w:val="24"/>
          <w:szCs w:val="24"/>
        </w:rPr>
        <w:t>with activism, having been the lawyer for the squatters union</w:t>
      </w:r>
      <w:r w:rsidR="007A55D1" w:rsidRPr="009569DD">
        <w:rPr>
          <w:rStyle w:val="FootnoteReference"/>
          <w:rFonts w:ascii="Palatino Linotype" w:eastAsia="Calibri" w:hAnsi="Palatino Linotype" w:cs="Arial"/>
          <w:sz w:val="24"/>
          <w:szCs w:val="24"/>
        </w:rPr>
        <w:footnoteReference w:id="17"/>
      </w:r>
      <w:r w:rsidR="00697592" w:rsidRPr="009569DD">
        <w:rPr>
          <w:rFonts w:ascii="Palatino Linotype" w:eastAsia="Calibri" w:hAnsi="Palatino Linotype" w:cs="Arial"/>
          <w:sz w:val="24"/>
          <w:szCs w:val="24"/>
        </w:rPr>
        <w:t>,</w:t>
      </w:r>
      <w:r w:rsidR="00AC3AEC" w:rsidRPr="009569DD">
        <w:rPr>
          <w:rFonts w:ascii="Palatino Linotype" w:eastAsia="Calibri" w:hAnsi="Palatino Linotype" w:cs="Arial"/>
          <w:sz w:val="24"/>
          <w:szCs w:val="24"/>
        </w:rPr>
        <w:t xml:space="preserve"> w</w:t>
      </w:r>
      <w:r w:rsidR="00BE4B8E" w:rsidRPr="009569DD">
        <w:rPr>
          <w:rFonts w:ascii="Palatino Linotype" w:eastAsia="Calibri" w:hAnsi="Palatino Linotype" w:cs="Arial"/>
          <w:sz w:val="24"/>
          <w:szCs w:val="24"/>
        </w:rPr>
        <w:t>hereas Adrian had developed a sophisticated clinical program</w:t>
      </w:r>
      <w:r w:rsidR="00C45AEF" w:rsidRPr="009569DD">
        <w:rPr>
          <w:rFonts w:ascii="Palatino Linotype" w:eastAsia="Calibri" w:hAnsi="Palatino Linotype" w:cs="Arial"/>
          <w:sz w:val="24"/>
          <w:szCs w:val="24"/>
        </w:rPr>
        <w:t xml:space="preserve"> at the SRC</w:t>
      </w:r>
      <w:r w:rsidR="00BE4B8E" w:rsidRPr="009569DD">
        <w:rPr>
          <w:rFonts w:ascii="Palatino Linotype" w:eastAsia="Calibri" w:hAnsi="Palatino Linotype" w:cs="Arial"/>
          <w:sz w:val="24"/>
          <w:szCs w:val="24"/>
        </w:rPr>
        <w:t xml:space="preserve">. </w:t>
      </w:r>
      <w:r w:rsidR="00A2637B" w:rsidRPr="009569DD">
        <w:rPr>
          <w:rFonts w:ascii="Palatino Linotype" w:eastAsia="Calibri" w:hAnsi="Palatino Linotype" w:cs="Arial"/>
          <w:sz w:val="24"/>
          <w:szCs w:val="24"/>
        </w:rPr>
        <w:t xml:space="preserve"> </w:t>
      </w:r>
      <w:r w:rsidR="0058470D" w:rsidRPr="009569DD">
        <w:rPr>
          <w:rFonts w:ascii="Palatino Linotype" w:eastAsia="Calibri" w:hAnsi="Palatino Linotype" w:cs="Arial"/>
          <w:sz w:val="24"/>
          <w:szCs w:val="24"/>
        </w:rPr>
        <w:t>He recognised the poten</w:t>
      </w:r>
      <w:r w:rsidR="00EB6D60" w:rsidRPr="009569DD">
        <w:rPr>
          <w:rFonts w:ascii="Palatino Linotype" w:eastAsia="Calibri" w:hAnsi="Palatino Linotype" w:cs="Arial"/>
          <w:sz w:val="24"/>
          <w:szCs w:val="24"/>
        </w:rPr>
        <w:t xml:space="preserve">tial of bringing </w:t>
      </w:r>
      <w:r w:rsidR="00AC3AEC" w:rsidRPr="009569DD">
        <w:rPr>
          <w:rFonts w:ascii="Palatino Linotype" w:eastAsia="Calibri" w:hAnsi="Palatino Linotype" w:cs="Arial"/>
          <w:sz w:val="24"/>
          <w:szCs w:val="24"/>
        </w:rPr>
        <w:t>these two aspects</w:t>
      </w:r>
      <w:r w:rsidR="0058470D" w:rsidRPr="009569DD">
        <w:rPr>
          <w:rFonts w:ascii="Palatino Linotype" w:eastAsia="Calibri" w:hAnsi="Palatino Linotype" w:cs="Arial"/>
          <w:sz w:val="24"/>
          <w:szCs w:val="24"/>
        </w:rPr>
        <w:t xml:space="preserve"> together. </w:t>
      </w:r>
    </w:p>
    <w:p w14:paraId="3AF7F75B" w14:textId="6963E038" w:rsidR="005007A3" w:rsidRPr="009569DD" w:rsidRDefault="005007A3"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Working </w:t>
      </w:r>
      <w:r w:rsidR="00EB6D60" w:rsidRPr="009569DD">
        <w:rPr>
          <w:rFonts w:ascii="Palatino Linotype" w:eastAsia="Calibri" w:hAnsi="Palatino Linotype" w:cs="Arial"/>
          <w:sz w:val="24"/>
          <w:szCs w:val="24"/>
        </w:rPr>
        <w:t>together,</w:t>
      </w:r>
      <w:r w:rsidR="00F25592" w:rsidRPr="009569DD">
        <w:rPr>
          <w:rFonts w:ascii="Palatino Linotype" w:eastAsia="Calibri" w:hAnsi="Palatino Linotype" w:cs="Arial"/>
          <w:sz w:val="24"/>
          <w:szCs w:val="24"/>
        </w:rPr>
        <w:t xml:space="preserve"> we developed a most ambitious and exciting course. </w:t>
      </w:r>
      <w:r w:rsidR="00D64DAC" w:rsidRPr="009569DD">
        <w:rPr>
          <w:rFonts w:ascii="Palatino Linotype" w:eastAsia="Calibri" w:hAnsi="Palatino Linotype" w:cs="Arial"/>
          <w:sz w:val="24"/>
          <w:szCs w:val="24"/>
        </w:rPr>
        <w:t xml:space="preserve">The subject went for a full year, students spent time </w:t>
      </w:r>
      <w:r w:rsidR="00C45AEF" w:rsidRPr="009569DD">
        <w:rPr>
          <w:rFonts w:ascii="Palatino Linotype" w:eastAsia="Calibri" w:hAnsi="Palatino Linotype" w:cs="Arial"/>
          <w:sz w:val="24"/>
          <w:szCs w:val="24"/>
        </w:rPr>
        <w:t xml:space="preserve">on placement </w:t>
      </w:r>
      <w:r w:rsidR="00D64DAC" w:rsidRPr="009569DD">
        <w:rPr>
          <w:rFonts w:ascii="Palatino Linotype" w:eastAsia="Calibri" w:hAnsi="Palatino Linotype" w:cs="Arial"/>
          <w:sz w:val="24"/>
          <w:szCs w:val="24"/>
        </w:rPr>
        <w:t>at both our respective legal services. Th</w:t>
      </w:r>
      <w:r w:rsidRPr="009569DD">
        <w:rPr>
          <w:rFonts w:ascii="Palatino Linotype" w:eastAsia="Calibri" w:hAnsi="Palatino Linotype" w:cs="Arial"/>
          <w:sz w:val="24"/>
          <w:szCs w:val="24"/>
        </w:rPr>
        <w:t>e original</w:t>
      </w:r>
      <w:r w:rsidR="007A55D1" w:rsidRPr="009569DD">
        <w:rPr>
          <w:rFonts w:ascii="Palatino Linotype" w:eastAsia="Calibri" w:hAnsi="Palatino Linotype" w:cs="Arial"/>
          <w:sz w:val="24"/>
          <w:szCs w:val="24"/>
        </w:rPr>
        <w:t xml:space="preserve"> University</w:t>
      </w:r>
      <w:r w:rsidRPr="009569DD">
        <w:rPr>
          <w:rFonts w:ascii="Palatino Linotype" w:eastAsia="Calibri" w:hAnsi="Palatino Linotype" w:cs="Arial"/>
          <w:sz w:val="24"/>
          <w:szCs w:val="24"/>
        </w:rPr>
        <w:t xml:space="preserve"> Handbook entry for the subject</w:t>
      </w:r>
      <w:r w:rsidR="00C45AEF" w:rsidRPr="009569DD">
        <w:rPr>
          <w:rFonts w:ascii="Palatino Linotype" w:eastAsia="Calibri" w:hAnsi="Palatino Linotype" w:cs="Arial"/>
          <w:sz w:val="24"/>
          <w:szCs w:val="24"/>
        </w:rPr>
        <w:t xml:space="preserve"> stated</w:t>
      </w:r>
      <w:r w:rsidRPr="009569DD">
        <w:rPr>
          <w:rFonts w:ascii="Palatino Linotype" w:eastAsia="Calibri" w:hAnsi="Palatino Linotype" w:cs="Arial"/>
          <w:sz w:val="24"/>
          <w:szCs w:val="24"/>
        </w:rPr>
        <w:t xml:space="preserve">: </w:t>
      </w:r>
    </w:p>
    <w:p w14:paraId="5AFA2DA2" w14:textId="2F9FEC8A" w:rsidR="005007A3" w:rsidRPr="009569DD" w:rsidRDefault="005007A3" w:rsidP="009569DD">
      <w:pPr>
        <w:tabs>
          <w:tab w:val="left" w:pos="1440"/>
          <w:tab w:val="left" w:pos="2160"/>
          <w:tab w:val="left" w:pos="2880"/>
        </w:tabs>
        <w:spacing w:line="480" w:lineRule="auto"/>
        <w:ind w:left="720"/>
        <w:jc w:val="both"/>
        <w:rPr>
          <w:rFonts w:ascii="Palatino Linotype" w:eastAsia="Calibri" w:hAnsi="Palatino Linotype" w:cs="Arial"/>
          <w:sz w:val="24"/>
          <w:szCs w:val="24"/>
        </w:rPr>
      </w:pPr>
      <w:r w:rsidRPr="009569DD">
        <w:rPr>
          <w:rFonts w:ascii="Palatino Linotype" w:eastAsia="Calibri" w:hAnsi="Palatino Linotype" w:cs="Arial"/>
          <w:sz w:val="24"/>
          <w:szCs w:val="24"/>
        </w:rPr>
        <w:tab/>
      </w:r>
      <w:r w:rsidRPr="009569DD">
        <w:rPr>
          <w:rFonts w:ascii="Palatino Linotype" w:eastAsia="Calibri" w:hAnsi="Palatino Linotype" w:cs="Arial"/>
          <w:i/>
          <w:sz w:val="24"/>
          <w:szCs w:val="24"/>
        </w:rPr>
        <w:t xml:space="preserve">‘the aim of the subject is to produce </w:t>
      </w:r>
      <w:r w:rsidR="00BE4B8E" w:rsidRPr="009569DD">
        <w:rPr>
          <w:rFonts w:ascii="Palatino Linotype" w:eastAsia="Calibri" w:hAnsi="Palatino Linotype" w:cs="Arial"/>
          <w:i/>
          <w:sz w:val="24"/>
          <w:szCs w:val="24"/>
        </w:rPr>
        <w:t>students</w:t>
      </w:r>
      <w:r w:rsidRPr="009569DD">
        <w:rPr>
          <w:rFonts w:ascii="Palatino Linotype" w:eastAsia="Calibri" w:hAnsi="Palatino Linotype" w:cs="Arial"/>
          <w:i/>
          <w:sz w:val="24"/>
          <w:szCs w:val="24"/>
        </w:rPr>
        <w:t xml:space="preserve"> with firsthand experience of community legal services and a priority for social action,</w:t>
      </w:r>
      <w:r w:rsidRPr="009569DD">
        <w:rPr>
          <w:rFonts w:ascii="Palatino Linotype" w:eastAsia="Calibri" w:hAnsi="Palatino Linotype" w:cs="Arial"/>
          <w:sz w:val="24"/>
          <w:szCs w:val="24"/>
        </w:rPr>
        <w:t xml:space="preserve"> together with the </w:t>
      </w:r>
      <w:r w:rsidR="00BE4B8E" w:rsidRPr="009569DD">
        <w:rPr>
          <w:rFonts w:ascii="Palatino Linotype" w:eastAsia="Calibri" w:hAnsi="Palatino Linotype" w:cs="Arial"/>
          <w:sz w:val="24"/>
          <w:szCs w:val="24"/>
        </w:rPr>
        <w:t xml:space="preserve">strategies for implementation developed within the reality of client contact and the opportunities now being provided with the legal system. </w:t>
      </w:r>
      <w:r w:rsidR="00BE4B8E" w:rsidRPr="009569DD">
        <w:rPr>
          <w:rFonts w:ascii="Palatino Linotype" w:eastAsia="Calibri" w:hAnsi="Palatino Linotype" w:cs="Arial"/>
          <w:i/>
          <w:sz w:val="24"/>
          <w:szCs w:val="24"/>
        </w:rPr>
        <w:t xml:space="preserve">The approach is to link clinical skills, substantive law, research, exposure to case work environments and the </w:t>
      </w:r>
      <w:r w:rsidR="006233AC" w:rsidRPr="009569DD">
        <w:rPr>
          <w:rFonts w:ascii="Palatino Linotype" w:eastAsia="Calibri" w:hAnsi="Palatino Linotype" w:cs="Arial"/>
          <w:i/>
          <w:sz w:val="24"/>
          <w:szCs w:val="24"/>
        </w:rPr>
        <w:t>technique</w:t>
      </w:r>
      <w:r w:rsidR="00BE4B8E" w:rsidRPr="009569DD">
        <w:rPr>
          <w:rFonts w:ascii="Palatino Linotype" w:eastAsia="Calibri" w:hAnsi="Palatino Linotype" w:cs="Arial"/>
          <w:i/>
          <w:sz w:val="24"/>
          <w:szCs w:val="24"/>
        </w:rPr>
        <w:t xml:space="preserve"> of public interest legal analysis and strategies</w:t>
      </w:r>
      <w:r w:rsidR="00BE4B8E" w:rsidRPr="009569DD">
        <w:rPr>
          <w:rFonts w:ascii="Palatino Linotype" w:eastAsia="Calibri" w:hAnsi="Palatino Linotype" w:cs="Arial"/>
          <w:sz w:val="24"/>
          <w:szCs w:val="24"/>
        </w:rPr>
        <w:t xml:space="preserve">” </w:t>
      </w:r>
      <w:r w:rsidR="007A55D1" w:rsidRPr="009569DD">
        <w:rPr>
          <w:rFonts w:ascii="Palatino Linotype" w:eastAsia="Calibri" w:hAnsi="Palatino Linotype" w:cs="Arial"/>
          <w:sz w:val="24"/>
          <w:szCs w:val="24"/>
        </w:rPr>
        <w:t>[my emphasis]</w:t>
      </w:r>
    </w:p>
    <w:p w14:paraId="4613EA07" w14:textId="77777777" w:rsidR="00962164" w:rsidRPr="009569DD" w:rsidRDefault="003134D4"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lastRenderedPageBreak/>
        <w:t xml:space="preserve">Teaching this course with Adrian, I </w:t>
      </w:r>
      <w:r w:rsidR="00C45AEF" w:rsidRPr="009569DD">
        <w:rPr>
          <w:rFonts w:ascii="Palatino Linotype" w:eastAsia="Calibri" w:hAnsi="Palatino Linotype" w:cs="Arial"/>
          <w:sz w:val="24"/>
          <w:szCs w:val="24"/>
        </w:rPr>
        <w:t xml:space="preserve">learnt about </w:t>
      </w:r>
      <w:r w:rsidRPr="009569DD">
        <w:rPr>
          <w:rFonts w:ascii="Palatino Linotype" w:eastAsia="Calibri" w:hAnsi="Palatino Linotype" w:cs="Arial"/>
          <w:sz w:val="24"/>
          <w:szCs w:val="24"/>
        </w:rPr>
        <w:t>the Binder and Price approach to legal interviewing skills</w:t>
      </w:r>
      <w:r w:rsidR="00C45AEF" w:rsidRPr="009569DD">
        <w:rPr>
          <w:rStyle w:val="FootnoteReference"/>
          <w:rFonts w:ascii="Palatino Linotype" w:eastAsia="Calibri" w:hAnsi="Palatino Linotype" w:cs="Arial"/>
          <w:sz w:val="24"/>
          <w:szCs w:val="24"/>
        </w:rPr>
        <w:footnoteReference w:id="18"/>
      </w:r>
      <w:r w:rsidRPr="009569DD">
        <w:rPr>
          <w:rFonts w:ascii="Palatino Linotype" w:eastAsia="Calibri" w:hAnsi="Palatino Linotype" w:cs="Arial"/>
          <w:sz w:val="24"/>
          <w:szCs w:val="24"/>
        </w:rPr>
        <w:t>, the Myers-Briggs Type Indicator</w:t>
      </w:r>
      <w:r w:rsidR="00576FC4" w:rsidRPr="009569DD">
        <w:rPr>
          <w:rStyle w:val="FootnoteReference"/>
          <w:rFonts w:ascii="Palatino Linotype" w:eastAsia="Calibri" w:hAnsi="Palatino Linotype" w:cs="Arial"/>
          <w:sz w:val="24"/>
          <w:szCs w:val="24"/>
        </w:rPr>
        <w:footnoteReference w:id="19"/>
      </w:r>
      <w:r w:rsidRPr="009569DD">
        <w:rPr>
          <w:rFonts w:ascii="Palatino Linotype" w:eastAsia="Calibri" w:hAnsi="Palatino Linotype" w:cs="Arial"/>
          <w:sz w:val="24"/>
          <w:szCs w:val="24"/>
        </w:rPr>
        <w:t xml:space="preserve">, </w:t>
      </w:r>
      <w:r w:rsidR="00B505EC" w:rsidRPr="009569DD">
        <w:rPr>
          <w:rFonts w:ascii="Palatino Linotype" w:eastAsia="Calibri" w:hAnsi="Palatino Linotype" w:cs="Arial"/>
          <w:sz w:val="24"/>
          <w:szCs w:val="24"/>
        </w:rPr>
        <w:t xml:space="preserve">utilising </w:t>
      </w:r>
      <w:r w:rsidRPr="009569DD">
        <w:rPr>
          <w:rFonts w:ascii="Palatino Linotype" w:eastAsia="Calibri" w:hAnsi="Palatino Linotype" w:cs="Arial"/>
          <w:sz w:val="24"/>
          <w:szCs w:val="24"/>
        </w:rPr>
        <w:t>Structural Analysis</w:t>
      </w:r>
      <w:r w:rsidR="00B505EC" w:rsidRPr="009569DD">
        <w:rPr>
          <w:rFonts w:ascii="Palatino Linotype" w:eastAsia="Calibri" w:hAnsi="Palatino Linotype" w:cs="Arial"/>
          <w:sz w:val="24"/>
          <w:szCs w:val="24"/>
        </w:rPr>
        <w:t xml:space="preserve"> to </w:t>
      </w:r>
      <w:proofErr w:type="spellStart"/>
      <w:r w:rsidR="00B505EC" w:rsidRPr="009569DD">
        <w:rPr>
          <w:rFonts w:ascii="Palatino Linotype" w:eastAsia="Calibri" w:hAnsi="Palatino Linotype" w:cs="Arial"/>
          <w:sz w:val="24"/>
          <w:szCs w:val="24"/>
        </w:rPr>
        <w:t>strategise</w:t>
      </w:r>
      <w:proofErr w:type="spellEnd"/>
      <w:r w:rsidR="00B505EC" w:rsidRPr="009569DD">
        <w:rPr>
          <w:rFonts w:ascii="Palatino Linotype" w:eastAsia="Calibri" w:hAnsi="Palatino Linotype" w:cs="Arial"/>
          <w:sz w:val="24"/>
          <w:szCs w:val="24"/>
        </w:rPr>
        <w:t xml:space="preserve"> about social problems</w:t>
      </w:r>
      <w:r w:rsidR="00962164" w:rsidRPr="009569DD">
        <w:rPr>
          <w:rStyle w:val="FootnoteReference"/>
          <w:rFonts w:ascii="Palatino Linotype" w:eastAsia="Calibri" w:hAnsi="Palatino Linotype" w:cs="Arial"/>
          <w:sz w:val="24"/>
          <w:szCs w:val="24"/>
        </w:rPr>
        <w:footnoteReference w:id="20"/>
      </w:r>
      <w:r w:rsidRPr="009569DD">
        <w:rPr>
          <w:rFonts w:ascii="Palatino Linotype" w:eastAsia="Calibri" w:hAnsi="Palatino Linotype" w:cs="Arial"/>
          <w:sz w:val="24"/>
          <w:szCs w:val="24"/>
        </w:rPr>
        <w:t>, theories of non-violent action</w:t>
      </w:r>
      <w:r w:rsidR="00962164" w:rsidRPr="009569DD">
        <w:rPr>
          <w:rStyle w:val="FootnoteReference"/>
          <w:rFonts w:ascii="Palatino Linotype" w:eastAsia="Calibri" w:hAnsi="Palatino Linotype" w:cs="Arial"/>
          <w:sz w:val="24"/>
          <w:szCs w:val="24"/>
        </w:rPr>
        <w:footnoteReference w:id="21"/>
      </w:r>
      <w:r w:rsidRPr="009569DD">
        <w:rPr>
          <w:rFonts w:ascii="Palatino Linotype" w:eastAsia="Calibri" w:hAnsi="Palatino Linotype" w:cs="Arial"/>
          <w:sz w:val="24"/>
          <w:szCs w:val="24"/>
        </w:rPr>
        <w:t xml:space="preserve"> and much more.</w:t>
      </w:r>
      <w:r w:rsidR="00B505EC" w:rsidRPr="009569DD">
        <w:rPr>
          <w:rStyle w:val="FootnoteReference"/>
          <w:rFonts w:ascii="Palatino Linotype" w:eastAsia="Calibri" w:hAnsi="Palatino Linotype" w:cs="Arial"/>
          <w:sz w:val="24"/>
          <w:szCs w:val="24"/>
        </w:rPr>
        <w:footnoteReference w:id="22"/>
      </w:r>
      <w:r w:rsidRPr="009569DD">
        <w:rPr>
          <w:rFonts w:ascii="Palatino Linotype" w:eastAsia="Calibri" w:hAnsi="Palatino Linotype" w:cs="Arial"/>
          <w:sz w:val="24"/>
          <w:szCs w:val="24"/>
        </w:rPr>
        <w:t xml:space="preserve"> </w:t>
      </w:r>
    </w:p>
    <w:p w14:paraId="56C0A5F8" w14:textId="737EAD24" w:rsidR="003134D4" w:rsidRPr="009569DD" w:rsidRDefault="00F25592" w:rsidP="009569DD">
      <w:pPr>
        <w:tabs>
          <w:tab w:val="left" w:pos="1440"/>
          <w:tab w:val="left" w:pos="2160"/>
          <w:tab w:val="left" w:pos="2880"/>
        </w:tabs>
        <w:spacing w:line="480" w:lineRule="auto"/>
        <w:jc w:val="both"/>
        <w:rPr>
          <w:rFonts w:ascii="Palatino Linotype" w:hAnsi="Palatino Linotype" w:cs="Arial"/>
          <w:sz w:val="24"/>
          <w:szCs w:val="24"/>
        </w:rPr>
      </w:pPr>
      <w:r w:rsidRPr="009569DD">
        <w:rPr>
          <w:rFonts w:ascii="Palatino Linotype" w:eastAsia="Calibri" w:hAnsi="Palatino Linotype" w:cs="Arial"/>
          <w:sz w:val="24"/>
          <w:szCs w:val="24"/>
        </w:rPr>
        <w:t xml:space="preserve">Adrian’s philosophy of education pervaded many aspects of the course. </w:t>
      </w:r>
      <w:r w:rsidR="003134D4" w:rsidRPr="009569DD">
        <w:rPr>
          <w:rFonts w:ascii="Palatino Linotype" w:eastAsia="Calibri" w:hAnsi="Palatino Linotype" w:cs="Arial"/>
          <w:sz w:val="24"/>
          <w:szCs w:val="24"/>
        </w:rPr>
        <w:t xml:space="preserve">He drew on the work of </w:t>
      </w:r>
      <w:r w:rsidRPr="009569DD">
        <w:rPr>
          <w:rFonts w:ascii="Palatino Linotype" w:hAnsi="Palatino Linotype" w:cs="Arial"/>
          <w:sz w:val="24"/>
          <w:szCs w:val="24"/>
        </w:rPr>
        <w:t xml:space="preserve">Ivan </w:t>
      </w:r>
      <w:proofErr w:type="spellStart"/>
      <w:r w:rsidRPr="009569DD">
        <w:rPr>
          <w:rFonts w:ascii="Palatino Linotype" w:hAnsi="Palatino Linotype" w:cs="Arial"/>
          <w:sz w:val="24"/>
          <w:szCs w:val="24"/>
        </w:rPr>
        <w:t>Illich</w:t>
      </w:r>
      <w:proofErr w:type="spellEnd"/>
      <w:r w:rsidR="00225605" w:rsidRPr="009569DD">
        <w:rPr>
          <w:rStyle w:val="FootnoteReference"/>
          <w:rFonts w:ascii="Palatino Linotype" w:hAnsi="Palatino Linotype" w:cs="Arial"/>
          <w:sz w:val="24"/>
          <w:szCs w:val="24"/>
        </w:rPr>
        <w:footnoteReference w:id="23"/>
      </w:r>
      <w:r w:rsidRPr="009569DD">
        <w:rPr>
          <w:rFonts w:ascii="Palatino Linotype" w:hAnsi="Palatino Linotype" w:cs="Arial"/>
          <w:sz w:val="24"/>
          <w:szCs w:val="24"/>
        </w:rPr>
        <w:t xml:space="preserve"> and Paulo </w:t>
      </w:r>
      <w:proofErr w:type="spellStart"/>
      <w:r w:rsidRPr="009569DD">
        <w:rPr>
          <w:rFonts w:ascii="Palatino Linotype" w:hAnsi="Palatino Linotype" w:cs="Arial"/>
          <w:sz w:val="24"/>
          <w:szCs w:val="24"/>
        </w:rPr>
        <w:t>Friere</w:t>
      </w:r>
      <w:proofErr w:type="spellEnd"/>
      <w:r w:rsidR="00597EF6" w:rsidRPr="009569DD">
        <w:rPr>
          <w:rStyle w:val="FootnoteReference"/>
          <w:rFonts w:ascii="Palatino Linotype" w:hAnsi="Palatino Linotype" w:cs="Arial"/>
          <w:sz w:val="24"/>
          <w:szCs w:val="24"/>
        </w:rPr>
        <w:footnoteReference w:id="24"/>
      </w:r>
      <w:r w:rsidR="003134D4" w:rsidRPr="009569DD">
        <w:rPr>
          <w:rFonts w:ascii="Palatino Linotype" w:hAnsi="Palatino Linotype" w:cs="Arial"/>
          <w:sz w:val="24"/>
          <w:szCs w:val="24"/>
        </w:rPr>
        <w:t xml:space="preserve"> and shunned a ‘banking’ concept of education. He </w:t>
      </w:r>
      <w:r w:rsidRPr="009569DD">
        <w:rPr>
          <w:rFonts w:ascii="Palatino Linotype" w:eastAsia="Calibri" w:hAnsi="Palatino Linotype" w:cs="Arial"/>
          <w:sz w:val="24"/>
          <w:szCs w:val="24"/>
        </w:rPr>
        <w:t xml:space="preserve">was clearly </w:t>
      </w:r>
      <w:r w:rsidR="00D713B7" w:rsidRPr="009569DD">
        <w:rPr>
          <w:rFonts w:ascii="Palatino Linotype" w:eastAsia="Calibri" w:hAnsi="Palatino Linotype" w:cs="Arial"/>
          <w:sz w:val="24"/>
          <w:szCs w:val="24"/>
        </w:rPr>
        <w:t xml:space="preserve">an advocate </w:t>
      </w:r>
      <w:proofErr w:type="gramStart"/>
      <w:r w:rsidR="00D713B7" w:rsidRPr="009569DD">
        <w:rPr>
          <w:rFonts w:ascii="Palatino Linotype" w:eastAsia="Calibri" w:hAnsi="Palatino Linotype" w:cs="Arial"/>
          <w:sz w:val="24"/>
          <w:szCs w:val="24"/>
        </w:rPr>
        <w:t xml:space="preserve">of </w:t>
      </w:r>
      <w:r w:rsidRPr="009569DD">
        <w:rPr>
          <w:rFonts w:ascii="Palatino Linotype" w:eastAsia="Calibri" w:hAnsi="Palatino Linotype" w:cs="Arial"/>
          <w:sz w:val="24"/>
          <w:szCs w:val="24"/>
        </w:rPr>
        <w:t xml:space="preserve"> </w:t>
      </w:r>
      <w:r w:rsidR="0058470D" w:rsidRPr="009569DD">
        <w:rPr>
          <w:rFonts w:ascii="Palatino Linotype" w:hAnsi="Palatino Linotype" w:cs="Arial"/>
          <w:sz w:val="24"/>
          <w:szCs w:val="24"/>
        </w:rPr>
        <w:t>‘critical</w:t>
      </w:r>
      <w:proofErr w:type="gramEnd"/>
      <w:r w:rsidR="0058470D" w:rsidRPr="009569DD">
        <w:rPr>
          <w:rFonts w:ascii="Palatino Linotype" w:hAnsi="Palatino Linotype" w:cs="Arial"/>
          <w:sz w:val="24"/>
          <w:szCs w:val="24"/>
        </w:rPr>
        <w:t xml:space="preserve"> pedagogy’</w:t>
      </w:r>
      <w:r w:rsidRPr="009569DD">
        <w:rPr>
          <w:rFonts w:ascii="Palatino Linotype" w:hAnsi="Palatino Linotype" w:cs="Arial"/>
          <w:sz w:val="24"/>
          <w:szCs w:val="24"/>
        </w:rPr>
        <w:t>.</w:t>
      </w:r>
      <w:r w:rsidR="007535A9" w:rsidRPr="009569DD">
        <w:rPr>
          <w:rStyle w:val="FootnoteReference"/>
          <w:rFonts w:ascii="Palatino Linotype" w:hAnsi="Palatino Linotype" w:cs="Arial"/>
          <w:sz w:val="24"/>
          <w:szCs w:val="24"/>
        </w:rPr>
        <w:footnoteReference w:id="25"/>
      </w:r>
      <w:r w:rsidRPr="009569DD">
        <w:rPr>
          <w:rFonts w:ascii="Palatino Linotype" w:hAnsi="Palatino Linotype" w:cs="Arial"/>
          <w:sz w:val="24"/>
          <w:szCs w:val="24"/>
        </w:rPr>
        <w:t xml:space="preserve"> </w:t>
      </w:r>
    </w:p>
    <w:p w14:paraId="4F5BE7B4" w14:textId="5E052249" w:rsidR="0058470D" w:rsidRPr="009569DD" w:rsidRDefault="003134D4" w:rsidP="009569DD">
      <w:pPr>
        <w:tabs>
          <w:tab w:val="left" w:pos="1440"/>
          <w:tab w:val="left" w:pos="2160"/>
          <w:tab w:val="left" w:pos="2880"/>
        </w:tabs>
        <w:spacing w:line="480" w:lineRule="auto"/>
        <w:jc w:val="both"/>
        <w:rPr>
          <w:rFonts w:ascii="Palatino Linotype" w:hAnsi="Palatino Linotype" w:cs="Arial"/>
          <w:sz w:val="24"/>
          <w:szCs w:val="24"/>
        </w:rPr>
      </w:pPr>
      <w:r w:rsidRPr="009569DD">
        <w:rPr>
          <w:rFonts w:ascii="Palatino Linotype" w:hAnsi="Palatino Linotype" w:cs="Arial"/>
          <w:sz w:val="24"/>
          <w:szCs w:val="24"/>
        </w:rPr>
        <w:t>T</w:t>
      </w:r>
      <w:r w:rsidR="0058470D" w:rsidRPr="009569DD">
        <w:rPr>
          <w:rFonts w:ascii="Palatino Linotype" w:hAnsi="Palatino Linotype" w:cs="Arial"/>
          <w:sz w:val="24"/>
          <w:szCs w:val="24"/>
        </w:rPr>
        <w:t xml:space="preserve">o quote Wikipedia,   </w:t>
      </w:r>
    </w:p>
    <w:p w14:paraId="13D4B996" w14:textId="41FFB1B6" w:rsidR="0058470D" w:rsidRPr="009569DD" w:rsidRDefault="0058470D" w:rsidP="009569DD">
      <w:pPr>
        <w:tabs>
          <w:tab w:val="left" w:pos="1440"/>
          <w:tab w:val="left" w:pos="2160"/>
          <w:tab w:val="left" w:pos="2880"/>
        </w:tabs>
        <w:spacing w:line="480" w:lineRule="auto"/>
        <w:ind w:left="720"/>
        <w:jc w:val="both"/>
        <w:rPr>
          <w:rFonts w:ascii="Palatino Linotype" w:hAnsi="Palatino Linotype" w:cs="Arial"/>
          <w:i/>
          <w:sz w:val="24"/>
          <w:szCs w:val="24"/>
        </w:rPr>
      </w:pPr>
      <w:r w:rsidRPr="009569DD">
        <w:rPr>
          <w:rFonts w:ascii="Palatino Linotype" w:hAnsi="Palatino Linotype" w:cs="Arial"/>
          <w:i/>
          <w:sz w:val="24"/>
          <w:szCs w:val="24"/>
        </w:rPr>
        <w:t xml:space="preserve">Advocates of critical pedagogy view teaching as an inherently </w:t>
      </w:r>
      <w:hyperlink r:id="rId11" w:tooltip="Political" w:history="1">
        <w:r w:rsidRPr="009569DD">
          <w:rPr>
            <w:rStyle w:val="Hyperlink"/>
            <w:rFonts w:ascii="Palatino Linotype" w:hAnsi="Palatino Linotype" w:cs="Arial"/>
            <w:i/>
            <w:color w:val="auto"/>
            <w:sz w:val="24"/>
            <w:szCs w:val="24"/>
            <w:u w:val="none"/>
          </w:rPr>
          <w:t>political</w:t>
        </w:r>
      </w:hyperlink>
      <w:r w:rsidRPr="009569DD">
        <w:rPr>
          <w:rFonts w:ascii="Palatino Linotype" w:hAnsi="Palatino Linotype" w:cs="Arial"/>
          <w:i/>
          <w:sz w:val="24"/>
          <w:szCs w:val="24"/>
        </w:rPr>
        <w:t xml:space="preserve"> act, reject the neutrality of knowledge, and insist that issues of </w:t>
      </w:r>
      <w:hyperlink r:id="rId12" w:tooltip="Social justice" w:history="1">
        <w:r w:rsidRPr="009569DD">
          <w:rPr>
            <w:rStyle w:val="Hyperlink"/>
            <w:rFonts w:ascii="Palatino Linotype" w:hAnsi="Palatino Linotype" w:cs="Arial"/>
            <w:i/>
            <w:color w:val="auto"/>
            <w:sz w:val="24"/>
            <w:szCs w:val="24"/>
            <w:u w:val="none"/>
          </w:rPr>
          <w:t>social justice</w:t>
        </w:r>
      </w:hyperlink>
      <w:r w:rsidRPr="009569DD">
        <w:rPr>
          <w:rFonts w:ascii="Palatino Linotype" w:hAnsi="Palatino Linotype" w:cs="Arial"/>
          <w:i/>
          <w:sz w:val="24"/>
          <w:szCs w:val="24"/>
        </w:rPr>
        <w:t xml:space="preserve"> and </w:t>
      </w:r>
      <w:hyperlink r:id="rId13" w:tooltip="Democracy" w:history="1">
        <w:r w:rsidRPr="009569DD">
          <w:rPr>
            <w:rStyle w:val="Hyperlink"/>
            <w:rFonts w:ascii="Palatino Linotype" w:hAnsi="Palatino Linotype" w:cs="Arial"/>
            <w:i/>
            <w:color w:val="auto"/>
            <w:sz w:val="24"/>
            <w:szCs w:val="24"/>
            <w:u w:val="none"/>
          </w:rPr>
          <w:t>democracy</w:t>
        </w:r>
      </w:hyperlink>
      <w:r w:rsidRPr="009569DD">
        <w:rPr>
          <w:rFonts w:ascii="Palatino Linotype" w:hAnsi="Palatino Linotype" w:cs="Arial"/>
          <w:i/>
          <w:sz w:val="24"/>
          <w:szCs w:val="24"/>
        </w:rPr>
        <w:t xml:space="preserve"> itself are not distinct from acts of </w:t>
      </w:r>
      <w:hyperlink r:id="rId14" w:tooltip="Teaching" w:history="1">
        <w:r w:rsidRPr="009569DD">
          <w:rPr>
            <w:rStyle w:val="Hyperlink"/>
            <w:rFonts w:ascii="Palatino Linotype" w:hAnsi="Palatino Linotype" w:cs="Arial"/>
            <w:i/>
            <w:color w:val="auto"/>
            <w:sz w:val="24"/>
            <w:szCs w:val="24"/>
            <w:u w:val="none"/>
          </w:rPr>
          <w:t>teaching</w:t>
        </w:r>
      </w:hyperlink>
      <w:r w:rsidRPr="009569DD">
        <w:rPr>
          <w:rFonts w:ascii="Palatino Linotype" w:hAnsi="Palatino Linotype" w:cs="Arial"/>
          <w:i/>
          <w:sz w:val="24"/>
          <w:szCs w:val="24"/>
        </w:rPr>
        <w:t xml:space="preserve"> and </w:t>
      </w:r>
      <w:hyperlink r:id="rId15" w:tooltip="Learning" w:history="1">
        <w:r w:rsidRPr="009569DD">
          <w:rPr>
            <w:rStyle w:val="Hyperlink"/>
            <w:rFonts w:ascii="Palatino Linotype" w:hAnsi="Palatino Linotype" w:cs="Arial"/>
            <w:i/>
            <w:color w:val="auto"/>
            <w:sz w:val="24"/>
            <w:szCs w:val="24"/>
            <w:u w:val="none"/>
          </w:rPr>
          <w:t>learning</w:t>
        </w:r>
      </w:hyperlink>
      <w:r w:rsidRPr="009569DD">
        <w:rPr>
          <w:rFonts w:ascii="Palatino Linotype" w:hAnsi="Palatino Linotype" w:cs="Arial"/>
          <w:i/>
          <w:sz w:val="24"/>
          <w:szCs w:val="24"/>
        </w:rPr>
        <w:t>.</w:t>
      </w:r>
      <w:hyperlink r:id="rId16" w:anchor="cite_note-2" w:history="1">
        <w:r w:rsidRPr="009569DD">
          <w:rPr>
            <w:rStyle w:val="Hyperlink"/>
            <w:rFonts w:ascii="Palatino Linotype" w:hAnsi="Palatino Linotype" w:cs="Arial"/>
            <w:i/>
            <w:color w:val="auto"/>
            <w:sz w:val="24"/>
            <w:szCs w:val="24"/>
            <w:u w:val="none"/>
            <w:vertAlign w:val="superscript"/>
          </w:rPr>
          <w:t>[2]</w:t>
        </w:r>
      </w:hyperlink>
      <w:r w:rsidRPr="009569DD">
        <w:rPr>
          <w:rFonts w:ascii="Palatino Linotype" w:hAnsi="Palatino Linotype" w:cs="Arial"/>
          <w:i/>
          <w:sz w:val="24"/>
          <w:szCs w:val="24"/>
        </w:rPr>
        <w:t xml:space="preserve"> The goal of critical pedagogy is </w:t>
      </w:r>
      <w:hyperlink r:id="rId17" w:tooltip="Emancipation" w:history="1">
        <w:r w:rsidRPr="009569DD">
          <w:rPr>
            <w:rStyle w:val="Hyperlink"/>
            <w:rFonts w:ascii="Palatino Linotype" w:hAnsi="Palatino Linotype" w:cs="Arial"/>
            <w:i/>
            <w:color w:val="auto"/>
            <w:sz w:val="24"/>
            <w:szCs w:val="24"/>
            <w:u w:val="none"/>
          </w:rPr>
          <w:t>emancipation</w:t>
        </w:r>
      </w:hyperlink>
      <w:r w:rsidRPr="009569DD">
        <w:rPr>
          <w:rFonts w:ascii="Palatino Linotype" w:hAnsi="Palatino Linotype" w:cs="Arial"/>
          <w:i/>
          <w:sz w:val="24"/>
          <w:szCs w:val="24"/>
        </w:rPr>
        <w:t xml:space="preserve"> from </w:t>
      </w:r>
      <w:hyperlink r:id="rId18" w:tooltip="Oppression" w:history="1">
        <w:r w:rsidRPr="009569DD">
          <w:rPr>
            <w:rStyle w:val="Hyperlink"/>
            <w:rFonts w:ascii="Palatino Linotype" w:hAnsi="Palatino Linotype" w:cs="Arial"/>
            <w:i/>
            <w:color w:val="auto"/>
            <w:sz w:val="24"/>
            <w:szCs w:val="24"/>
            <w:u w:val="none"/>
          </w:rPr>
          <w:t>oppression</w:t>
        </w:r>
      </w:hyperlink>
      <w:r w:rsidRPr="009569DD">
        <w:rPr>
          <w:rFonts w:ascii="Palatino Linotype" w:hAnsi="Palatino Linotype" w:cs="Arial"/>
          <w:i/>
          <w:sz w:val="24"/>
          <w:szCs w:val="24"/>
        </w:rPr>
        <w:t xml:space="preserve"> through an awakening of the </w:t>
      </w:r>
      <w:hyperlink r:id="rId19" w:tooltip="Critical consciousness" w:history="1">
        <w:r w:rsidRPr="009569DD">
          <w:rPr>
            <w:rStyle w:val="Hyperlink"/>
            <w:rFonts w:ascii="Palatino Linotype" w:hAnsi="Palatino Linotype" w:cs="Arial"/>
            <w:i/>
            <w:color w:val="auto"/>
            <w:sz w:val="24"/>
            <w:szCs w:val="24"/>
            <w:u w:val="none"/>
          </w:rPr>
          <w:t>critical consciousness</w:t>
        </w:r>
      </w:hyperlink>
      <w:r w:rsidRPr="009569DD">
        <w:rPr>
          <w:rFonts w:ascii="Palatino Linotype" w:hAnsi="Palatino Linotype" w:cs="Arial"/>
          <w:i/>
          <w:sz w:val="24"/>
          <w:szCs w:val="24"/>
        </w:rPr>
        <w:t xml:space="preserve">, When achieved, critical consciousness encourages individuals to effect change in their world through </w:t>
      </w:r>
      <w:hyperlink r:id="rId20" w:tooltip="Social criticism" w:history="1">
        <w:r w:rsidRPr="009569DD">
          <w:rPr>
            <w:rStyle w:val="Hyperlink"/>
            <w:rFonts w:ascii="Palatino Linotype" w:hAnsi="Palatino Linotype" w:cs="Arial"/>
            <w:i/>
            <w:color w:val="auto"/>
            <w:sz w:val="24"/>
            <w:szCs w:val="24"/>
            <w:u w:val="none"/>
          </w:rPr>
          <w:t>social critique</w:t>
        </w:r>
      </w:hyperlink>
      <w:r w:rsidRPr="009569DD">
        <w:rPr>
          <w:rFonts w:ascii="Palatino Linotype" w:hAnsi="Palatino Linotype" w:cs="Arial"/>
          <w:i/>
          <w:sz w:val="24"/>
          <w:szCs w:val="24"/>
        </w:rPr>
        <w:t xml:space="preserve"> and </w:t>
      </w:r>
      <w:hyperlink r:id="rId21" w:tooltip="Activism" w:history="1">
        <w:r w:rsidRPr="009569DD">
          <w:rPr>
            <w:rStyle w:val="Hyperlink"/>
            <w:rFonts w:ascii="Palatino Linotype" w:hAnsi="Palatino Linotype" w:cs="Arial"/>
            <w:i/>
            <w:color w:val="auto"/>
            <w:sz w:val="24"/>
            <w:szCs w:val="24"/>
            <w:u w:val="none"/>
          </w:rPr>
          <w:t>political action</w:t>
        </w:r>
      </w:hyperlink>
      <w:r w:rsidRPr="009569DD">
        <w:rPr>
          <w:rFonts w:ascii="Palatino Linotype" w:hAnsi="Palatino Linotype" w:cs="Arial"/>
          <w:i/>
          <w:sz w:val="24"/>
          <w:szCs w:val="24"/>
        </w:rPr>
        <w:t>.</w:t>
      </w:r>
      <w:r w:rsidR="000E1C54" w:rsidRPr="009569DD">
        <w:rPr>
          <w:rStyle w:val="FootnoteReference"/>
          <w:rFonts w:ascii="Palatino Linotype" w:hAnsi="Palatino Linotype" w:cs="Arial"/>
          <w:i/>
          <w:sz w:val="24"/>
          <w:szCs w:val="24"/>
        </w:rPr>
        <w:footnoteReference w:id="26"/>
      </w:r>
    </w:p>
    <w:p w14:paraId="22E62B91" w14:textId="482C4547" w:rsidR="003134D4" w:rsidRPr="009569DD" w:rsidRDefault="0058470D"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lastRenderedPageBreak/>
        <w:t>I think anyone w</w:t>
      </w:r>
      <w:r w:rsidR="003134D4" w:rsidRPr="009569DD">
        <w:rPr>
          <w:rFonts w:ascii="Palatino Linotype" w:eastAsia="Calibri" w:hAnsi="Palatino Linotype" w:cs="Arial"/>
          <w:sz w:val="24"/>
          <w:szCs w:val="24"/>
        </w:rPr>
        <w:t>ho has worked with Adrian, will recognise</w:t>
      </w:r>
      <w:r w:rsidR="00D713B7" w:rsidRPr="009569DD">
        <w:rPr>
          <w:rFonts w:ascii="Palatino Linotype" w:eastAsia="Calibri" w:hAnsi="Palatino Linotype" w:cs="Arial"/>
          <w:sz w:val="24"/>
          <w:szCs w:val="24"/>
        </w:rPr>
        <w:t xml:space="preserve"> how this approach has </w:t>
      </w:r>
      <w:r w:rsidR="003134D4" w:rsidRPr="009569DD">
        <w:rPr>
          <w:rFonts w:ascii="Palatino Linotype" w:eastAsia="Calibri" w:hAnsi="Palatino Linotype" w:cs="Arial"/>
          <w:sz w:val="24"/>
          <w:szCs w:val="24"/>
        </w:rPr>
        <w:t xml:space="preserve">underpinned his </w:t>
      </w:r>
      <w:r w:rsidR="00962164" w:rsidRPr="009569DD">
        <w:rPr>
          <w:rFonts w:ascii="Palatino Linotype" w:eastAsia="Calibri" w:hAnsi="Palatino Linotype" w:cs="Arial"/>
          <w:sz w:val="24"/>
          <w:szCs w:val="24"/>
        </w:rPr>
        <w:t>attitude</w:t>
      </w:r>
      <w:r w:rsidR="003134D4" w:rsidRPr="009569DD">
        <w:rPr>
          <w:rFonts w:ascii="Palatino Linotype" w:eastAsia="Calibri" w:hAnsi="Palatino Linotype" w:cs="Arial"/>
          <w:sz w:val="24"/>
          <w:szCs w:val="24"/>
        </w:rPr>
        <w:t xml:space="preserve"> to legal education and </w:t>
      </w:r>
      <w:r w:rsidRPr="009569DD">
        <w:rPr>
          <w:rFonts w:ascii="Palatino Linotype" w:eastAsia="Calibri" w:hAnsi="Palatino Linotype" w:cs="Arial"/>
          <w:sz w:val="24"/>
          <w:szCs w:val="24"/>
        </w:rPr>
        <w:t xml:space="preserve">provided the foundation for much of </w:t>
      </w:r>
      <w:r w:rsidR="00962164" w:rsidRPr="009569DD">
        <w:rPr>
          <w:rFonts w:ascii="Palatino Linotype" w:eastAsia="Calibri" w:hAnsi="Palatino Linotype" w:cs="Arial"/>
          <w:sz w:val="24"/>
          <w:szCs w:val="24"/>
        </w:rPr>
        <w:t xml:space="preserve">the work of </w:t>
      </w:r>
      <w:r w:rsidRPr="009569DD">
        <w:rPr>
          <w:rFonts w:ascii="Palatino Linotype" w:eastAsia="Calibri" w:hAnsi="Palatino Linotype" w:cs="Arial"/>
          <w:sz w:val="24"/>
          <w:szCs w:val="24"/>
        </w:rPr>
        <w:t xml:space="preserve">his </w:t>
      </w:r>
      <w:r w:rsidR="00886A20" w:rsidRPr="009569DD">
        <w:rPr>
          <w:rFonts w:ascii="Palatino Linotype" w:eastAsia="Calibri" w:hAnsi="Palatino Linotype" w:cs="Arial"/>
          <w:sz w:val="24"/>
          <w:szCs w:val="24"/>
        </w:rPr>
        <w:t>career</w:t>
      </w:r>
      <w:r w:rsidR="00D713B7" w:rsidRPr="009569DD">
        <w:rPr>
          <w:rFonts w:ascii="Palatino Linotype" w:eastAsia="Calibri" w:hAnsi="Palatino Linotype" w:cs="Arial"/>
          <w:sz w:val="24"/>
          <w:szCs w:val="24"/>
        </w:rPr>
        <w:t xml:space="preserve">. </w:t>
      </w:r>
    </w:p>
    <w:p w14:paraId="704E38AD" w14:textId="2A1E231D" w:rsidR="00A55ADA" w:rsidRPr="009569DD" w:rsidRDefault="000C30F3"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At the same time</w:t>
      </w:r>
      <w:r w:rsidR="005E46FB" w:rsidRPr="009569DD">
        <w:rPr>
          <w:rFonts w:ascii="Palatino Linotype" w:eastAsia="Calibri" w:hAnsi="Palatino Linotype" w:cs="Arial"/>
          <w:sz w:val="24"/>
          <w:szCs w:val="24"/>
        </w:rPr>
        <w:t xml:space="preserve"> as Adrian </w:t>
      </w:r>
      <w:r w:rsidR="00EB6D60" w:rsidRPr="009569DD">
        <w:rPr>
          <w:rFonts w:ascii="Palatino Linotype" w:eastAsia="Calibri" w:hAnsi="Palatino Linotype" w:cs="Arial"/>
          <w:sz w:val="24"/>
          <w:szCs w:val="24"/>
        </w:rPr>
        <w:t xml:space="preserve">was </w:t>
      </w:r>
      <w:r w:rsidR="005E46FB" w:rsidRPr="009569DD">
        <w:rPr>
          <w:rFonts w:ascii="Palatino Linotype" w:eastAsia="Calibri" w:hAnsi="Palatino Linotype" w:cs="Arial"/>
          <w:sz w:val="24"/>
          <w:szCs w:val="24"/>
        </w:rPr>
        <w:t>working a La Trobe</w:t>
      </w:r>
      <w:r w:rsidR="00CB3EE7" w:rsidRPr="009569DD">
        <w:rPr>
          <w:rFonts w:ascii="Palatino Linotype" w:eastAsia="Calibri" w:hAnsi="Palatino Linotype" w:cs="Arial"/>
          <w:sz w:val="24"/>
          <w:szCs w:val="24"/>
        </w:rPr>
        <w:t>, he</w:t>
      </w:r>
      <w:r w:rsidRPr="009569DD">
        <w:rPr>
          <w:rFonts w:ascii="Palatino Linotype" w:eastAsia="Calibri" w:hAnsi="Palatino Linotype" w:cs="Arial"/>
          <w:sz w:val="24"/>
          <w:szCs w:val="24"/>
        </w:rPr>
        <w:t xml:space="preserve"> </w:t>
      </w:r>
      <w:r w:rsidR="00A55ADA" w:rsidRPr="009569DD">
        <w:rPr>
          <w:rFonts w:ascii="Palatino Linotype" w:eastAsia="Calibri" w:hAnsi="Palatino Linotype" w:cs="Arial"/>
          <w:sz w:val="24"/>
          <w:szCs w:val="24"/>
        </w:rPr>
        <w:t>was</w:t>
      </w:r>
      <w:r w:rsidRPr="009569DD">
        <w:rPr>
          <w:rFonts w:ascii="Palatino Linotype" w:eastAsia="Calibri" w:hAnsi="Palatino Linotype" w:cs="Arial"/>
          <w:sz w:val="24"/>
          <w:szCs w:val="24"/>
        </w:rPr>
        <w:t xml:space="preserve"> actively engaged </w:t>
      </w:r>
      <w:r w:rsidR="00CB3EE7" w:rsidRPr="009569DD">
        <w:rPr>
          <w:rFonts w:ascii="Palatino Linotype" w:eastAsia="Calibri" w:hAnsi="Palatino Linotype" w:cs="Arial"/>
          <w:sz w:val="24"/>
          <w:szCs w:val="24"/>
        </w:rPr>
        <w:t>in the C</w:t>
      </w:r>
      <w:r w:rsidR="00886A20" w:rsidRPr="009569DD">
        <w:rPr>
          <w:rFonts w:ascii="Palatino Linotype" w:eastAsia="Calibri" w:hAnsi="Palatino Linotype" w:cs="Arial"/>
          <w:sz w:val="24"/>
          <w:szCs w:val="24"/>
        </w:rPr>
        <w:t xml:space="preserve">ommunity </w:t>
      </w:r>
      <w:r w:rsidR="00CB3EE7" w:rsidRPr="009569DD">
        <w:rPr>
          <w:rFonts w:ascii="Palatino Linotype" w:eastAsia="Calibri" w:hAnsi="Palatino Linotype" w:cs="Arial"/>
          <w:sz w:val="24"/>
          <w:szCs w:val="24"/>
        </w:rPr>
        <w:t>L</w:t>
      </w:r>
      <w:r w:rsidR="00886A20" w:rsidRPr="009569DD">
        <w:rPr>
          <w:rFonts w:ascii="Palatino Linotype" w:eastAsia="Calibri" w:hAnsi="Palatino Linotype" w:cs="Arial"/>
          <w:sz w:val="24"/>
          <w:szCs w:val="24"/>
        </w:rPr>
        <w:t xml:space="preserve">egal </w:t>
      </w:r>
      <w:r w:rsidR="00CB3EE7" w:rsidRPr="009569DD">
        <w:rPr>
          <w:rFonts w:ascii="Palatino Linotype" w:eastAsia="Calibri" w:hAnsi="Palatino Linotype" w:cs="Arial"/>
          <w:sz w:val="24"/>
          <w:szCs w:val="24"/>
        </w:rPr>
        <w:t>C</w:t>
      </w:r>
      <w:r w:rsidR="00886A20" w:rsidRPr="009569DD">
        <w:rPr>
          <w:rFonts w:ascii="Palatino Linotype" w:eastAsia="Calibri" w:hAnsi="Palatino Linotype" w:cs="Arial"/>
          <w:sz w:val="24"/>
          <w:szCs w:val="24"/>
        </w:rPr>
        <w:t>entre</w:t>
      </w:r>
      <w:r w:rsidR="00CB3EE7" w:rsidRPr="009569DD">
        <w:rPr>
          <w:rFonts w:ascii="Palatino Linotype" w:eastAsia="Calibri" w:hAnsi="Palatino Linotype" w:cs="Arial"/>
          <w:sz w:val="24"/>
          <w:szCs w:val="24"/>
        </w:rPr>
        <w:t xml:space="preserve">s sector and the Federation of Community Legal Centres. </w:t>
      </w:r>
      <w:r w:rsidR="00DB0927" w:rsidRPr="009569DD">
        <w:rPr>
          <w:rFonts w:ascii="Palatino Linotype" w:eastAsia="Calibri" w:hAnsi="Palatino Linotype" w:cs="Arial"/>
          <w:sz w:val="24"/>
          <w:szCs w:val="24"/>
        </w:rPr>
        <w:t>I</w:t>
      </w:r>
      <w:r w:rsidR="00B63C2D" w:rsidRPr="009569DD">
        <w:rPr>
          <w:rFonts w:ascii="Palatino Linotype" w:eastAsia="Calibri" w:hAnsi="Palatino Linotype" w:cs="Arial"/>
          <w:sz w:val="24"/>
          <w:szCs w:val="24"/>
        </w:rPr>
        <w:t xml:space="preserve">n </w:t>
      </w:r>
      <w:r w:rsidR="00CB3EE7" w:rsidRPr="009569DD">
        <w:rPr>
          <w:rFonts w:ascii="Palatino Linotype" w:eastAsia="Calibri" w:hAnsi="Palatino Linotype" w:cs="Arial"/>
          <w:sz w:val="24"/>
          <w:szCs w:val="24"/>
        </w:rPr>
        <w:t>1</w:t>
      </w:r>
      <w:r w:rsidR="00B63C2D" w:rsidRPr="009569DD">
        <w:rPr>
          <w:rFonts w:ascii="Palatino Linotype" w:eastAsia="Calibri" w:hAnsi="Palatino Linotype" w:cs="Arial"/>
          <w:sz w:val="24"/>
          <w:szCs w:val="24"/>
        </w:rPr>
        <w:t xml:space="preserve">985, Adrian took on responsibility for </w:t>
      </w:r>
      <w:r w:rsidR="00CB3EE7" w:rsidRPr="009569DD">
        <w:rPr>
          <w:rFonts w:ascii="Palatino Linotype" w:eastAsia="Calibri" w:hAnsi="Palatino Linotype" w:cs="Arial"/>
          <w:sz w:val="24"/>
          <w:szCs w:val="24"/>
        </w:rPr>
        <w:t>establishing a</w:t>
      </w:r>
      <w:r w:rsidR="00B63C2D" w:rsidRPr="009569DD">
        <w:rPr>
          <w:rFonts w:ascii="Palatino Linotype" w:eastAsia="Calibri" w:hAnsi="Palatino Linotype" w:cs="Arial"/>
          <w:sz w:val="24"/>
          <w:szCs w:val="24"/>
        </w:rPr>
        <w:t xml:space="preserve"> </w:t>
      </w:r>
      <w:r w:rsidR="00A55ADA" w:rsidRPr="009569DD">
        <w:rPr>
          <w:rFonts w:ascii="Palatino Linotype" w:eastAsia="Calibri" w:hAnsi="Palatino Linotype" w:cs="Arial"/>
          <w:sz w:val="24"/>
          <w:szCs w:val="24"/>
        </w:rPr>
        <w:t>mutual</w:t>
      </w:r>
      <w:r w:rsidR="00CB3EE7" w:rsidRPr="009569DD">
        <w:rPr>
          <w:rFonts w:ascii="Palatino Linotype" w:eastAsia="Calibri" w:hAnsi="Palatino Linotype" w:cs="Arial"/>
          <w:sz w:val="24"/>
          <w:szCs w:val="24"/>
        </w:rPr>
        <w:t xml:space="preserve"> </w:t>
      </w:r>
      <w:r w:rsidR="00B63C2D" w:rsidRPr="009569DD">
        <w:rPr>
          <w:rFonts w:ascii="Palatino Linotype" w:eastAsia="Calibri" w:hAnsi="Palatino Linotype" w:cs="Arial"/>
          <w:sz w:val="24"/>
          <w:szCs w:val="24"/>
        </w:rPr>
        <w:t xml:space="preserve">professional </w:t>
      </w:r>
      <w:r w:rsidR="00CB3EE7" w:rsidRPr="009569DD">
        <w:rPr>
          <w:rFonts w:ascii="Palatino Linotype" w:eastAsia="Calibri" w:hAnsi="Palatino Linotype" w:cs="Arial"/>
          <w:sz w:val="24"/>
          <w:szCs w:val="24"/>
        </w:rPr>
        <w:t>indemnity</w:t>
      </w:r>
      <w:r w:rsidR="00B63C2D" w:rsidRPr="009569DD">
        <w:rPr>
          <w:rFonts w:ascii="Palatino Linotype" w:eastAsia="Calibri" w:hAnsi="Palatino Linotype" w:cs="Arial"/>
          <w:sz w:val="24"/>
          <w:szCs w:val="24"/>
        </w:rPr>
        <w:t xml:space="preserve"> insurance </w:t>
      </w:r>
      <w:r w:rsidR="00CB3EE7" w:rsidRPr="009569DD">
        <w:rPr>
          <w:rFonts w:ascii="Palatino Linotype" w:eastAsia="Calibri" w:hAnsi="Palatino Linotype" w:cs="Arial"/>
          <w:sz w:val="24"/>
          <w:szCs w:val="24"/>
        </w:rPr>
        <w:t>scheme</w:t>
      </w:r>
      <w:r w:rsidR="00B63C2D" w:rsidRPr="009569DD">
        <w:rPr>
          <w:rFonts w:ascii="Palatino Linotype" w:eastAsia="Calibri" w:hAnsi="Palatino Linotype" w:cs="Arial"/>
          <w:sz w:val="24"/>
          <w:szCs w:val="24"/>
        </w:rPr>
        <w:t xml:space="preserve"> all Victorian C</w:t>
      </w:r>
      <w:r w:rsidR="00962164" w:rsidRPr="009569DD">
        <w:rPr>
          <w:rFonts w:ascii="Palatino Linotype" w:eastAsia="Calibri" w:hAnsi="Palatino Linotype" w:cs="Arial"/>
          <w:sz w:val="24"/>
          <w:szCs w:val="24"/>
        </w:rPr>
        <w:t xml:space="preserve">ommunity </w:t>
      </w:r>
      <w:r w:rsidR="00B63C2D" w:rsidRPr="009569DD">
        <w:rPr>
          <w:rFonts w:ascii="Palatino Linotype" w:eastAsia="Calibri" w:hAnsi="Palatino Linotype" w:cs="Arial"/>
          <w:sz w:val="24"/>
          <w:szCs w:val="24"/>
        </w:rPr>
        <w:t>L</w:t>
      </w:r>
      <w:r w:rsidR="00962164" w:rsidRPr="009569DD">
        <w:rPr>
          <w:rFonts w:ascii="Palatino Linotype" w:eastAsia="Calibri" w:hAnsi="Palatino Linotype" w:cs="Arial"/>
          <w:sz w:val="24"/>
          <w:szCs w:val="24"/>
        </w:rPr>
        <w:t xml:space="preserve">egal </w:t>
      </w:r>
      <w:r w:rsidR="00B63C2D" w:rsidRPr="009569DD">
        <w:rPr>
          <w:rFonts w:ascii="Palatino Linotype" w:eastAsia="Calibri" w:hAnsi="Palatino Linotype" w:cs="Arial"/>
          <w:sz w:val="24"/>
          <w:szCs w:val="24"/>
        </w:rPr>
        <w:t>C</w:t>
      </w:r>
      <w:r w:rsidR="00962164" w:rsidRPr="009569DD">
        <w:rPr>
          <w:rFonts w:ascii="Palatino Linotype" w:eastAsia="Calibri" w:hAnsi="Palatino Linotype" w:cs="Arial"/>
          <w:sz w:val="24"/>
          <w:szCs w:val="24"/>
        </w:rPr>
        <w:t>entre</w:t>
      </w:r>
      <w:r w:rsidR="00B63C2D" w:rsidRPr="009569DD">
        <w:rPr>
          <w:rFonts w:ascii="Palatino Linotype" w:eastAsia="Calibri" w:hAnsi="Palatino Linotype" w:cs="Arial"/>
          <w:sz w:val="24"/>
          <w:szCs w:val="24"/>
        </w:rPr>
        <w:t>s</w:t>
      </w:r>
      <w:r w:rsidR="00CB3EE7" w:rsidRPr="009569DD">
        <w:rPr>
          <w:rFonts w:ascii="Palatino Linotype" w:eastAsia="Calibri" w:hAnsi="Palatino Linotype" w:cs="Arial"/>
          <w:sz w:val="24"/>
          <w:szCs w:val="24"/>
        </w:rPr>
        <w:t>. This scheme became the template for the national scheme after he</w:t>
      </w:r>
      <w:r w:rsidR="00B63C2D" w:rsidRPr="009569DD">
        <w:rPr>
          <w:rFonts w:ascii="Palatino Linotype" w:eastAsia="Calibri" w:hAnsi="Palatino Linotype" w:cs="Arial"/>
          <w:sz w:val="24"/>
          <w:szCs w:val="24"/>
        </w:rPr>
        <w:t xml:space="preserve"> oversaw a </w:t>
      </w:r>
      <w:r w:rsidR="00CB3EE7" w:rsidRPr="009569DD">
        <w:rPr>
          <w:rFonts w:ascii="Palatino Linotype" w:eastAsia="Calibri" w:hAnsi="Palatino Linotype" w:cs="Arial"/>
          <w:sz w:val="24"/>
          <w:szCs w:val="24"/>
        </w:rPr>
        <w:t xml:space="preserve">related </w:t>
      </w:r>
      <w:r w:rsidR="00886A20" w:rsidRPr="009569DD">
        <w:rPr>
          <w:rFonts w:ascii="Palatino Linotype" w:eastAsia="Calibri" w:hAnsi="Palatino Linotype" w:cs="Arial"/>
          <w:sz w:val="24"/>
          <w:szCs w:val="24"/>
        </w:rPr>
        <w:t>C</w:t>
      </w:r>
      <w:r w:rsidR="00B63C2D" w:rsidRPr="009569DD">
        <w:rPr>
          <w:rFonts w:ascii="Palatino Linotype" w:eastAsia="Calibri" w:hAnsi="Palatino Linotype" w:cs="Arial"/>
          <w:sz w:val="24"/>
          <w:szCs w:val="24"/>
        </w:rPr>
        <w:t>ommonwealth</w:t>
      </w:r>
      <w:r w:rsidR="00886A20" w:rsidRPr="009569DD">
        <w:rPr>
          <w:rFonts w:ascii="Palatino Linotype" w:eastAsia="Calibri" w:hAnsi="Palatino Linotype" w:cs="Arial"/>
          <w:sz w:val="24"/>
          <w:szCs w:val="24"/>
        </w:rPr>
        <w:t xml:space="preserve"> government</w:t>
      </w:r>
      <w:r w:rsidR="00B63C2D" w:rsidRPr="009569DD">
        <w:rPr>
          <w:rFonts w:ascii="Palatino Linotype" w:eastAsia="Calibri" w:hAnsi="Palatino Linotype" w:cs="Arial"/>
          <w:sz w:val="24"/>
          <w:szCs w:val="24"/>
        </w:rPr>
        <w:t xml:space="preserve"> funded consultancy</w:t>
      </w:r>
      <w:r w:rsidR="00962164" w:rsidRPr="009569DD">
        <w:rPr>
          <w:rFonts w:ascii="Palatino Linotype" w:eastAsia="Calibri" w:hAnsi="Palatino Linotype" w:cs="Arial"/>
          <w:sz w:val="24"/>
          <w:szCs w:val="24"/>
        </w:rPr>
        <w:t>.</w:t>
      </w:r>
      <w:r w:rsidR="00B63C2D" w:rsidRPr="009569DD">
        <w:rPr>
          <w:rStyle w:val="FootnoteReference"/>
          <w:rFonts w:ascii="Palatino Linotype" w:eastAsia="Calibri" w:hAnsi="Palatino Linotype" w:cs="Arial"/>
          <w:sz w:val="24"/>
          <w:szCs w:val="24"/>
        </w:rPr>
        <w:footnoteReference w:id="27"/>
      </w:r>
      <w:r w:rsidR="00B63C2D" w:rsidRPr="009569DD">
        <w:rPr>
          <w:rFonts w:ascii="Palatino Linotype" w:eastAsia="Calibri" w:hAnsi="Palatino Linotype" w:cs="Arial"/>
          <w:sz w:val="24"/>
          <w:szCs w:val="24"/>
        </w:rPr>
        <w:t xml:space="preserve"> </w:t>
      </w:r>
    </w:p>
    <w:p w14:paraId="4411D099" w14:textId="55DF3CE2" w:rsidR="00B63C2D" w:rsidRPr="009569DD" w:rsidRDefault="00CB3EE7"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Whilst working on the insurance issue, which was aimed at enhancing the longevity of community legal centres, Adrian </w:t>
      </w:r>
      <w:proofErr w:type="gramStart"/>
      <w:r w:rsidRPr="009569DD">
        <w:rPr>
          <w:rFonts w:ascii="Palatino Linotype" w:eastAsia="Calibri" w:hAnsi="Palatino Linotype" w:cs="Arial"/>
          <w:sz w:val="24"/>
          <w:szCs w:val="24"/>
        </w:rPr>
        <w:t>published</w:t>
      </w:r>
      <w:proofErr w:type="gramEnd"/>
      <w:r w:rsidRPr="009569DD">
        <w:rPr>
          <w:rFonts w:ascii="Palatino Linotype" w:eastAsia="Calibri" w:hAnsi="Palatino Linotype" w:cs="Arial"/>
          <w:sz w:val="24"/>
          <w:szCs w:val="24"/>
        </w:rPr>
        <w:t xml:space="preserve"> </w:t>
      </w:r>
      <w:r w:rsidR="00B63C2D" w:rsidRPr="009569DD">
        <w:rPr>
          <w:rFonts w:ascii="Palatino Linotype" w:eastAsia="Calibri" w:hAnsi="Palatino Linotype" w:cs="Arial"/>
          <w:sz w:val="24"/>
          <w:szCs w:val="24"/>
        </w:rPr>
        <w:t xml:space="preserve">an article titled “A Challenge to </w:t>
      </w:r>
      <w:r w:rsidR="00962164" w:rsidRPr="009569DD">
        <w:rPr>
          <w:rFonts w:ascii="Palatino Linotype" w:eastAsia="Calibri" w:hAnsi="Palatino Linotype" w:cs="Arial"/>
          <w:sz w:val="24"/>
          <w:szCs w:val="24"/>
        </w:rPr>
        <w:t>C</w:t>
      </w:r>
      <w:r w:rsidR="00B63C2D" w:rsidRPr="009569DD">
        <w:rPr>
          <w:rFonts w:ascii="Palatino Linotype" w:eastAsia="Calibri" w:hAnsi="Palatino Linotype" w:cs="Arial"/>
          <w:sz w:val="24"/>
          <w:szCs w:val="24"/>
        </w:rPr>
        <w:t xml:space="preserve">ommunity </w:t>
      </w:r>
      <w:r w:rsidR="00962164" w:rsidRPr="009569DD">
        <w:rPr>
          <w:rFonts w:ascii="Palatino Linotype" w:eastAsia="Calibri" w:hAnsi="Palatino Linotype" w:cs="Arial"/>
          <w:sz w:val="24"/>
          <w:szCs w:val="24"/>
        </w:rPr>
        <w:t>L</w:t>
      </w:r>
      <w:r w:rsidR="00B63C2D" w:rsidRPr="009569DD">
        <w:rPr>
          <w:rFonts w:ascii="Palatino Linotype" w:eastAsia="Calibri" w:hAnsi="Palatino Linotype" w:cs="Arial"/>
          <w:sz w:val="24"/>
          <w:szCs w:val="24"/>
        </w:rPr>
        <w:t xml:space="preserve">egal </w:t>
      </w:r>
      <w:r w:rsidR="00962164" w:rsidRPr="009569DD">
        <w:rPr>
          <w:rFonts w:ascii="Palatino Linotype" w:eastAsia="Calibri" w:hAnsi="Palatino Linotype" w:cs="Arial"/>
          <w:sz w:val="24"/>
          <w:szCs w:val="24"/>
        </w:rPr>
        <w:t>C</w:t>
      </w:r>
      <w:r w:rsidR="00B63C2D" w:rsidRPr="009569DD">
        <w:rPr>
          <w:rFonts w:ascii="Palatino Linotype" w:eastAsia="Calibri" w:hAnsi="Palatino Linotype" w:cs="Arial"/>
          <w:sz w:val="24"/>
          <w:szCs w:val="24"/>
        </w:rPr>
        <w:t>entres</w:t>
      </w:r>
      <w:r w:rsidRPr="009569DD">
        <w:rPr>
          <w:rFonts w:ascii="Palatino Linotype" w:eastAsia="Calibri" w:hAnsi="Palatino Linotype" w:cs="Arial"/>
          <w:sz w:val="24"/>
          <w:szCs w:val="24"/>
        </w:rPr>
        <w:t>”</w:t>
      </w:r>
      <w:r w:rsidR="00B63C2D" w:rsidRPr="009569DD">
        <w:rPr>
          <w:rFonts w:ascii="Palatino Linotype" w:eastAsia="Calibri" w:hAnsi="Palatino Linotype" w:cs="Arial"/>
          <w:sz w:val="24"/>
          <w:szCs w:val="24"/>
        </w:rPr>
        <w:t xml:space="preserve">. </w:t>
      </w:r>
      <w:r w:rsidR="00B63C2D" w:rsidRPr="009569DD">
        <w:rPr>
          <w:rStyle w:val="FootnoteReference"/>
          <w:rFonts w:ascii="Palatino Linotype" w:eastAsia="Calibri" w:hAnsi="Palatino Linotype" w:cs="Arial"/>
          <w:sz w:val="24"/>
          <w:szCs w:val="24"/>
        </w:rPr>
        <w:footnoteReference w:id="28"/>
      </w:r>
      <w:r w:rsidR="00B63C2D" w:rsidRPr="009569DD">
        <w:rPr>
          <w:rFonts w:ascii="Palatino Linotype" w:eastAsia="Calibri" w:hAnsi="Palatino Linotype" w:cs="Arial"/>
          <w:sz w:val="24"/>
          <w:szCs w:val="24"/>
        </w:rPr>
        <w:t xml:space="preserve">  </w:t>
      </w:r>
      <w:r w:rsidR="00962164" w:rsidRPr="009569DD">
        <w:rPr>
          <w:rFonts w:ascii="Palatino Linotype" w:eastAsia="Calibri" w:hAnsi="Palatino Linotype" w:cs="Arial"/>
          <w:sz w:val="24"/>
          <w:szCs w:val="24"/>
        </w:rPr>
        <w:t>Community legal centres i</w:t>
      </w:r>
      <w:r w:rsidR="00B63C2D" w:rsidRPr="009569DD">
        <w:rPr>
          <w:rFonts w:ascii="Palatino Linotype" w:eastAsia="Calibri" w:hAnsi="Palatino Linotype" w:cs="Arial"/>
          <w:sz w:val="24"/>
          <w:szCs w:val="24"/>
        </w:rPr>
        <w:t xml:space="preserve">n Victoria were celebrating 15 years of existence but Adrian was not about to wish those working in centres Happy Birthday, instead he </w:t>
      </w:r>
      <w:r w:rsidR="00663C7D" w:rsidRPr="009569DD">
        <w:rPr>
          <w:rFonts w:ascii="Palatino Linotype" w:eastAsia="Calibri" w:hAnsi="Palatino Linotype" w:cs="Arial"/>
          <w:sz w:val="24"/>
          <w:szCs w:val="24"/>
        </w:rPr>
        <w:t>said</w:t>
      </w:r>
      <w:r w:rsidR="00B63C2D" w:rsidRPr="009569DD">
        <w:rPr>
          <w:rFonts w:ascii="Palatino Linotype" w:eastAsia="Calibri" w:hAnsi="Palatino Linotype" w:cs="Arial"/>
          <w:sz w:val="24"/>
          <w:szCs w:val="24"/>
        </w:rPr>
        <w:t xml:space="preserve">: </w:t>
      </w:r>
    </w:p>
    <w:p w14:paraId="10F307BC" w14:textId="2E94792F" w:rsidR="00B63C2D" w:rsidRPr="009569DD" w:rsidRDefault="00B63C2D" w:rsidP="009569DD">
      <w:pPr>
        <w:tabs>
          <w:tab w:val="left" w:pos="1440"/>
          <w:tab w:val="left" w:pos="2160"/>
          <w:tab w:val="left" w:pos="2880"/>
        </w:tabs>
        <w:spacing w:line="480" w:lineRule="auto"/>
        <w:ind w:left="720"/>
        <w:jc w:val="both"/>
        <w:rPr>
          <w:rFonts w:ascii="Palatino Linotype" w:eastAsia="Calibri" w:hAnsi="Palatino Linotype" w:cs="Arial"/>
          <w:sz w:val="24"/>
          <w:szCs w:val="24"/>
        </w:rPr>
      </w:pPr>
      <w:r w:rsidRPr="009569DD">
        <w:rPr>
          <w:rFonts w:ascii="Palatino Linotype" w:eastAsia="Calibri" w:hAnsi="Palatino Linotype" w:cs="Arial"/>
          <w:sz w:val="24"/>
          <w:szCs w:val="24"/>
        </w:rPr>
        <w:tab/>
      </w:r>
      <w:r w:rsidRPr="009569DD">
        <w:rPr>
          <w:rFonts w:ascii="Palatino Linotype" w:eastAsia="Calibri" w:hAnsi="Palatino Linotype" w:cs="Arial"/>
          <w:i/>
          <w:sz w:val="24"/>
          <w:szCs w:val="24"/>
        </w:rPr>
        <w:t xml:space="preserve">Community legal centres are in a mid-life </w:t>
      </w:r>
      <w:proofErr w:type="gramStart"/>
      <w:r w:rsidRPr="009569DD">
        <w:rPr>
          <w:rFonts w:ascii="Palatino Linotype" w:eastAsia="Calibri" w:hAnsi="Palatino Linotype" w:cs="Arial"/>
          <w:i/>
          <w:sz w:val="24"/>
          <w:szCs w:val="24"/>
        </w:rPr>
        <w:t>crisis which</w:t>
      </w:r>
      <w:proofErr w:type="gramEnd"/>
      <w:r w:rsidRPr="009569DD">
        <w:rPr>
          <w:rFonts w:ascii="Palatino Linotype" w:eastAsia="Calibri" w:hAnsi="Palatino Linotype" w:cs="Arial"/>
          <w:i/>
          <w:sz w:val="24"/>
          <w:szCs w:val="24"/>
        </w:rPr>
        <w:t xml:space="preserve"> could see them decline in impact in much the same way as many males do.</w:t>
      </w:r>
      <w:r w:rsidRPr="009569DD">
        <w:rPr>
          <w:rFonts w:ascii="Palatino Linotype" w:eastAsia="Calibri" w:hAnsi="Palatino Linotype" w:cs="Arial"/>
          <w:sz w:val="24"/>
          <w:szCs w:val="24"/>
        </w:rPr>
        <w:t xml:space="preserve"> Collectively and at individual </w:t>
      </w:r>
      <w:proofErr w:type="gramStart"/>
      <w:r w:rsidRPr="009569DD">
        <w:rPr>
          <w:rFonts w:ascii="Palatino Linotype" w:eastAsia="Calibri" w:hAnsi="Palatino Linotype" w:cs="Arial"/>
          <w:sz w:val="24"/>
          <w:szCs w:val="24"/>
        </w:rPr>
        <w:t>level</w:t>
      </w:r>
      <w:proofErr w:type="gramEnd"/>
      <w:r w:rsidRPr="009569DD">
        <w:rPr>
          <w:rFonts w:ascii="Palatino Linotype" w:eastAsia="Calibri" w:hAnsi="Palatino Linotype" w:cs="Arial"/>
          <w:sz w:val="24"/>
          <w:szCs w:val="24"/>
        </w:rPr>
        <w:t xml:space="preserve"> some real soul searching is necessary if the impetus of the 1970s is to be recovered by the majority of centres. The process must include the motivational regeneration of workers, the education and empowerment of the client groups they serve and the </w:t>
      </w:r>
      <w:r w:rsidRPr="009569DD">
        <w:rPr>
          <w:rFonts w:ascii="Palatino Linotype" w:eastAsia="Calibri" w:hAnsi="Palatino Linotype" w:cs="Arial"/>
          <w:sz w:val="24"/>
          <w:szCs w:val="24"/>
        </w:rPr>
        <w:lastRenderedPageBreak/>
        <w:t xml:space="preserve">development of investigative, analytical and strategic techniques at the price of lower time inputs into routine </w:t>
      </w:r>
      <w:proofErr w:type="gramStart"/>
      <w:r w:rsidRPr="009569DD">
        <w:rPr>
          <w:rFonts w:ascii="Palatino Linotype" w:eastAsia="Calibri" w:hAnsi="Palatino Linotype" w:cs="Arial"/>
          <w:sz w:val="24"/>
          <w:szCs w:val="24"/>
        </w:rPr>
        <w:t>case work</w:t>
      </w:r>
      <w:proofErr w:type="gramEnd"/>
      <w:r w:rsidRPr="009569DD">
        <w:rPr>
          <w:rFonts w:ascii="Palatino Linotype" w:eastAsia="Calibri" w:hAnsi="Palatino Linotype" w:cs="Arial"/>
          <w:sz w:val="24"/>
          <w:szCs w:val="24"/>
        </w:rPr>
        <w:t>.</w:t>
      </w:r>
      <w:r w:rsidR="00962164" w:rsidRPr="009569DD">
        <w:rPr>
          <w:rFonts w:ascii="Palatino Linotype" w:eastAsia="Calibri" w:hAnsi="Palatino Linotype" w:cs="Arial"/>
          <w:sz w:val="24"/>
          <w:szCs w:val="24"/>
        </w:rPr>
        <w:t xml:space="preserve"> [</w:t>
      </w:r>
      <w:proofErr w:type="gramStart"/>
      <w:r w:rsidR="00962164" w:rsidRPr="009569DD">
        <w:rPr>
          <w:rFonts w:ascii="Palatino Linotype" w:eastAsia="Calibri" w:hAnsi="Palatino Linotype" w:cs="Arial"/>
          <w:sz w:val="24"/>
          <w:szCs w:val="24"/>
        </w:rPr>
        <w:t>my</w:t>
      </w:r>
      <w:proofErr w:type="gramEnd"/>
      <w:r w:rsidR="00962164" w:rsidRPr="009569DD">
        <w:rPr>
          <w:rFonts w:ascii="Palatino Linotype" w:eastAsia="Calibri" w:hAnsi="Palatino Linotype" w:cs="Arial"/>
          <w:sz w:val="24"/>
          <w:szCs w:val="24"/>
        </w:rPr>
        <w:t xml:space="preserve"> emphasis]</w:t>
      </w:r>
    </w:p>
    <w:p w14:paraId="70F5EFCD" w14:textId="77777777" w:rsidR="00A55ADA" w:rsidRPr="009569DD" w:rsidRDefault="00B63C2D"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In this article Adrian </w:t>
      </w:r>
      <w:r w:rsidR="00663C7D" w:rsidRPr="009569DD">
        <w:rPr>
          <w:rFonts w:ascii="Palatino Linotype" w:eastAsia="Calibri" w:hAnsi="Palatino Linotype" w:cs="Arial"/>
          <w:sz w:val="24"/>
          <w:szCs w:val="24"/>
        </w:rPr>
        <w:t xml:space="preserve">is </w:t>
      </w:r>
      <w:r w:rsidR="00EB6D60" w:rsidRPr="009569DD">
        <w:rPr>
          <w:rFonts w:ascii="Palatino Linotype" w:eastAsia="Calibri" w:hAnsi="Palatino Linotype" w:cs="Arial"/>
          <w:sz w:val="24"/>
          <w:szCs w:val="24"/>
        </w:rPr>
        <w:t>challenging those working in community legal centres to adopt aspects of critical pedagogy; to work</w:t>
      </w:r>
      <w:r w:rsidRPr="009569DD">
        <w:rPr>
          <w:rFonts w:ascii="Palatino Linotype" w:eastAsia="Calibri" w:hAnsi="Palatino Linotype" w:cs="Arial"/>
          <w:sz w:val="24"/>
          <w:szCs w:val="24"/>
        </w:rPr>
        <w:t xml:space="preserve"> towards social justice to both achieve political relevance as wel</w:t>
      </w:r>
      <w:r w:rsidR="00EB6D60" w:rsidRPr="009569DD">
        <w:rPr>
          <w:rFonts w:ascii="Palatino Linotype" w:eastAsia="Calibri" w:hAnsi="Palatino Linotype" w:cs="Arial"/>
          <w:sz w:val="24"/>
          <w:szCs w:val="24"/>
        </w:rPr>
        <w:t>l as having personal integrity</w:t>
      </w:r>
      <w:r w:rsidRPr="009569DD">
        <w:rPr>
          <w:rFonts w:ascii="Palatino Linotype" w:eastAsia="Calibri" w:hAnsi="Palatino Linotype" w:cs="Arial"/>
          <w:sz w:val="24"/>
          <w:szCs w:val="24"/>
        </w:rPr>
        <w:t xml:space="preserve">; he </w:t>
      </w:r>
      <w:r w:rsidR="00663C7D" w:rsidRPr="009569DD">
        <w:rPr>
          <w:rFonts w:ascii="Palatino Linotype" w:eastAsia="Calibri" w:hAnsi="Palatino Linotype" w:cs="Arial"/>
          <w:sz w:val="24"/>
          <w:szCs w:val="24"/>
        </w:rPr>
        <w:t>talks</w:t>
      </w:r>
      <w:r w:rsidRPr="009569DD">
        <w:rPr>
          <w:rFonts w:ascii="Palatino Linotype" w:eastAsia="Calibri" w:hAnsi="Palatino Linotype" w:cs="Arial"/>
          <w:sz w:val="24"/>
          <w:szCs w:val="24"/>
        </w:rPr>
        <w:t xml:space="preserve"> of education and empowerment</w:t>
      </w:r>
      <w:r w:rsidR="00663C7D" w:rsidRPr="009569DD">
        <w:rPr>
          <w:rFonts w:ascii="Palatino Linotype" w:eastAsia="Calibri" w:hAnsi="Palatino Linotype" w:cs="Arial"/>
          <w:sz w:val="24"/>
          <w:szCs w:val="24"/>
        </w:rPr>
        <w:t xml:space="preserve"> </w:t>
      </w:r>
      <w:r w:rsidR="00A55ADA" w:rsidRPr="009569DD">
        <w:rPr>
          <w:rFonts w:ascii="Palatino Linotype" w:eastAsia="Calibri" w:hAnsi="Palatino Linotype" w:cs="Arial"/>
          <w:sz w:val="24"/>
          <w:szCs w:val="24"/>
        </w:rPr>
        <w:t xml:space="preserve">of the community; </w:t>
      </w:r>
      <w:r w:rsidRPr="009569DD">
        <w:rPr>
          <w:rFonts w:ascii="Palatino Linotype" w:eastAsia="Calibri" w:hAnsi="Palatino Linotype" w:cs="Arial"/>
          <w:sz w:val="24"/>
          <w:szCs w:val="24"/>
        </w:rPr>
        <w:t xml:space="preserve">and </w:t>
      </w:r>
      <w:r w:rsidR="00663C7D" w:rsidRPr="009569DD">
        <w:rPr>
          <w:rFonts w:ascii="Palatino Linotype" w:eastAsia="Calibri" w:hAnsi="Palatino Linotype" w:cs="Arial"/>
          <w:sz w:val="24"/>
          <w:szCs w:val="24"/>
        </w:rPr>
        <w:t xml:space="preserve">he </w:t>
      </w:r>
      <w:r w:rsidRPr="009569DD">
        <w:rPr>
          <w:rFonts w:ascii="Palatino Linotype" w:eastAsia="Calibri" w:hAnsi="Palatino Linotype" w:cs="Arial"/>
          <w:sz w:val="24"/>
          <w:szCs w:val="24"/>
        </w:rPr>
        <w:t xml:space="preserve">encourages workers to use </w:t>
      </w:r>
      <w:r w:rsidR="00663C7D" w:rsidRPr="009569DD">
        <w:rPr>
          <w:rFonts w:ascii="Palatino Linotype" w:eastAsia="Calibri" w:hAnsi="Palatino Linotype" w:cs="Arial"/>
          <w:sz w:val="24"/>
          <w:szCs w:val="24"/>
        </w:rPr>
        <w:t xml:space="preserve">not only </w:t>
      </w:r>
      <w:r w:rsidRPr="009569DD">
        <w:rPr>
          <w:rFonts w:ascii="Palatino Linotype" w:eastAsia="Calibri" w:hAnsi="Palatino Linotype" w:cs="Arial"/>
          <w:sz w:val="24"/>
          <w:szCs w:val="24"/>
        </w:rPr>
        <w:t xml:space="preserve">individual litigation </w:t>
      </w:r>
      <w:r w:rsidR="00663C7D" w:rsidRPr="009569DD">
        <w:rPr>
          <w:rFonts w:ascii="Palatino Linotype" w:eastAsia="Calibri" w:hAnsi="Palatino Linotype" w:cs="Arial"/>
          <w:sz w:val="24"/>
          <w:szCs w:val="24"/>
        </w:rPr>
        <w:t>but consider</w:t>
      </w:r>
      <w:r w:rsidRPr="009569DD">
        <w:rPr>
          <w:rFonts w:ascii="Palatino Linotype" w:eastAsia="Calibri" w:hAnsi="Palatino Linotype" w:cs="Arial"/>
          <w:sz w:val="24"/>
          <w:szCs w:val="24"/>
        </w:rPr>
        <w:t xml:space="preserve"> mediation and non</w:t>
      </w:r>
      <w:r w:rsidR="00A55ADA" w:rsidRPr="009569DD">
        <w:rPr>
          <w:rFonts w:ascii="Palatino Linotype" w:eastAsia="Calibri" w:hAnsi="Palatino Linotype" w:cs="Arial"/>
          <w:sz w:val="24"/>
          <w:szCs w:val="24"/>
        </w:rPr>
        <w:t>-</w:t>
      </w:r>
      <w:r w:rsidRPr="009569DD">
        <w:rPr>
          <w:rFonts w:ascii="Palatino Linotype" w:eastAsia="Calibri" w:hAnsi="Palatino Linotype" w:cs="Arial"/>
          <w:sz w:val="24"/>
          <w:szCs w:val="24"/>
        </w:rPr>
        <w:t xml:space="preserve">violent disobedience. </w:t>
      </w:r>
    </w:p>
    <w:p w14:paraId="1B239DF0" w14:textId="2EF6B41A" w:rsidR="001163CF" w:rsidRPr="009569DD" w:rsidRDefault="001163CF" w:rsidP="009569DD">
      <w:pPr>
        <w:tabs>
          <w:tab w:val="left" w:pos="1440"/>
          <w:tab w:val="left" w:pos="2160"/>
          <w:tab w:val="left" w:pos="2880"/>
        </w:tabs>
        <w:spacing w:line="480" w:lineRule="auto"/>
        <w:jc w:val="center"/>
        <w:rPr>
          <w:rFonts w:ascii="Palatino Linotype" w:eastAsia="Calibri" w:hAnsi="Palatino Linotype" w:cs="Arial"/>
          <w:sz w:val="24"/>
          <w:szCs w:val="24"/>
        </w:rPr>
      </w:pPr>
      <w:r w:rsidRPr="009569DD">
        <w:rPr>
          <w:rFonts w:ascii="Palatino Linotype" w:eastAsia="Calibri" w:hAnsi="Palatino Linotype" w:cs="Arial"/>
          <w:noProof/>
          <w:sz w:val="24"/>
          <w:szCs w:val="24"/>
          <w:lang w:val="en-GB" w:eastAsia="en-GB"/>
        </w:rPr>
        <w:drawing>
          <wp:inline distT="0" distB="0" distL="0" distR="0" wp14:anchorId="57D5C3F9" wp14:editId="6E6C5B4C">
            <wp:extent cx="4019550" cy="5350253"/>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27282" cy="5360545"/>
                    </a:xfrm>
                    <a:prstGeom prst="rect">
                      <a:avLst/>
                    </a:prstGeom>
                    <a:noFill/>
                  </pic:spPr>
                </pic:pic>
              </a:graphicData>
            </a:graphic>
          </wp:inline>
        </w:drawing>
      </w:r>
    </w:p>
    <w:p w14:paraId="7F71F014" w14:textId="7383973D" w:rsidR="00B63C2D" w:rsidRPr="009569DD" w:rsidRDefault="00B63C2D"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lastRenderedPageBreak/>
        <w:t xml:space="preserve">Adrian did not hold back in this article – it is highly provocative: </w:t>
      </w:r>
    </w:p>
    <w:p w14:paraId="0EFD99E1" w14:textId="0163686C" w:rsidR="00B63C2D" w:rsidRPr="009569DD" w:rsidRDefault="00B63C2D" w:rsidP="009569DD">
      <w:pPr>
        <w:tabs>
          <w:tab w:val="left" w:pos="1440"/>
          <w:tab w:val="left" w:pos="2160"/>
          <w:tab w:val="left" w:pos="2880"/>
        </w:tabs>
        <w:spacing w:line="480" w:lineRule="auto"/>
        <w:ind w:left="720"/>
        <w:jc w:val="both"/>
        <w:rPr>
          <w:rFonts w:ascii="Palatino Linotype" w:eastAsia="Calibri" w:hAnsi="Palatino Linotype" w:cs="Arial"/>
          <w:i/>
          <w:sz w:val="24"/>
          <w:szCs w:val="24"/>
        </w:rPr>
      </w:pPr>
      <w:r w:rsidRPr="009569DD">
        <w:rPr>
          <w:rFonts w:ascii="Palatino Linotype" w:eastAsia="Calibri" w:hAnsi="Palatino Linotype" w:cs="Arial"/>
          <w:sz w:val="24"/>
          <w:szCs w:val="24"/>
        </w:rPr>
        <w:tab/>
      </w:r>
      <w:r w:rsidRPr="009569DD">
        <w:rPr>
          <w:rFonts w:ascii="Palatino Linotype" w:eastAsia="Calibri" w:hAnsi="Palatino Linotype" w:cs="Arial"/>
          <w:i/>
          <w:sz w:val="24"/>
          <w:szCs w:val="24"/>
        </w:rPr>
        <w:t xml:space="preserve">Only by </w:t>
      </w:r>
      <w:proofErr w:type="gramStart"/>
      <w:r w:rsidRPr="009569DD">
        <w:rPr>
          <w:rFonts w:ascii="Palatino Linotype" w:eastAsia="Calibri" w:hAnsi="Palatino Linotype" w:cs="Arial"/>
          <w:i/>
          <w:sz w:val="24"/>
          <w:szCs w:val="24"/>
        </w:rPr>
        <w:t>grasping</w:t>
      </w:r>
      <w:proofErr w:type="gramEnd"/>
      <w:r w:rsidRPr="009569DD">
        <w:rPr>
          <w:rFonts w:ascii="Palatino Linotype" w:eastAsia="Calibri" w:hAnsi="Palatino Linotype" w:cs="Arial"/>
          <w:i/>
          <w:sz w:val="24"/>
          <w:szCs w:val="24"/>
        </w:rPr>
        <w:t xml:space="preserve"> the nettle of identification with the oppressed will </w:t>
      </w:r>
      <w:r w:rsidR="00FF67B3" w:rsidRPr="009569DD">
        <w:rPr>
          <w:rFonts w:ascii="Palatino Linotype" w:eastAsia="Calibri" w:hAnsi="Palatino Linotype" w:cs="Arial"/>
          <w:i/>
          <w:sz w:val="24"/>
          <w:szCs w:val="24"/>
        </w:rPr>
        <w:t>centres</w:t>
      </w:r>
      <w:r w:rsidRPr="009569DD">
        <w:rPr>
          <w:rFonts w:ascii="Palatino Linotype" w:eastAsia="Calibri" w:hAnsi="Palatino Linotype" w:cs="Arial"/>
          <w:i/>
          <w:sz w:val="24"/>
          <w:szCs w:val="24"/>
        </w:rPr>
        <w:t xml:space="preserve"> lose their Cinderella fragility and recover the idealism with which they were founded </w:t>
      </w:r>
      <w:r w:rsidR="00FF67B3" w:rsidRPr="009569DD">
        <w:rPr>
          <w:rFonts w:ascii="Palatino Linotype" w:eastAsia="Calibri" w:hAnsi="Palatino Linotype" w:cs="Arial"/>
          <w:i/>
          <w:sz w:val="24"/>
          <w:szCs w:val="24"/>
        </w:rPr>
        <w:t>such</w:t>
      </w:r>
      <w:r w:rsidRPr="009569DD">
        <w:rPr>
          <w:rFonts w:ascii="Palatino Linotype" w:eastAsia="Calibri" w:hAnsi="Palatino Linotype" w:cs="Arial"/>
          <w:i/>
          <w:sz w:val="24"/>
          <w:szCs w:val="24"/>
        </w:rPr>
        <w:t xml:space="preserve"> a short time ago. If we wallow much longer in the comfort of acceptance by the established profession, or in the warmth of the wages and conditions spa bath, political legitimacy </w:t>
      </w:r>
      <w:proofErr w:type="gramStart"/>
      <w:r w:rsidRPr="009569DD">
        <w:rPr>
          <w:rFonts w:ascii="Palatino Linotype" w:eastAsia="Calibri" w:hAnsi="Palatino Linotype" w:cs="Arial"/>
          <w:i/>
          <w:sz w:val="24"/>
          <w:szCs w:val="24"/>
        </w:rPr>
        <w:t>will be handed over</w:t>
      </w:r>
      <w:proofErr w:type="gramEnd"/>
      <w:r w:rsidRPr="009569DD">
        <w:rPr>
          <w:rFonts w:ascii="Palatino Linotype" w:eastAsia="Calibri" w:hAnsi="Palatino Linotype" w:cs="Arial"/>
          <w:i/>
          <w:sz w:val="24"/>
          <w:szCs w:val="24"/>
        </w:rPr>
        <w:t xml:space="preserve"> to less conservative groups and growing irrelevancy will tighten like a noose on the </w:t>
      </w:r>
      <w:r w:rsidR="001163CF" w:rsidRPr="009569DD">
        <w:rPr>
          <w:rFonts w:ascii="Palatino Linotype" w:eastAsia="Calibri" w:hAnsi="Palatino Linotype" w:cs="Arial"/>
          <w:i/>
          <w:sz w:val="24"/>
          <w:szCs w:val="24"/>
        </w:rPr>
        <w:t>e</w:t>
      </w:r>
      <w:r w:rsidRPr="009569DD">
        <w:rPr>
          <w:rFonts w:ascii="Palatino Linotype" w:eastAsia="Calibri" w:hAnsi="Palatino Linotype" w:cs="Arial"/>
          <w:i/>
          <w:sz w:val="24"/>
          <w:szCs w:val="24"/>
        </w:rPr>
        <w:t>nergy and output of our workers.</w:t>
      </w:r>
      <w:r w:rsidRPr="009569DD">
        <w:rPr>
          <w:rStyle w:val="FootnoteReference"/>
          <w:rFonts w:ascii="Palatino Linotype" w:eastAsia="Calibri" w:hAnsi="Palatino Linotype" w:cs="Arial"/>
          <w:i/>
          <w:sz w:val="24"/>
          <w:szCs w:val="24"/>
        </w:rPr>
        <w:footnoteReference w:id="29"/>
      </w:r>
    </w:p>
    <w:p w14:paraId="3204F87F" w14:textId="3C49B871" w:rsidR="00B63C2D" w:rsidRPr="009569DD" w:rsidRDefault="00B63C2D"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Adrian’s challenges were subsequently discussed at the </w:t>
      </w:r>
      <w:r w:rsidR="00962164" w:rsidRPr="009569DD">
        <w:rPr>
          <w:rFonts w:ascii="Palatino Linotype" w:eastAsia="Calibri" w:hAnsi="Palatino Linotype" w:cs="Arial"/>
          <w:sz w:val="24"/>
          <w:szCs w:val="24"/>
        </w:rPr>
        <w:t>1987</w:t>
      </w:r>
      <w:r w:rsidRPr="009569DD">
        <w:rPr>
          <w:rFonts w:ascii="Palatino Linotype" w:eastAsia="Calibri" w:hAnsi="Palatino Linotype" w:cs="Arial"/>
          <w:sz w:val="24"/>
          <w:szCs w:val="24"/>
        </w:rPr>
        <w:t xml:space="preserve"> </w:t>
      </w:r>
      <w:r w:rsidR="001163CF" w:rsidRPr="009569DD">
        <w:rPr>
          <w:rFonts w:ascii="Palatino Linotype" w:eastAsia="Calibri" w:hAnsi="Palatino Linotype" w:cs="Arial"/>
          <w:sz w:val="24"/>
          <w:szCs w:val="24"/>
        </w:rPr>
        <w:t>N</w:t>
      </w:r>
      <w:r w:rsidRPr="009569DD">
        <w:rPr>
          <w:rFonts w:ascii="Palatino Linotype" w:eastAsia="Calibri" w:hAnsi="Palatino Linotype" w:cs="Arial"/>
          <w:sz w:val="24"/>
          <w:szCs w:val="24"/>
        </w:rPr>
        <w:t xml:space="preserve">ational </w:t>
      </w:r>
      <w:r w:rsidR="001163CF" w:rsidRPr="009569DD">
        <w:rPr>
          <w:rFonts w:ascii="Palatino Linotype" w:eastAsia="Calibri" w:hAnsi="Palatino Linotype" w:cs="Arial"/>
          <w:sz w:val="24"/>
          <w:szCs w:val="24"/>
        </w:rPr>
        <w:t>community legal centre</w:t>
      </w:r>
      <w:r w:rsidR="00AB46B9" w:rsidRPr="009569DD">
        <w:rPr>
          <w:rFonts w:ascii="Palatino Linotype" w:eastAsia="Calibri" w:hAnsi="Palatino Linotype" w:cs="Arial"/>
          <w:sz w:val="24"/>
          <w:szCs w:val="24"/>
        </w:rPr>
        <w:t xml:space="preserve"> </w:t>
      </w:r>
      <w:r w:rsidRPr="009569DD">
        <w:rPr>
          <w:rFonts w:ascii="Palatino Linotype" w:eastAsia="Calibri" w:hAnsi="Palatino Linotype" w:cs="Arial"/>
          <w:sz w:val="24"/>
          <w:szCs w:val="24"/>
        </w:rPr>
        <w:t>conference in Hobart</w:t>
      </w:r>
      <w:r w:rsidR="00962164" w:rsidRPr="009569DD">
        <w:rPr>
          <w:rFonts w:ascii="Palatino Linotype" w:eastAsia="Calibri" w:hAnsi="Palatino Linotype" w:cs="Arial"/>
          <w:sz w:val="24"/>
          <w:szCs w:val="24"/>
        </w:rPr>
        <w:t>, Tasmania</w:t>
      </w:r>
      <w:r w:rsidR="00EB6D60" w:rsidRPr="009569DD">
        <w:rPr>
          <w:rFonts w:ascii="Palatino Linotype" w:eastAsia="Calibri" w:hAnsi="Palatino Linotype" w:cs="Arial"/>
          <w:sz w:val="24"/>
          <w:szCs w:val="24"/>
        </w:rPr>
        <w:t xml:space="preserve"> which itself was a controversial affair.</w:t>
      </w:r>
      <w:r w:rsidR="00962164" w:rsidRPr="009569DD">
        <w:rPr>
          <w:rFonts w:ascii="Palatino Linotype" w:eastAsia="Calibri" w:hAnsi="Palatino Linotype" w:cs="Arial"/>
          <w:sz w:val="24"/>
          <w:szCs w:val="24"/>
        </w:rPr>
        <w:t xml:space="preserve"> </w:t>
      </w:r>
      <w:r w:rsidR="00E776F2" w:rsidRPr="009569DD">
        <w:rPr>
          <w:rFonts w:ascii="Palatino Linotype" w:eastAsia="Calibri" w:hAnsi="Palatino Linotype" w:cs="Arial"/>
          <w:sz w:val="24"/>
          <w:szCs w:val="24"/>
        </w:rPr>
        <w:t>The Conference had tried to confront the “fundamental issues’ raised in Adrian’s article and challenged the community legal centre movement to define its role in addressing poverty.</w:t>
      </w:r>
      <w:r w:rsidR="00E776F2" w:rsidRPr="009569DD">
        <w:rPr>
          <w:rStyle w:val="FootnoteReference"/>
          <w:rFonts w:ascii="Palatino Linotype" w:eastAsia="Calibri" w:hAnsi="Palatino Linotype" w:cs="Arial"/>
          <w:sz w:val="24"/>
          <w:szCs w:val="24"/>
        </w:rPr>
        <w:footnoteReference w:id="30"/>
      </w:r>
      <w:r w:rsidR="00EB6D60" w:rsidRPr="009569DD">
        <w:rPr>
          <w:rFonts w:ascii="Palatino Linotype" w:eastAsia="Calibri" w:hAnsi="Palatino Linotype" w:cs="Arial"/>
          <w:sz w:val="24"/>
          <w:szCs w:val="24"/>
        </w:rPr>
        <w:t xml:space="preserve"> Many of the issues </w:t>
      </w:r>
      <w:r w:rsidR="00E776F2" w:rsidRPr="009569DD">
        <w:rPr>
          <w:rFonts w:ascii="Palatino Linotype" w:eastAsia="Calibri" w:hAnsi="Palatino Linotype" w:cs="Arial"/>
          <w:sz w:val="24"/>
          <w:szCs w:val="24"/>
        </w:rPr>
        <w:t>Adrian i</w:t>
      </w:r>
      <w:r w:rsidR="00EB6D60" w:rsidRPr="009569DD">
        <w:rPr>
          <w:rFonts w:ascii="Palatino Linotype" w:eastAsia="Calibri" w:hAnsi="Palatino Linotype" w:cs="Arial"/>
          <w:sz w:val="24"/>
          <w:szCs w:val="24"/>
        </w:rPr>
        <w:t>dentified</w:t>
      </w:r>
      <w:r w:rsidRPr="009569DD">
        <w:rPr>
          <w:rFonts w:ascii="Palatino Linotype" w:eastAsia="Calibri" w:hAnsi="Palatino Linotype" w:cs="Arial"/>
          <w:sz w:val="24"/>
          <w:szCs w:val="24"/>
        </w:rPr>
        <w:t xml:space="preserve"> </w:t>
      </w:r>
      <w:r w:rsidR="00D43D31" w:rsidRPr="009569DD">
        <w:rPr>
          <w:rFonts w:ascii="Palatino Linotype" w:eastAsia="Calibri" w:hAnsi="Palatino Linotype" w:cs="Arial"/>
          <w:sz w:val="24"/>
          <w:szCs w:val="24"/>
        </w:rPr>
        <w:t xml:space="preserve">in 1987 </w:t>
      </w:r>
      <w:proofErr w:type="gramStart"/>
      <w:r w:rsidR="00A55ADA" w:rsidRPr="009569DD">
        <w:rPr>
          <w:rFonts w:ascii="Palatino Linotype" w:eastAsia="Calibri" w:hAnsi="Palatino Linotype" w:cs="Arial"/>
          <w:sz w:val="24"/>
          <w:szCs w:val="24"/>
        </w:rPr>
        <w:t xml:space="preserve">have </w:t>
      </w:r>
      <w:r w:rsidRPr="009569DD">
        <w:rPr>
          <w:rFonts w:ascii="Palatino Linotype" w:eastAsia="Calibri" w:hAnsi="Palatino Linotype" w:cs="Arial"/>
          <w:sz w:val="24"/>
          <w:szCs w:val="24"/>
        </w:rPr>
        <w:t>been revisited</w:t>
      </w:r>
      <w:proofErr w:type="gramEnd"/>
      <w:r w:rsidRPr="009569DD">
        <w:rPr>
          <w:rFonts w:ascii="Palatino Linotype" w:eastAsia="Calibri" w:hAnsi="Palatino Linotype" w:cs="Arial"/>
          <w:sz w:val="24"/>
          <w:szCs w:val="24"/>
        </w:rPr>
        <w:t>, albeit in less direct terms, many times in the intervening years.</w:t>
      </w:r>
      <w:r w:rsidR="00E776F2" w:rsidRPr="009569DD">
        <w:rPr>
          <w:rStyle w:val="FootnoteReference"/>
          <w:rFonts w:ascii="Palatino Linotype" w:eastAsia="Calibri" w:hAnsi="Palatino Linotype" w:cs="Arial"/>
          <w:sz w:val="24"/>
          <w:szCs w:val="24"/>
        </w:rPr>
        <w:footnoteReference w:id="31"/>
      </w:r>
      <w:r w:rsidRPr="009569DD">
        <w:rPr>
          <w:rFonts w:ascii="Palatino Linotype" w:eastAsia="Calibri" w:hAnsi="Palatino Linotype" w:cs="Arial"/>
          <w:sz w:val="24"/>
          <w:szCs w:val="24"/>
        </w:rPr>
        <w:t xml:space="preserve"> </w:t>
      </w:r>
    </w:p>
    <w:p w14:paraId="3E4A9B60" w14:textId="74DB886A" w:rsidR="00A2637B" w:rsidRPr="009569DD" w:rsidRDefault="00A2637B"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Unfortunately Adrian and I only taught the </w:t>
      </w:r>
      <w:r w:rsidR="00B63C2D" w:rsidRPr="009569DD">
        <w:rPr>
          <w:rFonts w:ascii="Palatino Linotype" w:eastAsia="Calibri" w:hAnsi="Palatino Linotype" w:cs="Arial"/>
          <w:sz w:val="24"/>
          <w:szCs w:val="24"/>
        </w:rPr>
        <w:t>C</w:t>
      </w:r>
      <w:r w:rsidR="00E776F2" w:rsidRPr="009569DD">
        <w:rPr>
          <w:rFonts w:ascii="Palatino Linotype" w:eastAsia="Calibri" w:hAnsi="Palatino Linotype" w:cs="Arial"/>
          <w:sz w:val="24"/>
          <w:szCs w:val="24"/>
        </w:rPr>
        <w:t xml:space="preserve">linical </w:t>
      </w:r>
      <w:r w:rsidR="00B63C2D" w:rsidRPr="009569DD">
        <w:rPr>
          <w:rFonts w:ascii="Palatino Linotype" w:eastAsia="Calibri" w:hAnsi="Palatino Linotype" w:cs="Arial"/>
          <w:sz w:val="24"/>
          <w:szCs w:val="24"/>
        </w:rPr>
        <w:t>L</w:t>
      </w:r>
      <w:r w:rsidR="00E776F2" w:rsidRPr="009569DD">
        <w:rPr>
          <w:rFonts w:ascii="Palatino Linotype" w:eastAsia="Calibri" w:hAnsi="Palatino Linotype" w:cs="Arial"/>
          <w:sz w:val="24"/>
          <w:szCs w:val="24"/>
        </w:rPr>
        <w:t xml:space="preserve">egal </w:t>
      </w:r>
      <w:r w:rsidR="00B63C2D" w:rsidRPr="009569DD">
        <w:rPr>
          <w:rFonts w:ascii="Palatino Linotype" w:eastAsia="Calibri" w:hAnsi="Palatino Linotype" w:cs="Arial"/>
          <w:sz w:val="24"/>
          <w:szCs w:val="24"/>
        </w:rPr>
        <w:t>E</w:t>
      </w:r>
      <w:r w:rsidR="00E776F2" w:rsidRPr="009569DD">
        <w:rPr>
          <w:rFonts w:ascii="Palatino Linotype" w:eastAsia="Calibri" w:hAnsi="Palatino Linotype" w:cs="Arial"/>
          <w:sz w:val="24"/>
          <w:szCs w:val="24"/>
        </w:rPr>
        <w:t>ducation</w:t>
      </w:r>
      <w:r w:rsidR="00B63C2D" w:rsidRPr="009569DD">
        <w:rPr>
          <w:rFonts w:ascii="Palatino Linotype" w:eastAsia="Calibri" w:hAnsi="Palatino Linotype" w:cs="Arial"/>
          <w:sz w:val="24"/>
          <w:szCs w:val="24"/>
        </w:rPr>
        <w:t xml:space="preserve"> course</w:t>
      </w:r>
      <w:r w:rsidRPr="009569DD">
        <w:rPr>
          <w:rFonts w:ascii="Palatino Linotype" w:eastAsia="Calibri" w:hAnsi="Palatino Linotype" w:cs="Arial"/>
          <w:sz w:val="24"/>
          <w:szCs w:val="24"/>
        </w:rPr>
        <w:t xml:space="preserve"> </w:t>
      </w:r>
      <w:r w:rsidR="000C30F3" w:rsidRPr="009569DD">
        <w:rPr>
          <w:rFonts w:ascii="Palatino Linotype" w:eastAsia="Calibri" w:hAnsi="Palatino Linotype" w:cs="Arial"/>
          <w:sz w:val="24"/>
          <w:szCs w:val="24"/>
        </w:rPr>
        <w:t xml:space="preserve">together </w:t>
      </w:r>
      <w:r w:rsidRPr="009569DD">
        <w:rPr>
          <w:rFonts w:ascii="Palatino Linotype" w:eastAsia="Calibri" w:hAnsi="Palatino Linotype" w:cs="Arial"/>
          <w:sz w:val="24"/>
          <w:szCs w:val="24"/>
        </w:rPr>
        <w:t xml:space="preserve">for one year (1987) </w:t>
      </w:r>
      <w:proofErr w:type="gramStart"/>
      <w:r w:rsidR="000E087C" w:rsidRPr="009569DD">
        <w:rPr>
          <w:rFonts w:ascii="Palatino Linotype" w:eastAsia="Calibri" w:hAnsi="Palatino Linotype" w:cs="Arial"/>
          <w:sz w:val="24"/>
          <w:szCs w:val="24"/>
        </w:rPr>
        <w:t>h</w:t>
      </w:r>
      <w:r w:rsidR="00EB6D60" w:rsidRPr="009569DD">
        <w:rPr>
          <w:rFonts w:ascii="Palatino Linotype" w:eastAsia="Calibri" w:hAnsi="Palatino Linotype" w:cs="Arial"/>
          <w:sz w:val="24"/>
          <w:szCs w:val="24"/>
        </w:rPr>
        <w:t>owever</w:t>
      </w:r>
      <w:proofErr w:type="gramEnd"/>
      <w:r w:rsidR="00EB6D60" w:rsidRPr="009569DD">
        <w:rPr>
          <w:rFonts w:ascii="Palatino Linotype" w:eastAsia="Calibri" w:hAnsi="Palatino Linotype" w:cs="Arial"/>
          <w:sz w:val="24"/>
          <w:szCs w:val="24"/>
        </w:rPr>
        <w:t xml:space="preserve"> t</w:t>
      </w:r>
      <w:r w:rsidRPr="009569DD">
        <w:rPr>
          <w:rFonts w:ascii="Palatino Linotype" w:eastAsia="Calibri" w:hAnsi="Palatino Linotype" w:cs="Arial"/>
          <w:sz w:val="24"/>
          <w:szCs w:val="24"/>
        </w:rPr>
        <w:t>he subject continue</w:t>
      </w:r>
      <w:r w:rsidR="00DA10EF" w:rsidRPr="009569DD">
        <w:rPr>
          <w:rFonts w:ascii="Palatino Linotype" w:eastAsia="Calibri" w:hAnsi="Palatino Linotype" w:cs="Arial"/>
          <w:sz w:val="24"/>
          <w:szCs w:val="24"/>
        </w:rPr>
        <w:t>d</w:t>
      </w:r>
      <w:r w:rsidRPr="009569DD">
        <w:rPr>
          <w:rFonts w:ascii="Palatino Linotype" w:eastAsia="Calibri" w:hAnsi="Palatino Linotype" w:cs="Arial"/>
          <w:sz w:val="24"/>
          <w:szCs w:val="24"/>
        </w:rPr>
        <w:t xml:space="preserve"> to be taught</w:t>
      </w:r>
      <w:r w:rsidR="00EB6D60" w:rsidRPr="009569DD">
        <w:rPr>
          <w:rFonts w:ascii="Palatino Linotype" w:eastAsia="Calibri" w:hAnsi="Palatino Linotype" w:cs="Arial"/>
          <w:sz w:val="24"/>
          <w:szCs w:val="24"/>
        </w:rPr>
        <w:t xml:space="preserve"> by myself and my</w:t>
      </w:r>
      <w:r w:rsidR="00DA10EF" w:rsidRPr="009569DD">
        <w:rPr>
          <w:rFonts w:ascii="Palatino Linotype" w:eastAsia="Calibri" w:hAnsi="Palatino Linotype" w:cs="Arial"/>
          <w:sz w:val="24"/>
          <w:szCs w:val="24"/>
        </w:rPr>
        <w:t xml:space="preserve"> colleague</w:t>
      </w:r>
      <w:r w:rsidR="00B938D2" w:rsidRPr="009569DD">
        <w:rPr>
          <w:rFonts w:ascii="Palatino Linotype" w:eastAsia="Calibri" w:hAnsi="Palatino Linotype" w:cs="Arial"/>
          <w:sz w:val="24"/>
          <w:szCs w:val="24"/>
        </w:rPr>
        <w:t xml:space="preserve"> Judith Dickson for several years </w:t>
      </w:r>
      <w:r w:rsidRPr="009569DD">
        <w:rPr>
          <w:rFonts w:ascii="Palatino Linotype" w:eastAsia="Calibri" w:hAnsi="Palatino Linotype" w:cs="Arial"/>
          <w:sz w:val="24"/>
          <w:szCs w:val="24"/>
        </w:rPr>
        <w:t xml:space="preserve">and many aspects of the pedagogy underpinning the </w:t>
      </w:r>
      <w:r w:rsidR="000E087C" w:rsidRPr="009569DD">
        <w:rPr>
          <w:rFonts w:ascii="Palatino Linotype" w:eastAsia="Calibri" w:hAnsi="Palatino Linotype" w:cs="Arial"/>
          <w:sz w:val="24"/>
          <w:szCs w:val="24"/>
        </w:rPr>
        <w:t xml:space="preserve">contents and </w:t>
      </w:r>
      <w:r w:rsidRPr="009569DD">
        <w:rPr>
          <w:rFonts w:ascii="Palatino Linotype" w:eastAsia="Calibri" w:hAnsi="Palatino Linotype" w:cs="Arial"/>
          <w:sz w:val="24"/>
          <w:szCs w:val="24"/>
        </w:rPr>
        <w:t>approach continued in</w:t>
      </w:r>
      <w:r w:rsidR="00D43D31" w:rsidRPr="009569DD">
        <w:rPr>
          <w:rFonts w:ascii="Palatino Linotype" w:eastAsia="Calibri" w:hAnsi="Palatino Linotype" w:cs="Arial"/>
          <w:sz w:val="24"/>
          <w:szCs w:val="24"/>
        </w:rPr>
        <w:t>to</w:t>
      </w:r>
      <w:r w:rsidRPr="009569DD">
        <w:rPr>
          <w:rFonts w:ascii="Palatino Linotype" w:eastAsia="Calibri" w:hAnsi="Palatino Linotype" w:cs="Arial"/>
          <w:sz w:val="24"/>
          <w:szCs w:val="24"/>
        </w:rPr>
        <w:t xml:space="preserve"> the clinical legal education program at La Trobe</w:t>
      </w:r>
      <w:r w:rsidR="000E087C" w:rsidRPr="009569DD">
        <w:rPr>
          <w:rFonts w:ascii="Palatino Linotype" w:eastAsia="Calibri" w:hAnsi="Palatino Linotype" w:cs="Arial"/>
          <w:sz w:val="24"/>
          <w:szCs w:val="24"/>
        </w:rPr>
        <w:t xml:space="preserve"> University</w:t>
      </w:r>
      <w:r w:rsidRPr="009569DD">
        <w:rPr>
          <w:rFonts w:ascii="Palatino Linotype" w:eastAsia="Calibri" w:hAnsi="Palatino Linotype" w:cs="Arial"/>
          <w:sz w:val="24"/>
          <w:szCs w:val="24"/>
        </w:rPr>
        <w:t xml:space="preserve">. </w:t>
      </w:r>
    </w:p>
    <w:p w14:paraId="5127D795" w14:textId="5FBE56A5" w:rsidR="00663C7D" w:rsidRPr="009569DD" w:rsidRDefault="00663C7D"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lastRenderedPageBreak/>
        <w:t>I</w:t>
      </w:r>
      <w:r w:rsidR="000C30F3" w:rsidRPr="009569DD">
        <w:rPr>
          <w:rFonts w:ascii="Palatino Linotype" w:hAnsi="Palatino Linotype" w:cs="Arial"/>
          <w:sz w:val="24"/>
          <w:szCs w:val="24"/>
        </w:rPr>
        <w:t xml:space="preserve">n </w:t>
      </w:r>
      <w:proofErr w:type="gramStart"/>
      <w:r w:rsidR="000C30F3" w:rsidRPr="009569DD">
        <w:rPr>
          <w:rFonts w:ascii="Palatino Linotype" w:hAnsi="Palatino Linotype" w:cs="Arial"/>
          <w:sz w:val="24"/>
          <w:szCs w:val="24"/>
        </w:rPr>
        <w:t>1988</w:t>
      </w:r>
      <w:proofErr w:type="gramEnd"/>
      <w:r w:rsidR="000C30F3" w:rsidRPr="009569DD">
        <w:rPr>
          <w:rFonts w:ascii="Palatino Linotype" w:hAnsi="Palatino Linotype" w:cs="Arial"/>
          <w:sz w:val="24"/>
          <w:szCs w:val="24"/>
        </w:rPr>
        <w:t xml:space="preserve"> Adrian moved to the position of Coordinator of the Springvale Legal Service and Lecturer</w:t>
      </w:r>
      <w:r w:rsidR="00A55ADA" w:rsidRPr="009569DD">
        <w:rPr>
          <w:rFonts w:ascii="Palatino Linotype" w:hAnsi="Palatino Linotype" w:cs="Arial"/>
          <w:sz w:val="24"/>
          <w:szCs w:val="24"/>
        </w:rPr>
        <w:t xml:space="preserve"> in Law</w:t>
      </w:r>
      <w:r w:rsidR="00214D93" w:rsidRPr="009569DD">
        <w:rPr>
          <w:rFonts w:ascii="Palatino Linotype" w:hAnsi="Palatino Linotype" w:cs="Arial"/>
          <w:sz w:val="24"/>
          <w:szCs w:val="24"/>
        </w:rPr>
        <w:t xml:space="preserve"> at Monash Uni</w:t>
      </w:r>
      <w:r w:rsidR="00D43D31" w:rsidRPr="009569DD">
        <w:rPr>
          <w:rFonts w:ascii="Palatino Linotype" w:hAnsi="Palatino Linotype" w:cs="Arial"/>
          <w:sz w:val="24"/>
          <w:szCs w:val="24"/>
        </w:rPr>
        <w:t>versity</w:t>
      </w:r>
      <w:r w:rsidR="00214D93" w:rsidRPr="009569DD">
        <w:rPr>
          <w:rFonts w:ascii="Palatino Linotype" w:hAnsi="Palatino Linotype" w:cs="Arial"/>
          <w:sz w:val="24"/>
          <w:szCs w:val="24"/>
        </w:rPr>
        <w:t xml:space="preserve"> where he joined </w:t>
      </w:r>
      <w:r w:rsidR="000E087C" w:rsidRPr="009569DD">
        <w:rPr>
          <w:rFonts w:ascii="Palatino Linotype" w:hAnsi="Palatino Linotype" w:cs="Arial"/>
          <w:sz w:val="24"/>
          <w:szCs w:val="24"/>
        </w:rPr>
        <w:t xml:space="preserve">Australian clinical pioneers </w:t>
      </w:r>
      <w:r w:rsidR="00214D93" w:rsidRPr="009569DD">
        <w:rPr>
          <w:rFonts w:ascii="Palatino Linotype" w:hAnsi="Palatino Linotype" w:cs="Arial"/>
          <w:sz w:val="24"/>
          <w:szCs w:val="24"/>
        </w:rPr>
        <w:t>Sue Campbell and Guy Powles.</w:t>
      </w:r>
      <w:r w:rsidR="00E56737" w:rsidRPr="009569DD">
        <w:rPr>
          <w:rStyle w:val="FootnoteReference"/>
          <w:rFonts w:ascii="Palatino Linotype" w:hAnsi="Palatino Linotype" w:cs="Arial"/>
          <w:sz w:val="24"/>
          <w:szCs w:val="24"/>
        </w:rPr>
        <w:footnoteReference w:id="32"/>
      </w:r>
      <w:r w:rsidR="00214D93" w:rsidRPr="009569DD">
        <w:rPr>
          <w:rFonts w:ascii="Palatino Linotype" w:hAnsi="Palatino Linotype" w:cs="Arial"/>
          <w:sz w:val="24"/>
          <w:szCs w:val="24"/>
        </w:rPr>
        <w:t xml:space="preserve"> </w:t>
      </w:r>
      <w:r w:rsidR="000C30F3" w:rsidRPr="009569DD">
        <w:rPr>
          <w:rFonts w:ascii="Palatino Linotype" w:hAnsi="Palatino Linotype" w:cs="Arial"/>
          <w:sz w:val="24"/>
          <w:szCs w:val="24"/>
        </w:rPr>
        <w:t>Now he was in charge of a large community legal service</w:t>
      </w:r>
      <w:r w:rsidR="00C64FE4" w:rsidRPr="009569DD">
        <w:rPr>
          <w:rFonts w:ascii="Palatino Linotype" w:hAnsi="Palatino Linotype" w:cs="Arial"/>
          <w:sz w:val="24"/>
          <w:szCs w:val="24"/>
        </w:rPr>
        <w:t xml:space="preserve"> </w:t>
      </w:r>
      <w:r w:rsidR="000C30F3" w:rsidRPr="009569DD">
        <w:rPr>
          <w:rFonts w:ascii="Palatino Linotype" w:hAnsi="Palatino Linotype" w:cs="Arial"/>
          <w:sz w:val="24"/>
          <w:szCs w:val="24"/>
        </w:rPr>
        <w:t xml:space="preserve">and the related clinical legal education program. </w:t>
      </w:r>
      <w:r w:rsidR="00B63C2D" w:rsidRPr="009569DD">
        <w:rPr>
          <w:rFonts w:ascii="Palatino Linotype" w:hAnsi="Palatino Linotype" w:cs="Arial"/>
          <w:sz w:val="24"/>
          <w:szCs w:val="24"/>
        </w:rPr>
        <w:t xml:space="preserve">Although </w:t>
      </w:r>
      <w:r w:rsidR="00E56737" w:rsidRPr="009569DD">
        <w:rPr>
          <w:rFonts w:ascii="Palatino Linotype" w:hAnsi="Palatino Linotype" w:cs="Arial"/>
          <w:sz w:val="24"/>
          <w:szCs w:val="24"/>
        </w:rPr>
        <w:t>Adrian</w:t>
      </w:r>
      <w:r w:rsidR="00B63C2D" w:rsidRPr="009569DD">
        <w:rPr>
          <w:rFonts w:ascii="Palatino Linotype" w:hAnsi="Palatino Linotype" w:cs="Arial"/>
          <w:sz w:val="24"/>
          <w:szCs w:val="24"/>
        </w:rPr>
        <w:t xml:space="preserve"> continued to have a role in c</w:t>
      </w:r>
      <w:r w:rsidR="00E56737" w:rsidRPr="009569DD">
        <w:rPr>
          <w:rFonts w:ascii="Palatino Linotype" w:hAnsi="Palatino Linotype" w:cs="Arial"/>
          <w:sz w:val="24"/>
          <w:szCs w:val="24"/>
        </w:rPr>
        <w:t>ommunity legal centres</w:t>
      </w:r>
      <w:r w:rsidR="00DB0927" w:rsidRPr="009569DD">
        <w:rPr>
          <w:rFonts w:ascii="Palatino Linotype" w:hAnsi="Palatino Linotype" w:cs="Arial"/>
          <w:sz w:val="24"/>
          <w:szCs w:val="24"/>
        </w:rPr>
        <w:t xml:space="preserve"> (h</w:t>
      </w:r>
      <w:r w:rsidR="00DB0927" w:rsidRPr="009569DD">
        <w:rPr>
          <w:rFonts w:ascii="Palatino Linotype" w:eastAsia="Calibri" w:hAnsi="Palatino Linotype" w:cs="Arial"/>
          <w:sz w:val="24"/>
          <w:szCs w:val="24"/>
        </w:rPr>
        <w:t>e was on the executive of the Federation of Community Legal Centres in 1989</w:t>
      </w:r>
      <w:r w:rsidR="00DB0927" w:rsidRPr="009569DD">
        <w:rPr>
          <w:rStyle w:val="FootnoteReference"/>
          <w:rFonts w:ascii="Palatino Linotype" w:eastAsia="Calibri" w:hAnsi="Palatino Linotype" w:cs="Arial"/>
          <w:sz w:val="24"/>
          <w:szCs w:val="24"/>
        </w:rPr>
        <w:footnoteReference w:id="33"/>
      </w:r>
      <w:r w:rsidR="00DB0927" w:rsidRPr="009569DD">
        <w:rPr>
          <w:rFonts w:ascii="Palatino Linotype" w:eastAsia="Calibri" w:hAnsi="Palatino Linotype" w:cs="Arial"/>
          <w:sz w:val="24"/>
          <w:szCs w:val="24"/>
        </w:rPr>
        <w:t xml:space="preserve">) </w:t>
      </w:r>
      <w:r w:rsidR="00CF1671" w:rsidRPr="009569DD">
        <w:rPr>
          <w:rFonts w:ascii="Palatino Linotype" w:hAnsi="Palatino Linotype" w:cs="Arial"/>
          <w:sz w:val="24"/>
          <w:szCs w:val="24"/>
        </w:rPr>
        <w:t>including continuing to offer a critical perspective</w:t>
      </w:r>
      <w:r w:rsidR="00CF1671" w:rsidRPr="009569DD">
        <w:rPr>
          <w:rStyle w:val="FootnoteReference"/>
          <w:rFonts w:ascii="Palatino Linotype" w:hAnsi="Palatino Linotype" w:cs="Arial"/>
          <w:sz w:val="24"/>
          <w:szCs w:val="24"/>
        </w:rPr>
        <w:footnoteReference w:id="34"/>
      </w:r>
      <w:r w:rsidR="00B63C2D" w:rsidRPr="009569DD">
        <w:rPr>
          <w:rFonts w:ascii="Palatino Linotype" w:hAnsi="Palatino Linotype" w:cs="Arial"/>
          <w:sz w:val="24"/>
          <w:szCs w:val="24"/>
        </w:rPr>
        <w:t>, his focus shifted more to</w:t>
      </w:r>
      <w:r w:rsidR="00A55ADA" w:rsidRPr="009569DD">
        <w:rPr>
          <w:rFonts w:ascii="Palatino Linotype" w:hAnsi="Palatino Linotype" w:cs="Arial"/>
          <w:sz w:val="24"/>
          <w:szCs w:val="24"/>
        </w:rPr>
        <w:t>wards</w:t>
      </w:r>
      <w:r w:rsidR="00B63C2D" w:rsidRPr="009569DD">
        <w:rPr>
          <w:rFonts w:ascii="Palatino Linotype" w:hAnsi="Palatino Linotype" w:cs="Arial"/>
          <w:sz w:val="24"/>
          <w:szCs w:val="24"/>
        </w:rPr>
        <w:t xml:space="preserve"> legal education</w:t>
      </w:r>
      <w:r w:rsidR="00FF67B3" w:rsidRPr="009569DD">
        <w:rPr>
          <w:rFonts w:ascii="Palatino Linotype" w:hAnsi="Palatino Linotype" w:cs="Arial"/>
          <w:sz w:val="24"/>
          <w:szCs w:val="24"/>
        </w:rPr>
        <w:t xml:space="preserve"> and research.</w:t>
      </w:r>
    </w:p>
    <w:p w14:paraId="4F84EBD0" w14:textId="7F39DDB3" w:rsidR="000D1E7D" w:rsidRPr="009569DD" w:rsidRDefault="00FF67B3" w:rsidP="009569DD">
      <w:pPr>
        <w:spacing w:line="480" w:lineRule="auto"/>
        <w:jc w:val="both"/>
        <w:rPr>
          <w:rFonts w:ascii="Palatino Linotype" w:hAnsi="Palatino Linotype" w:cs="Arial"/>
          <w:sz w:val="24"/>
          <w:szCs w:val="24"/>
        </w:rPr>
      </w:pPr>
      <w:proofErr w:type="gramStart"/>
      <w:r w:rsidRPr="009569DD">
        <w:rPr>
          <w:rFonts w:ascii="Palatino Linotype" w:hAnsi="Palatino Linotype" w:cs="Arial"/>
          <w:sz w:val="24"/>
          <w:szCs w:val="24"/>
        </w:rPr>
        <w:t>However</w:t>
      </w:r>
      <w:proofErr w:type="gramEnd"/>
      <w:r w:rsidRPr="009569DD">
        <w:rPr>
          <w:rFonts w:ascii="Palatino Linotype" w:hAnsi="Palatino Linotype" w:cs="Arial"/>
          <w:sz w:val="24"/>
          <w:szCs w:val="24"/>
        </w:rPr>
        <w:t xml:space="preserve"> </w:t>
      </w:r>
      <w:r w:rsidR="00D43D31" w:rsidRPr="009569DD">
        <w:rPr>
          <w:rFonts w:ascii="Palatino Linotype" w:hAnsi="Palatino Linotype" w:cs="Arial"/>
          <w:sz w:val="24"/>
          <w:szCs w:val="24"/>
        </w:rPr>
        <w:t xml:space="preserve">Adrian’s commitment to critical pedagogy did not diminish. </w:t>
      </w:r>
      <w:r w:rsidR="002A1872" w:rsidRPr="009569DD">
        <w:rPr>
          <w:rFonts w:ascii="Palatino Linotype" w:hAnsi="Palatino Linotype" w:cs="Arial"/>
          <w:sz w:val="24"/>
          <w:szCs w:val="24"/>
        </w:rPr>
        <w:t xml:space="preserve">In an </w:t>
      </w:r>
      <w:proofErr w:type="gramStart"/>
      <w:r w:rsidR="002A1872" w:rsidRPr="009569DD">
        <w:rPr>
          <w:rFonts w:ascii="Palatino Linotype" w:hAnsi="Palatino Linotype" w:cs="Arial"/>
          <w:sz w:val="24"/>
          <w:szCs w:val="24"/>
        </w:rPr>
        <w:t>article</w:t>
      </w:r>
      <w:proofErr w:type="gramEnd"/>
      <w:r w:rsidR="002A1872" w:rsidRPr="009569DD">
        <w:rPr>
          <w:rFonts w:ascii="Palatino Linotype" w:hAnsi="Palatino Linotype" w:cs="Arial"/>
          <w:sz w:val="24"/>
          <w:szCs w:val="24"/>
        </w:rPr>
        <w:t xml:space="preserve"> he wrote in 1990 </w:t>
      </w:r>
      <w:r w:rsidR="009E7905" w:rsidRPr="009569DD">
        <w:rPr>
          <w:rFonts w:ascii="Palatino Linotype" w:hAnsi="Palatino Linotype" w:cs="Arial"/>
          <w:sz w:val="24"/>
          <w:szCs w:val="24"/>
        </w:rPr>
        <w:t xml:space="preserve">titled ‘Developing socially responsible lawyers’ he again spoke of the difference between </w:t>
      </w:r>
      <w:r w:rsidR="009E7905" w:rsidRPr="009569DD">
        <w:rPr>
          <w:rFonts w:ascii="Palatino Linotype" w:hAnsi="Palatino Linotype" w:cs="Arial"/>
          <w:i/>
          <w:sz w:val="24"/>
          <w:szCs w:val="24"/>
        </w:rPr>
        <w:t>the ‘ladder’ or linear approach to teaching</w:t>
      </w:r>
      <w:r w:rsidR="00DF3D6F" w:rsidRPr="009569DD">
        <w:rPr>
          <w:rFonts w:ascii="Palatino Linotype" w:hAnsi="Palatino Linotype" w:cs="Arial"/>
          <w:i/>
          <w:sz w:val="24"/>
          <w:szCs w:val="24"/>
        </w:rPr>
        <w:t xml:space="preserve"> (conventional) compared to the “participatory ‘web’ approach ‘where both ‘teacher’ and students interact around the context of real clients’ situation.</w:t>
      </w:r>
      <w:r w:rsidR="00DF3D6F" w:rsidRPr="009569DD">
        <w:rPr>
          <w:rFonts w:ascii="Palatino Linotype" w:hAnsi="Palatino Linotype" w:cs="Arial"/>
          <w:sz w:val="24"/>
          <w:szCs w:val="24"/>
        </w:rPr>
        <w:t xml:space="preserve"> </w:t>
      </w:r>
      <w:r w:rsidR="00426190" w:rsidRPr="009569DD">
        <w:rPr>
          <w:rFonts w:ascii="Palatino Linotype" w:hAnsi="Palatino Linotype" w:cs="Arial"/>
          <w:sz w:val="24"/>
          <w:szCs w:val="24"/>
        </w:rPr>
        <w:t xml:space="preserve"> In this </w:t>
      </w:r>
      <w:proofErr w:type="gramStart"/>
      <w:r w:rsidR="00426190" w:rsidRPr="009569DD">
        <w:rPr>
          <w:rFonts w:ascii="Palatino Linotype" w:hAnsi="Palatino Linotype" w:cs="Arial"/>
          <w:sz w:val="24"/>
          <w:szCs w:val="24"/>
        </w:rPr>
        <w:t>article</w:t>
      </w:r>
      <w:proofErr w:type="gramEnd"/>
      <w:r w:rsidR="00426190" w:rsidRPr="009569DD">
        <w:rPr>
          <w:rFonts w:ascii="Palatino Linotype" w:hAnsi="Palatino Linotype" w:cs="Arial"/>
          <w:sz w:val="24"/>
          <w:szCs w:val="24"/>
        </w:rPr>
        <w:t xml:space="preserve"> Adrian strongly asserts, </w:t>
      </w:r>
      <w:r w:rsidR="00DF3D6F" w:rsidRPr="009569DD">
        <w:rPr>
          <w:rFonts w:ascii="Palatino Linotype" w:hAnsi="Palatino Linotype" w:cs="Arial"/>
          <w:sz w:val="24"/>
          <w:szCs w:val="24"/>
        </w:rPr>
        <w:t>‘critical’ or ‘liberating’ education is the only method that works well in clinical environments,</w:t>
      </w:r>
      <w:r w:rsidR="00DF3D6F" w:rsidRPr="009569DD">
        <w:rPr>
          <w:rStyle w:val="FootnoteReference"/>
          <w:rFonts w:ascii="Palatino Linotype" w:hAnsi="Palatino Linotype" w:cs="Arial"/>
          <w:sz w:val="24"/>
          <w:szCs w:val="24"/>
        </w:rPr>
        <w:footnoteReference w:id="35"/>
      </w:r>
      <w:r w:rsidR="00426190" w:rsidRPr="009569DD">
        <w:rPr>
          <w:rFonts w:ascii="Palatino Linotype" w:hAnsi="Palatino Linotype" w:cs="Arial"/>
          <w:sz w:val="24"/>
          <w:szCs w:val="24"/>
        </w:rPr>
        <w:t xml:space="preserve"> and that clini</w:t>
      </w:r>
      <w:r w:rsidR="00DF3D6F" w:rsidRPr="009569DD">
        <w:rPr>
          <w:rFonts w:ascii="Palatino Linotype" w:hAnsi="Palatino Linotype" w:cs="Arial"/>
          <w:sz w:val="24"/>
          <w:szCs w:val="24"/>
        </w:rPr>
        <w:t xml:space="preserve">cal legal education can only </w:t>
      </w:r>
      <w:r w:rsidR="00663C7D" w:rsidRPr="009569DD">
        <w:rPr>
          <w:rFonts w:ascii="Palatino Linotype" w:hAnsi="Palatino Linotype" w:cs="Arial"/>
          <w:sz w:val="24"/>
          <w:szCs w:val="24"/>
        </w:rPr>
        <w:t>reach</w:t>
      </w:r>
      <w:r w:rsidR="00DF3D6F" w:rsidRPr="009569DD">
        <w:rPr>
          <w:rFonts w:ascii="Palatino Linotype" w:hAnsi="Palatino Linotype" w:cs="Arial"/>
          <w:sz w:val="24"/>
          <w:szCs w:val="24"/>
        </w:rPr>
        <w:t xml:space="preserve"> its full social and educative potential in a </w:t>
      </w:r>
      <w:r w:rsidR="00DF3D6F" w:rsidRPr="009569DD">
        <w:rPr>
          <w:rFonts w:ascii="Palatino Linotype" w:hAnsi="Palatino Linotype" w:cs="Arial"/>
          <w:i/>
          <w:sz w:val="24"/>
          <w:szCs w:val="24"/>
        </w:rPr>
        <w:t xml:space="preserve">community </w:t>
      </w:r>
      <w:r w:rsidR="00DF3D6F" w:rsidRPr="009569DD">
        <w:rPr>
          <w:rFonts w:ascii="Palatino Linotype" w:hAnsi="Palatino Linotype" w:cs="Arial"/>
          <w:sz w:val="24"/>
          <w:szCs w:val="24"/>
        </w:rPr>
        <w:t>environment.</w:t>
      </w:r>
      <w:r w:rsidR="00DF3D6F" w:rsidRPr="009569DD">
        <w:rPr>
          <w:rFonts w:ascii="Palatino Linotype" w:hAnsi="Palatino Linotype" w:cs="Arial"/>
          <w:color w:val="FF0000"/>
          <w:sz w:val="24"/>
          <w:szCs w:val="24"/>
        </w:rPr>
        <w:t xml:space="preserve"> </w:t>
      </w:r>
      <w:r w:rsidRPr="009569DD">
        <w:rPr>
          <w:rStyle w:val="FootnoteReference"/>
          <w:rFonts w:ascii="Palatino Linotype" w:hAnsi="Palatino Linotype" w:cs="Arial"/>
          <w:color w:val="FF0000"/>
          <w:sz w:val="24"/>
          <w:szCs w:val="24"/>
        </w:rPr>
        <w:footnoteReference w:id="36"/>
      </w:r>
    </w:p>
    <w:p w14:paraId="13848E2A" w14:textId="64D3DA12" w:rsidR="00CF1671" w:rsidRPr="009569DD" w:rsidRDefault="00CF1671" w:rsidP="009569DD">
      <w:pPr>
        <w:spacing w:line="480" w:lineRule="auto"/>
        <w:jc w:val="center"/>
        <w:rPr>
          <w:rFonts w:ascii="Palatino Linotype" w:hAnsi="Palatino Linotype" w:cs="Arial"/>
          <w:sz w:val="24"/>
          <w:szCs w:val="24"/>
        </w:rPr>
      </w:pPr>
      <w:r w:rsidRPr="009569DD">
        <w:rPr>
          <w:rFonts w:ascii="Palatino Linotype" w:hAnsi="Palatino Linotype" w:cs="Arial"/>
          <w:noProof/>
          <w:sz w:val="24"/>
          <w:szCs w:val="24"/>
          <w:lang w:val="en-GB" w:eastAsia="en-GB"/>
        </w:rPr>
        <w:lastRenderedPageBreak/>
        <w:drawing>
          <wp:inline distT="0" distB="0" distL="0" distR="0" wp14:anchorId="4402C29E" wp14:editId="7701A262">
            <wp:extent cx="3886200" cy="43141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9951" cy="4318302"/>
                    </a:xfrm>
                    <a:prstGeom prst="rect">
                      <a:avLst/>
                    </a:prstGeom>
                    <a:noFill/>
                  </pic:spPr>
                </pic:pic>
              </a:graphicData>
            </a:graphic>
          </wp:inline>
        </w:drawing>
      </w:r>
    </w:p>
    <w:p w14:paraId="77B454EE" w14:textId="1531B012" w:rsidR="00CF1671" w:rsidRPr="009569DD" w:rsidRDefault="00CF1671" w:rsidP="009569DD">
      <w:pPr>
        <w:spacing w:line="480" w:lineRule="auto"/>
        <w:jc w:val="both"/>
        <w:rPr>
          <w:rFonts w:ascii="Palatino Linotype" w:hAnsi="Palatino Linotype" w:cs="Arial"/>
          <w:sz w:val="24"/>
          <w:szCs w:val="24"/>
        </w:rPr>
      </w:pPr>
      <w:r w:rsidRPr="009569DD">
        <w:rPr>
          <w:rFonts w:ascii="Palatino Linotype" w:hAnsi="Palatino Linotype" w:cs="Arial"/>
          <w:noProof/>
          <w:sz w:val="24"/>
          <w:szCs w:val="24"/>
          <w:lang w:val="en-GB" w:eastAsia="en-GB"/>
        </w:rPr>
        <w:drawing>
          <wp:inline distT="0" distB="0" distL="0" distR="0" wp14:anchorId="38B734D1" wp14:editId="1C70BDE3">
            <wp:extent cx="6316522" cy="390525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8956" cy="3912938"/>
                    </a:xfrm>
                    <a:prstGeom prst="rect">
                      <a:avLst/>
                    </a:prstGeom>
                    <a:noFill/>
                  </pic:spPr>
                </pic:pic>
              </a:graphicData>
            </a:graphic>
          </wp:inline>
        </w:drawing>
      </w:r>
    </w:p>
    <w:p w14:paraId="29D82AF6" w14:textId="069D69ED" w:rsidR="00D43D31" w:rsidRPr="009569DD" w:rsidRDefault="00D43D31"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lastRenderedPageBreak/>
        <w:t xml:space="preserve">Although Springvale Community Legal Service had been involved in range of community projects, these did not involve the law students. </w:t>
      </w:r>
      <w:r w:rsidR="00FF67B3" w:rsidRPr="009569DD">
        <w:rPr>
          <w:rFonts w:ascii="Palatino Linotype" w:hAnsi="Palatino Linotype" w:cs="Arial"/>
          <w:sz w:val="24"/>
          <w:szCs w:val="24"/>
        </w:rPr>
        <w:t xml:space="preserve">Putting his theory into practice, </w:t>
      </w:r>
      <w:r w:rsidRPr="009569DD">
        <w:rPr>
          <w:rFonts w:ascii="Palatino Linotype" w:hAnsi="Palatino Linotype" w:cs="Arial"/>
          <w:sz w:val="24"/>
          <w:szCs w:val="24"/>
        </w:rPr>
        <w:t xml:space="preserve">Adrian quickly developed a community development component to the clinical legal education program, where students would work on projects </w:t>
      </w:r>
      <w:r w:rsidR="00FF67B3" w:rsidRPr="009569DD">
        <w:rPr>
          <w:rFonts w:ascii="Palatino Linotype" w:hAnsi="Palatino Linotype" w:cs="Arial"/>
          <w:sz w:val="24"/>
          <w:szCs w:val="24"/>
        </w:rPr>
        <w:t>with</w:t>
      </w:r>
      <w:r w:rsidRPr="009569DD">
        <w:rPr>
          <w:rFonts w:ascii="Palatino Linotype" w:hAnsi="Palatino Linotype" w:cs="Arial"/>
          <w:sz w:val="24"/>
          <w:szCs w:val="24"/>
        </w:rPr>
        <w:t xml:space="preserve"> community groups.</w:t>
      </w:r>
      <w:r w:rsidRPr="009569DD">
        <w:rPr>
          <w:rStyle w:val="FootnoteReference"/>
          <w:rFonts w:ascii="Palatino Linotype" w:hAnsi="Palatino Linotype" w:cs="Arial"/>
          <w:sz w:val="24"/>
          <w:szCs w:val="24"/>
        </w:rPr>
        <w:footnoteReference w:id="37"/>
      </w:r>
      <w:r w:rsidRPr="009569DD">
        <w:rPr>
          <w:rFonts w:ascii="Palatino Linotype" w:hAnsi="Palatino Linotype" w:cs="Arial"/>
          <w:sz w:val="24"/>
          <w:szCs w:val="24"/>
        </w:rPr>
        <w:t xml:space="preserve"> As Giddings notes, Adrian together with Springvale staff, Roy </w:t>
      </w:r>
      <w:proofErr w:type="spellStart"/>
      <w:r w:rsidRPr="009569DD">
        <w:rPr>
          <w:rFonts w:ascii="Palatino Linotype" w:hAnsi="Palatino Linotype" w:cs="Arial"/>
          <w:sz w:val="24"/>
          <w:szCs w:val="24"/>
        </w:rPr>
        <w:t>Reekie</w:t>
      </w:r>
      <w:proofErr w:type="spellEnd"/>
      <w:r w:rsidRPr="009569DD">
        <w:rPr>
          <w:rFonts w:ascii="Palatino Linotype" w:hAnsi="Palatino Linotype" w:cs="Arial"/>
          <w:sz w:val="24"/>
          <w:szCs w:val="24"/>
        </w:rPr>
        <w:t xml:space="preserve"> and Phillip Somerville, were “heavily influenced by Brazilian educator Paulo </w:t>
      </w:r>
      <w:proofErr w:type="spellStart"/>
      <w:r w:rsidRPr="009569DD">
        <w:rPr>
          <w:rFonts w:ascii="Palatino Linotype" w:hAnsi="Palatino Linotype" w:cs="Arial"/>
          <w:sz w:val="24"/>
          <w:szCs w:val="24"/>
        </w:rPr>
        <w:t>Friere’s</w:t>
      </w:r>
      <w:proofErr w:type="spellEnd"/>
      <w:r w:rsidRPr="009569DD">
        <w:rPr>
          <w:rFonts w:ascii="Palatino Linotype" w:hAnsi="Palatino Linotype" w:cs="Arial"/>
          <w:sz w:val="24"/>
          <w:szCs w:val="24"/>
        </w:rPr>
        <w:t xml:space="preserve"> writings on the concept of ‘dialogical empowerment’ with students engaged in a process of mutual enquiry with their teacher. Adrian saw the role of ‘close facilitative supervision’ as critical. </w:t>
      </w:r>
      <w:r w:rsidRPr="009569DD">
        <w:rPr>
          <w:rStyle w:val="FootnoteReference"/>
          <w:rFonts w:ascii="Palatino Linotype" w:hAnsi="Palatino Linotype" w:cs="Arial"/>
          <w:sz w:val="24"/>
          <w:szCs w:val="24"/>
        </w:rPr>
        <w:footnoteReference w:id="38"/>
      </w:r>
    </w:p>
    <w:p w14:paraId="280268A3" w14:textId="198DEC2E" w:rsidR="00426190" w:rsidRPr="009569DD" w:rsidRDefault="000D1E7D"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In the role at Springvale and Monash, </w:t>
      </w:r>
      <w:r w:rsidR="00A922E4" w:rsidRPr="009569DD">
        <w:rPr>
          <w:rFonts w:ascii="Palatino Linotype" w:hAnsi="Palatino Linotype" w:cs="Arial"/>
          <w:sz w:val="24"/>
          <w:szCs w:val="24"/>
        </w:rPr>
        <w:t>A</w:t>
      </w:r>
      <w:r w:rsidR="00C64FE4" w:rsidRPr="009569DD">
        <w:rPr>
          <w:rFonts w:ascii="Palatino Linotype" w:hAnsi="Palatino Linotype" w:cs="Arial"/>
          <w:sz w:val="24"/>
          <w:szCs w:val="24"/>
        </w:rPr>
        <w:t xml:space="preserve">drian begins taking a key leadership role in </w:t>
      </w:r>
      <w:r w:rsidR="00A922E4" w:rsidRPr="009569DD">
        <w:rPr>
          <w:rFonts w:ascii="Palatino Linotype" w:hAnsi="Palatino Linotype" w:cs="Arial"/>
          <w:sz w:val="24"/>
          <w:szCs w:val="24"/>
        </w:rPr>
        <w:t>Australian</w:t>
      </w:r>
      <w:r w:rsidR="00C64FE4" w:rsidRPr="009569DD">
        <w:rPr>
          <w:rFonts w:ascii="Palatino Linotype" w:hAnsi="Palatino Linotype" w:cs="Arial"/>
          <w:sz w:val="24"/>
          <w:szCs w:val="24"/>
        </w:rPr>
        <w:t xml:space="preserve"> clinical legal education</w:t>
      </w:r>
      <w:r w:rsidR="008F77EF" w:rsidRPr="009569DD">
        <w:rPr>
          <w:rFonts w:ascii="Palatino Linotype" w:hAnsi="Palatino Linotype" w:cs="Arial"/>
          <w:sz w:val="24"/>
          <w:szCs w:val="24"/>
        </w:rPr>
        <w:t xml:space="preserve"> and establishing an international network of clinicians and legal ethicists</w:t>
      </w:r>
      <w:r w:rsidR="00A922E4" w:rsidRPr="009569DD">
        <w:rPr>
          <w:rFonts w:ascii="Palatino Linotype" w:hAnsi="Palatino Linotype" w:cs="Arial"/>
          <w:sz w:val="24"/>
          <w:szCs w:val="24"/>
        </w:rPr>
        <w:t>.</w:t>
      </w:r>
      <w:r w:rsidR="008F77EF" w:rsidRPr="009569DD">
        <w:rPr>
          <w:rStyle w:val="FootnoteReference"/>
          <w:rFonts w:ascii="Palatino Linotype" w:hAnsi="Palatino Linotype" w:cs="Arial"/>
          <w:sz w:val="24"/>
          <w:szCs w:val="24"/>
        </w:rPr>
        <w:footnoteReference w:id="39"/>
      </w:r>
      <w:r w:rsidR="00426190" w:rsidRPr="009569DD">
        <w:rPr>
          <w:rFonts w:ascii="Palatino Linotype" w:hAnsi="Palatino Linotype" w:cs="Arial"/>
          <w:sz w:val="24"/>
          <w:szCs w:val="24"/>
        </w:rPr>
        <w:t xml:space="preserve"> He </w:t>
      </w:r>
      <w:proofErr w:type="gramStart"/>
      <w:r w:rsidR="00426190" w:rsidRPr="009569DD">
        <w:rPr>
          <w:rFonts w:ascii="Palatino Linotype" w:hAnsi="Palatino Linotype" w:cs="Arial"/>
          <w:sz w:val="24"/>
          <w:szCs w:val="24"/>
        </w:rPr>
        <w:t>is asked</w:t>
      </w:r>
      <w:proofErr w:type="gramEnd"/>
      <w:r w:rsidR="00426190" w:rsidRPr="009569DD">
        <w:rPr>
          <w:rFonts w:ascii="Palatino Linotype" w:hAnsi="Palatino Linotype" w:cs="Arial"/>
          <w:sz w:val="24"/>
          <w:szCs w:val="24"/>
        </w:rPr>
        <w:t xml:space="preserve"> to assist in the establishment of new programs around Australia and ha</w:t>
      </w:r>
      <w:r w:rsidR="008F77EF" w:rsidRPr="009569DD">
        <w:rPr>
          <w:rFonts w:ascii="Palatino Linotype" w:hAnsi="Palatino Linotype" w:cs="Arial"/>
          <w:sz w:val="24"/>
          <w:szCs w:val="24"/>
        </w:rPr>
        <w:t>d</w:t>
      </w:r>
      <w:r w:rsidR="00426190" w:rsidRPr="009569DD">
        <w:rPr>
          <w:rFonts w:ascii="Palatino Linotype" w:hAnsi="Palatino Linotype" w:cs="Arial"/>
          <w:sz w:val="24"/>
          <w:szCs w:val="24"/>
        </w:rPr>
        <w:t xml:space="preserve"> a role in convincing the Commonwealth government to fund four clinical programs around the country.</w:t>
      </w:r>
      <w:r w:rsidR="009470A7" w:rsidRPr="009569DD">
        <w:rPr>
          <w:rStyle w:val="FootnoteReference"/>
          <w:rFonts w:ascii="Palatino Linotype" w:hAnsi="Palatino Linotype" w:cs="Arial"/>
          <w:sz w:val="24"/>
          <w:szCs w:val="24"/>
        </w:rPr>
        <w:footnoteReference w:id="40"/>
      </w:r>
      <w:r w:rsidR="00426190" w:rsidRPr="009569DD">
        <w:rPr>
          <w:rFonts w:ascii="Palatino Linotype" w:hAnsi="Palatino Linotype" w:cs="Arial"/>
          <w:sz w:val="24"/>
          <w:szCs w:val="24"/>
        </w:rPr>
        <w:t xml:space="preserve"> </w:t>
      </w:r>
    </w:p>
    <w:p w14:paraId="5B2A6114" w14:textId="656105D4" w:rsidR="00DF3D6F" w:rsidRPr="009569DD" w:rsidRDefault="00A922E4"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 </w:t>
      </w:r>
      <w:r w:rsidR="00DF3D6F" w:rsidRPr="009569DD">
        <w:rPr>
          <w:rFonts w:ascii="Palatino Linotype" w:hAnsi="Palatino Linotype" w:cs="Arial"/>
          <w:sz w:val="24"/>
          <w:szCs w:val="24"/>
        </w:rPr>
        <w:t xml:space="preserve">In April 1990, </w:t>
      </w:r>
      <w:r w:rsidRPr="009569DD">
        <w:rPr>
          <w:rFonts w:ascii="Palatino Linotype" w:hAnsi="Palatino Linotype" w:cs="Arial"/>
          <w:sz w:val="24"/>
          <w:szCs w:val="24"/>
        </w:rPr>
        <w:t>he or</w:t>
      </w:r>
      <w:r w:rsidR="00DF3D6F" w:rsidRPr="009569DD">
        <w:rPr>
          <w:rFonts w:ascii="Palatino Linotype" w:hAnsi="Palatino Linotype" w:cs="Arial"/>
          <w:sz w:val="24"/>
          <w:szCs w:val="24"/>
        </w:rPr>
        <w:t xml:space="preserve">ganised </w:t>
      </w:r>
      <w:r w:rsidRPr="009569DD">
        <w:rPr>
          <w:rFonts w:ascii="Palatino Linotype" w:hAnsi="Palatino Linotype" w:cs="Arial"/>
          <w:sz w:val="24"/>
          <w:szCs w:val="24"/>
        </w:rPr>
        <w:t xml:space="preserve">the first </w:t>
      </w:r>
      <w:r w:rsidR="00C64FE4" w:rsidRPr="009569DD">
        <w:rPr>
          <w:rFonts w:ascii="Palatino Linotype" w:hAnsi="Palatino Linotype" w:cs="Arial"/>
          <w:sz w:val="24"/>
          <w:szCs w:val="24"/>
        </w:rPr>
        <w:t xml:space="preserve">national </w:t>
      </w:r>
      <w:r w:rsidR="00D43D31" w:rsidRPr="009569DD">
        <w:rPr>
          <w:rFonts w:ascii="Palatino Linotype" w:hAnsi="Palatino Linotype" w:cs="Arial"/>
          <w:sz w:val="24"/>
          <w:szCs w:val="24"/>
        </w:rPr>
        <w:t xml:space="preserve">clinical legal education </w:t>
      </w:r>
      <w:r w:rsidR="00C64FE4" w:rsidRPr="009569DD">
        <w:rPr>
          <w:rFonts w:ascii="Palatino Linotype" w:hAnsi="Palatino Linotype" w:cs="Arial"/>
          <w:sz w:val="24"/>
          <w:szCs w:val="24"/>
        </w:rPr>
        <w:t>conference</w:t>
      </w:r>
      <w:r w:rsidR="00DF3D6F" w:rsidRPr="009569DD">
        <w:rPr>
          <w:rFonts w:ascii="Palatino Linotype" w:hAnsi="Palatino Linotype" w:cs="Arial"/>
          <w:sz w:val="24"/>
          <w:szCs w:val="24"/>
        </w:rPr>
        <w:t xml:space="preserve"> titled “Australian Clinical Legal Education in the 1990s</w:t>
      </w:r>
      <w:r w:rsidRPr="009569DD">
        <w:rPr>
          <w:rFonts w:ascii="Palatino Linotype" w:hAnsi="Palatino Linotype" w:cs="Arial"/>
          <w:sz w:val="24"/>
          <w:szCs w:val="24"/>
        </w:rPr>
        <w:t>”</w:t>
      </w:r>
      <w:r w:rsidR="00DF3D6F" w:rsidRPr="009569DD">
        <w:rPr>
          <w:rFonts w:ascii="Palatino Linotype" w:hAnsi="Palatino Linotype" w:cs="Arial"/>
          <w:sz w:val="24"/>
          <w:szCs w:val="24"/>
        </w:rPr>
        <w:t xml:space="preserve">. </w:t>
      </w:r>
      <w:r w:rsidR="00670BCE" w:rsidRPr="009569DD">
        <w:rPr>
          <w:rStyle w:val="FootnoteReference"/>
          <w:rFonts w:ascii="Palatino Linotype" w:hAnsi="Palatino Linotype" w:cs="Arial"/>
          <w:sz w:val="24"/>
          <w:szCs w:val="24"/>
        </w:rPr>
        <w:footnoteReference w:id="41"/>
      </w:r>
      <w:r w:rsidRPr="009569DD">
        <w:rPr>
          <w:rFonts w:ascii="Palatino Linotype" w:hAnsi="Palatino Linotype" w:cs="Arial"/>
          <w:sz w:val="24"/>
          <w:szCs w:val="24"/>
        </w:rPr>
        <w:t xml:space="preserve"> </w:t>
      </w:r>
      <w:r w:rsidR="008F77EF" w:rsidRPr="009569DD">
        <w:rPr>
          <w:rFonts w:ascii="Palatino Linotype" w:hAnsi="Palatino Linotype" w:cs="Arial"/>
          <w:sz w:val="24"/>
          <w:szCs w:val="24"/>
        </w:rPr>
        <w:t>T</w:t>
      </w:r>
      <w:r w:rsidRPr="009569DD">
        <w:rPr>
          <w:rFonts w:ascii="Palatino Linotype" w:hAnsi="Palatino Linotype" w:cs="Arial"/>
          <w:sz w:val="24"/>
          <w:szCs w:val="24"/>
        </w:rPr>
        <w:t xml:space="preserve">he conference </w:t>
      </w:r>
      <w:proofErr w:type="gramStart"/>
      <w:r w:rsidRPr="009569DD">
        <w:rPr>
          <w:rFonts w:ascii="Palatino Linotype" w:hAnsi="Palatino Linotype" w:cs="Arial"/>
          <w:sz w:val="24"/>
          <w:szCs w:val="24"/>
        </w:rPr>
        <w:t>was held</w:t>
      </w:r>
      <w:proofErr w:type="gramEnd"/>
      <w:r w:rsidRPr="009569DD">
        <w:rPr>
          <w:rFonts w:ascii="Palatino Linotype" w:hAnsi="Palatino Linotype" w:cs="Arial"/>
          <w:sz w:val="24"/>
          <w:szCs w:val="24"/>
        </w:rPr>
        <w:t xml:space="preserve"> the day before the National C</w:t>
      </w:r>
      <w:r w:rsidR="008F77EF" w:rsidRPr="009569DD">
        <w:rPr>
          <w:rFonts w:ascii="Palatino Linotype" w:hAnsi="Palatino Linotype" w:cs="Arial"/>
          <w:sz w:val="24"/>
          <w:szCs w:val="24"/>
        </w:rPr>
        <w:t>ommunity Legal Centre</w:t>
      </w:r>
      <w:r w:rsidRPr="009569DD">
        <w:rPr>
          <w:rFonts w:ascii="Palatino Linotype" w:hAnsi="Palatino Linotype" w:cs="Arial"/>
          <w:sz w:val="24"/>
          <w:szCs w:val="24"/>
        </w:rPr>
        <w:t xml:space="preserve"> conference illustrating the </w:t>
      </w:r>
      <w:r w:rsidR="008F77EF" w:rsidRPr="009569DD">
        <w:rPr>
          <w:rFonts w:ascii="Palatino Linotype" w:hAnsi="Palatino Linotype" w:cs="Arial"/>
          <w:sz w:val="24"/>
          <w:szCs w:val="24"/>
        </w:rPr>
        <w:t xml:space="preserve">continuing </w:t>
      </w:r>
      <w:r w:rsidRPr="009569DD">
        <w:rPr>
          <w:rFonts w:ascii="Palatino Linotype" w:hAnsi="Palatino Linotype" w:cs="Arial"/>
          <w:sz w:val="24"/>
          <w:szCs w:val="24"/>
        </w:rPr>
        <w:t xml:space="preserve">close links </w:t>
      </w:r>
      <w:r w:rsidRPr="009569DD">
        <w:rPr>
          <w:rFonts w:ascii="Palatino Linotype" w:hAnsi="Palatino Linotype" w:cs="Arial"/>
          <w:sz w:val="24"/>
          <w:szCs w:val="24"/>
        </w:rPr>
        <w:lastRenderedPageBreak/>
        <w:t>between Australian clinical programs and c</w:t>
      </w:r>
      <w:r w:rsidR="008F77EF" w:rsidRPr="009569DD">
        <w:rPr>
          <w:rFonts w:ascii="Palatino Linotype" w:hAnsi="Palatino Linotype" w:cs="Arial"/>
          <w:sz w:val="24"/>
          <w:szCs w:val="24"/>
        </w:rPr>
        <w:t>ommunity legal centre</w:t>
      </w:r>
      <w:r w:rsidRPr="009569DD">
        <w:rPr>
          <w:rFonts w:ascii="Palatino Linotype" w:hAnsi="Palatino Linotype" w:cs="Arial"/>
          <w:sz w:val="24"/>
          <w:szCs w:val="24"/>
        </w:rPr>
        <w:t xml:space="preserve">s. Conference </w:t>
      </w:r>
      <w:r w:rsidR="00DF3D6F" w:rsidRPr="009569DD">
        <w:rPr>
          <w:rFonts w:ascii="Palatino Linotype" w:hAnsi="Palatino Linotype" w:cs="Arial"/>
          <w:sz w:val="24"/>
          <w:szCs w:val="24"/>
        </w:rPr>
        <w:t>topic</w:t>
      </w:r>
      <w:r w:rsidRPr="009569DD">
        <w:rPr>
          <w:rFonts w:ascii="Palatino Linotype" w:hAnsi="Palatino Linotype" w:cs="Arial"/>
          <w:sz w:val="24"/>
          <w:szCs w:val="24"/>
        </w:rPr>
        <w:t>s</w:t>
      </w:r>
      <w:r w:rsidR="00DF3D6F" w:rsidRPr="009569DD">
        <w:rPr>
          <w:rFonts w:ascii="Palatino Linotype" w:hAnsi="Palatino Linotype" w:cs="Arial"/>
          <w:sz w:val="24"/>
          <w:szCs w:val="24"/>
        </w:rPr>
        <w:t xml:space="preserve"> included ‘discussion on the ‘type’ of lawyers which present programs seek to produce</w:t>
      </w:r>
      <w:r w:rsidR="00A55ADA" w:rsidRPr="009569DD">
        <w:rPr>
          <w:rFonts w:ascii="Palatino Linotype" w:hAnsi="Palatino Linotype" w:cs="Arial"/>
          <w:sz w:val="24"/>
          <w:szCs w:val="24"/>
        </w:rPr>
        <w:t xml:space="preserve"> and </w:t>
      </w:r>
      <w:r w:rsidR="00DF3D6F" w:rsidRPr="009569DD">
        <w:rPr>
          <w:rFonts w:ascii="Palatino Linotype" w:hAnsi="Palatino Linotype" w:cs="Arial"/>
          <w:sz w:val="24"/>
          <w:szCs w:val="24"/>
        </w:rPr>
        <w:t>developing socio-legal awareness of clients</w:t>
      </w:r>
      <w:r w:rsidRPr="009569DD">
        <w:rPr>
          <w:rFonts w:ascii="Palatino Linotype" w:hAnsi="Palatino Linotype" w:cs="Arial"/>
          <w:sz w:val="24"/>
          <w:szCs w:val="24"/>
        </w:rPr>
        <w:t xml:space="preserve">. </w:t>
      </w:r>
    </w:p>
    <w:p w14:paraId="2EF7B682" w14:textId="4F717EC5" w:rsidR="00DF3D6F" w:rsidRPr="009569DD" w:rsidRDefault="00DF3D6F"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Adrian’s presentation </w:t>
      </w:r>
      <w:r w:rsidR="00A922E4" w:rsidRPr="009569DD">
        <w:rPr>
          <w:rFonts w:ascii="Palatino Linotype" w:hAnsi="Palatino Linotype" w:cs="Arial"/>
          <w:sz w:val="24"/>
          <w:szCs w:val="24"/>
        </w:rPr>
        <w:t xml:space="preserve">at the conference </w:t>
      </w:r>
      <w:proofErr w:type="gramStart"/>
      <w:r w:rsidRPr="009569DD">
        <w:rPr>
          <w:rFonts w:ascii="Palatino Linotype" w:hAnsi="Palatino Linotype" w:cs="Arial"/>
          <w:sz w:val="24"/>
          <w:szCs w:val="24"/>
        </w:rPr>
        <w:t>was titled</w:t>
      </w:r>
      <w:proofErr w:type="gramEnd"/>
      <w:r w:rsidRPr="009569DD">
        <w:rPr>
          <w:rFonts w:ascii="Palatino Linotype" w:hAnsi="Palatino Linotype" w:cs="Arial"/>
          <w:sz w:val="24"/>
          <w:szCs w:val="24"/>
        </w:rPr>
        <w:t xml:space="preserve"> “structural factors giving </w:t>
      </w:r>
      <w:r w:rsidR="00A922E4" w:rsidRPr="009569DD">
        <w:rPr>
          <w:rFonts w:ascii="Palatino Linotype" w:hAnsi="Palatino Linotype" w:cs="Arial"/>
          <w:sz w:val="24"/>
          <w:szCs w:val="24"/>
        </w:rPr>
        <w:t xml:space="preserve">the context to legal education’. </w:t>
      </w:r>
      <w:proofErr w:type="gramStart"/>
      <w:r w:rsidR="00A55ADA" w:rsidRPr="009569DD">
        <w:rPr>
          <w:rFonts w:ascii="Palatino Linotype" w:hAnsi="Palatino Linotype" w:cs="Arial"/>
          <w:sz w:val="24"/>
          <w:szCs w:val="24"/>
        </w:rPr>
        <w:t>Again</w:t>
      </w:r>
      <w:proofErr w:type="gramEnd"/>
      <w:r w:rsidR="00A55ADA" w:rsidRPr="009569DD">
        <w:rPr>
          <w:rFonts w:ascii="Palatino Linotype" w:hAnsi="Palatino Linotype" w:cs="Arial"/>
          <w:sz w:val="24"/>
          <w:szCs w:val="24"/>
        </w:rPr>
        <w:t xml:space="preserve"> h</w:t>
      </w:r>
      <w:r w:rsidR="00A922E4" w:rsidRPr="009569DD">
        <w:rPr>
          <w:rFonts w:ascii="Palatino Linotype" w:hAnsi="Palatino Linotype" w:cs="Arial"/>
          <w:sz w:val="24"/>
          <w:szCs w:val="24"/>
        </w:rPr>
        <w:t xml:space="preserve">e talked of </w:t>
      </w:r>
      <w:r w:rsidRPr="009569DD">
        <w:rPr>
          <w:rFonts w:ascii="Palatino Linotype" w:hAnsi="Palatino Linotype" w:cs="Arial"/>
          <w:sz w:val="24"/>
          <w:szCs w:val="24"/>
        </w:rPr>
        <w:t>“the participatory ‘web-like’ paradigm of clinical teaching compared to the hierarchical/ladder like methods of didactic teachers</w:t>
      </w:r>
      <w:r w:rsidR="00A922E4" w:rsidRPr="009569DD">
        <w:rPr>
          <w:rFonts w:ascii="Palatino Linotype" w:hAnsi="Palatino Linotype" w:cs="Arial"/>
          <w:sz w:val="24"/>
          <w:szCs w:val="24"/>
        </w:rPr>
        <w:t xml:space="preserve">”. </w:t>
      </w:r>
      <w:r w:rsidRPr="009569DD">
        <w:rPr>
          <w:rFonts w:ascii="Palatino Linotype" w:hAnsi="Palatino Linotype" w:cs="Arial"/>
          <w:sz w:val="24"/>
          <w:szCs w:val="24"/>
        </w:rPr>
        <w:t xml:space="preserve"> </w:t>
      </w:r>
    </w:p>
    <w:p w14:paraId="7668FFF1" w14:textId="13E35E5F" w:rsidR="00670BCE" w:rsidRPr="009569DD" w:rsidRDefault="006E0984"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 xml:space="preserve">I referred at the start to my concurrent clinical journey with Adrian. In 1991, we did literally </w:t>
      </w:r>
      <w:r w:rsidR="00D43D31" w:rsidRPr="009569DD">
        <w:rPr>
          <w:rFonts w:ascii="Palatino Linotype" w:eastAsia="Calibri" w:hAnsi="Palatino Linotype" w:cs="Arial"/>
          <w:sz w:val="24"/>
          <w:szCs w:val="24"/>
        </w:rPr>
        <w:t>embark on</w:t>
      </w:r>
      <w:r w:rsidRPr="009569DD">
        <w:rPr>
          <w:rFonts w:ascii="Palatino Linotype" w:eastAsia="Calibri" w:hAnsi="Palatino Linotype" w:cs="Arial"/>
          <w:sz w:val="24"/>
          <w:szCs w:val="24"/>
        </w:rPr>
        <w:t xml:space="preserve"> a clinical </w:t>
      </w:r>
      <w:r w:rsidR="000B5F9D" w:rsidRPr="009569DD">
        <w:rPr>
          <w:rFonts w:ascii="Palatino Linotype" w:eastAsia="Calibri" w:hAnsi="Palatino Linotype" w:cs="Arial"/>
          <w:sz w:val="24"/>
          <w:szCs w:val="24"/>
        </w:rPr>
        <w:t>expedition</w:t>
      </w:r>
      <w:r w:rsidRPr="009569DD">
        <w:rPr>
          <w:rFonts w:ascii="Palatino Linotype" w:eastAsia="Calibri" w:hAnsi="Palatino Linotype" w:cs="Arial"/>
          <w:sz w:val="24"/>
          <w:szCs w:val="24"/>
        </w:rPr>
        <w:t xml:space="preserve">. </w:t>
      </w:r>
      <w:r w:rsidR="00D43D31" w:rsidRPr="009569DD">
        <w:rPr>
          <w:rFonts w:ascii="Palatino Linotype" w:eastAsia="Calibri" w:hAnsi="Palatino Linotype" w:cs="Arial"/>
          <w:sz w:val="24"/>
          <w:szCs w:val="24"/>
        </w:rPr>
        <w:t>T</w:t>
      </w:r>
      <w:r w:rsidRPr="009569DD">
        <w:rPr>
          <w:rFonts w:ascii="Palatino Linotype" w:eastAsia="Calibri" w:hAnsi="Palatino Linotype" w:cs="Arial"/>
          <w:sz w:val="24"/>
          <w:szCs w:val="24"/>
        </w:rPr>
        <w:t xml:space="preserve">ogether we visited 25 ‘peak’ or ‘best practices’ clinical legal education programs in north America over a </w:t>
      </w:r>
      <w:r w:rsidR="00D43D31" w:rsidRPr="009569DD">
        <w:rPr>
          <w:rFonts w:ascii="Palatino Linotype" w:eastAsia="Calibri" w:hAnsi="Palatino Linotype" w:cs="Arial"/>
          <w:sz w:val="24"/>
          <w:szCs w:val="24"/>
        </w:rPr>
        <w:t xml:space="preserve">four </w:t>
      </w:r>
      <w:r w:rsidRPr="009569DD">
        <w:rPr>
          <w:rFonts w:ascii="Palatino Linotype" w:eastAsia="Calibri" w:hAnsi="Palatino Linotype" w:cs="Arial"/>
          <w:sz w:val="24"/>
          <w:szCs w:val="24"/>
        </w:rPr>
        <w:t xml:space="preserve">week period. Adrian had received a grant from the </w:t>
      </w:r>
      <w:r w:rsidR="008D65ED" w:rsidRPr="009569DD">
        <w:rPr>
          <w:rFonts w:ascii="Palatino Linotype" w:eastAsia="Calibri" w:hAnsi="Palatino Linotype" w:cs="Arial"/>
          <w:sz w:val="24"/>
          <w:szCs w:val="24"/>
        </w:rPr>
        <w:t>M</w:t>
      </w:r>
      <w:r w:rsidRPr="009569DD">
        <w:rPr>
          <w:rFonts w:ascii="Palatino Linotype" w:eastAsia="Calibri" w:hAnsi="Palatino Linotype" w:cs="Arial"/>
          <w:sz w:val="24"/>
          <w:szCs w:val="24"/>
        </w:rPr>
        <w:t xml:space="preserve">onash </w:t>
      </w:r>
      <w:r w:rsidR="008D65ED" w:rsidRPr="009569DD">
        <w:rPr>
          <w:rFonts w:ascii="Palatino Linotype" w:eastAsia="Calibri" w:hAnsi="Palatino Linotype" w:cs="Arial"/>
          <w:sz w:val="24"/>
          <w:szCs w:val="24"/>
        </w:rPr>
        <w:t>D</w:t>
      </w:r>
      <w:r w:rsidRPr="009569DD">
        <w:rPr>
          <w:rFonts w:ascii="Palatino Linotype" w:eastAsia="Calibri" w:hAnsi="Palatino Linotype" w:cs="Arial"/>
          <w:sz w:val="24"/>
          <w:szCs w:val="24"/>
        </w:rPr>
        <w:t>evelopment fund to address recommendations for the future of the Monash clinical program and I was on sabbatical</w:t>
      </w:r>
      <w:r w:rsidR="000B5F9D" w:rsidRPr="009569DD">
        <w:rPr>
          <w:rFonts w:ascii="Palatino Linotype" w:eastAsia="Calibri" w:hAnsi="Palatino Linotype" w:cs="Arial"/>
          <w:sz w:val="24"/>
          <w:szCs w:val="24"/>
        </w:rPr>
        <w:t>.</w:t>
      </w:r>
      <w:r w:rsidRPr="009569DD">
        <w:rPr>
          <w:rFonts w:ascii="Palatino Linotype" w:eastAsia="Calibri" w:hAnsi="Palatino Linotype" w:cs="Arial"/>
          <w:sz w:val="24"/>
          <w:szCs w:val="24"/>
        </w:rPr>
        <w:t xml:space="preserve"> We were fortunate to meet with many of the </w:t>
      </w:r>
      <w:r w:rsidR="00D94B07" w:rsidRPr="009569DD">
        <w:rPr>
          <w:rFonts w:ascii="Palatino Linotype" w:eastAsia="Calibri" w:hAnsi="Palatino Linotype" w:cs="Arial"/>
          <w:sz w:val="24"/>
          <w:szCs w:val="24"/>
        </w:rPr>
        <w:t>‘wise’ men</w:t>
      </w:r>
      <w:r w:rsidRPr="009569DD">
        <w:rPr>
          <w:rFonts w:ascii="Palatino Linotype" w:eastAsia="Calibri" w:hAnsi="Palatino Linotype" w:cs="Arial"/>
          <w:sz w:val="24"/>
          <w:szCs w:val="24"/>
        </w:rPr>
        <w:t xml:space="preserve"> </w:t>
      </w:r>
      <w:r w:rsidR="00127371" w:rsidRPr="009569DD">
        <w:rPr>
          <w:rFonts w:ascii="Palatino Linotype" w:eastAsia="Calibri" w:hAnsi="Palatino Linotype" w:cs="Arial"/>
          <w:sz w:val="24"/>
          <w:szCs w:val="24"/>
        </w:rPr>
        <w:t xml:space="preserve">and women </w:t>
      </w:r>
      <w:r w:rsidRPr="009569DD">
        <w:rPr>
          <w:rFonts w:ascii="Palatino Linotype" w:eastAsia="Calibri" w:hAnsi="Palatino Linotype" w:cs="Arial"/>
          <w:sz w:val="24"/>
          <w:szCs w:val="24"/>
        </w:rPr>
        <w:t>of American clinical legal education</w:t>
      </w:r>
      <w:r w:rsidR="00E57E84" w:rsidRPr="009569DD">
        <w:rPr>
          <w:rFonts w:ascii="Palatino Linotype" w:eastAsia="Calibri" w:hAnsi="Palatino Linotype" w:cs="Arial"/>
          <w:sz w:val="24"/>
          <w:szCs w:val="24"/>
        </w:rPr>
        <w:t>.</w:t>
      </w:r>
      <w:r w:rsidR="00670BCE" w:rsidRPr="009569DD">
        <w:rPr>
          <w:rStyle w:val="FootnoteReference"/>
          <w:rFonts w:ascii="Palatino Linotype" w:eastAsia="Calibri" w:hAnsi="Palatino Linotype" w:cs="Arial"/>
          <w:sz w:val="24"/>
          <w:szCs w:val="24"/>
        </w:rPr>
        <w:t xml:space="preserve"> </w:t>
      </w:r>
    </w:p>
    <w:p w14:paraId="5E5B8B65" w14:textId="4A302E7C" w:rsidR="008D65ED" w:rsidRPr="009569DD" w:rsidRDefault="00E57E84"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t>These photos include</w:t>
      </w:r>
      <w:r w:rsidR="006E0984" w:rsidRPr="009569DD">
        <w:rPr>
          <w:rFonts w:ascii="Palatino Linotype" w:eastAsia="Calibri" w:hAnsi="Palatino Linotype" w:cs="Arial"/>
          <w:sz w:val="24"/>
          <w:szCs w:val="24"/>
        </w:rPr>
        <w:t xml:space="preserve"> – </w:t>
      </w:r>
      <w:r w:rsidR="008D65ED" w:rsidRPr="009569DD">
        <w:rPr>
          <w:rFonts w:ascii="Palatino Linotype" w:eastAsia="Calibri" w:hAnsi="Palatino Linotype" w:cs="Arial"/>
          <w:sz w:val="24"/>
          <w:szCs w:val="24"/>
        </w:rPr>
        <w:t>Haywood Burns</w:t>
      </w:r>
      <w:r w:rsidR="006E0984" w:rsidRPr="009569DD">
        <w:rPr>
          <w:rFonts w:ascii="Palatino Linotype" w:eastAsia="Calibri" w:hAnsi="Palatino Linotype" w:cs="Arial"/>
          <w:sz w:val="24"/>
          <w:szCs w:val="24"/>
        </w:rPr>
        <w:t xml:space="preserve"> at </w:t>
      </w:r>
      <w:proofErr w:type="spellStart"/>
      <w:r w:rsidR="006E0984" w:rsidRPr="009569DD">
        <w:rPr>
          <w:rFonts w:ascii="Palatino Linotype" w:eastAsia="Calibri" w:hAnsi="Palatino Linotype" w:cs="Arial"/>
          <w:sz w:val="24"/>
          <w:szCs w:val="24"/>
        </w:rPr>
        <w:t>Cuny</w:t>
      </w:r>
      <w:proofErr w:type="spellEnd"/>
      <w:r w:rsidR="006E0984" w:rsidRPr="009569DD">
        <w:rPr>
          <w:rFonts w:ascii="Palatino Linotype" w:eastAsia="Calibri" w:hAnsi="Palatino Linotype" w:cs="Arial"/>
          <w:sz w:val="24"/>
          <w:szCs w:val="24"/>
        </w:rPr>
        <w:t xml:space="preserve">, Steve </w:t>
      </w:r>
      <w:proofErr w:type="spellStart"/>
      <w:r w:rsidR="006E0984" w:rsidRPr="009569DD">
        <w:rPr>
          <w:rFonts w:ascii="Palatino Linotype" w:eastAsia="Calibri" w:hAnsi="Palatino Linotype" w:cs="Arial"/>
          <w:sz w:val="24"/>
          <w:szCs w:val="24"/>
        </w:rPr>
        <w:t>Wizner</w:t>
      </w:r>
      <w:proofErr w:type="spellEnd"/>
      <w:r w:rsidR="006E0984" w:rsidRPr="009569DD">
        <w:rPr>
          <w:rFonts w:ascii="Palatino Linotype" w:eastAsia="Calibri" w:hAnsi="Palatino Linotype" w:cs="Arial"/>
          <w:sz w:val="24"/>
          <w:szCs w:val="24"/>
        </w:rPr>
        <w:t xml:space="preserve"> at Yale, Fred </w:t>
      </w:r>
      <w:proofErr w:type="spellStart"/>
      <w:r w:rsidR="006E0984" w:rsidRPr="009569DD">
        <w:rPr>
          <w:rFonts w:ascii="Palatino Linotype" w:eastAsia="Calibri" w:hAnsi="Palatino Linotype" w:cs="Arial"/>
          <w:sz w:val="24"/>
          <w:szCs w:val="24"/>
        </w:rPr>
        <w:t>Zemans</w:t>
      </w:r>
      <w:proofErr w:type="spellEnd"/>
      <w:r w:rsidR="006E0984" w:rsidRPr="009569DD">
        <w:rPr>
          <w:rFonts w:ascii="Palatino Linotype" w:eastAsia="Calibri" w:hAnsi="Palatino Linotype" w:cs="Arial"/>
          <w:sz w:val="24"/>
          <w:szCs w:val="24"/>
        </w:rPr>
        <w:t xml:space="preserve"> at Parkdale/</w:t>
      </w:r>
      <w:proofErr w:type="spellStart"/>
      <w:r w:rsidR="006E0984" w:rsidRPr="009569DD">
        <w:rPr>
          <w:rFonts w:ascii="Palatino Linotype" w:eastAsia="Calibri" w:hAnsi="Palatino Linotype" w:cs="Arial"/>
          <w:sz w:val="24"/>
          <w:szCs w:val="24"/>
        </w:rPr>
        <w:t>Osgoode</w:t>
      </w:r>
      <w:proofErr w:type="spellEnd"/>
      <w:r w:rsidR="006E0984" w:rsidRPr="009569DD">
        <w:rPr>
          <w:rFonts w:ascii="Palatino Linotype" w:eastAsia="Calibri" w:hAnsi="Palatino Linotype" w:cs="Arial"/>
          <w:sz w:val="24"/>
          <w:szCs w:val="24"/>
        </w:rPr>
        <w:t xml:space="preserve"> Hall, </w:t>
      </w:r>
      <w:r w:rsidR="007A55D1" w:rsidRPr="009569DD">
        <w:rPr>
          <w:rFonts w:ascii="Palatino Linotype" w:eastAsia="Calibri" w:hAnsi="Palatino Linotype" w:cs="Arial"/>
          <w:sz w:val="24"/>
          <w:szCs w:val="24"/>
        </w:rPr>
        <w:t>Rick North at</w:t>
      </w:r>
      <w:r w:rsidRPr="009569DD">
        <w:rPr>
          <w:rFonts w:ascii="Palatino Linotype" w:eastAsia="Calibri" w:hAnsi="Palatino Linotype" w:cs="Arial"/>
          <w:sz w:val="24"/>
          <w:szCs w:val="24"/>
        </w:rPr>
        <w:t xml:space="preserve"> University of </w:t>
      </w:r>
      <w:proofErr w:type="gramStart"/>
      <w:r w:rsidR="007A55D1" w:rsidRPr="009569DD">
        <w:rPr>
          <w:rFonts w:ascii="Palatino Linotype" w:eastAsia="Calibri" w:hAnsi="Palatino Linotype" w:cs="Arial"/>
          <w:sz w:val="24"/>
          <w:szCs w:val="24"/>
        </w:rPr>
        <w:t>Maryland ,</w:t>
      </w:r>
      <w:proofErr w:type="gramEnd"/>
      <w:r w:rsidR="007A55D1" w:rsidRPr="009569DD">
        <w:rPr>
          <w:rFonts w:ascii="Palatino Linotype" w:eastAsia="Calibri" w:hAnsi="Palatino Linotype" w:cs="Arial"/>
          <w:sz w:val="24"/>
          <w:szCs w:val="24"/>
        </w:rPr>
        <w:t xml:space="preserve"> </w:t>
      </w:r>
      <w:r w:rsidRPr="009569DD">
        <w:rPr>
          <w:rFonts w:ascii="Palatino Linotype" w:eastAsia="Calibri" w:hAnsi="Palatino Linotype" w:cs="Arial"/>
          <w:sz w:val="24"/>
          <w:szCs w:val="24"/>
        </w:rPr>
        <w:t xml:space="preserve">Jeff </w:t>
      </w:r>
      <w:proofErr w:type="spellStart"/>
      <w:r w:rsidRPr="009569DD">
        <w:rPr>
          <w:rFonts w:ascii="Palatino Linotype" w:eastAsia="Calibri" w:hAnsi="Palatino Linotype" w:cs="Arial"/>
          <w:sz w:val="24"/>
          <w:szCs w:val="24"/>
        </w:rPr>
        <w:t>Hartje</w:t>
      </w:r>
      <w:proofErr w:type="spellEnd"/>
      <w:r w:rsidRPr="009569DD">
        <w:rPr>
          <w:rFonts w:ascii="Palatino Linotype" w:eastAsia="Calibri" w:hAnsi="Palatino Linotype" w:cs="Arial"/>
          <w:sz w:val="24"/>
          <w:szCs w:val="24"/>
        </w:rPr>
        <w:t xml:space="preserve">, University of </w:t>
      </w:r>
      <w:r w:rsidR="007A55D1" w:rsidRPr="009569DD">
        <w:rPr>
          <w:rFonts w:ascii="Palatino Linotype" w:eastAsia="Calibri" w:hAnsi="Palatino Linotype" w:cs="Arial"/>
          <w:sz w:val="24"/>
          <w:szCs w:val="24"/>
        </w:rPr>
        <w:t>Denver University</w:t>
      </w:r>
      <w:r w:rsidRPr="009569DD">
        <w:rPr>
          <w:rFonts w:ascii="Palatino Linotype" w:eastAsia="Calibri" w:hAnsi="Palatino Linotype" w:cs="Arial"/>
          <w:sz w:val="24"/>
          <w:szCs w:val="24"/>
        </w:rPr>
        <w:t>.</w:t>
      </w:r>
      <w:r w:rsidR="007A55D1" w:rsidRPr="009569DD">
        <w:rPr>
          <w:rFonts w:ascii="Palatino Linotype" w:eastAsia="Calibri" w:hAnsi="Palatino Linotype" w:cs="Arial"/>
          <w:sz w:val="24"/>
          <w:szCs w:val="24"/>
        </w:rPr>
        <w:t>.</w:t>
      </w:r>
    </w:p>
    <w:p w14:paraId="10E5F8A6" w14:textId="5250CAC2" w:rsidR="00127371" w:rsidRPr="009569DD" w:rsidRDefault="007A55D1" w:rsidP="009569DD">
      <w:pPr>
        <w:tabs>
          <w:tab w:val="left" w:pos="1440"/>
          <w:tab w:val="left" w:pos="2160"/>
          <w:tab w:val="left" w:pos="2880"/>
        </w:tabs>
        <w:spacing w:line="480" w:lineRule="auto"/>
        <w:jc w:val="center"/>
        <w:rPr>
          <w:rFonts w:ascii="Palatino Linotype" w:eastAsia="Calibri" w:hAnsi="Palatino Linotype" w:cs="Arial"/>
          <w:sz w:val="24"/>
          <w:szCs w:val="24"/>
        </w:rPr>
      </w:pPr>
      <w:r w:rsidRPr="009569DD">
        <w:rPr>
          <w:rFonts w:ascii="Palatino Linotype" w:eastAsia="Calibri" w:hAnsi="Palatino Linotype" w:cs="Arial"/>
          <w:noProof/>
          <w:sz w:val="24"/>
          <w:szCs w:val="24"/>
          <w:lang w:val="en-GB" w:eastAsia="en-GB"/>
        </w:rPr>
        <w:lastRenderedPageBreak/>
        <w:drawing>
          <wp:inline distT="0" distB="0" distL="0" distR="0" wp14:anchorId="7D2BE054" wp14:editId="3F1C80B5">
            <wp:extent cx="5838825" cy="434292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52195" cy="4352873"/>
                    </a:xfrm>
                    <a:prstGeom prst="rect">
                      <a:avLst/>
                    </a:prstGeom>
                  </pic:spPr>
                </pic:pic>
              </a:graphicData>
            </a:graphic>
          </wp:inline>
        </w:drawing>
      </w:r>
    </w:p>
    <w:p w14:paraId="007F5DAE" w14:textId="348308B7" w:rsidR="007A55D1" w:rsidRPr="009569DD" w:rsidRDefault="007A55D1"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Times New Roman" w:hAnsi="Palatino Linotype" w:cs="Arial"/>
          <w:sz w:val="24"/>
          <w:szCs w:val="24"/>
        </w:rPr>
        <w:t xml:space="preserve">A strand of Adrian’s career is his interest in technology. He was and still is an early adopter of new technology. </w:t>
      </w:r>
      <w:proofErr w:type="gramStart"/>
      <w:r w:rsidRPr="009569DD">
        <w:rPr>
          <w:rFonts w:ascii="Palatino Linotype" w:eastAsia="Times New Roman" w:hAnsi="Palatino Linotype" w:cs="Arial"/>
          <w:sz w:val="24"/>
          <w:szCs w:val="24"/>
        </w:rPr>
        <w:t>At Springvale he was responsible for planning and</w:t>
      </w:r>
      <w:r w:rsidR="008A63D4" w:rsidRPr="009569DD">
        <w:rPr>
          <w:rFonts w:ascii="Palatino Linotype" w:eastAsia="Times New Roman" w:hAnsi="Palatino Linotype" w:cs="Arial"/>
          <w:sz w:val="24"/>
          <w:szCs w:val="24"/>
        </w:rPr>
        <w:t xml:space="preserve"> implementation </w:t>
      </w:r>
      <w:r w:rsidR="008A63D4" w:rsidRPr="009569DD">
        <w:rPr>
          <w:rFonts w:ascii="Palatino Linotype" w:hAnsi="Palatino Linotype" w:cs="Arial"/>
          <w:sz w:val="24"/>
          <w:szCs w:val="24"/>
        </w:rPr>
        <w:t>of successive generations of computerised client case management software, commencing in 1988 with the conversion of existing Macintosh to IBM based word processing and continuing in 1989 with the design, supervision and marketing of a customised client information system for file and statute of limitation management, student supervision, research and statistical reporting p</w:t>
      </w:r>
      <w:r w:rsidR="0084565A" w:rsidRPr="009569DD">
        <w:rPr>
          <w:rFonts w:ascii="Palatino Linotype" w:hAnsi="Palatino Linotype" w:cs="Arial"/>
          <w:sz w:val="24"/>
          <w:szCs w:val="24"/>
        </w:rPr>
        <w:t>urposes.</w:t>
      </w:r>
      <w:proofErr w:type="gramEnd"/>
      <w:r w:rsidRPr="009569DD">
        <w:rPr>
          <w:rFonts w:ascii="Palatino Linotype" w:eastAsia="Times New Roman" w:hAnsi="Palatino Linotype" w:cs="Arial"/>
          <w:sz w:val="24"/>
          <w:szCs w:val="24"/>
        </w:rPr>
        <w:t xml:space="preserve"> </w:t>
      </w:r>
      <w:proofErr w:type="gramStart"/>
      <w:r w:rsidRPr="009569DD">
        <w:rPr>
          <w:rFonts w:ascii="Palatino Linotype" w:eastAsia="Times New Roman" w:hAnsi="Palatino Linotype" w:cs="Arial"/>
          <w:sz w:val="24"/>
          <w:szCs w:val="24"/>
        </w:rPr>
        <w:t>So</w:t>
      </w:r>
      <w:proofErr w:type="gramEnd"/>
      <w:r w:rsidRPr="009569DD">
        <w:rPr>
          <w:rFonts w:ascii="Palatino Linotype" w:eastAsia="Times New Roman" w:hAnsi="Palatino Linotype" w:cs="Arial"/>
          <w:sz w:val="24"/>
          <w:szCs w:val="24"/>
        </w:rPr>
        <w:t xml:space="preserve"> as part of this trip we not only learnt</w:t>
      </w:r>
      <w:r w:rsidRPr="009569DD">
        <w:rPr>
          <w:rFonts w:ascii="Palatino Linotype" w:eastAsia="Calibri" w:hAnsi="Palatino Linotype" w:cs="Arial"/>
          <w:sz w:val="24"/>
          <w:szCs w:val="24"/>
        </w:rPr>
        <w:t xml:space="preserve"> about the innovative curriculum developments we also explored the latest in technology and physical clinical environments. </w:t>
      </w:r>
    </w:p>
    <w:p w14:paraId="3580BCEE" w14:textId="6C2F335F" w:rsidR="006E0984" w:rsidRPr="009569DD" w:rsidRDefault="008D65ED" w:rsidP="009569DD">
      <w:pPr>
        <w:tabs>
          <w:tab w:val="left" w:pos="1440"/>
          <w:tab w:val="left" w:pos="2160"/>
          <w:tab w:val="left" w:pos="2880"/>
        </w:tabs>
        <w:spacing w:line="480" w:lineRule="auto"/>
        <w:jc w:val="both"/>
        <w:rPr>
          <w:rFonts w:ascii="Palatino Linotype" w:eastAsia="Calibri" w:hAnsi="Palatino Linotype" w:cs="Arial"/>
          <w:sz w:val="24"/>
          <w:szCs w:val="24"/>
        </w:rPr>
      </w:pPr>
      <w:r w:rsidRPr="009569DD">
        <w:rPr>
          <w:rFonts w:ascii="Palatino Linotype" w:eastAsia="Calibri" w:hAnsi="Palatino Linotype" w:cs="Arial"/>
          <w:sz w:val="24"/>
          <w:szCs w:val="24"/>
        </w:rPr>
        <w:lastRenderedPageBreak/>
        <w:t xml:space="preserve">I </w:t>
      </w:r>
      <w:proofErr w:type="gramStart"/>
      <w:r w:rsidRPr="009569DD">
        <w:rPr>
          <w:rFonts w:ascii="Palatino Linotype" w:eastAsia="Calibri" w:hAnsi="Palatino Linotype" w:cs="Arial"/>
          <w:sz w:val="24"/>
          <w:szCs w:val="24"/>
        </w:rPr>
        <w:t>think for b</w:t>
      </w:r>
      <w:r w:rsidR="006E0984" w:rsidRPr="009569DD">
        <w:rPr>
          <w:rFonts w:ascii="Palatino Linotype" w:eastAsia="Calibri" w:hAnsi="Palatino Linotype" w:cs="Arial"/>
          <w:sz w:val="24"/>
          <w:szCs w:val="24"/>
        </w:rPr>
        <w:t xml:space="preserve">oth of us </w:t>
      </w:r>
      <w:r w:rsidRPr="009569DD">
        <w:rPr>
          <w:rFonts w:ascii="Palatino Linotype" w:eastAsia="Calibri" w:hAnsi="Palatino Linotype" w:cs="Arial"/>
          <w:sz w:val="24"/>
          <w:szCs w:val="24"/>
        </w:rPr>
        <w:t xml:space="preserve">this was a formative </w:t>
      </w:r>
      <w:r w:rsidR="000B5F9D" w:rsidRPr="009569DD">
        <w:rPr>
          <w:rFonts w:ascii="Palatino Linotype" w:eastAsia="Calibri" w:hAnsi="Palatino Linotype" w:cs="Arial"/>
          <w:sz w:val="24"/>
          <w:szCs w:val="24"/>
        </w:rPr>
        <w:t>experience</w:t>
      </w:r>
      <w:proofErr w:type="gramEnd"/>
      <w:r w:rsidR="005B33EB" w:rsidRPr="009569DD">
        <w:rPr>
          <w:rFonts w:ascii="Palatino Linotype" w:eastAsia="Calibri" w:hAnsi="Palatino Linotype" w:cs="Arial"/>
          <w:sz w:val="24"/>
          <w:szCs w:val="24"/>
        </w:rPr>
        <w:t xml:space="preserve">. </w:t>
      </w:r>
      <w:r w:rsidR="000B5F9D" w:rsidRPr="009569DD">
        <w:rPr>
          <w:rFonts w:ascii="Palatino Linotype" w:eastAsia="Calibri" w:hAnsi="Palatino Linotype" w:cs="Arial"/>
          <w:sz w:val="24"/>
          <w:szCs w:val="24"/>
        </w:rPr>
        <w:t>In visiting a range of clinical legal education programs, w</w:t>
      </w:r>
      <w:r w:rsidR="005B33EB" w:rsidRPr="009569DD">
        <w:rPr>
          <w:rFonts w:ascii="Palatino Linotype" w:eastAsia="Calibri" w:hAnsi="Palatino Linotype" w:cs="Arial"/>
          <w:sz w:val="24"/>
          <w:szCs w:val="24"/>
        </w:rPr>
        <w:t xml:space="preserve">e </w:t>
      </w:r>
      <w:r w:rsidR="000B5F9D" w:rsidRPr="009569DD">
        <w:rPr>
          <w:rFonts w:ascii="Palatino Linotype" w:eastAsia="Calibri" w:hAnsi="Palatino Linotype" w:cs="Arial"/>
          <w:sz w:val="24"/>
          <w:szCs w:val="24"/>
        </w:rPr>
        <w:t xml:space="preserve">were able to </w:t>
      </w:r>
      <w:r w:rsidR="005B33EB" w:rsidRPr="009569DD">
        <w:rPr>
          <w:rFonts w:ascii="Palatino Linotype" w:eastAsia="Calibri" w:hAnsi="Palatino Linotype" w:cs="Arial"/>
          <w:sz w:val="24"/>
          <w:szCs w:val="24"/>
        </w:rPr>
        <w:t xml:space="preserve">appreciate the soundness of Australian clinical </w:t>
      </w:r>
      <w:r w:rsidR="000B5F9D" w:rsidRPr="009569DD">
        <w:rPr>
          <w:rFonts w:ascii="Palatino Linotype" w:eastAsia="Calibri" w:hAnsi="Palatino Linotype" w:cs="Arial"/>
          <w:sz w:val="24"/>
          <w:szCs w:val="24"/>
        </w:rPr>
        <w:t>legal education</w:t>
      </w:r>
      <w:r w:rsidR="005B33EB" w:rsidRPr="009569DD">
        <w:rPr>
          <w:rFonts w:ascii="Palatino Linotype" w:eastAsia="Calibri" w:hAnsi="Palatino Linotype" w:cs="Arial"/>
          <w:sz w:val="24"/>
          <w:szCs w:val="24"/>
        </w:rPr>
        <w:t>, however</w:t>
      </w:r>
      <w:r w:rsidRPr="009569DD">
        <w:rPr>
          <w:rFonts w:ascii="Palatino Linotype" w:eastAsia="Calibri" w:hAnsi="Palatino Linotype" w:cs="Arial"/>
          <w:sz w:val="24"/>
          <w:szCs w:val="24"/>
        </w:rPr>
        <w:t xml:space="preserve"> we </w:t>
      </w:r>
      <w:r w:rsidR="006E0984" w:rsidRPr="009569DD">
        <w:rPr>
          <w:rFonts w:ascii="Palatino Linotype" w:eastAsia="Calibri" w:hAnsi="Palatino Linotype" w:cs="Arial"/>
          <w:sz w:val="24"/>
          <w:szCs w:val="24"/>
        </w:rPr>
        <w:t>came back to Australia wanting to establish more focussed or specialised clinical legal education programs. I develop</w:t>
      </w:r>
      <w:r w:rsidR="00D43D31" w:rsidRPr="009569DD">
        <w:rPr>
          <w:rFonts w:ascii="Palatino Linotype" w:eastAsia="Calibri" w:hAnsi="Palatino Linotype" w:cs="Arial"/>
          <w:sz w:val="24"/>
          <w:szCs w:val="24"/>
        </w:rPr>
        <w:t>ed</w:t>
      </w:r>
      <w:r w:rsidR="006E0984" w:rsidRPr="009569DD">
        <w:rPr>
          <w:rFonts w:ascii="Palatino Linotype" w:eastAsia="Calibri" w:hAnsi="Palatino Linotype" w:cs="Arial"/>
          <w:sz w:val="24"/>
          <w:szCs w:val="24"/>
        </w:rPr>
        <w:t xml:space="preserve"> a clinical legal ethics course</w:t>
      </w:r>
      <w:r w:rsidR="000B5F9D" w:rsidRPr="009569DD">
        <w:rPr>
          <w:rStyle w:val="FootnoteReference"/>
          <w:rFonts w:ascii="Palatino Linotype" w:eastAsia="Calibri" w:hAnsi="Palatino Linotype" w:cs="Arial"/>
          <w:sz w:val="24"/>
          <w:szCs w:val="24"/>
        </w:rPr>
        <w:footnoteReference w:id="42"/>
      </w:r>
      <w:r w:rsidR="006E0984" w:rsidRPr="009569DD">
        <w:rPr>
          <w:rFonts w:ascii="Palatino Linotype" w:eastAsia="Calibri" w:hAnsi="Palatino Linotype" w:cs="Arial"/>
          <w:sz w:val="24"/>
          <w:szCs w:val="24"/>
        </w:rPr>
        <w:t xml:space="preserve"> and Adrian</w:t>
      </w:r>
      <w:r w:rsidR="00E57E84" w:rsidRPr="009569DD">
        <w:rPr>
          <w:rFonts w:ascii="Palatino Linotype" w:eastAsia="Calibri" w:hAnsi="Palatino Linotype" w:cs="Arial"/>
          <w:sz w:val="24"/>
          <w:szCs w:val="24"/>
        </w:rPr>
        <w:t>,</w:t>
      </w:r>
      <w:r w:rsidR="006E0984" w:rsidRPr="009569DD">
        <w:rPr>
          <w:rFonts w:ascii="Palatino Linotype" w:eastAsia="Calibri" w:hAnsi="Palatino Linotype" w:cs="Arial"/>
          <w:sz w:val="24"/>
          <w:szCs w:val="24"/>
        </w:rPr>
        <w:t xml:space="preserve"> the Sexual Assault</w:t>
      </w:r>
      <w:r w:rsidR="005B33EB" w:rsidRPr="009569DD">
        <w:rPr>
          <w:rFonts w:ascii="Palatino Linotype" w:eastAsia="Calibri" w:hAnsi="Palatino Linotype" w:cs="Arial"/>
          <w:sz w:val="24"/>
          <w:szCs w:val="24"/>
        </w:rPr>
        <w:t xml:space="preserve"> Clinic </w:t>
      </w:r>
      <w:r w:rsidR="00D43D31" w:rsidRPr="009569DD">
        <w:rPr>
          <w:rFonts w:ascii="Palatino Linotype" w:eastAsia="Calibri" w:hAnsi="Palatino Linotype" w:cs="Arial"/>
          <w:sz w:val="24"/>
          <w:szCs w:val="24"/>
        </w:rPr>
        <w:t xml:space="preserve">(see </w:t>
      </w:r>
      <w:r w:rsidR="00670BCE" w:rsidRPr="009569DD">
        <w:rPr>
          <w:rFonts w:ascii="Palatino Linotype" w:eastAsia="Calibri" w:hAnsi="Palatino Linotype" w:cs="Arial"/>
          <w:sz w:val="24"/>
          <w:szCs w:val="24"/>
        </w:rPr>
        <w:t>Carolyn Worth’s contribution)</w:t>
      </w:r>
      <w:r w:rsidR="006E0984" w:rsidRPr="009569DD">
        <w:rPr>
          <w:rFonts w:ascii="Palatino Linotype" w:eastAsia="Calibri" w:hAnsi="Palatino Linotype" w:cs="Arial"/>
          <w:sz w:val="24"/>
          <w:szCs w:val="24"/>
        </w:rPr>
        <w:t>.</w:t>
      </w:r>
      <w:r w:rsidR="000B5F9D" w:rsidRPr="009569DD">
        <w:rPr>
          <w:rStyle w:val="FootnoteReference"/>
          <w:rFonts w:ascii="Palatino Linotype" w:eastAsia="Calibri" w:hAnsi="Palatino Linotype" w:cs="Arial"/>
          <w:sz w:val="24"/>
          <w:szCs w:val="24"/>
        </w:rPr>
        <w:footnoteReference w:id="43"/>
      </w:r>
      <w:r w:rsidR="006E0984" w:rsidRPr="009569DD">
        <w:rPr>
          <w:rFonts w:ascii="Palatino Linotype" w:eastAsia="Calibri" w:hAnsi="Palatino Linotype" w:cs="Arial"/>
          <w:sz w:val="24"/>
          <w:szCs w:val="24"/>
        </w:rPr>
        <w:t xml:space="preserve"> </w:t>
      </w:r>
    </w:p>
    <w:p w14:paraId="40880B3C" w14:textId="0F7D03DE" w:rsidR="004604BC" w:rsidRPr="009569DD" w:rsidRDefault="00C64FE4" w:rsidP="009569DD">
      <w:pPr>
        <w:spacing w:line="480" w:lineRule="auto"/>
        <w:jc w:val="both"/>
        <w:rPr>
          <w:rFonts w:ascii="Palatino Linotype" w:hAnsi="Palatino Linotype"/>
          <w:sz w:val="24"/>
          <w:szCs w:val="24"/>
        </w:rPr>
      </w:pPr>
      <w:r w:rsidRPr="009569DD">
        <w:rPr>
          <w:rFonts w:ascii="Palatino Linotype" w:hAnsi="Palatino Linotype" w:cs="Arial"/>
          <w:sz w:val="24"/>
          <w:szCs w:val="24"/>
        </w:rPr>
        <w:t xml:space="preserve">Around this time, </w:t>
      </w:r>
      <w:r w:rsidR="00A922E4" w:rsidRPr="009569DD">
        <w:rPr>
          <w:rFonts w:ascii="Palatino Linotype" w:hAnsi="Palatino Linotype" w:cs="Arial"/>
          <w:sz w:val="24"/>
          <w:szCs w:val="24"/>
        </w:rPr>
        <w:t>Adrian</w:t>
      </w:r>
      <w:r w:rsidR="00116E33" w:rsidRPr="009569DD">
        <w:rPr>
          <w:rFonts w:ascii="Palatino Linotype" w:hAnsi="Palatino Linotype" w:cs="Arial"/>
          <w:sz w:val="24"/>
          <w:szCs w:val="24"/>
        </w:rPr>
        <w:t xml:space="preserve"> also starts to crank up his analysis and criticism of aspects of the legal profession – there was a community group project at Springvale </w:t>
      </w:r>
      <w:r w:rsidR="00A922E4" w:rsidRPr="009569DD">
        <w:rPr>
          <w:rFonts w:ascii="Palatino Linotype" w:hAnsi="Palatino Linotype" w:cs="Arial"/>
          <w:sz w:val="24"/>
          <w:szCs w:val="24"/>
        </w:rPr>
        <w:t xml:space="preserve">based around </w:t>
      </w:r>
      <w:r w:rsidR="00116E33" w:rsidRPr="009569DD">
        <w:rPr>
          <w:rFonts w:ascii="Palatino Linotype" w:hAnsi="Palatino Linotype" w:cs="Arial"/>
          <w:sz w:val="24"/>
          <w:szCs w:val="24"/>
        </w:rPr>
        <w:t xml:space="preserve">people with </w:t>
      </w:r>
      <w:r w:rsidR="00A922E4" w:rsidRPr="009569DD">
        <w:rPr>
          <w:rFonts w:ascii="Palatino Linotype" w:hAnsi="Palatino Linotype" w:cs="Arial"/>
          <w:sz w:val="24"/>
          <w:szCs w:val="24"/>
        </w:rPr>
        <w:t>complaints</w:t>
      </w:r>
      <w:r w:rsidR="00116E33" w:rsidRPr="009569DD">
        <w:rPr>
          <w:rFonts w:ascii="Palatino Linotype" w:hAnsi="Palatino Linotype" w:cs="Arial"/>
          <w:sz w:val="24"/>
          <w:szCs w:val="24"/>
        </w:rPr>
        <w:t xml:space="preserve"> against lawyers</w:t>
      </w:r>
      <w:r w:rsidR="00A922E4" w:rsidRPr="009569DD">
        <w:rPr>
          <w:rFonts w:ascii="Palatino Linotype" w:hAnsi="Palatino Linotype" w:cs="Arial"/>
          <w:sz w:val="24"/>
          <w:szCs w:val="24"/>
        </w:rPr>
        <w:t>. One of his first r</w:t>
      </w:r>
      <w:r w:rsidR="00116E33" w:rsidRPr="009569DD">
        <w:rPr>
          <w:rFonts w:ascii="Palatino Linotype" w:hAnsi="Palatino Linotype" w:cs="Arial"/>
          <w:sz w:val="24"/>
          <w:szCs w:val="24"/>
        </w:rPr>
        <w:t>esearch project</w:t>
      </w:r>
      <w:r w:rsidR="00A922E4" w:rsidRPr="009569DD">
        <w:rPr>
          <w:rFonts w:ascii="Palatino Linotype" w:hAnsi="Palatino Linotype" w:cs="Arial"/>
          <w:sz w:val="24"/>
          <w:szCs w:val="24"/>
        </w:rPr>
        <w:t>s</w:t>
      </w:r>
      <w:r w:rsidR="00116E33" w:rsidRPr="009569DD">
        <w:rPr>
          <w:rFonts w:ascii="Palatino Linotype" w:hAnsi="Palatino Linotype" w:cs="Arial"/>
          <w:sz w:val="24"/>
          <w:szCs w:val="24"/>
        </w:rPr>
        <w:t xml:space="preserve"> was to survey </w:t>
      </w:r>
      <w:r w:rsidR="00A922E4" w:rsidRPr="009569DD">
        <w:rPr>
          <w:rFonts w:ascii="Palatino Linotype" w:hAnsi="Palatino Linotype" w:cs="Arial"/>
          <w:sz w:val="24"/>
          <w:szCs w:val="24"/>
        </w:rPr>
        <w:t>people’s</w:t>
      </w:r>
      <w:r w:rsidR="00116E33" w:rsidRPr="009569DD">
        <w:rPr>
          <w:rFonts w:ascii="Palatino Linotype" w:hAnsi="Palatino Linotype" w:cs="Arial"/>
          <w:sz w:val="24"/>
          <w:szCs w:val="24"/>
        </w:rPr>
        <w:t xml:space="preserve"> opinions of lawyers.</w:t>
      </w:r>
      <w:r w:rsidR="00275CD4" w:rsidRPr="009569DD">
        <w:rPr>
          <w:rStyle w:val="FootnoteReference"/>
          <w:rFonts w:ascii="Palatino Linotype" w:hAnsi="Palatino Linotype" w:cs="Arial"/>
          <w:sz w:val="24"/>
          <w:szCs w:val="24"/>
        </w:rPr>
        <w:footnoteReference w:id="44"/>
      </w:r>
      <w:r w:rsidR="00426190" w:rsidRPr="009569DD">
        <w:rPr>
          <w:rFonts w:ascii="Palatino Linotype" w:hAnsi="Palatino Linotype" w:cs="Arial"/>
          <w:sz w:val="24"/>
          <w:szCs w:val="24"/>
        </w:rPr>
        <w:t xml:space="preserve"> </w:t>
      </w:r>
      <w:r w:rsidR="00275CD4" w:rsidRPr="009569DD">
        <w:rPr>
          <w:rFonts w:ascii="Palatino Linotype" w:hAnsi="Palatino Linotype" w:cs="Arial"/>
          <w:sz w:val="24"/>
          <w:szCs w:val="24"/>
        </w:rPr>
        <w:t xml:space="preserve"> He also begins to take an interest in solicitors trust accounts and enrols in a Masters of Laws.</w:t>
      </w:r>
      <w:r w:rsidR="00275CD4" w:rsidRPr="009569DD">
        <w:rPr>
          <w:rStyle w:val="FootnoteReference"/>
          <w:rFonts w:ascii="Palatino Linotype" w:hAnsi="Palatino Linotype" w:cs="Arial"/>
          <w:sz w:val="24"/>
          <w:szCs w:val="24"/>
        </w:rPr>
        <w:footnoteReference w:id="45"/>
      </w:r>
      <w:r w:rsidR="00275CD4" w:rsidRPr="009569DD">
        <w:rPr>
          <w:rFonts w:ascii="Palatino Linotype" w:hAnsi="Palatino Linotype" w:cs="Arial"/>
          <w:sz w:val="24"/>
          <w:szCs w:val="24"/>
        </w:rPr>
        <w:t xml:space="preserve"> </w:t>
      </w:r>
      <w:r w:rsidR="00426190" w:rsidRPr="009569DD">
        <w:rPr>
          <w:rFonts w:ascii="Palatino Linotype" w:hAnsi="Palatino Linotype" w:cs="Arial"/>
          <w:sz w:val="24"/>
          <w:szCs w:val="24"/>
        </w:rPr>
        <w:t xml:space="preserve">Other speakers will develop these themes. </w:t>
      </w:r>
    </w:p>
    <w:p w14:paraId="2AC1F7FE" w14:textId="5D5BDAB3" w:rsidR="006E0984" w:rsidRPr="009569DD" w:rsidRDefault="009010A9"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Adrian </w:t>
      </w:r>
      <w:r w:rsidR="00127371" w:rsidRPr="009569DD">
        <w:rPr>
          <w:rFonts w:ascii="Palatino Linotype" w:hAnsi="Palatino Linotype" w:cs="Arial"/>
          <w:sz w:val="24"/>
          <w:szCs w:val="24"/>
        </w:rPr>
        <w:t xml:space="preserve">was </w:t>
      </w:r>
      <w:r w:rsidRPr="009569DD">
        <w:rPr>
          <w:rFonts w:ascii="Palatino Linotype" w:hAnsi="Palatino Linotype" w:cs="Arial"/>
          <w:sz w:val="24"/>
          <w:szCs w:val="24"/>
        </w:rPr>
        <w:t>also increasingly involved</w:t>
      </w:r>
      <w:r w:rsidR="00426190" w:rsidRPr="009569DD">
        <w:rPr>
          <w:rFonts w:ascii="Palatino Linotype" w:hAnsi="Palatino Linotype" w:cs="Arial"/>
          <w:sz w:val="24"/>
          <w:szCs w:val="24"/>
        </w:rPr>
        <w:t xml:space="preserve"> in law reform and participating </w:t>
      </w:r>
      <w:r w:rsidR="005B33EB" w:rsidRPr="009569DD">
        <w:rPr>
          <w:rFonts w:ascii="Palatino Linotype" w:hAnsi="Palatino Linotype" w:cs="Arial"/>
          <w:sz w:val="24"/>
          <w:szCs w:val="24"/>
        </w:rPr>
        <w:t>on</w:t>
      </w:r>
      <w:r w:rsidR="00426190" w:rsidRPr="009569DD">
        <w:rPr>
          <w:rFonts w:ascii="Palatino Linotype" w:hAnsi="Palatino Linotype" w:cs="Arial"/>
          <w:sz w:val="24"/>
          <w:szCs w:val="24"/>
        </w:rPr>
        <w:t xml:space="preserve"> various advisory groups both with governm</w:t>
      </w:r>
      <w:r w:rsidR="00670BCE" w:rsidRPr="009569DD">
        <w:rPr>
          <w:rFonts w:ascii="Palatino Linotype" w:hAnsi="Palatino Linotype" w:cs="Arial"/>
          <w:sz w:val="24"/>
          <w:szCs w:val="24"/>
        </w:rPr>
        <w:t>ent and for non-</w:t>
      </w:r>
      <w:r w:rsidR="00426190" w:rsidRPr="009569DD">
        <w:rPr>
          <w:rFonts w:ascii="Palatino Linotype" w:hAnsi="Palatino Linotype" w:cs="Arial"/>
          <w:sz w:val="24"/>
          <w:szCs w:val="24"/>
        </w:rPr>
        <w:t xml:space="preserve">government organisations. As an example </w:t>
      </w:r>
      <w:r w:rsidRPr="009569DD">
        <w:rPr>
          <w:rFonts w:ascii="Palatino Linotype" w:hAnsi="Palatino Linotype" w:cs="Arial"/>
          <w:sz w:val="24"/>
          <w:szCs w:val="24"/>
        </w:rPr>
        <w:t xml:space="preserve">in </w:t>
      </w:r>
      <w:proofErr w:type="gramStart"/>
      <w:r w:rsidRPr="009569DD">
        <w:rPr>
          <w:rFonts w:ascii="Palatino Linotype" w:hAnsi="Palatino Linotype" w:cs="Arial"/>
          <w:sz w:val="24"/>
          <w:szCs w:val="24"/>
        </w:rPr>
        <w:t>1989</w:t>
      </w:r>
      <w:proofErr w:type="gramEnd"/>
      <w:r w:rsidRPr="009569DD">
        <w:rPr>
          <w:rFonts w:ascii="Palatino Linotype" w:hAnsi="Palatino Linotype" w:cs="Arial"/>
          <w:sz w:val="24"/>
          <w:szCs w:val="24"/>
        </w:rPr>
        <w:t xml:space="preserve"> </w:t>
      </w:r>
      <w:r w:rsidR="00426190" w:rsidRPr="009569DD">
        <w:rPr>
          <w:rFonts w:ascii="Palatino Linotype" w:hAnsi="Palatino Linotype" w:cs="Arial"/>
          <w:sz w:val="24"/>
          <w:szCs w:val="24"/>
        </w:rPr>
        <w:t xml:space="preserve">he worked with others </w:t>
      </w:r>
      <w:r w:rsidR="00670BCE" w:rsidRPr="009569DD">
        <w:rPr>
          <w:rFonts w:ascii="Palatino Linotype" w:hAnsi="Palatino Linotype" w:cs="Arial"/>
          <w:sz w:val="24"/>
          <w:szCs w:val="24"/>
        </w:rPr>
        <w:t>from the</w:t>
      </w:r>
      <w:r w:rsidR="00426190" w:rsidRPr="009569DD">
        <w:rPr>
          <w:rFonts w:ascii="Palatino Linotype" w:hAnsi="Palatino Linotype" w:cs="Arial"/>
          <w:sz w:val="24"/>
          <w:szCs w:val="24"/>
        </w:rPr>
        <w:t xml:space="preserve"> </w:t>
      </w:r>
      <w:r w:rsidR="00196254" w:rsidRPr="009569DD">
        <w:rPr>
          <w:rFonts w:ascii="Palatino Linotype" w:hAnsi="Palatino Linotype" w:cs="Arial"/>
          <w:sz w:val="24"/>
          <w:szCs w:val="24"/>
        </w:rPr>
        <w:t>Federation of C</w:t>
      </w:r>
      <w:r w:rsidR="00426190" w:rsidRPr="009569DD">
        <w:rPr>
          <w:rFonts w:ascii="Palatino Linotype" w:hAnsi="Palatino Linotype" w:cs="Arial"/>
          <w:sz w:val="24"/>
          <w:szCs w:val="24"/>
        </w:rPr>
        <w:t xml:space="preserve">ommunity </w:t>
      </w:r>
      <w:r w:rsidR="00670BCE" w:rsidRPr="009569DD">
        <w:rPr>
          <w:rFonts w:ascii="Palatino Linotype" w:hAnsi="Palatino Linotype" w:cs="Arial"/>
          <w:sz w:val="24"/>
          <w:szCs w:val="24"/>
        </w:rPr>
        <w:t>L</w:t>
      </w:r>
      <w:r w:rsidR="00426190" w:rsidRPr="009569DD">
        <w:rPr>
          <w:rFonts w:ascii="Palatino Linotype" w:hAnsi="Palatino Linotype" w:cs="Arial"/>
          <w:sz w:val="24"/>
          <w:szCs w:val="24"/>
        </w:rPr>
        <w:t xml:space="preserve">egal </w:t>
      </w:r>
      <w:r w:rsidR="00670BCE" w:rsidRPr="009569DD">
        <w:rPr>
          <w:rFonts w:ascii="Palatino Linotype" w:hAnsi="Palatino Linotype" w:cs="Arial"/>
          <w:sz w:val="24"/>
          <w:szCs w:val="24"/>
        </w:rPr>
        <w:t>C</w:t>
      </w:r>
      <w:r w:rsidR="00426190" w:rsidRPr="009569DD">
        <w:rPr>
          <w:rFonts w:ascii="Palatino Linotype" w:hAnsi="Palatino Linotype" w:cs="Arial"/>
          <w:sz w:val="24"/>
          <w:szCs w:val="24"/>
        </w:rPr>
        <w:t xml:space="preserve">entres on a submission to a </w:t>
      </w:r>
      <w:r w:rsidR="008A63D4" w:rsidRPr="009569DD">
        <w:rPr>
          <w:rFonts w:ascii="Palatino Linotype" w:hAnsi="Palatino Linotype" w:cs="Arial"/>
          <w:sz w:val="24"/>
          <w:szCs w:val="24"/>
        </w:rPr>
        <w:t xml:space="preserve">Senate Standing Committee of Legal and Constitutional Affairs </w:t>
      </w:r>
      <w:r w:rsidR="00426190" w:rsidRPr="009569DD">
        <w:rPr>
          <w:rFonts w:ascii="Palatino Linotype" w:hAnsi="Palatino Linotype" w:cs="Arial"/>
          <w:sz w:val="24"/>
          <w:szCs w:val="24"/>
        </w:rPr>
        <w:t xml:space="preserve">enquiry </w:t>
      </w:r>
      <w:r w:rsidR="008A63D4" w:rsidRPr="009569DD">
        <w:rPr>
          <w:rFonts w:ascii="Palatino Linotype" w:hAnsi="Palatino Linotype" w:cs="Arial"/>
          <w:sz w:val="24"/>
          <w:szCs w:val="24"/>
        </w:rPr>
        <w:t xml:space="preserve">into the Costs of </w:t>
      </w:r>
      <w:r w:rsidR="00A92FB3" w:rsidRPr="009569DD">
        <w:rPr>
          <w:rFonts w:ascii="Palatino Linotype" w:hAnsi="Palatino Linotype" w:cs="Arial"/>
          <w:sz w:val="24"/>
          <w:szCs w:val="24"/>
        </w:rPr>
        <w:t>Legal Services and Litigation</w:t>
      </w:r>
      <w:r w:rsidR="008A63D4" w:rsidRPr="009569DD">
        <w:rPr>
          <w:rFonts w:ascii="Palatino Linotype" w:hAnsi="Palatino Linotype" w:cs="Arial"/>
          <w:sz w:val="24"/>
          <w:szCs w:val="24"/>
        </w:rPr>
        <w:t xml:space="preserve">. </w:t>
      </w:r>
      <w:r w:rsidR="006E0984" w:rsidRPr="009569DD">
        <w:rPr>
          <w:rFonts w:ascii="Palatino Linotype" w:hAnsi="Palatino Linotype" w:cs="Arial"/>
          <w:sz w:val="24"/>
          <w:szCs w:val="24"/>
        </w:rPr>
        <w:t xml:space="preserve">Adrian made a particular contribution to the section on the </w:t>
      </w:r>
      <w:r w:rsidR="006E0984" w:rsidRPr="009569DD">
        <w:rPr>
          <w:rFonts w:ascii="Palatino Linotype" w:hAnsi="Palatino Linotype" w:cs="Arial"/>
          <w:sz w:val="24"/>
          <w:szCs w:val="24"/>
        </w:rPr>
        <w:lastRenderedPageBreak/>
        <w:t>regulation and ethics of the legal profession, an area he become an international expert on – again other</w:t>
      </w:r>
      <w:r w:rsidR="005B33EB" w:rsidRPr="009569DD">
        <w:rPr>
          <w:rFonts w:ascii="Palatino Linotype" w:hAnsi="Palatino Linotype" w:cs="Arial"/>
          <w:sz w:val="24"/>
          <w:szCs w:val="24"/>
        </w:rPr>
        <w:t>s</w:t>
      </w:r>
      <w:r w:rsidR="006E0984" w:rsidRPr="009569DD">
        <w:rPr>
          <w:rFonts w:ascii="Palatino Linotype" w:hAnsi="Palatino Linotype" w:cs="Arial"/>
          <w:sz w:val="24"/>
          <w:szCs w:val="24"/>
        </w:rPr>
        <w:t xml:space="preserve"> will pick up this theme. </w:t>
      </w:r>
    </w:p>
    <w:p w14:paraId="5A7CB56D" w14:textId="56E7F60B" w:rsidR="007A55D1" w:rsidRPr="009569DD" w:rsidRDefault="007A55D1" w:rsidP="009569DD">
      <w:pPr>
        <w:spacing w:line="480" w:lineRule="auto"/>
        <w:jc w:val="center"/>
        <w:rPr>
          <w:rFonts w:ascii="Palatino Linotype" w:hAnsi="Palatino Linotype" w:cs="Arial"/>
          <w:sz w:val="24"/>
          <w:szCs w:val="24"/>
        </w:rPr>
      </w:pPr>
      <w:r w:rsidRPr="009569DD">
        <w:rPr>
          <w:rFonts w:ascii="Palatino Linotype" w:hAnsi="Palatino Linotype" w:cs="Arial"/>
          <w:noProof/>
          <w:sz w:val="24"/>
          <w:szCs w:val="24"/>
          <w:lang w:val="en-GB" w:eastAsia="en-GB"/>
        </w:rPr>
        <w:drawing>
          <wp:inline distT="0" distB="0" distL="0" distR="0" wp14:anchorId="14EB6B33" wp14:editId="62F74BDA">
            <wp:extent cx="5410200" cy="6351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6741" cy="6358814"/>
                    </a:xfrm>
                    <a:prstGeom prst="rect">
                      <a:avLst/>
                    </a:prstGeom>
                    <a:noFill/>
                  </pic:spPr>
                </pic:pic>
              </a:graphicData>
            </a:graphic>
          </wp:inline>
        </w:drawing>
      </w:r>
    </w:p>
    <w:p w14:paraId="668AFE2A" w14:textId="77777777" w:rsidR="00A92FB3" w:rsidRPr="009569DD" w:rsidRDefault="00A92FB3"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So to conclude I want to show a photo taken at Luna park</w:t>
      </w:r>
      <w:r w:rsidRPr="009569DD">
        <w:rPr>
          <w:rStyle w:val="FootnoteReference"/>
          <w:rFonts w:ascii="Palatino Linotype" w:hAnsi="Palatino Linotype" w:cs="Arial"/>
          <w:sz w:val="24"/>
          <w:szCs w:val="24"/>
        </w:rPr>
        <w:footnoteReference w:id="46"/>
      </w:r>
      <w:r w:rsidRPr="009569DD">
        <w:rPr>
          <w:rFonts w:ascii="Palatino Linotype" w:hAnsi="Palatino Linotype" w:cs="Arial"/>
          <w:sz w:val="24"/>
          <w:szCs w:val="24"/>
        </w:rPr>
        <w:t xml:space="preserve"> at the launch of the Federation of Community Legal Centre’s submission to the Senate inquiry into Cost of Legal Services and </w:t>
      </w:r>
      <w:proofErr w:type="spellStart"/>
      <w:r w:rsidRPr="009569DD">
        <w:rPr>
          <w:rFonts w:ascii="Palatino Linotype" w:hAnsi="Palatino Linotype" w:cs="Arial"/>
          <w:sz w:val="24"/>
          <w:szCs w:val="24"/>
        </w:rPr>
        <w:lastRenderedPageBreak/>
        <w:t>Liltigation</w:t>
      </w:r>
      <w:proofErr w:type="spellEnd"/>
      <w:r w:rsidRPr="009569DD">
        <w:rPr>
          <w:rFonts w:ascii="Palatino Linotype" w:hAnsi="Palatino Linotype" w:cs="Arial"/>
          <w:sz w:val="24"/>
          <w:szCs w:val="24"/>
        </w:rPr>
        <w:t>. Adrian is sitting with the chair of the committee, Senator Barney Cooney and in the background are several legal centre workers. At the time of this photo, 1989, Adrian academic career it about to take off – he will go on to complete a Masters of Law, a PhD, become a professor and author several books.</w:t>
      </w:r>
      <w:r w:rsidRPr="009569DD">
        <w:rPr>
          <w:rStyle w:val="FootnoteReference"/>
          <w:rFonts w:ascii="Palatino Linotype" w:hAnsi="Palatino Linotype" w:cs="Arial"/>
          <w:sz w:val="24"/>
          <w:szCs w:val="24"/>
        </w:rPr>
        <w:footnoteReference w:id="47"/>
      </w:r>
      <w:r w:rsidRPr="009569DD">
        <w:rPr>
          <w:rFonts w:ascii="Palatino Linotype" w:hAnsi="Palatino Linotype" w:cs="Arial"/>
          <w:sz w:val="24"/>
          <w:szCs w:val="24"/>
        </w:rPr>
        <w:t xml:space="preserve"> </w:t>
      </w:r>
    </w:p>
    <w:p w14:paraId="7F063D7C" w14:textId="7602E1BD" w:rsidR="005B33EB" w:rsidRPr="009569DD" w:rsidRDefault="005B33EB"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From the examples I have discussed, w</w:t>
      </w:r>
      <w:r w:rsidR="00127371" w:rsidRPr="009569DD">
        <w:rPr>
          <w:rFonts w:ascii="Palatino Linotype" w:hAnsi="Palatino Linotype" w:cs="Arial"/>
          <w:sz w:val="24"/>
          <w:szCs w:val="24"/>
        </w:rPr>
        <w:t xml:space="preserve">e can see that Adrian has been prepared to take risks and be unconventional in his approach. He </w:t>
      </w:r>
      <w:r w:rsidR="00AC3AEC" w:rsidRPr="009569DD">
        <w:rPr>
          <w:rFonts w:ascii="Palatino Linotype" w:hAnsi="Palatino Linotype" w:cs="Arial"/>
          <w:sz w:val="24"/>
          <w:szCs w:val="24"/>
        </w:rPr>
        <w:t>is</w:t>
      </w:r>
      <w:r w:rsidR="00EB620E" w:rsidRPr="009569DD">
        <w:rPr>
          <w:rFonts w:ascii="Palatino Linotype" w:hAnsi="Palatino Linotype" w:cs="Arial"/>
          <w:sz w:val="24"/>
          <w:szCs w:val="24"/>
        </w:rPr>
        <w:t xml:space="preserve"> someone prepared to challenge</w:t>
      </w:r>
      <w:r w:rsidR="00AC3AEC" w:rsidRPr="009569DD">
        <w:rPr>
          <w:rFonts w:ascii="Palatino Linotype" w:hAnsi="Palatino Linotype" w:cs="Arial"/>
          <w:sz w:val="24"/>
          <w:szCs w:val="24"/>
        </w:rPr>
        <w:t xml:space="preserve"> and disrupt </w:t>
      </w:r>
      <w:r w:rsidR="00EB620E" w:rsidRPr="009569DD">
        <w:rPr>
          <w:rFonts w:ascii="Palatino Linotype" w:hAnsi="Palatino Linotype" w:cs="Arial"/>
          <w:sz w:val="24"/>
          <w:szCs w:val="24"/>
        </w:rPr>
        <w:t xml:space="preserve">the status quo. </w:t>
      </w:r>
      <w:r w:rsidRPr="009569DD">
        <w:rPr>
          <w:rFonts w:ascii="Palatino Linotype" w:hAnsi="Palatino Linotype" w:cs="Arial"/>
          <w:sz w:val="24"/>
          <w:szCs w:val="24"/>
        </w:rPr>
        <w:t xml:space="preserve">He is an agitator and innovator. </w:t>
      </w:r>
    </w:p>
    <w:p w14:paraId="4FF9D119" w14:textId="659A5708" w:rsidR="00127371" w:rsidRPr="009569DD" w:rsidRDefault="00127371" w:rsidP="009569DD">
      <w:pPr>
        <w:spacing w:line="480" w:lineRule="auto"/>
        <w:jc w:val="both"/>
        <w:rPr>
          <w:rFonts w:ascii="Palatino Linotype" w:hAnsi="Palatino Linotype" w:cs="Arial"/>
          <w:sz w:val="24"/>
          <w:szCs w:val="24"/>
        </w:rPr>
      </w:pPr>
      <w:r w:rsidRPr="009569DD">
        <w:rPr>
          <w:rFonts w:ascii="Palatino Linotype" w:hAnsi="Palatino Linotype" w:cs="Arial"/>
          <w:sz w:val="24"/>
          <w:szCs w:val="24"/>
        </w:rPr>
        <w:t xml:space="preserve">More than three decades </w:t>
      </w:r>
      <w:proofErr w:type="gramStart"/>
      <w:r w:rsidRPr="009569DD">
        <w:rPr>
          <w:rFonts w:ascii="Palatino Linotype" w:hAnsi="Palatino Linotype" w:cs="Arial"/>
          <w:sz w:val="24"/>
          <w:szCs w:val="24"/>
        </w:rPr>
        <w:t>ago</w:t>
      </w:r>
      <w:proofErr w:type="gramEnd"/>
      <w:r w:rsidRPr="009569DD">
        <w:rPr>
          <w:rFonts w:ascii="Palatino Linotype" w:hAnsi="Palatino Linotype" w:cs="Arial"/>
          <w:sz w:val="24"/>
          <w:szCs w:val="24"/>
        </w:rPr>
        <w:t xml:space="preserve"> </w:t>
      </w:r>
      <w:r w:rsidR="00F146A5" w:rsidRPr="009569DD">
        <w:rPr>
          <w:rFonts w:ascii="Palatino Linotype" w:hAnsi="Palatino Linotype" w:cs="Arial"/>
          <w:sz w:val="24"/>
          <w:szCs w:val="24"/>
        </w:rPr>
        <w:t xml:space="preserve">Adrian </w:t>
      </w:r>
      <w:r w:rsidR="00AC3AEC" w:rsidRPr="009569DD">
        <w:rPr>
          <w:rFonts w:ascii="Palatino Linotype" w:hAnsi="Palatino Linotype" w:cs="Arial"/>
          <w:sz w:val="24"/>
          <w:szCs w:val="24"/>
        </w:rPr>
        <w:t>adopted a</w:t>
      </w:r>
      <w:r w:rsidR="005B33EB" w:rsidRPr="009569DD">
        <w:rPr>
          <w:rFonts w:ascii="Palatino Linotype" w:hAnsi="Palatino Linotype" w:cs="Arial"/>
          <w:sz w:val="24"/>
          <w:szCs w:val="24"/>
        </w:rPr>
        <w:t xml:space="preserve"> particular approach to teaching, </w:t>
      </w:r>
      <w:r w:rsidR="00F146A5" w:rsidRPr="009569DD">
        <w:rPr>
          <w:rFonts w:ascii="Palatino Linotype" w:hAnsi="Palatino Linotype" w:cs="Arial"/>
          <w:sz w:val="24"/>
          <w:szCs w:val="24"/>
        </w:rPr>
        <w:t xml:space="preserve">critical pedagogy </w:t>
      </w:r>
      <w:r w:rsidR="00AC3AEC" w:rsidRPr="009569DD">
        <w:rPr>
          <w:rFonts w:ascii="Palatino Linotype" w:hAnsi="Palatino Linotype" w:cs="Arial"/>
          <w:sz w:val="24"/>
          <w:szCs w:val="24"/>
        </w:rPr>
        <w:t xml:space="preserve">and this </w:t>
      </w:r>
      <w:r w:rsidR="005B33EB" w:rsidRPr="009569DD">
        <w:rPr>
          <w:rFonts w:ascii="Palatino Linotype" w:hAnsi="Palatino Linotype" w:cs="Arial"/>
          <w:sz w:val="24"/>
          <w:szCs w:val="24"/>
        </w:rPr>
        <w:t xml:space="preserve">has </w:t>
      </w:r>
      <w:r w:rsidR="00AC3AEC" w:rsidRPr="009569DD">
        <w:rPr>
          <w:rFonts w:ascii="Palatino Linotype" w:hAnsi="Palatino Linotype" w:cs="Arial"/>
          <w:sz w:val="24"/>
          <w:szCs w:val="24"/>
        </w:rPr>
        <w:t xml:space="preserve">grounded his </w:t>
      </w:r>
      <w:r w:rsidR="00214D93" w:rsidRPr="009569DD">
        <w:rPr>
          <w:rFonts w:ascii="Palatino Linotype" w:hAnsi="Palatino Linotype" w:cs="Arial"/>
          <w:sz w:val="24"/>
          <w:szCs w:val="24"/>
        </w:rPr>
        <w:t>involvement</w:t>
      </w:r>
      <w:r w:rsidR="00AC3AEC" w:rsidRPr="009569DD">
        <w:rPr>
          <w:rFonts w:ascii="Palatino Linotype" w:hAnsi="Palatino Linotype" w:cs="Arial"/>
          <w:sz w:val="24"/>
          <w:szCs w:val="24"/>
        </w:rPr>
        <w:t xml:space="preserve"> in clinical legal education.</w:t>
      </w:r>
      <w:r w:rsidR="00F146A5" w:rsidRPr="009569DD">
        <w:rPr>
          <w:rFonts w:ascii="Palatino Linotype" w:hAnsi="Palatino Linotype" w:cs="Arial"/>
          <w:sz w:val="24"/>
          <w:szCs w:val="24"/>
        </w:rPr>
        <w:t xml:space="preserve"> He is firmly committed to creating deep and transformative learning experiences for students in </w:t>
      </w:r>
      <w:r w:rsidR="00AC3AEC" w:rsidRPr="009569DD">
        <w:rPr>
          <w:rFonts w:ascii="Palatino Linotype" w:hAnsi="Palatino Linotype" w:cs="Arial"/>
          <w:sz w:val="24"/>
          <w:szCs w:val="24"/>
        </w:rPr>
        <w:t xml:space="preserve">the </w:t>
      </w:r>
      <w:r w:rsidR="00FF67B3" w:rsidRPr="009569DD">
        <w:rPr>
          <w:rFonts w:ascii="Palatino Linotype" w:hAnsi="Palatino Linotype" w:cs="Arial"/>
          <w:sz w:val="24"/>
          <w:szCs w:val="24"/>
        </w:rPr>
        <w:t>furtherance of social justice.</w:t>
      </w:r>
      <w:r w:rsidR="002C5BE5" w:rsidRPr="009569DD">
        <w:rPr>
          <w:rStyle w:val="FootnoteReference"/>
          <w:rFonts w:ascii="Palatino Linotype" w:hAnsi="Palatino Linotype" w:cs="Arial"/>
          <w:sz w:val="24"/>
          <w:szCs w:val="24"/>
        </w:rPr>
        <w:footnoteReference w:id="48"/>
      </w:r>
    </w:p>
    <w:p w14:paraId="37A732E7" w14:textId="37EC6484" w:rsidR="00114DC0" w:rsidRPr="009569DD" w:rsidRDefault="00D94B07" w:rsidP="009569DD">
      <w:pPr>
        <w:spacing w:line="480" w:lineRule="auto"/>
        <w:jc w:val="both"/>
        <w:rPr>
          <w:rFonts w:ascii="Palatino Linotype" w:eastAsia="Times New Roman" w:hAnsi="Palatino Linotype" w:cs="Times New Roman"/>
          <w:sz w:val="24"/>
          <w:szCs w:val="24"/>
        </w:rPr>
      </w:pPr>
      <w:r w:rsidRPr="009569DD">
        <w:rPr>
          <w:rFonts w:ascii="Palatino Linotype" w:hAnsi="Palatino Linotype" w:cs="Arial"/>
          <w:sz w:val="24"/>
          <w:szCs w:val="24"/>
        </w:rPr>
        <w:t xml:space="preserve"> </w:t>
      </w:r>
      <w:r w:rsidR="00F146A5" w:rsidRPr="009569DD">
        <w:rPr>
          <w:rFonts w:ascii="Palatino Linotype" w:hAnsi="Palatino Linotype" w:cs="Arial"/>
          <w:sz w:val="24"/>
          <w:szCs w:val="24"/>
        </w:rPr>
        <w:t xml:space="preserve">I feel very fortunate to have </w:t>
      </w:r>
      <w:r w:rsidR="009010A9" w:rsidRPr="009569DD">
        <w:rPr>
          <w:rFonts w:ascii="Palatino Linotype" w:hAnsi="Palatino Linotype" w:cs="Arial"/>
          <w:sz w:val="24"/>
          <w:szCs w:val="24"/>
        </w:rPr>
        <w:t xml:space="preserve">shared aspects of </w:t>
      </w:r>
      <w:r w:rsidR="006E0984" w:rsidRPr="009569DD">
        <w:rPr>
          <w:rFonts w:ascii="Palatino Linotype" w:hAnsi="Palatino Linotype" w:cs="Arial"/>
          <w:sz w:val="24"/>
          <w:szCs w:val="24"/>
        </w:rPr>
        <w:t>Adrian’s journey through community legal centres and clinical legal education</w:t>
      </w:r>
      <w:r w:rsidR="009010A9" w:rsidRPr="009569DD">
        <w:rPr>
          <w:rFonts w:ascii="Palatino Linotype" w:hAnsi="Palatino Linotype" w:cs="Arial"/>
          <w:sz w:val="24"/>
          <w:szCs w:val="24"/>
        </w:rPr>
        <w:t>. In my experience, Adrian</w:t>
      </w:r>
      <w:r w:rsidR="00701BC2" w:rsidRPr="009569DD">
        <w:rPr>
          <w:rFonts w:ascii="Palatino Linotype" w:hAnsi="Palatino Linotype" w:cs="Arial"/>
          <w:sz w:val="24"/>
          <w:szCs w:val="24"/>
        </w:rPr>
        <w:t xml:space="preserve"> </w:t>
      </w:r>
      <w:r w:rsidR="00AC3AEC" w:rsidRPr="009569DD">
        <w:rPr>
          <w:rFonts w:ascii="Palatino Linotype" w:hAnsi="Palatino Linotype" w:cs="Arial"/>
          <w:sz w:val="24"/>
          <w:szCs w:val="24"/>
        </w:rPr>
        <w:t>is a person of</w:t>
      </w:r>
      <w:r w:rsidR="00701BC2" w:rsidRPr="009569DD">
        <w:rPr>
          <w:rFonts w:ascii="Palatino Linotype" w:hAnsi="Palatino Linotype" w:cs="Arial"/>
          <w:sz w:val="24"/>
          <w:szCs w:val="24"/>
        </w:rPr>
        <w:t xml:space="preserve"> great integrity</w:t>
      </w:r>
      <w:r w:rsidR="00127371" w:rsidRPr="009569DD">
        <w:rPr>
          <w:rFonts w:ascii="Palatino Linotype" w:hAnsi="Palatino Linotype" w:cs="Arial"/>
          <w:sz w:val="24"/>
          <w:szCs w:val="24"/>
        </w:rPr>
        <w:t xml:space="preserve"> and sound values. He is someone </w:t>
      </w:r>
      <w:r w:rsidR="00701BC2" w:rsidRPr="009569DD">
        <w:rPr>
          <w:rFonts w:ascii="Palatino Linotype" w:hAnsi="Palatino Linotype" w:cs="Arial"/>
          <w:sz w:val="24"/>
          <w:szCs w:val="24"/>
        </w:rPr>
        <w:t xml:space="preserve">who has sought to </w:t>
      </w:r>
      <w:r w:rsidR="00F146A5" w:rsidRPr="009569DD">
        <w:rPr>
          <w:rFonts w:ascii="Palatino Linotype" w:hAnsi="Palatino Linotype" w:cs="Arial"/>
          <w:sz w:val="24"/>
          <w:szCs w:val="24"/>
        </w:rPr>
        <w:t>practi</w:t>
      </w:r>
      <w:r w:rsidR="00701BC2" w:rsidRPr="009569DD">
        <w:rPr>
          <w:rFonts w:ascii="Palatino Linotype" w:hAnsi="Palatino Linotype" w:cs="Arial"/>
          <w:sz w:val="24"/>
          <w:szCs w:val="24"/>
        </w:rPr>
        <w:t>c</w:t>
      </w:r>
      <w:r w:rsidR="00F146A5" w:rsidRPr="009569DD">
        <w:rPr>
          <w:rFonts w:ascii="Palatino Linotype" w:hAnsi="Palatino Linotype" w:cs="Arial"/>
          <w:sz w:val="24"/>
          <w:szCs w:val="24"/>
        </w:rPr>
        <w:t>e what he preaches.</w:t>
      </w:r>
      <w:r w:rsidR="00AC3AEC" w:rsidRPr="009569DD">
        <w:rPr>
          <w:rFonts w:ascii="Palatino Linotype" w:hAnsi="Palatino Linotype" w:cs="Arial"/>
          <w:sz w:val="24"/>
          <w:szCs w:val="24"/>
        </w:rPr>
        <w:t xml:space="preserve"> He an </w:t>
      </w:r>
      <w:r w:rsidR="00AC3AEC" w:rsidRPr="009569DD">
        <w:rPr>
          <w:rFonts w:ascii="Palatino Linotype" w:hAnsi="Palatino Linotype" w:cs="Arial"/>
          <w:sz w:val="24"/>
          <w:szCs w:val="24"/>
        </w:rPr>
        <w:lastRenderedPageBreak/>
        <w:t>exemplar of a ‘good lawyer’</w:t>
      </w:r>
      <w:r w:rsidR="00597EF6" w:rsidRPr="009569DD">
        <w:rPr>
          <w:rStyle w:val="FootnoteReference"/>
          <w:rFonts w:ascii="Palatino Linotype" w:hAnsi="Palatino Linotype" w:cs="Arial"/>
          <w:sz w:val="24"/>
          <w:szCs w:val="24"/>
        </w:rPr>
        <w:footnoteReference w:id="49"/>
      </w:r>
      <w:r w:rsidR="00AC3AEC" w:rsidRPr="009569DD">
        <w:rPr>
          <w:rFonts w:ascii="Palatino Linotype" w:hAnsi="Palatino Linotype" w:cs="Arial"/>
          <w:sz w:val="24"/>
          <w:szCs w:val="24"/>
        </w:rPr>
        <w:t xml:space="preserve">. </w:t>
      </w:r>
      <w:r w:rsidR="00F146A5" w:rsidRPr="009569DD">
        <w:rPr>
          <w:rFonts w:ascii="Palatino Linotype" w:hAnsi="Palatino Linotype" w:cs="Arial"/>
          <w:sz w:val="24"/>
          <w:szCs w:val="24"/>
        </w:rPr>
        <w:t xml:space="preserve"> </w:t>
      </w:r>
      <w:r w:rsidR="00701BC2" w:rsidRPr="009569DD">
        <w:rPr>
          <w:rFonts w:ascii="Palatino Linotype" w:hAnsi="Palatino Linotype" w:cs="Arial"/>
          <w:sz w:val="24"/>
          <w:szCs w:val="24"/>
        </w:rPr>
        <w:t>It has bee</w:t>
      </w:r>
      <w:r w:rsidR="00AC3AEC" w:rsidRPr="009569DD">
        <w:rPr>
          <w:rFonts w:ascii="Palatino Linotype" w:hAnsi="Palatino Linotype" w:cs="Arial"/>
          <w:sz w:val="24"/>
          <w:szCs w:val="24"/>
        </w:rPr>
        <w:t>n a privilege</w:t>
      </w:r>
      <w:r w:rsidR="00127371" w:rsidRPr="009569DD">
        <w:rPr>
          <w:rFonts w:ascii="Palatino Linotype" w:hAnsi="Palatino Linotype" w:cs="Arial"/>
          <w:sz w:val="24"/>
          <w:szCs w:val="24"/>
        </w:rPr>
        <w:t>,</w:t>
      </w:r>
      <w:r w:rsidR="00AC3AEC" w:rsidRPr="009569DD">
        <w:rPr>
          <w:rFonts w:ascii="Palatino Linotype" w:hAnsi="Palatino Linotype" w:cs="Arial"/>
          <w:sz w:val="24"/>
          <w:szCs w:val="24"/>
        </w:rPr>
        <w:t xml:space="preserve"> Adrian</w:t>
      </w:r>
      <w:r w:rsidR="006D20D0" w:rsidRPr="009569DD">
        <w:rPr>
          <w:rFonts w:ascii="Palatino Linotype" w:hAnsi="Palatino Linotype" w:cs="Arial"/>
          <w:sz w:val="24"/>
          <w:szCs w:val="24"/>
        </w:rPr>
        <w:t>,</w:t>
      </w:r>
      <w:r w:rsidR="00AC3AEC" w:rsidRPr="009569DD">
        <w:rPr>
          <w:rFonts w:ascii="Palatino Linotype" w:hAnsi="Palatino Linotype" w:cs="Arial"/>
          <w:sz w:val="24"/>
          <w:szCs w:val="24"/>
        </w:rPr>
        <w:t xml:space="preserve"> to share </w:t>
      </w:r>
      <w:r w:rsidR="005B33EB" w:rsidRPr="009569DD">
        <w:rPr>
          <w:rFonts w:ascii="Palatino Linotype" w:hAnsi="Palatino Linotype" w:cs="Arial"/>
          <w:sz w:val="24"/>
          <w:szCs w:val="24"/>
        </w:rPr>
        <w:t>experiences and</w:t>
      </w:r>
      <w:r w:rsidR="00AC3AEC" w:rsidRPr="009569DD">
        <w:rPr>
          <w:rFonts w:ascii="Palatino Linotype" w:hAnsi="Palatino Linotype" w:cs="Arial"/>
          <w:sz w:val="24"/>
          <w:szCs w:val="24"/>
        </w:rPr>
        <w:t xml:space="preserve"> collaborate </w:t>
      </w:r>
      <w:r w:rsidR="005B33EB" w:rsidRPr="009569DD">
        <w:rPr>
          <w:rFonts w:ascii="Palatino Linotype" w:hAnsi="Palatino Linotype" w:cs="Arial"/>
          <w:sz w:val="24"/>
          <w:szCs w:val="24"/>
        </w:rPr>
        <w:t xml:space="preserve">on projects </w:t>
      </w:r>
      <w:r w:rsidRPr="009569DD">
        <w:rPr>
          <w:rFonts w:ascii="Palatino Linotype" w:hAnsi="Palatino Linotype" w:cs="Arial"/>
          <w:sz w:val="24"/>
          <w:szCs w:val="24"/>
        </w:rPr>
        <w:t xml:space="preserve">throughout your </w:t>
      </w:r>
      <w:r w:rsidR="00AC3AEC" w:rsidRPr="009569DD">
        <w:rPr>
          <w:rFonts w:ascii="Palatino Linotype" w:hAnsi="Palatino Linotype" w:cs="Arial"/>
          <w:sz w:val="24"/>
          <w:szCs w:val="24"/>
        </w:rPr>
        <w:t>career, particularly</w:t>
      </w:r>
      <w:r w:rsidR="005B33EB" w:rsidRPr="009569DD">
        <w:rPr>
          <w:rFonts w:ascii="Palatino Linotype" w:hAnsi="Palatino Linotype" w:cs="Arial"/>
          <w:sz w:val="24"/>
          <w:szCs w:val="24"/>
        </w:rPr>
        <w:t xml:space="preserve"> </w:t>
      </w:r>
      <w:r w:rsidR="00AC3AEC" w:rsidRPr="009569DD">
        <w:rPr>
          <w:rFonts w:ascii="Palatino Linotype" w:hAnsi="Palatino Linotype" w:cs="Arial"/>
          <w:sz w:val="24"/>
          <w:szCs w:val="24"/>
        </w:rPr>
        <w:t xml:space="preserve">those </w:t>
      </w:r>
      <w:r w:rsidR="005B33EB" w:rsidRPr="009569DD">
        <w:rPr>
          <w:rFonts w:ascii="Palatino Linotype" w:hAnsi="Palatino Linotype" w:cs="Arial"/>
          <w:sz w:val="24"/>
          <w:szCs w:val="24"/>
        </w:rPr>
        <w:t xml:space="preserve">in the </w:t>
      </w:r>
      <w:r w:rsidR="00AC3AEC" w:rsidRPr="009569DD">
        <w:rPr>
          <w:rFonts w:ascii="Palatino Linotype" w:hAnsi="Palatino Linotype" w:cs="Arial"/>
          <w:sz w:val="24"/>
          <w:szCs w:val="24"/>
        </w:rPr>
        <w:t xml:space="preserve">early stages. </w:t>
      </w:r>
    </w:p>
    <w:sectPr w:rsidR="00114DC0" w:rsidRPr="009569DD" w:rsidSect="0061402B">
      <w:headerReference w:type="default" r:id="rId27"/>
      <w:footerReference w:type="default" r:id="rId28"/>
      <w:pgSz w:w="11906" w:h="16838"/>
      <w:pgMar w:top="1440" w:right="1080" w:bottom="1440" w:left="1080"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AC7A7" w14:textId="77777777" w:rsidR="00F06B36" w:rsidRDefault="00F06B36" w:rsidP="009F5A6A">
      <w:pPr>
        <w:spacing w:after="0" w:line="240" w:lineRule="auto"/>
      </w:pPr>
      <w:r>
        <w:separator/>
      </w:r>
    </w:p>
  </w:endnote>
  <w:endnote w:type="continuationSeparator" w:id="0">
    <w:p w14:paraId="1F84F98A" w14:textId="77777777" w:rsidR="00F06B36" w:rsidRDefault="00F06B36" w:rsidP="009F5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altName w:val="SimSun"/>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761110"/>
      <w:docPartObj>
        <w:docPartGallery w:val="Page Numbers (Bottom of Page)"/>
        <w:docPartUnique/>
      </w:docPartObj>
    </w:sdtPr>
    <w:sdtEndPr>
      <w:rPr>
        <w:noProof/>
      </w:rPr>
    </w:sdtEndPr>
    <w:sdtContent>
      <w:p w14:paraId="7A429039" w14:textId="11F332AD" w:rsidR="0061402B" w:rsidRDefault="0061402B">
        <w:pPr>
          <w:pStyle w:val="Footer"/>
          <w:jc w:val="center"/>
        </w:pPr>
        <w:r>
          <w:fldChar w:fldCharType="begin"/>
        </w:r>
        <w:r>
          <w:instrText xml:space="preserve"> PAGE   \* MERGEFORMAT </w:instrText>
        </w:r>
        <w:r>
          <w:fldChar w:fldCharType="separate"/>
        </w:r>
        <w:r>
          <w:rPr>
            <w:noProof/>
          </w:rPr>
          <w:t>30</w:t>
        </w:r>
        <w:r>
          <w:rPr>
            <w:noProof/>
          </w:rPr>
          <w:fldChar w:fldCharType="end"/>
        </w:r>
      </w:p>
    </w:sdtContent>
  </w:sdt>
  <w:p w14:paraId="3D7DA3B2" w14:textId="77777777" w:rsidR="006D20D0" w:rsidRDefault="006D2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19462" w14:textId="77777777" w:rsidR="00F06B36" w:rsidRDefault="00F06B36" w:rsidP="009F5A6A">
      <w:pPr>
        <w:spacing w:after="0" w:line="240" w:lineRule="auto"/>
      </w:pPr>
      <w:r>
        <w:separator/>
      </w:r>
    </w:p>
  </w:footnote>
  <w:footnote w:type="continuationSeparator" w:id="0">
    <w:p w14:paraId="429764C6" w14:textId="77777777" w:rsidR="00F06B36" w:rsidRDefault="00F06B36" w:rsidP="009F5A6A">
      <w:pPr>
        <w:spacing w:after="0" w:line="240" w:lineRule="auto"/>
      </w:pPr>
      <w:r>
        <w:continuationSeparator/>
      </w:r>
    </w:p>
  </w:footnote>
  <w:footnote w:id="1">
    <w:p w14:paraId="621F86A5" w14:textId="448CEB12" w:rsidR="009875E6" w:rsidRPr="009569DD" w:rsidRDefault="009875E6" w:rsidP="000C0D3E">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Bloch F. &amp; </w:t>
      </w:r>
      <w:proofErr w:type="spellStart"/>
      <w:r w:rsidRPr="009569DD">
        <w:rPr>
          <w:rFonts w:ascii="Palatino Linotype" w:hAnsi="Palatino Linotype"/>
        </w:rPr>
        <w:t>Noone</w:t>
      </w:r>
      <w:proofErr w:type="spellEnd"/>
      <w:r w:rsidRPr="009569DD">
        <w:rPr>
          <w:rFonts w:ascii="Palatino Linotype" w:hAnsi="Palatino Linotype"/>
        </w:rPr>
        <w:t xml:space="preserve"> M.A,</w:t>
      </w:r>
      <w:r w:rsidR="000C0D3E" w:rsidRPr="009569DD">
        <w:rPr>
          <w:rFonts w:ascii="Palatino Linotype" w:hAnsi="Palatino Linotype"/>
        </w:rPr>
        <w:t xml:space="preserve"> (2010),  ‘Legal Aid Origins of Clinical Legal Education’ in Bloch F.(</w:t>
      </w:r>
      <w:proofErr w:type="spellStart"/>
      <w:r w:rsidR="000C0D3E" w:rsidRPr="009569DD">
        <w:rPr>
          <w:rFonts w:ascii="Palatino Linotype" w:hAnsi="Palatino Linotype"/>
        </w:rPr>
        <w:t>ed</w:t>
      </w:r>
      <w:proofErr w:type="spellEnd"/>
      <w:r w:rsidR="000C0D3E" w:rsidRPr="009569DD">
        <w:rPr>
          <w:rFonts w:ascii="Palatino Linotype" w:hAnsi="Palatino Linotype"/>
        </w:rPr>
        <w:t xml:space="preserve">) </w:t>
      </w:r>
      <w:r w:rsidR="000C0D3E" w:rsidRPr="009569DD">
        <w:rPr>
          <w:rFonts w:ascii="Palatino Linotype" w:hAnsi="Palatino Linotype"/>
          <w:i/>
        </w:rPr>
        <w:t>The Global Clinical Movement: Educating Lawyers for Social Justice</w:t>
      </w:r>
      <w:r w:rsidR="000C0D3E" w:rsidRPr="009569DD">
        <w:rPr>
          <w:rFonts w:ascii="Palatino Linotype" w:hAnsi="Palatino Linotype"/>
        </w:rPr>
        <w:t xml:space="preserve"> Oxford University Press; </w:t>
      </w:r>
      <w:proofErr w:type="spellStart"/>
      <w:r w:rsidR="000C0D3E" w:rsidRPr="009569DD">
        <w:rPr>
          <w:rFonts w:ascii="Palatino Linotype" w:hAnsi="Palatino Linotype"/>
        </w:rPr>
        <w:t>Noone</w:t>
      </w:r>
      <w:proofErr w:type="spellEnd"/>
      <w:r w:rsidR="000C0D3E" w:rsidRPr="009569DD">
        <w:rPr>
          <w:rFonts w:ascii="Palatino Linotype" w:hAnsi="Palatino Linotype"/>
        </w:rPr>
        <w:t xml:space="preserve"> M.A. (1997), `Australian Community Legal Centres - The University Connection’ in Cooper J. &amp; </w:t>
      </w:r>
      <w:proofErr w:type="spellStart"/>
      <w:r w:rsidR="000C0D3E" w:rsidRPr="009569DD">
        <w:rPr>
          <w:rFonts w:ascii="Palatino Linotype" w:hAnsi="Palatino Linotype"/>
        </w:rPr>
        <w:t>Trubek</w:t>
      </w:r>
      <w:proofErr w:type="spellEnd"/>
      <w:r w:rsidR="000C0D3E" w:rsidRPr="009569DD">
        <w:rPr>
          <w:rFonts w:ascii="Palatino Linotype" w:hAnsi="Palatino Linotype"/>
        </w:rPr>
        <w:t xml:space="preserve"> L. (</w:t>
      </w:r>
      <w:proofErr w:type="spellStart"/>
      <w:r w:rsidR="000C0D3E" w:rsidRPr="009569DD">
        <w:rPr>
          <w:rFonts w:ascii="Palatino Linotype" w:hAnsi="Palatino Linotype"/>
        </w:rPr>
        <w:t>eds</w:t>
      </w:r>
      <w:proofErr w:type="spellEnd"/>
      <w:r w:rsidR="000C0D3E" w:rsidRPr="009569DD">
        <w:rPr>
          <w:rFonts w:ascii="Palatino Linotype" w:hAnsi="Palatino Linotype"/>
        </w:rPr>
        <w:t xml:space="preserve">), Educating for Justice: Social Values and Legal Education, Dartmouth  </w:t>
      </w:r>
    </w:p>
  </w:footnote>
  <w:footnote w:id="2">
    <w:p w14:paraId="56EEC8DA" w14:textId="0B88C7E9" w:rsidR="00660F95" w:rsidRPr="009569DD" w:rsidRDefault="00660F95" w:rsidP="00660F95">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The </w:t>
      </w:r>
      <w:r w:rsidRPr="009569DD">
        <w:rPr>
          <w:rFonts w:ascii="Palatino Linotype" w:hAnsi="Palatino Linotype"/>
          <w:i/>
        </w:rPr>
        <w:t>Legal Service Bulletin</w:t>
      </w:r>
      <w:r w:rsidRPr="009569DD">
        <w:rPr>
          <w:rFonts w:ascii="Palatino Linotype" w:hAnsi="Palatino Linotype"/>
        </w:rPr>
        <w:t>, an initiative of the Fitzroy Legal Service, was a newsletter then journal, that aimed to provide a medium for the distribution of educational material and general information relating to legal aid in</w:t>
      </w:r>
    </w:p>
    <w:p w14:paraId="19B72BDD" w14:textId="7F93EDDD" w:rsidR="00660F95" w:rsidRPr="009569DD" w:rsidRDefault="00660F95" w:rsidP="00660F95">
      <w:pPr>
        <w:pStyle w:val="FootnoteText"/>
        <w:rPr>
          <w:rFonts w:ascii="Palatino Linotype" w:hAnsi="Palatino Linotype"/>
        </w:rPr>
      </w:pPr>
      <w:r w:rsidRPr="009569DD">
        <w:rPr>
          <w:rFonts w:ascii="Palatino Linotype" w:hAnsi="Palatino Linotype"/>
        </w:rPr>
        <w:t xml:space="preserve">Australia. </w:t>
      </w:r>
      <w:r w:rsidR="00FB142C" w:rsidRPr="009569DD">
        <w:rPr>
          <w:rFonts w:ascii="Palatino Linotype" w:hAnsi="Palatino Linotype"/>
        </w:rPr>
        <w:t xml:space="preserve">It became the </w:t>
      </w:r>
      <w:r w:rsidR="00FB142C" w:rsidRPr="009569DD">
        <w:rPr>
          <w:rFonts w:ascii="Palatino Linotype" w:hAnsi="Palatino Linotype"/>
          <w:i/>
        </w:rPr>
        <w:t xml:space="preserve">Alternative Law Journal </w:t>
      </w:r>
      <w:r w:rsidR="00FB142C" w:rsidRPr="009569DD">
        <w:rPr>
          <w:rFonts w:ascii="Palatino Linotype" w:hAnsi="Palatino Linotype"/>
        </w:rPr>
        <w:t xml:space="preserve">in 1992. </w:t>
      </w:r>
      <w:r w:rsidRPr="009569DD">
        <w:rPr>
          <w:rFonts w:ascii="Palatino Linotype" w:hAnsi="Palatino Linotype"/>
        </w:rPr>
        <w:t xml:space="preserve">See </w:t>
      </w:r>
      <w:r w:rsidR="00FB142C" w:rsidRPr="009569DD">
        <w:rPr>
          <w:rFonts w:ascii="Palatino Linotype" w:hAnsi="Palatino Linotype"/>
        </w:rPr>
        <w:t xml:space="preserve">Brown D., ‘A Critique of the Legal Service Bulletin’ in Neal D., </w:t>
      </w:r>
      <w:r w:rsidR="00FB142C" w:rsidRPr="009569DD">
        <w:rPr>
          <w:rFonts w:ascii="Palatino Linotype" w:hAnsi="Palatino Linotype"/>
          <w:i/>
        </w:rPr>
        <w:t>On tap not on top: Legal Centres in Australia 1972-1982</w:t>
      </w:r>
      <w:r w:rsidR="00FB142C" w:rsidRPr="009569DD">
        <w:rPr>
          <w:rFonts w:ascii="Palatino Linotype" w:hAnsi="Palatino Linotype"/>
        </w:rPr>
        <w:t xml:space="preserve"> Legal Service Bulletin p40-48</w:t>
      </w:r>
    </w:p>
  </w:footnote>
  <w:footnote w:id="3">
    <w:p w14:paraId="6D3F6B7B" w14:textId="42856CFB" w:rsidR="00886A20" w:rsidRPr="009569DD" w:rsidRDefault="00886A20">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r w:rsidRPr="009569DD">
        <w:rPr>
          <w:rFonts w:ascii="Palatino Linotype" w:hAnsi="Palatino Linotype"/>
          <w:i/>
        </w:rPr>
        <w:t>Hearsay</w:t>
      </w:r>
      <w:r w:rsidRPr="009569DD">
        <w:rPr>
          <w:rFonts w:ascii="Palatino Linotype" w:hAnsi="Palatino Linotype"/>
        </w:rPr>
        <w:t xml:space="preserve"> was the newsletter of the Federation of Community Legal Centres (Victoria) from 1985- 1998.</w:t>
      </w:r>
    </w:p>
  </w:footnote>
  <w:footnote w:id="4">
    <w:p w14:paraId="2D7FAF09" w14:textId="2C67AB89" w:rsidR="00A64173" w:rsidRPr="009569DD" w:rsidRDefault="00A64173">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Neal D., ‘Law and Power- living in the 70s’ (2014) </w:t>
      </w:r>
      <w:r w:rsidRPr="009569DD">
        <w:rPr>
          <w:rFonts w:ascii="Palatino Linotype" w:hAnsi="Palatino Linotype"/>
          <w:i/>
        </w:rPr>
        <w:t>Law in Context</w:t>
      </w:r>
      <w:r w:rsidRPr="009569DD">
        <w:rPr>
          <w:rFonts w:ascii="Palatino Linotype" w:hAnsi="Palatino Linotype"/>
        </w:rPr>
        <w:t xml:space="preserve"> 99, 101</w:t>
      </w:r>
    </w:p>
  </w:footnote>
  <w:footnote w:id="5">
    <w:p w14:paraId="40A4A884" w14:textId="35895444" w:rsidR="00FB142C" w:rsidRPr="009569DD" w:rsidRDefault="00FB142C">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r w:rsidR="00A64173" w:rsidRPr="009569DD">
        <w:rPr>
          <w:rFonts w:ascii="Palatino Linotype" w:hAnsi="Palatino Linotype"/>
        </w:rPr>
        <w:t>Neal</w:t>
      </w:r>
      <w:r w:rsidR="00E154B8" w:rsidRPr="009569DD">
        <w:rPr>
          <w:rFonts w:ascii="Palatino Linotype" w:hAnsi="Palatino Linotype"/>
        </w:rPr>
        <w:t xml:space="preserve"> above</w:t>
      </w:r>
    </w:p>
  </w:footnote>
  <w:footnote w:id="6">
    <w:p w14:paraId="1EBF6562" w14:textId="3680406C" w:rsidR="00886A20" w:rsidRPr="009569DD" w:rsidRDefault="00886A20">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Law graduates had to complete a </w:t>
      </w:r>
      <w:proofErr w:type="gramStart"/>
      <w:r w:rsidRPr="009569DD">
        <w:rPr>
          <w:rFonts w:ascii="Palatino Linotype" w:hAnsi="Palatino Linotype"/>
        </w:rPr>
        <w:t>year long</w:t>
      </w:r>
      <w:proofErr w:type="gramEnd"/>
      <w:r w:rsidRPr="009569DD">
        <w:rPr>
          <w:rFonts w:ascii="Palatino Linotype" w:hAnsi="Palatino Linotype"/>
        </w:rPr>
        <w:t xml:space="preserve"> period of ‘apprenticeship’ under the supervision of a legal practitioner before becoming admitted to legal practice. This </w:t>
      </w:r>
      <w:proofErr w:type="gramStart"/>
      <w:r w:rsidRPr="009569DD">
        <w:rPr>
          <w:rFonts w:ascii="Palatino Linotype" w:hAnsi="Palatino Linotype"/>
        </w:rPr>
        <w:t>was called</w:t>
      </w:r>
      <w:proofErr w:type="gramEnd"/>
      <w:r w:rsidRPr="009569DD">
        <w:rPr>
          <w:rFonts w:ascii="Palatino Linotype" w:hAnsi="Palatino Linotype"/>
        </w:rPr>
        <w:t xml:space="preserve"> articles.</w:t>
      </w:r>
    </w:p>
  </w:footnote>
  <w:footnote w:id="7">
    <w:p w14:paraId="01A491F6" w14:textId="59015BDE" w:rsidR="00660CC6" w:rsidRPr="009569DD" w:rsidRDefault="00660CC6">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Giddings J., </w:t>
      </w:r>
      <w:r w:rsidRPr="009569DD">
        <w:rPr>
          <w:rFonts w:ascii="Palatino Linotype" w:hAnsi="Palatino Linotype"/>
          <w:i/>
        </w:rPr>
        <w:t>Promoting Justice through Clinical Legal Education</w:t>
      </w:r>
      <w:r w:rsidRPr="009569DD">
        <w:rPr>
          <w:rFonts w:ascii="Palatino Linotype" w:hAnsi="Palatino Linotype"/>
        </w:rPr>
        <w:t xml:space="preserve"> (2013) Justice Press pp 171 - 189</w:t>
      </w:r>
    </w:p>
  </w:footnote>
  <w:footnote w:id="8">
    <w:p w14:paraId="4E1CEA82" w14:textId="2A82FED1" w:rsidR="00807AFA" w:rsidRPr="009569DD" w:rsidRDefault="00807AFA">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La Trobe </w:t>
      </w:r>
      <w:r w:rsidR="00660F95" w:rsidRPr="009569DD">
        <w:rPr>
          <w:rFonts w:ascii="Palatino Linotype" w:hAnsi="Palatino Linotype"/>
        </w:rPr>
        <w:t xml:space="preserve">University, </w:t>
      </w:r>
      <w:r w:rsidR="00660F95" w:rsidRPr="009569DD">
        <w:rPr>
          <w:rFonts w:ascii="Palatino Linotype" w:hAnsi="Palatino Linotype"/>
          <w:i/>
        </w:rPr>
        <w:t xml:space="preserve">From the Paddock to the Agora </w:t>
      </w:r>
      <w:r w:rsidR="00660F95" w:rsidRPr="009569DD">
        <w:rPr>
          <w:rFonts w:ascii="Palatino Linotype" w:hAnsi="Palatino Linotype"/>
        </w:rPr>
        <w:t xml:space="preserve">(2017) La Trobe University Press in </w:t>
      </w:r>
      <w:proofErr w:type="spellStart"/>
      <w:r w:rsidR="00660F95" w:rsidRPr="009569DD">
        <w:rPr>
          <w:rFonts w:ascii="Palatino Linotype" w:hAnsi="Palatino Linotype"/>
        </w:rPr>
        <w:t>conjuction</w:t>
      </w:r>
      <w:proofErr w:type="spellEnd"/>
      <w:r w:rsidR="00660F95" w:rsidRPr="009569DD">
        <w:rPr>
          <w:rFonts w:ascii="Palatino Linotype" w:hAnsi="Palatino Linotype"/>
        </w:rPr>
        <w:t xml:space="preserve"> with Black Inc</w:t>
      </w:r>
      <w:r w:rsidRPr="009569DD">
        <w:rPr>
          <w:rFonts w:ascii="Palatino Linotype" w:hAnsi="Palatino Linotype"/>
        </w:rPr>
        <w:t xml:space="preserve"> </w:t>
      </w:r>
      <w:r w:rsidR="00A64173" w:rsidRPr="009569DD">
        <w:rPr>
          <w:rFonts w:ascii="Palatino Linotype" w:hAnsi="Palatino Linotype"/>
        </w:rPr>
        <w:t>; Neal note 2 pp 112-118</w:t>
      </w:r>
    </w:p>
  </w:footnote>
  <w:footnote w:id="9">
    <w:p w14:paraId="5B1EE8BD" w14:textId="2BBE14B2" w:rsidR="007B7F84" w:rsidRPr="009569DD" w:rsidRDefault="007B7F84">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proofErr w:type="spellStart"/>
      <w:r w:rsidR="000636FE" w:rsidRPr="009569DD">
        <w:rPr>
          <w:rFonts w:ascii="Palatino Linotype" w:hAnsi="Palatino Linotype"/>
        </w:rPr>
        <w:t>Noone</w:t>
      </w:r>
      <w:proofErr w:type="spellEnd"/>
      <w:r w:rsidR="000636FE" w:rsidRPr="009569DD">
        <w:rPr>
          <w:rFonts w:ascii="Palatino Linotype" w:hAnsi="Palatino Linotype"/>
        </w:rPr>
        <w:t xml:space="preserve"> M.A. (2001), `The Activist Origins of Australian Community Legal Centres’ (19) Law in Context 128; </w:t>
      </w:r>
      <w:proofErr w:type="spellStart"/>
      <w:r w:rsidRPr="009569DD">
        <w:rPr>
          <w:rFonts w:ascii="Palatino Linotype" w:hAnsi="Palatino Linotype"/>
        </w:rPr>
        <w:t>Noone</w:t>
      </w:r>
      <w:proofErr w:type="spellEnd"/>
      <w:r w:rsidRPr="009569DD">
        <w:rPr>
          <w:rFonts w:ascii="Palatino Linotype" w:hAnsi="Palatino Linotype"/>
        </w:rPr>
        <w:t xml:space="preserve"> M.A. &amp; </w:t>
      </w:r>
      <w:proofErr w:type="spellStart"/>
      <w:r w:rsidRPr="009569DD">
        <w:rPr>
          <w:rFonts w:ascii="Palatino Linotype" w:hAnsi="Palatino Linotype"/>
        </w:rPr>
        <w:t>Tomsen</w:t>
      </w:r>
      <w:proofErr w:type="spellEnd"/>
      <w:r w:rsidRPr="009569DD">
        <w:rPr>
          <w:rFonts w:ascii="Palatino Linotype" w:hAnsi="Palatino Linotype"/>
        </w:rPr>
        <w:t xml:space="preserve"> S., </w:t>
      </w:r>
      <w:r w:rsidRPr="009569DD">
        <w:rPr>
          <w:rFonts w:ascii="Palatino Linotype" w:hAnsi="Palatino Linotype"/>
          <w:i/>
        </w:rPr>
        <w:t>Lawyers in Conflict: Australian Lawyers and Legal Aid</w:t>
      </w:r>
      <w:r w:rsidRPr="009569DD">
        <w:rPr>
          <w:rFonts w:ascii="Palatino Linotype" w:hAnsi="Palatino Linotype"/>
        </w:rPr>
        <w:t xml:space="preserve">  (2006) Federation Press </w:t>
      </w:r>
      <w:r w:rsidR="00660F95" w:rsidRPr="009569DD">
        <w:rPr>
          <w:rFonts w:ascii="Palatino Linotype" w:hAnsi="Palatino Linotype"/>
        </w:rPr>
        <w:t>69-72, 199-230</w:t>
      </w:r>
    </w:p>
  </w:footnote>
  <w:footnote w:id="10">
    <w:p w14:paraId="61ED8A60" w14:textId="22D3FCAB" w:rsidR="00E154B8" w:rsidRPr="009569DD" w:rsidRDefault="00E154B8" w:rsidP="00E154B8">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Petersen, K. Socio-legality and La Trobe </w:t>
      </w:r>
      <w:proofErr w:type="gramStart"/>
      <w:r w:rsidRPr="009569DD">
        <w:rPr>
          <w:rFonts w:ascii="Palatino Linotype" w:hAnsi="Palatino Linotype"/>
        </w:rPr>
        <w:t>University :</w:t>
      </w:r>
      <w:proofErr w:type="gramEnd"/>
      <w:r w:rsidRPr="009569DD">
        <w:rPr>
          <w:rFonts w:ascii="Palatino Linotype" w:hAnsi="Palatino Linotype"/>
        </w:rPr>
        <w:t xml:space="preserve"> introducing and celebrating a broad church of ideas. (2013) </w:t>
      </w:r>
      <w:r w:rsidR="007535A9" w:rsidRPr="009569DD">
        <w:rPr>
          <w:rFonts w:ascii="Palatino Linotype" w:hAnsi="Palatino Linotype"/>
        </w:rPr>
        <w:t xml:space="preserve">29 (2) </w:t>
      </w:r>
      <w:r w:rsidRPr="009569DD">
        <w:rPr>
          <w:rFonts w:ascii="Palatino Linotype" w:hAnsi="Palatino Linotype"/>
          <w:i/>
        </w:rPr>
        <w:t>L</w:t>
      </w:r>
      <w:r w:rsidR="007535A9" w:rsidRPr="009569DD">
        <w:rPr>
          <w:rFonts w:ascii="Palatino Linotype" w:hAnsi="Palatino Linotype"/>
          <w:i/>
        </w:rPr>
        <w:t>aw in Context</w:t>
      </w:r>
      <w:proofErr w:type="gramStart"/>
      <w:r w:rsidRPr="009569DD">
        <w:rPr>
          <w:rFonts w:ascii="Palatino Linotype" w:hAnsi="Palatino Linotype"/>
        </w:rPr>
        <w:t>,1</w:t>
      </w:r>
      <w:proofErr w:type="gramEnd"/>
      <w:r w:rsidRPr="009569DD">
        <w:rPr>
          <w:rFonts w:ascii="Palatino Linotype" w:hAnsi="Palatino Linotype"/>
        </w:rPr>
        <w:t xml:space="preserve">-9; </w:t>
      </w:r>
      <w:proofErr w:type="spellStart"/>
      <w:r w:rsidRPr="009569DD">
        <w:rPr>
          <w:rFonts w:ascii="Palatino Linotype" w:hAnsi="Palatino Linotype"/>
        </w:rPr>
        <w:t>D</w:t>
      </w:r>
      <w:r w:rsidR="007535A9" w:rsidRPr="009569DD">
        <w:rPr>
          <w:rFonts w:ascii="Palatino Linotype" w:hAnsi="Palatino Linotype"/>
        </w:rPr>
        <w:t>avies</w:t>
      </w:r>
      <w:r w:rsidRPr="009569DD">
        <w:rPr>
          <w:rFonts w:ascii="Palatino Linotype" w:hAnsi="Palatino Linotype"/>
        </w:rPr>
        <w:t>S</w:t>
      </w:r>
      <w:proofErr w:type="spellEnd"/>
      <w:r w:rsidRPr="009569DD">
        <w:rPr>
          <w:rFonts w:ascii="Palatino Linotype" w:hAnsi="Palatino Linotype"/>
        </w:rPr>
        <w:t xml:space="preserve">, S. From law to 'legal </w:t>
      </w:r>
      <w:proofErr w:type="gramStart"/>
      <w:r w:rsidRPr="009569DD">
        <w:rPr>
          <w:rFonts w:ascii="Palatino Linotype" w:hAnsi="Palatino Linotype"/>
        </w:rPr>
        <w:t>consciousness' :</w:t>
      </w:r>
      <w:proofErr w:type="gramEnd"/>
      <w:r w:rsidRPr="009569DD">
        <w:rPr>
          <w:rFonts w:ascii="Palatino Linotype" w:hAnsi="Palatino Linotype"/>
        </w:rPr>
        <w:t xml:space="preserve"> a socio-legal pedagogical expedition.. </w:t>
      </w:r>
      <w:r w:rsidR="007535A9" w:rsidRPr="009569DD">
        <w:rPr>
          <w:rFonts w:ascii="Palatino Linotype" w:hAnsi="Palatino Linotype"/>
        </w:rPr>
        <w:t>(2013) 29 (2</w:t>
      </w:r>
      <w:r w:rsidR="007535A9" w:rsidRPr="009569DD">
        <w:rPr>
          <w:rFonts w:ascii="Palatino Linotype" w:hAnsi="Palatino Linotype"/>
          <w:i/>
        </w:rPr>
        <w:t xml:space="preserve">) </w:t>
      </w:r>
      <w:r w:rsidRPr="009569DD">
        <w:rPr>
          <w:rFonts w:ascii="Palatino Linotype" w:hAnsi="Palatino Linotype"/>
          <w:i/>
        </w:rPr>
        <w:t>L</w:t>
      </w:r>
      <w:r w:rsidR="007535A9" w:rsidRPr="009569DD">
        <w:rPr>
          <w:rFonts w:ascii="Palatino Linotype" w:hAnsi="Palatino Linotype"/>
          <w:i/>
        </w:rPr>
        <w:t>aw in Context</w:t>
      </w:r>
      <w:r w:rsidRPr="009569DD">
        <w:rPr>
          <w:rFonts w:ascii="Palatino Linotype" w:hAnsi="Palatino Linotype"/>
        </w:rPr>
        <w:t>, 42-58.</w:t>
      </w:r>
    </w:p>
  </w:footnote>
  <w:footnote w:id="11">
    <w:p w14:paraId="6F151E9A" w14:textId="3A2AC01D" w:rsidR="00CE7823" w:rsidRPr="009569DD" w:rsidRDefault="00CE7823">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‘Para-legal training at </w:t>
      </w:r>
      <w:proofErr w:type="spellStart"/>
      <w:r w:rsidRPr="009569DD">
        <w:rPr>
          <w:rFonts w:ascii="Palatino Linotype" w:hAnsi="Palatino Linotype"/>
        </w:rPr>
        <w:t>LaTrobe</w:t>
      </w:r>
      <w:proofErr w:type="spellEnd"/>
      <w:r w:rsidRPr="009569DD">
        <w:rPr>
          <w:rFonts w:ascii="Palatino Linotype" w:hAnsi="Palatino Linotype"/>
        </w:rPr>
        <w:t xml:space="preserve">’ (1978) 3 </w:t>
      </w:r>
      <w:r w:rsidRPr="009569DD">
        <w:rPr>
          <w:rFonts w:ascii="Palatino Linotype" w:hAnsi="Palatino Linotype"/>
          <w:i/>
        </w:rPr>
        <w:t>Legal Service Bulletin</w:t>
      </w:r>
      <w:r w:rsidRPr="009569DD">
        <w:rPr>
          <w:rFonts w:ascii="Palatino Linotype" w:hAnsi="Palatino Linotype"/>
        </w:rPr>
        <w:t xml:space="preserve"> 65</w:t>
      </w:r>
    </w:p>
  </w:footnote>
  <w:footnote w:id="12">
    <w:p w14:paraId="7D28D57D" w14:textId="44270FBE" w:rsidR="007B7F84" w:rsidRPr="009569DD" w:rsidRDefault="007B7F84">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‘Para-legal training at </w:t>
      </w:r>
      <w:proofErr w:type="spellStart"/>
      <w:r w:rsidRPr="009569DD">
        <w:rPr>
          <w:rFonts w:ascii="Palatino Linotype" w:hAnsi="Palatino Linotype"/>
        </w:rPr>
        <w:t>LaTrobe</w:t>
      </w:r>
      <w:proofErr w:type="spellEnd"/>
      <w:r w:rsidRPr="009569DD">
        <w:rPr>
          <w:rFonts w:ascii="Palatino Linotype" w:hAnsi="Palatino Linotype"/>
        </w:rPr>
        <w:t xml:space="preserve">’ (1978) 3 </w:t>
      </w:r>
      <w:r w:rsidRPr="009569DD">
        <w:rPr>
          <w:rFonts w:ascii="Palatino Linotype" w:hAnsi="Palatino Linotype"/>
          <w:i/>
        </w:rPr>
        <w:t>Legal Service Bulletin</w:t>
      </w:r>
      <w:r w:rsidRPr="009569DD">
        <w:rPr>
          <w:rFonts w:ascii="Palatino Linotype" w:hAnsi="Palatino Linotype"/>
        </w:rPr>
        <w:t xml:space="preserve"> 65</w:t>
      </w:r>
    </w:p>
  </w:footnote>
  <w:footnote w:id="13">
    <w:p w14:paraId="17C7D20E" w14:textId="5A327DF3" w:rsidR="00CE7823" w:rsidRPr="009569DD" w:rsidRDefault="00CE7823" w:rsidP="00CE7823">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For further contemporary discussion see: </w:t>
      </w:r>
      <w:proofErr w:type="spellStart"/>
      <w:r w:rsidR="000C0D3E" w:rsidRPr="009569DD">
        <w:rPr>
          <w:rFonts w:ascii="Palatino Linotype" w:hAnsi="Palatino Linotype"/>
        </w:rPr>
        <w:t>Noone</w:t>
      </w:r>
      <w:proofErr w:type="spellEnd"/>
      <w:r w:rsidR="000C0D3E" w:rsidRPr="009569DD">
        <w:rPr>
          <w:rFonts w:ascii="Palatino Linotype" w:hAnsi="Palatino Linotype"/>
        </w:rPr>
        <w:t xml:space="preserve"> M.A. (1991), `Paralegals - in the Community's Interest?' in Vernon J. &amp; Regan F. (</w:t>
      </w:r>
      <w:proofErr w:type="spellStart"/>
      <w:r w:rsidR="000C0D3E" w:rsidRPr="009569DD">
        <w:rPr>
          <w:rFonts w:ascii="Palatino Linotype" w:hAnsi="Palatino Linotype"/>
        </w:rPr>
        <w:t>Eds</w:t>
      </w:r>
      <w:proofErr w:type="spellEnd"/>
      <w:r w:rsidR="000C0D3E" w:rsidRPr="009569DD">
        <w:rPr>
          <w:rFonts w:ascii="Palatino Linotype" w:hAnsi="Palatino Linotype"/>
        </w:rPr>
        <w:t xml:space="preserve">), Improving Access to Justice Australian Institute of Criminology </w:t>
      </w:r>
      <w:proofErr w:type="spellStart"/>
      <w:r w:rsidRPr="009569DD">
        <w:rPr>
          <w:rFonts w:ascii="Palatino Linotype" w:hAnsi="Palatino Linotype"/>
        </w:rPr>
        <w:t>Noone</w:t>
      </w:r>
      <w:proofErr w:type="spellEnd"/>
      <w:r w:rsidRPr="009569DD">
        <w:rPr>
          <w:rFonts w:ascii="Palatino Linotype" w:hAnsi="Palatino Linotype"/>
        </w:rPr>
        <w:t xml:space="preserve"> M.A. (1988), `Paralegals - a growth area in times of restraint?' 13 </w:t>
      </w:r>
      <w:r w:rsidRPr="009569DD">
        <w:rPr>
          <w:rFonts w:ascii="Palatino Linotype" w:hAnsi="Palatino Linotype"/>
          <w:i/>
        </w:rPr>
        <w:t>Legal Service Bulletin</w:t>
      </w:r>
      <w:r w:rsidR="000C0D3E" w:rsidRPr="009569DD">
        <w:rPr>
          <w:rFonts w:ascii="Palatino Linotype" w:hAnsi="Palatino Linotype"/>
        </w:rPr>
        <w:t xml:space="preserve"> 253</w:t>
      </w:r>
      <w:r w:rsidRPr="009569DD">
        <w:rPr>
          <w:rFonts w:ascii="Palatino Linotype" w:hAnsi="Palatino Linotype"/>
        </w:rPr>
        <w:t xml:space="preserve"> </w:t>
      </w:r>
    </w:p>
  </w:footnote>
  <w:footnote w:id="14">
    <w:p w14:paraId="691F9287" w14:textId="692AC343" w:rsidR="00B63C2D" w:rsidRPr="009569DD" w:rsidRDefault="00B63C2D">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‘Para-Legal Advisors!’ (1989) 19 </w:t>
      </w:r>
      <w:r w:rsidRPr="009569DD">
        <w:rPr>
          <w:rFonts w:ascii="Palatino Linotype" w:hAnsi="Palatino Linotype"/>
          <w:i/>
        </w:rPr>
        <w:t>Hearsay</w:t>
      </w:r>
      <w:r w:rsidRPr="009569DD">
        <w:rPr>
          <w:rFonts w:ascii="Palatino Linotype" w:hAnsi="Palatino Linotype"/>
        </w:rPr>
        <w:t xml:space="preserve"> 5 </w:t>
      </w:r>
    </w:p>
  </w:footnote>
  <w:footnote w:id="15">
    <w:p w14:paraId="4E5606E6" w14:textId="77102AEE" w:rsidR="00DF3867" w:rsidRPr="009569DD" w:rsidRDefault="00DF3867" w:rsidP="00DF3867">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See Dickson, J., </w:t>
      </w:r>
      <w:r w:rsidR="007535A9" w:rsidRPr="009569DD">
        <w:rPr>
          <w:rFonts w:ascii="Palatino Linotype" w:hAnsi="Palatino Linotype"/>
        </w:rPr>
        <w:t xml:space="preserve">‘25 Years of Clinical Legal Education at La Trobe </w:t>
      </w:r>
      <w:proofErr w:type="spellStart"/>
      <w:r w:rsidR="007535A9" w:rsidRPr="009569DD">
        <w:rPr>
          <w:rFonts w:ascii="Palatino Linotype" w:hAnsi="Palatino Linotype"/>
        </w:rPr>
        <w:t>Uni</w:t>
      </w:r>
      <w:proofErr w:type="spellEnd"/>
      <w:r w:rsidR="007535A9" w:rsidRPr="009569DD">
        <w:rPr>
          <w:rFonts w:ascii="Palatino Linotype" w:hAnsi="Palatino Linotype"/>
        </w:rPr>
        <w:t xml:space="preserve">: </w:t>
      </w:r>
      <w:r w:rsidRPr="009569DD">
        <w:rPr>
          <w:rFonts w:ascii="Palatino Linotype" w:hAnsi="Palatino Linotype"/>
        </w:rPr>
        <w:t xml:space="preserve">Keeping the community in legal education’ (2004) 29 </w:t>
      </w:r>
      <w:r w:rsidRPr="009569DD">
        <w:rPr>
          <w:rFonts w:ascii="Palatino Linotype" w:hAnsi="Palatino Linotype"/>
          <w:i/>
        </w:rPr>
        <w:t xml:space="preserve">Alternative Law Journal </w:t>
      </w:r>
      <w:r w:rsidRPr="009569DD">
        <w:rPr>
          <w:rFonts w:ascii="Palatino Linotype" w:hAnsi="Palatino Linotype"/>
        </w:rPr>
        <w:t xml:space="preserve"> 37</w:t>
      </w:r>
      <w:r w:rsidR="00E154B8" w:rsidRPr="009569DD">
        <w:rPr>
          <w:rFonts w:ascii="Palatino Linotype" w:hAnsi="Palatino Linotype"/>
        </w:rPr>
        <w:t xml:space="preserve">; Neal D., ‘Law and Power- living in the 70s’ (2014) </w:t>
      </w:r>
      <w:r w:rsidR="00E154B8" w:rsidRPr="009569DD">
        <w:rPr>
          <w:rFonts w:ascii="Palatino Linotype" w:hAnsi="Palatino Linotype"/>
          <w:i/>
        </w:rPr>
        <w:t>Law in Context</w:t>
      </w:r>
      <w:r w:rsidR="00E154B8" w:rsidRPr="009569DD">
        <w:rPr>
          <w:rFonts w:ascii="Palatino Linotype" w:hAnsi="Palatino Linotype"/>
        </w:rPr>
        <w:t xml:space="preserve"> 99, 101</w:t>
      </w:r>
    </w:p>
  </w:footnote>
  <w:footnote w:id="16">
    <w:p w14:paraId="300051D7" w14:textId="4C03D4E3" w:rsidR="00DF3867" w:rsidRPr="009569DD" w:rsidRDefault="00DF3867">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Greenwood K., </w:t>
      </w:r>
      <w:r w:rsidRPr="009569DD">
        <w:rPr>
          <w:rFonts w:ascii="Palatino Linotype" w:hAnsi="Palatino Linotype"/>
          <w:i/>
        </w:rPr>
        <w:t xml:space="preserve">It seemed like a good idea at the time : a history of Springvale Legal Service 1973-1993 </w:t>
      </w:r>
      <w:r w:rsidRPr="009569DD">
        <w:rPr>
          <w:rFonts w:ascii="Palatino Linotype" w:hAnsi="Palatino Linotype"/>
        </w:rPr>
        <w:t>(1</w:t>
      </w:r>
      <w:r w:rsidR="007535A9" w:rsidRPr="009569DD">
        <w:rPr>
          <w:rFonts w:ascii="Palatino Linotype" w:hAnsi="Palatino Linotype"/>
        </w:rPr>
        <w:t>994) Springvale Legal Service</w:t>
      </w:r>
    </w:p>
  </w:footnote>
  <w:footnote w:id="17">
    <w:p w14:paraId="0D4CFF89" w14:textId="05C8B9EF" w:rsidR="007A55D1" w:rsidRPr="009569DD" w:rsidRDefault="007A55D1">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proofErr w:type="spellStart"/>
      <w:r w:rsidRPr="009569DD">
        <w:rPr>
          <w:rFonts w:ascii="Palatino Linotype" w:hAnsi="Palatino Linotype"/>
        </w:rPr>
        <w:t>Noone</w:t>
      </w:r>
      <w:proofErr w:type="spellEnd"/>
      <w:r w:rsidRPr="009569DD">
        <w:rPr>
          <w:rFonts w:ascii="Palatino Linotype" w:hAnsi="Palatino Linotype"/>
        </w:rPr>
        <w:t xml:space="preserve"> M.A., Stewart I., </w:t>
      </w:r>
      <w:proofErr w:type="spellStart"/>
      <w:r w:rsidRPr="009569DD">
        <w:rPr>
          <w:rFonts w:ascii="Palatino Linotype" w:hAnsi="Palatino Linotype"/>
        </w:rPr>
        <w:t>Trezise</w:t>
      </w:r>
      <w:proofErr w:type="spellEnd"/>
      <w:r w:rsidRPr="009569DD">
        <w:rPr>
          <w:rFonts w:ascii="Palatino Linotype" w:hAnsi="Palatino Linotype"/>
        </w:rPr>
        <w:t xml:space="preserve"> P., &amp; Winn G. (1983), `Bona Vista-A Large and Attractive Property’ 8 (6) </w:t>
      </w:r>
      <w:r w:rsidRPr="009569DD">
        <w:rPr>
          <w:rFonts w:ascii="Palatino Linotype" w:hAnsi="Palatino Linotype"/>
          <w:i/>
        </w:rPr>
        <w:t xml:space="preserve">Legal Service Bulletin </w:t>
      </w:r>
      <w:r w:rsidRPr="009569DD">
        <w:rPr>
          <w:rFonts w:ascii="Palatino Linotype" w:hAnsi="Palatino Linotype"/>
        </w:rPr>
        <w:t>253</w:t>
      </w:r>
    </w:p>
  </w:footnote>
  <w:footnote w:id="18">
    <w:p w14:paraId="52D0F79A" w14:textId="5EE7A6E0" w:rsidR="00C45AEF" w:rsidRPr="009569DD" w:rsidRDefault="00C45AEF">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Binder D. &amp; Price S., </w:t>
      </w:r>
      <w:r w:rsidRPr="009569DD">
        <w:rPr>
          <w:rFonts w:ascii="Palatino Linotype" w:hAnsi="Palatino Linotype"/>
          <w:i/>
        </w:rPr>
        <w:t>Legal Interviewing and Counselling</w:t>
      </w:r>
      <w:r w:rsidR="00576FC4" w:rsidRPr="009569DD">
        <w:rPr>
          <w:rFonts w:ascii="Palatino Linotype" w:hAnsi="Palatino Linotype"/>
          <w:i/>
        </w:rPr>
        <w:t xml:space="preserve">: a client centred approach </w:t>
      </w:r>
      <w:r w:rsidRPr="009569DD">
        <w:rPr>
          <w:rFonts w:ascii="Palatino Linotype" w:hAnsi="Palatino Linotype"/>
        </w:rPr>
        <w:t xml:space="preserve"> (1977) </w:t>
      </w:r>
      <w:r w:rsidR="00576FC4" w:rsidRPr="009569DD">
        <w:rPr>
          <w:rFonts w:ascii="Palatino Linotype" w:hAnsi="Palatino Linotype"/>
        </w:rPr>
        <w:t>West Academic Publishing USA</w:t>
      </w:r>
    </w:p>
  </w:footnote>
  <w:footnote w:id="19">
    <w:p w14:paraId="613FC3B6" w14:textId="2544B285" w:rsidR="00576FC4" w:rsidRPr="009569DD" w:rsidRDefault="00576FC4">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hyperlink r:id="rId1" w:history="1">
        <w:r w:rsidR="00225605" w:rsidRPr="009569DD">
          <w:rPr>
            <w:rStyle w:val="Hyperlink"/>
            <w:rFonts w:ascii="Palatino Linotype" w:hAnsi="Palatino Linotype"/>
          </w:rPr>
          <w:t>https://www.myersbriggs.org/my-mbti-personality-type/mbti-basics/home.htm?bhcp=1</w:t>
        </w:r>
      </w:hyperlink>
      <w:r w:rsidR="00225605" w:rsidRPr="009569DD">
        <w:rPr>
          <w:rFonts w:ascii="Palatino Linotype" w:hAnsi="Palatino Linotype"/>
        </w:rPr>
        <w:t xml:space="preserve">; Peters, Don, &amp; Peters, Martha M. (1990). Maybe </w:t>
      </w:r>
      <w:proofErr w:type="gramStart"/>
      <w:r w:rsidR="00225605" w:rsidRPr="009569DD">
        <w:rPr>
          <w:rFonts w:ascii="Palatino Linotype" w:hAnsi="Palatino Linotype"/>
        </w:rPr>
        <w:t>that's</w:t>
      </w:r>
      <w:proofErr w:type="gramEnd"/>
      <w:r w:rsidR="00225605" w:rsidRPr="009569DD">
        <w:rPr>
          <w:rFonts w:ascii="Palatino Linotype" w:hAnsi="Palatino Linotype"/>
        </w:rPr>
        <w:t xml:space="preserve"> why I do that: Psychological type theory, the Myers-Briggs type indicator, and learning legal interviewing. New York Law School Law Review, 35(1), 169-198.</w:t>
      </w:r>
    </w:p>
  </w:footnote>
  <w:footnote w:id="20">
    <w:p w14:paraId="5AC3C7AA" w14:textId="4C853277" w:rsidR="00962164" w:rsidRPr="009569DD" w:rsidRDefault="00962164">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Reid, S., </w:t>
      </w:r>
      <w:r w:rsidRPr="009569DD">
        <w:rPr>
          <w:rFonts w:ascii="Palatino Linotype" w:hAnsi="Palatino Linotype"/>
          <w:i/>
        </w:rPr>
        <w:t>Change for justice : structural analysis and strategies for change</w:t>
      </w:r>
      <w:r w:rsidRPr="009569DD">
        <w:rPr>
          <w:rFonts w:ascii="Palatino Linotype" w:hAnsi="Palatino Linotype"/>
        </w:rPr>
        <w:t xml:space="preserve"> (1987) Uniting Church (Victorian Synod) in conjunction with Centre for Structural Analysis</w:t>
      </w:r>
    </w:p>
  </w:footnote>
  <w:footnote w:id="21">
    <w:p w14:paraId="60774477" w14:textId="7B63A72D" w:rsidR="00962164" w:rsidRPr="009569DD" w:rsidRDefault="00962164">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proofErr w:type="spellStart"/>
      <w:r w:rsidRPr="009569DD">
        <w:rPr>
          <w:rFonts w:ascii="Palatino Linotype" w:hAnsi="Palatino Linotype"/>
        </w:rPr>
        <w:t>Burrowes</w:t>
      </w:r>
      <w:proofErr w:type="spellEnd"/>
      <w:r w:rsidRPr="009569DD">
        <w:rPr>
          <w:rFonts w:ascii="Palatino Linotype" w:hAnsi="Palatino Linotype"/>
        </w:rPr>
        <w:t xml:space="preserve">, R., </w:t>
      </w:r>
      <w:r w:rsidRPr="009569DD">
        <w:rPr>
          <w:rFonts w:ascii="Palatino Linotype" w:hAnsi="Palatino Linotype"/>
          <w:i/>
        </w:rPr>
        <w:t xml:space="preserve">The Strategy of Nonviolence </w:t>
      </w:r>
      <w:proofErr w:type="spellStart"/>
      <w:r w:rsidRPr="009569DD">
        <w:rPr>
          <w:rFonts w:ascii="Palatino Linotype" w:hAnsi="Palatino Linotype"/>
          <w:i/>
        </w:rPr>
        <w:t>Defense</w:t>
      </w:r>
      <w:proofErr w:type="spellEnd"/>
      <w:r w:rsidRPr="009569DD">
        <w:rPr>
          <w:rFonts w:ascii="Palatino Linotype" w:hAnsi="Palatino Linotype"/>
          <w:i/>
        </w:rPr>
        <w:t>: A Gandhian Approach</w:t>
      </w:r>
      <w:r w:rsidRPr="009569DD">
        <w:rPr>
          <w:rFonts w:ascii="Palatino Linotype" w:hAnsi="Palatino Linotype"/>
        </w:rPr>
        <w:t xml:space="preserve"> (1996) Albany, NY: State University of New York Press</w:t>
      </w:r>
      <w:proofErr w:type="gramStart"/>
      <w:r w:rsidRPr="009569DD">
        <w:rPr>
          <w:rFonts w:ascii="Palatino Linotype" w:hAnsi="Palatino Linotype"/>
        </w:rPr>
        <w:t>, .</w:t>
      </w:r>
      <w:proofErr w:type="gramEnd"/>
    </w:p>
  </w:footnote>
  <w:footnote w:id="22">
    <w:p w14:paraId="733727EC" w14:textId="7F0DF82D" w:rsidR="00B505EC" w:rsidRPr="009569DD" w:rsidRDefault="00B505EC">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Notes from the </w:t>
      </w:r>
      <w:proofErr w:type="gramStart"/>
      <w:r w:rsidRPr="009569DD">
        <w:rPr>
          <w:rFonts w:ascii="Palatino Linotype" w:hAnsi="Palatino Linotype"/>
        </w:rPr>
        <w:t>course detail guest lecturers</w:t>
      </w:r>
      <w:proofErr w:type="gramEnd"/>
      <w:r w:rsidRPr="009569DD">
        <w:rPr>
          <w:rFonts w:ascii="Palatino Linotype" w:hAnsi="Palatino Linotype"/>
        </w:rPr>
        <w:t xml:space="preserve"> from </w:t>
      </w:r>
      <w:r w:rsidR="00962164" w:rsidRPr="009569DD">
        <w:rPr>
          <w:rFonts w:ascii="Palatino Linotype" w:hAnsi="Palatino Linotype"/>
        </w:rPr>
        <w:t xml:space="preserve">range of related organisations as well as legal aid, community legal centres, police force etc. </w:t>
      </w:r>
    </w:p>
  </w:footnote>
  <w:footnote w:id="23">
    <w:p w14:paraId="1752E523" w14:textId="6DD6D6E9" w:rsidR="00597EF6" w:rsidRPr="009569DD" w:rsidRDefault="00225605" w:rsidP="00225605">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proofErr w:type="spellStart"/>
      <w:r w:rsidRPr="009569DD">
        <w:rPr>
          <w:rFonts w:ascii="Palatino Linotype" w:hAnsi="Palatino Linotype"/>
        </w:rPr>
        <w:t>Illich</w:t>
      </w:r>
      <w:proofErr w:type="spellEnd"/>
      <w:r w:rsidRPr="009569DD">
        <w:rPr>
          <w:rFonts w:ascii="Palatino Linotype" w:hAnsi="Palatino Linotype"/>
        </w:rPr>
        <w:t xml:space="preserve">, I, </w:t>
      </w:r>
      <w:r w:rsidRPr="009569DD">
        <w:rPr>
          <w:rFonts w:ascii="Palatino Linotype" w:hAnsi="Palatino Linotype"/>
          <w:i/>
        </w:rPr>
        <w:t>Disabling professions (</w:t>
      </w:r>
      <w:r w:rsidRPr="009569DD">
        <w:rPr>
          <w:rFonts w:ascii="Palatino Linotype" w:hAnsi="Palatino Linotype"/>
        </w:rPr>
        <w:t xml:space="preserve">1977); </w:t>
      </w:r>
      <w:proofErr w:type="spellStart"/>
      <w:r w:rsidRPr="009569DD">
        <w:rPr>
          <w:rFonts w:ascii="Palatino Linotype" w:hAnsi="Palatino Linotype"/>
          <w:i/>
        </w:rPr>
        <w:t>Deschooling</w:t>
      </w:r>
      <w:proofErr w:type="spellEnd"/>
      <w:r w:rsidRPr="009569DD">
        <w:rPr>
          <w:rFonts w:ascii="Palatino Linotype" w:hAnsi="Palatino Linotype"/>
          <w:i/>
        </w:rPr>
        <w:t xml:space="preserve"> Society</w:t>
      </w:r>
      <w:r w:rsidRPr="009569DD">
        <w:rPr>
          <w:rFonts w:ascii="Palatino Linotype" w:hAnsi="Palatino Linotype"/>
        </w:rPr>
        <w:t xml:space="preserve"> (1973)</w:t>
      </w:r>
    </w:p>
  </w:footnote>
  <w:footnote w:id="24">
    <w:p w14:paraId="36B4F255" w14:textId="7A65D6D8" w:rsidR="00597EF6" w:rsidRPr="009569DD" w:rsidRDefault="00597EF6">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proofErr w:type="spellStart"/>
      <w:r w:rsidRPr="009569DD">
        <w:rPr>
          <w:rFonts w:ascii="Palatino Linotype" w:hAnsi="Palatino Linotype"/>
        </w:rPr>
        <w:t>Friere</w:t>
      </w:r>
      <w:proofErr w:type="spellEnd"/>
      <w:r w:rsidRPr="009569DD">
        <w:rPr>
          <w:rFonts w:ascii="Palatino Linotype" w:hAnsi="Palatino Linotype"/>
        </w:rPr>
        <w:t xml:space="preserve">, P., </w:t>
      </w:r>
      <w:r w:rsidRPr="009569DD">
        <w:rPr>
          <w:rFonts w:ascii="Palatino Linotype" w:hAnsi="Palatino Linotype"/>
          <w:i/>
        </w:rPr>
        <w:t>Pedagogy of the Oppressed</w:t>
      </w:r>
      <w:r w:rsidRPr="009569DD">
        <w:rPr>
          <w:rFonts w:ascii="Palatino Linotype" w:hAnsi="Palatino Linotype"/>
        </w:rPr>
        <w:t xml:space="preserve"> (1970) [English version]</w:t>
      </w:r>
    </w:p>
  </w:footnote>
  <w:footnote w:id="25">
    <w:p w14:paraId="5DC532F7" w14:textId="171CC15D" w:rsidR="007535A9" w:rsidRPr="009569DD" w:rsidRDefault="007535A9">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For a detailed </w:t>
      </w:r>
      <w:proofErr w:type="gramStart"/>
      <w:r w:rsidRPr="009569DD">
        <w:rPr>
          <w:rFonts w:ascii="Palatino Linotype" w:hAnsi="Palatino Linotype"/>
        </w:rPr>
        <w:t>explanation</w:t>
      </w:r>
      <w:proofErr w:type="gramEnd"/>
      <w:r w:rsidRPr="009569DD">
        <w:rPr>
          <w:rFonts w:ascii="Palatino Linotype" w:hAnsi="Palatino Linotype"/>
        </w:rPr>
        <w:t xml:space="preserve"> see entry here </w:t>
      </w:r>
      <w:proofErr w:type="spellStart"/>
      <w:r w:rsidRPr="009569DD">
        <w:rPr>
          <w:rFonts w:ascii="Palatino Linotype" w:hAnsi="Palatino Linotype"/>
        </w:rPr>
        <w:t>Coghlan</w:t>
      </w:r>
      <w:proofErr w:type="spellEnd"/>
      <w:r w:rsidRPr="009569DD">
        <w:rPr>
          <w:rFonts w:ascii="Palatino Linotype" w:hAnsi="Palatino Linotype"/>
        </w:rPr>
        <w:t xml:space="preserve">, D., &amp; Brydon-Miller, M. (2014). The SAGE </w:t>
      </w:r>
      <w:proofErr w:type="spellStart"/>
      <w:r w:rsidRPr="009569DD">
        <w:rPr>
          <w:rFonts w:ascii="Palatino Linotype" w:hAnsi="Palatino Linotype"/>
        </w:rPr>
        <w:t>encyclopedia</w:t>
      </w:r>
      <w:proofErr w:type="spellEnd"/>
      <w:r w:rsidRPr="009569DD">
        <w:rPr>
          <w:rFonts w:ascii="Palatino Linotype" w:hAnsi="Palatino Linotype"/>
        </w:rPr>
        <w:t xml:space="preserve"> of action research (Vols. 1-2). London, : SAGE Publications Ltd </w:t>
      </w:r>
      <w:proofErr w:type="spellStart"/>
      <w:r w:rsidRPr="009569DD">
        <w:rPr>
          <w:rFonts w:ascii="Palatino Linotype" w:hAnsi="Palatino Linotype"/>
        </w:rPr>
        <w:t>doi</w:t>
      </w:r>
      <w:proofErr w:type="spellEnd"/>
      <w:r w:rsidRPr="009569DD">
        <w:rPr>
          <w:rFonts w:ascii="Palatino Linotype" w:hAnsi="Palatino Linotype"/>
        </w:rPr>
        <w:t>: 10.4135/9781446294406</w:t>
      </w:r>
    </w:p>
  </w:footnote>
  <w:footnote w:id="26">
    <w:p w14:paraId="30B29071" w14:textId="43BABAF5" w:rsidR="000E1C54" w:rsidRPr="009569DD" w:rsidRDefault="000E1C54">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hyperlink r:id="rId2" w:history="1">
        <w:r w:rsidRPr="009569DD">
          <w:rPr>
            <w:rStyle w:val="Hyperlink"/>
            <w:rFonts w:ascii="Palatino Linotype" w:hAnsi="Palatino Linotype"/>
          </w:rPr>
          <w:t>https://en.wikipedia.org/wiki/Critical_pedagogy</w:t>
        </w:r>
      </w:hyperlink>
      <w:r w:rsidRPr="009569DD">
        <w:rPr>
          <w:rFonts w:ascii="Palatino Linotype" w:hAnsi="Palatino Linotype"/>
        </w:rPr>
        <w:t xml:space="preserve"> </w:t>
      </w:r>
    </w:p>
  </w:footnote>
  <w:footnote w:id="27">
    <w:p w14:paraId="2A9EB852" w14:textId="77777777" w:rsidR="00B63C2D" w:rsidRPr="009569DD" w:rsidRDefault="00B63C2D" w:rsidP="00B63C2D">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‘Community and Aboriginal Legal Centres – National professional indemnity insurance options for 1988’  1987) 12 </w:t>
      </w:r>
      <w:r w:rsidRPr="009569DD">
        <w:rPr>
          <w:rFonts w:ascii="Palatino Linotype" w:hAnsi="Palatino Linotype"/>
          <w:i/>
        </w:rPr>
        <w:t>Legal Service Bulletin</w:t>
      </w:r>
      <w:r w:rsidRPr="009569DD">
        <w:rPr>
          <w:rFonts w:ascii="Palatino Linotype" w:hAnsi="Palatino Linotype"/>
        </w:rPr>
        <w:t xml:space="preserve"> 277 ; Evans, A, ‘Professional Indemnity Insurance for Legal Centres’ 1987 (9) </w:t>
      </w:r>
      <w:r w:rsidRPr="009569DD">
        <w:rPr>
          <w:rFonts w:ascii="Palatino Linotype" w:hAnsi="Palatino Linotype"/>
          <w:i/>
        </w:rPr>
        <w:t xml:space="preserve">Hearsay </w:t>
      </w:r>
      <w:r w:rsidRPr="009569DD">
        <w:rPr>
          <w:rFonts w:ascii="Palatino Linotype" w:hAnsi="Palatino Linotype"/>
        </w:rPr>
        <w:t xml:space="preserve"> 12</w:t>
      </w:r>
    </w:p>
  </w:footnote>
  <w:footnote w:id="28">
    <w:p w14:paraId="2611EFCB" w14:textId="77777777" w:rsidR="00B63C2D" w:rsidRPr="009569DD" w:rsidRDefault="00B63C2D" w:rsidP="00B63C2D">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‘A challenge to community legal centres’ 1987 (12) </w:t>
      </w:r>
      <w:r w:rsidRPr="009569DD">
        <w:rPr>
          <w:rFonts w:ascii="Palatino Linotype" w:hAnsi="Palatino Linotype"/>
          <w:i/>
        </w:rPr>
        <w:t>Legal Service Bulletin</w:t>
      </w:r>
      <w:r w:rsidRPr="009569DD">
        <w:rPr>
          <w:rFonts w:ascii="Palatino Linotype" w:hAnsi="Palatino Linotype"/>
        </w:rPr>
        <w:t xml:space="preserve"> 165</w:t>
      </w:r>
    </w:p>
  </w:footnote>
  <w:footnote w:id="29">
    <w:p w14:paraId="1928F599" w14:textId="77777777" w:rsidR="00B63C2D" w:rsidRPr="009569DD" w:rsidRDefault="00B63C2D" w:rsidP="00B63C2D">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P 169</w:t>
      </w:r>
    </w:p>
  </w:footnote>
  <w:footnote w:id="30">
    <w:p w14:paraId="00E969E6" w14:textId="7C568BAD" w:rsidR="00E776F2" w:rsidRPr="009569DD" w:rsidRDefault="00E776F2">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proofErr w:type="spellStart"/>
      <w:r w:rsidRPr="009569DD">
        <w:rPr>
          <w:rFonts w:ascii="Palatino Linotype" w:hAnsi="Palatino Linotype"/>
        </w:rPr>
        <w:t>Farrelly</w:t>
      </w:r>
      <w:proofErr w:type="spellEnd"/>
      <w:r w:rsidRPr="009569DD">
        <w:rPr>
          <w:rFonts w:ascii="Palatino Linotype" w:hAnsi="Palatino Linotype"/>
        </w:rPr>
        <w:t xml:space="preserve">, S., ‘Reflections on the 1987 Community Legal Centres Conference’ (1987) </w:t>
      </w:r>
      <w:r w:rsidRPr="009569DD">
        <w:rPr>
          <w:rFonts w:ascii="Palatino Linotype" w:hAnsi="Palatino Linotype"/>
          <w:i/>
        </w:rPr>
        <w:t>Legal Service Bulletin</w:t>
      </w:r>
      <w:r w:rsidRPr="009569DD">
        <w:rPr>
          <w:rFonts w:ascii="Palatino Linotype" w:hAnsi="Palatino Linotype"/>
        </w:rPr>
        <w:t xml:space="preserve"> 227</w:t>
      </w:r>
    </w:p>
  </w:footnote>
  <w:footnote w:id="31">
    <w:p w14:paraId="2F4ABD36" w14:textId="0C51642C" w:rsidR="00E776F2" w:rsidRPr="009569DD" w:rsidRDefault="00E776F2">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Rich N., Reclaiming Community Legal Centres: Maximising our potential so we can help our clients realise theirs (2009) Consumer Action Law Centre and Victoria Law Foundation; Rice S., ‘Are CLCs finished?’ (2012) 37(1) Alternative Law Journal 17; </w:t>
      </w:r>
      <w:proofErr w:type="spellStart"/>
      <w:r w:rsidRPr="009569DD">
        <w:rPr>
          <w:rFonts w:ascii="Palatino Linotype" w:hAnsi="Palatino Linotype"/>
        </w:rPr>
        <w:t>Noone</w:t>
      </w:r>
      <w:proofErr w:type="spellEnd"/>
      <w:r w:rsidRPr="009569DD">
        <w:rPr>
          <w:rFonts w:ascii="Palatino Linotype" w:hAnsi="Palatino Linotype"/>
        </w:rPr>
        <w:t xml:space="preserve"> M.A. (1992), `Imperatives for Community Legal Centres',17 Alternative Law Journal 121</w:t>
      </w:r>
    </w:p>
  </w:footnote>
  <w:footnote w:id="32">
    <w:p w14:paraId="17D06F53" w14:textId="6ACD4FA7" w:rsidR="00E56737" w:rsidRPr="009569DD" w:rsidRDefault="00E56737">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Giddings J., </w:t>
      </w:r>
      <w:r w:rsidRPr="009569DD">
        <w:rPr>
          <w:rFonts w:ascii="Palatino Linotype" w:hAnsi="Palatino Linotype"/>
          <w:i/>
        </w:rPr>
        <w:t>Promoting Justice through Clinical Legal Education</w:t>
      </w:r>
      <w:r w:rsidRPr="009569DD">
        <w:rPr>
          <w:rFonts w:ascii="Palatino Linotype" w:hAnsi="Palatino Linotype"/>
        </w:rPr>
        <w:t xml:space="preserve"> (2013) Justice Press pp 171 - 189</w:t>
      </w:r>
    </w:p>
  </w:footnote>
  <w:footnote w:id="33">
    <w:p w14:paraId="6DC94E20" w14:textId="04E92FC2" w:rsidR="00DB0927" w:rsidRPr="009569DD" w:rsidRDefault="00DB0927">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Federation of Community Legal Centres Annual Report 1989</w:t>
      </w:r>
    </w:p>
  </w:footnote>
  <w:footnote w:id="34">
    <w:p w14:paraId="7E829488" w14:textId="49462939" w:rsidR="00CF1671" w:rsidRPr="009569DD" w:rsidRDefault="00CF1671" w:rsidP="00CF1671">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‘The Leadership of CLCs – letter to Editor’ (1991) 32 </w:t>
      </w:r>
      <w:r w:rsidRPr="009569DD">
        <w:rPr>
          <w:rFonts w:ascii="Palatino Linotype" w:hAnsi="Palatino Linotype"/>
          <w:i/>
        </w:rPr>
        <w:t>Hearsay</w:t>
      </w:r>
      <w:r w:rsidRPr="009569DD">
        <w:rPr>
          <w:rFonts w:ascii="Palatino Linotype" w:hAnsi="Palatino Linotype"/>
        </w:rPr>
        <w:t xml:space="preserve"> 15</w:t>
      </w:r>
    </w:p>
  </w:footnote>
  <w:footnote w:id="35">
    <w:p w14:paraId="5B3F1C3C" w14:textId="1C35AC19" w:rsidR="00DF3D6F" w:rsidRPr="009569DD" w:rsidRDefault="00DF3D6F">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r w:rsidR="007535A9" w:rsidRPr="009569DD">
        <w:rPr>
          <w:rFonts w:ascii="Palatino Linotype" w:hAnsi="Palatino Linotype"/>
        </w:rPr>
        <w:t xml:space="preserve">Evans A., ‘Developing socially responsible lawyers’ ( (1990) 15 </w:t>
      </w:r>
      <w:r w:rsidR="007535A9" w:rsidRPr="009569DD">
        <w:rPr>
          <w:rFonts w:ascii="Palatino Linotype" w:hAnsi="Palatino Linotype"/>
          <w:i/>
        </w:rPr>
        <w:t>Legal Service Bulletin</w:t>
      </w:r>
      <w:r w:rsidR="007535A9" w:rsidRPr="009569DD">
        <w:rPr>
          <w:rFonts w:ascii="Palatino Linotype" w:hAnsi="Palatino Linotype"/>
        </w:rPr>
        <w:t xml:space="preserve"> 218</w:t>
      </w:r>
      <w:r w:rsidRPr="009569DD">
        <w:rPr>
          <w:rFonts w:ascii="Palatino Linotype" w:hAnsi="Palatino Linotype"/>
        </w:rPr>
        <w:t xml:space="preserve"> </w:t>
      </w:r>
    </w:p>
  </w:footnote>
  <w:footnote w:id="36">
    <w:p w14:paraId="69FB0D8B" w14:textId="2170B1E5" w:rsidR="00FF67B3" w:rsidRPr="009569DD" w:rsidRDefault="00FF67B3" w:rsidP="00FF67B3">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This article also is an illustration of Adrian’s preference for setting out his ideas in diagrammatic form.</w:t>
      </w:r>
    </w:p>
  </w:footnote>
  <w:footnote w:id="37">
    <w:p w14:paraId="64F4D9E2" w14:textId="77777777" w:rsidR="00D43D31" w:rsidRPr="009569DD" w:rsidRDefault="00D43D31" w:rsidP="00D43D31">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Giddings J., above pp 189 - 190</w:t>
      </w:r>
    </w:p>
  </w:footnote>
  <w:footnote w:id="38">
    <w:p w14:paraId="2057ADFC" w14:textId="77777777" w:rsidR="00D43D31" w:rsidRPr="009569DD" w:rsidRDefault="00D43D31" w:rsidP="00D43D31">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Giddings above</w:t>
      </w:r>
    </w:p>
  </w:footnote>
  <w:footnote w:id="39">
    <w:p w14:paraId="51AD6C17" w14:textId="3CFBA0D2" w:rsidR="008F77EF" w:rsidRPr="009569DD" w:rsidRDefault="008F77EF">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For </w:t>
      </w:r>
      <w:proofErr w:type="gramStart"/>
      <w:r w:rsidRPr="009569DD">
        <w:rPr>
          <w:rFonts w:ascii="Palatino Linotype" w:hAnsi="Palatino Linotype"/>
        </w:rPr>
        <w:t>example</w:t>
      </w:r>
      <w:proofErr w:type="gramEnd"/>
      <w:r w:rsidRPr="009569DD">
        <w:rPr>
          <w:rFonts w:ascii="Palatino Linotype" w:hAnsi="Palatino Linotype"/>
        </w:rPr>
        <w:t xml:space="preserve"> Adrian attended the Third International Conference on Clinical Legal Education in July 1993. Evans, A., ‘Clinical Legal Education and Justice Entwined’ (1993) 18(5) </w:t>
      </w:r>
      <w:r w:rsidRPr="009569DD">
        <w:rPr>
          <w:rFonts w:ascii="Palatino Linotype" w:hAnsi="Palatino Linotype"/>
          <w:i/>
        </w:rPr>
        <w:t>Alternative Law Journal</w:t>
      </w:r>
      <w:r w:rsidRPr="009569DD">
        <w:rPr>
          <w:rFonts w:ascii="Palatino Linotype" w:hAnsi="Palatino Linotype"/>
        </w:rPr>
        <w:t xml:space="preserve"> 237</w:t>
      </w:r>
      <w:r w:rsidR="00FF67B3" w:rsidRPr="009569DD">
        <w:rPr>
          <w:rFonts w:ascii="Palatino Linotype" w:hAnsi="Palatino Linotype"/>
        </w:rPr>
        <w:t xml:space="preserve"> and he was active in the formation of the Global Alliance for Justice Education : </w:t>
      </w:r>
      <w:hyperlink r:id="rId3" w:history="1">
        <w:r w:rsidR="00FF67B3" w:rsidRPr="009569DD">
          <w:rPr>
            <w:rStyle w:val="Hyperlink"/>
            <w:rFonts w:ascii="Palatino Linotype" w:hAnsi="Palatino Linotype"/>
          </w:rPr>
          <w:t>https://www.gaje.org/</w:t>
        </w:r>
      </w:hyperlink>
      <w:r w:rsidR="00FF67B3" w:rsidRPr="009569DD">
        <w:rPr>
          <w:rFonts w:ascii="Palatino Linotype" w:hAnsi="Palatino Linotype"/>
        </w:rPr>
        <w:t xml:space="preserve">  </w:t>
      </w:r>
    </w:p>
  </w:footnote>
  <w:footnote w:id="40">
    <w:p w14:paraId="74AA5515" w14:textId="576B8F04" w:rsidR="009470A7" w:rsidRPr="009569DD" w:rsidRDefault="009470A7">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w:t>
      </w:r>
      <w:r w:rsidR="000B5F9D" w:rsidRPr="009569DD">
        <w:rPr>
          <w:rFonts w:ascii="Palatino Linotype" w:hAnsi="Palatino Linotype"/>
        </w:rPr>
        <w:t xml:space="preserve">Giddings J., Promoting …… p 191-192; </w:t>
      </w:r>
      <w:r w:rsidRPr="009569DD">
        <w:rPr>
          <w:rFonts w:ascii="Palatino Linotype" w:hAnsi="Palatino Linotype"/>
        </w:rPr>
        <w:t xml:space="preserve">Giddings, Jeff --- "Legal Education: The Commonwealth discovers clinical legal education"  (1998) 23(3) </w:t>
      </w:r>
      <w:r w:rsidRPr="009569DD">
        <w:rPr>
          <w:rFonts w:ascii="Palatino Linotype" w:hAnsi="Palatino Linotype"/>
          <w:i/>
        </w:rPr>
        <w:t xml:space="preserve">Alternative Law Journal </w:t>
      </w:r>
      <w:r w:rsidRPr="009569DD">
        <w:rPr>
          <w:rFonts w:ascii="Palatino Linotype" w:hAnsi="Palatino Linotype"/>
        </w:rPr>
        <w:t>140</w:t>
      </w:r>
    </w:p>
  </w:footnote>
  <w:footnote w:id="41">
    <w:p w14:paraId="56298BCD" w14:textId="3D7B2298" w:rsidR="00670BCE" w:rsidRPr="009569DD" w:rsidRDefault="00670BCE">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There had been an ‘Australian Clinical Legal Education Teachers Conference’ in February 1987 organised by Monash Faculty of Law.</w:t>
      </w:r>
    </w:p>
  </w:footnote>
  <w:footnote w:id="42">
    <w:p w14:paraId="09A28B6F" w14:textId="1C547110" w:rsidR="000B5F9D" w:rsidRPr="009569DD" w:rsidRDefault="000B5F9D" w:rsidP="004604BC">
      <w:pPr>
        <w:spacing w:after="0" w:line="240" w:lineRule="auto"/>
        <w:ind w:left="720" w:hanging="720"/>
        <w:jc w:val="both"/>
        <w:rPr>
          <w:rFonts w:ascii="Palatino Linotype" w:hAnsi="Palatino Linotype" w:cstheme="minorHAnsi"/>
          <w:sz w:val="20"/>
          <w:szCs w:val="20"/>
        </w:rPr>
      </w:pPr>
      <w:r w:rsidRPr="009569DD">
        <w:rPr>
          <w:rStyle w:val="FootnoteReference"/>
          <w:rFonts w:ascii="Palatino Linotype" w:hAnsi="Palatino Linotype" w:cstheme="minorHAnsi"/>
          <w:sz w:val="20"/>
          <w:szCs w:val="20"/>
        </w:rPr>
        <w:footnoteRef/>
      </w:r>
      <w:r w:rsidRPr="009569DD">
        <w:rPr>
          <w:rFonts w:ascii="Palatino Linotype" w:hAnsi="Palatino Linotype" w:cstheme="minorHAnsi"/>
          <w:sz w:val="20"/>
          <w:szCs w:val="20"/>
        </w:rPr>
        <w:t xml:space="preserve"> </w:t>
      </w:r>
      <w:proofErr w:type="spellStart"/>
      <w:r w:rsidRPr="009569DD">
        <w:rPr>
          <w:rFonts w:ascii="Palatino Linotype" w:eastAsia="Times New Roman" w:hAnsi="Palatino Linotype" w:cstheme="minorHAnsi"/>
          <w:sz w:val="20"/>
          <w:szCs w:val="20"/>
          <w:lang w:val="en-US"/>
        </w:rPr>
        <w:t>Noone</w:t>
      </w:r>
      <w:proofErr w:type="spellEnd"/>
      <w:r w:rsidRPr="009569DD">
        <w:rPr>
          <w:rFonts w:ascii="Palatino Linotype" w:eastAsia="Times New Roman" w:hAnsi="Palatino Linotype" w:cstheme="minorHAnsi"/>
          <w:sz w:val="20"/>
          <w:szCs w:val="20"/>
          <w:lang w:val="en-US"/>
        </w:rPr>
        <w:t xml:space="preserve"> M.A &amp; Dickson J. (2002) `Teaching towards a new professionalism: Challenging law students to become ethical lawyers’ 4 (2) </w:t>
      </w:r>
      <w:r w:rsidRPr="009569DD">
        <w:rPr>
          <w:rFonts w:ascii="Palatino Linotype" w:eastAsia="Times New Roman" w:hAnsi="Palatino Linotype" w:cstheme="minorHAnsi"/>
          <w:i/>
          <w:sz w:val="20"/>
          <w:szCs w:val="20"/>
          <w:lang w:val="en-US"/>
        </w:rPr>
        <w:t xml:space="preserve">Legal Ethics </w:t>
      </w:r>
      <w:r w:rsidRPr="009569DD">
        <w:rPr>
          <w:rFonts w:ascii="Palatino Linotype" w:eastAsia="Times New Roman" w:hAnsi="Palatino Linotype" w:cstheme="minorHAnsi"/>
          <w:sz w:val="20"/>
          <w:szCs w:val="20"/>
          <w:lang w:val="en-US"/>
        </w:rPr>
        <w:t>127</w:t>
      </w:r>
    </w:p>
  </w:footnote>
  <w:footnote w:id="43">
    <w:p w14:paraId="7714E15F" w14:textId="5B3C6594" w:rsidR="000B5F9D" w:rsidRPr="009569DD" w:rsidRDefault="000B5F9D">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‘Specialised clinical legal education begins in Australia’ (1996) 21(2) </w:t>
      </w:r>
      <w:r w:rsidRPr="009569DD">
        <w:rPr>
          <w:rFonts w:ascii="Palatino Linotype" w:hAnsi="Palatino Linotype"/>
          <w:i/>
        </w:rPr>
        <w:t>Alternative Law Journal</w:t>
      </w:r>
      <w:r w:rsidRPr="009569DD">
        <w:rPr>
          <w:rFonts w:ascii="Palatino Linotype" w:hAnsi="Palatino Linotype"/>
        </w:rPr>
        <w:t xml:space="preserve"> 70</w:t>
      </w:r>
    </w:p>
  </w:footnote>
  <w:footnote w:id="44">
    <w:p w14:paraId="576AE5B6" w14:textId="73EC9110" w:rsidR="00275CD4" w:rsidRPr="009569DD" w:rsidRDefault="00275CD4" w:rsidP="00275CD4">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‘Acceptable But Not Entirely Satisfied: Client Perceptions of Victorian Solicitors’ (1995) 20 </w:t>
      </w:r>
      <w:r w:rsidRPr="009569DD">
        <w:rPr>
          <w:rFonts w:ascii="Palatino Linotype" w:hAnsi="Palatino Linotype"/>
          <w:i/>
        </w:rPr>
        <w:t xml:space="preserve">Alternative Law Journal </w:t>
      </w:r>
      <w:r w:rsidRPr="009569DD">
        <w:rPr>
          <w:rFonts w:ascii="Palatino Linotype" w:hAnsi="Palatino Linotype"/>
        </w:rPr>
        <w:t xml:space="preserve">57-62; ‘A Concise History of the Solicitors Guarantee Fund (Vic): A Marriage of Principle and Pragmatism’ (200) Monash University Law Review,??; ‘Professional Ethics North and South: Interest on Client Trust Funds and Lawyer Fraud – An Opportunity to Redeem Professionalism’(1996) 3 </w:t>
      </w:r>
      <w:r w:rsidRPr="009569DD">
        <w:rPr>
          <w:rFonts w:ascii="Palatino Linotype" w:hAnsi="Palatino Linotype"/>
          <w:i/>
        </w:rPr>
        <w:t>International Journal of The Legal Profession</w:t>
      </w:r>
      <w:r w:rsidRPr="009569DD">
        <w:rPr>
          <w:rFonts w:ascii="Palatino Linotype" w:hAnsi="Palatino Linotype"/>
        </w:rPr>
        <w:t xml:space="preserve"> 281-300 </w:t>
      </w:r>
    </w:p>
  </w:footnote>
  <w:footnote w:id="45">
    <w:p w14:paraId="1FE2E3DF" w14:textId="2873BF58" w:rsidR="00275CD4" w:rsidRPr="009569DD" w:rsidRDefault="00275CD4">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‘Whose Money?  The Solicitors Guarantee Fund’, (1993) 18 </w:t>
      </w:r>
      <w:r w:rsidRPr="009569DD">
        <w:rPr>
          <w:rFonts w:ascii="Palatino Linotype" w:hAnsi="Palatino Linotype"/>
          <w:i/>
        </w:rPr>
        <w:t>Alternative Law Journal</w:t>
      </w:r>
      <w:r w:rsidRPr="009569DD">
        <w:rPr>
          <w:rFonts w:ascii="Palatino Linotype" w:hAnsi="Palatino Linotype"/>
        </w:rPr>
        <w:t xml:space="preserve"> 220-225</w:t>
      </w:r>
    </w:p>
  </w:footnote>
  <w:footnote w:id="46">
    <w:p w14:paraId="7D458E16" w14:textId="77777777" w:rsidR="00A92FB3" w:rsidRPr="009569DD" w:rsidRDefault="00A92FB3" w:rsidP="00A92FB3">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Fun parlour at </w:t>
      </w:r>
      <w:proofErr w:type="spellStart"/>
      <w:r w:rsidRPr="009569DD">
        <w:rPr>
          <w:rFonts w:ascii="Palatino Linotype" w:hAnsi="Palatino Linotype"/>
        </w:rPr>
        <w:t>StKilda</w:t>
      </w:r>
      <w:proofErr w:type="spellEnd"/>
      <w:r w:rsidRPr="009569DD">
        <w:rPr>
          <w:rFonts w:ascii="Palatino Linotype" w:hAnsi="Palatino Linotype"/>
        </w:rPr>
        <w:t xml:space="preserve">, Victoria Australia </w:t>
      </w:r>
      <w:hyperlink r:id="rId4" w:history="1">
        <w:r w:rsidRPr="009569DD">
          <w:rPr>
            <w:rStyle w:val="Hyperlink"/>
            <w:rFonts w:ascii="Palatino Linotype" w:hAnsi="Palatino Linotype"/>
          </w:rPr>
          <w:t>https://lunapark.com.au/</w:t>
        </w:r>
      </w:hyperlink>
      <w:r w:rsidRPr="009569DD">
        <w:rPr>
          <w:rFonts w:ascii="Palatino Linotype" w:hAnsi="Palatino Linotype"/>
        </w:rPr>
        <w:t xml:space="preserve"> </w:t>
      </w:r>
    </w:p>
  </w:footnote>
  <w:footnote w:id="47">
    <w:p w14:paraId="7068D35B" w14:textId="2C138674" w:rsidR="00A92FB3" w:rsidRPr="009569DD" w:rsidRDefault="00A92FB3" w:rsidP="00A92FB3">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Evans, A. H., Cody, A., Copeland, A., Giddings, J. M., Joy, P., </w:t>
      </w:r>
      <w:proofErr w:type="spellStart"/>
      <w:r w:rsidRPr="009569DD">
        <w:rPr>
          <w:rFonts w:ascii="Palatino Linotype" w:hAnsi="Palatino Linotype"/>
        </w:rPr>
        <w:t>Noone</w:t>
      </w:r>
      <w:proofErr w:type="spellEnd"/>
      <w:r w:rsidRPr="009569DD">
        <w:rPr>
          <w:rFonts w:ascii="Palatino Linotype" w:hAnsi="Palatino Linotype"/>
        </w:rPr>
        <w:t xml:space="preserve">, M. A. &amp; Rice, S., </w:t>
      </w:r>
      <w:r w:rsidRPr="009569DD">
        <w:rPr>
          <w:rFonts w:ascii="Palatino Linotype" w:hAnsi="Palatino Linotype"/>
          <w:i/>
        </w:rPr>
        <w:t>Australian clinical legal education: Designing and operating a best practice clinical program in an Australian law school</w:t>
      </w:r>
      <w:r w:rsidRPr="009569DD">
        <w:rPr>
          <w:rFonts w:ascii="Palatino Linotype" w:hAnsi="Palatino Linotype"/>
        </w:rPr>
        <w:t xml:space="preserve"> (2017) </w:t>
      </w:r>
      <w:proofErr w:type="gramStart"/>
      <w:r w:rsidRPr="009569DD">
        <w:rPr>
          <w:rFonts w:ascii="Palatino Linotype" w:hAnsi="Palatino Linotype"/>
        </w:rPr>
        <w:t>1st</w:t>
      </w:r>
      <w:proofErr w:type="gramEnd"/>
      <w:r w:rsidRPr="009569DD">
        <w:rPr>
          <w:rFonts w:ascii="Palatino Linotype" w:hAnsi="Palatino Linotype"/>
        </w:rPr>
        <w:t xml:space="preserve"> ed. The Australian National University; Parker, C. E. &amp; Evans, A. H., </w:t>
      </w:r>
      <w:r w:rsidRPr="009569DD">
        <w:rPr>
          <w:rFonts w:ascii="Palatino Linotype" w:hAnsi="Palatino Linotype"/>
          <w:i/>
        </w:rPr>
        <w:t>Inside Lawyers' Ethics</w:t>
      </w:r>
      <w:r w:rsidRPr="009569DD">
        <w:rPr>
          <w:rFonts w:ascii="Palatino Linotype" w:hAnsi="Palatino Linotype"/>
        </w:rPr>
        <w:t xml:space="preserve"> (2017) 3</w:t>
      </w:r>
      <w:r w:rsidRPr="009569DD">
        <w:rPr>
          <w:rFonts w:ascii="Palatino Linotype" w:hAnsi="Palatino Linotype"/>
          <w:vertAlign w:val="superscript"/>
        </w:rPr>
        <w:t>rd</w:t>
      </w:r>
      <w:r w:rsidRPr="009569DD">
        <w:rPr>
          <w:rFonts w:ascii="Palatino Linotype" w:hAnsi="Palatino Linotype"/>
        </w:rPr>
        <w:t xml:space="preserve"> </w:t>
      </w:r>
      <w:proofErr w:type="spellStart"/>
      <w:r w:rsidRPr="009569DD">
        <w:rPr>
          <w:rFonts w:ascii="Palatino Linotype" w:hAnsi="Palatino Linotype"/>
        </w:rPr>
        <w:t>ed</w:t>
      </w:r>
      <w:proofErr w:type="spellEnd"/>
      <w:r w:rsidRPr="009569DD">
        <w:rPr>
          <w:rFonts w:ascii="Palatino Linotype" w:hAnsi="Palatino Linotype"/>
        </w:rPr>
        <w:t xml:space="preserve"> Cambridge University Press;  </w:t>
      </w:r>
      <w:proofErr w:type="spellStart"/>
      <w:r w:rsidRPr="009569DD">
        <w:rPr>
          <w:rFonts w:ascii="Palatino Linotype" w:hAnsi="Palatino Linotype"/>
        </w:rPr>
        <w:t>Hyams</w:t>
      </w:r>
      <w:proofErr w:type="spellEnd"/>
      <w:r w:rsidRPr="009569DD">
        <w:rPr>
          <w:rFonts w:ascii="Palatino Linotype" w:hAnsi="Palatino Linotype"/>
        </w:rPr>
        <w:t xml:space="preserve">, R. L., Campbell, S. L. &amp; Evans, A. H., </w:t>
      </w:r>
      <w:r w:rsidRPr="009569DD">
        <w:rPr>
          <w:rFonts w:ascii="Palatino Linotype" w:hAnsi="Palatino Linotype"/>
          <w:i/>
        </w:rPr>
        <w:t xml:space="preserve">Practical Legal Skills: Developing Your Clinical Technique </w:t>
      </w:r>
      <w:r w:rsidRPr="009569DD">
        <w:rPr>
          <w:rFonts w:ascii="Palatino Linotype" w:hAnsi="Palatino Linotype"/>
        </w:rPr>
        <w:t>(2014), 4</w:t>
      </w:r>
      <w:r w:rsidRPr="009569DD">
        <w:rPr>
          <w:rFonts w:ascii="Palatino Linotype" w:hAnsi="Palatino Linotype"/>
          <w:vertAlign w:val="superscript"/>
        </w:rPr>
        <w:t>th</w:t>
      </w:r>
      <w:r w:rsidRPr="009569DD">
        <w:rPr>
          <w:rFonts w:ascii="Palatino Linotype" w:hAnsi="Palatino Linotype"/>
        </w:rPr>
        <w:t xml:space="preserve">  ed. South Melbourne, Victoria, Australia: Oxford University Press; Evans A.H., </w:t>
      </w:r>
      <w:r w:rsidRPr="009569DD">
        <w:rPr>
          <w:rFonts w:ascii="Palatino Linotype" w:hAnsi="Palatino Linotype"/>
          <w:i/>
        </w:rPr>
        <w:t>The Good Lawyer</w:t>
      </w:r>
      <w:r w:rsidRPr="009569DD">
        <w:rPr>
          <w:rFonts w:ascii="Palatino Linotype" w:hAnsi="Palatino Linotype"/>
        </w:rPr>
        <w:t xml:space="preserve">, (2014), Port Melbourne, Victoria, Australia: Cambridge University Press. 232; Evans A., </w:t>
      </w:r>
      <w:r w:rsidRPr="009569DD">
        <w:rPr>
          <w:rFonts w:ascii="Palatino Linotype" w:hAnsi="Palatino Linotype"/>
          <w:i/>
        </w:rPr>
        <w:t>Assessing lawyers’ ethics: A practitioners’ guide</w:t>
      </w:r>
      <w:r w:rsidRPr="009569DD">
        <w:rPr>
          <w:rFonts w:ascii="Palatino Linotype" w:hAnsi="Palatino Linotype"/>
        </w:rPr>
        <w:t xml:space="preserve">, </w:t>
      </w:r>
      <w:proofErr w:type="gramStart"/>
      <w:r w:rsidRPr="009569DD">
        <w:rPr>
          <w:rFonts w:ascii="Palatino Linotype" w:hAnsi="Palatino Linotype"/>
        </w:rPr>
        <w:t>( 2011</w:t>
      </w:r>
      <w:proofErr w:type="gramEnd"/>
      <w:r w:rsidRPr="009569DD">
        <w:rPr>
          <w:rFonts w:ascii="Palatino Linotype" w:hAnsi="Palatino Linotype"/>
        </w:rPr>
        <w:t>), 1st ed. New York NY USA: Cambridge University Press.</w:t>
      </w:r>
    </w:p>
  </w:footnote>
  <w:footnote w:id="48">
    <w:p w14:paraId="23849A7B" w14:textId="77777777" w:rsidR="002C5BE5" w:rsidRPr="009569DD" w:rsidRDefault="002C5BE5" w:rsidP="002C5BE5">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‘Client Group Activism and Student Moral Development in Clinical Legal Education’ (1999) 10 </w:t>
      </w:r>
      <w:r w:rsidRPr="009569DD">
        <w:rPr>
          <w:rFonts w:ascii="Palatino Linotype" w:hAnsi="Palatino Linotype"/>
          <w:i/>
        </w:rPr>
        <w:t xml:space="preserve">Legal Education Review </w:t>
      </w:r>
      <w:r w:rsidRPr="009569DD">
        <w:rPr>
          <w:rFonts w:ascii="Palatino Linotype" w:hAnsi="Palatino Linotype"/>
        </w:rPr>
        <w:t xml:space="preserve"> 179 </w:t>
      </w:r>
    </w:p>
  </w:footnote>
  <w:footnote w:id="49">
    <w:p w14:paraId="02D8F3EC" w14:textId="3EC365E7" w:rsidR="00597EF6" w:rsidRPr="009569DD" w:rsidRDefault="00597EF6">
      <w:pPr>
        <w:pStyle w:val="FootnoteText"/>
        <w:rPr>
          <w:rFonts w:ascii="Palatino Linotype" w:hAnsi="Palatino Linotype"/>
        </w:rPr>
      </w:pPr>
      <w:r w:rsidRPr="009569DD">
        <w:rPr>
          <w:rStyle w:val="FootnoteReference"/>
          <w:rFonts w:ascii="Palatino Linotype" w:hAnsi="Palatino Linotype"/>
        </w:rPr>
        <w:footnoteRef/>
      </w:r>
      <w:r w:rsidRPr="009569DD">
        <w:rPr>
          <w:rFonts w:ascii="Palatino Linotype" w:hAnsi="Palatino Linotype"/>
        </w:rPr>
        <w:t xml:space="preserve"> Evans A, </w:t>
      </w:r>
      <w:r w:rsidRPr="009569DD">
        <w:rPr>
          <w:rFonts w:ascii="Palatino Linotype" w:hAnsi="Palatino Linotype"/>
          <w:i/>
        </w:rPr>
        <w:t>The Good Lawyer</w:t>
      </w:r>
      <w:r w:rsidRPr="009569DD">
        <w:rPr>
          <w:rFonts w:ascii="Palatino Linotype" w:hAnsi="Palatino Linotype"/>
        </w:rPr>
        <w:t xml:space="preserve"> (2014) Cambridge University Press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B23B6" w14:textId="727E38EA" w:rsidR="009569DD" w:rsidRDefault="009569DD">
    <w:pPr>
      <w:pStyle w:val="Header"/>
    </w:pPr>
    <w:r w:rsidRPr="005A1689">
      <w:rPr>
        <w:rFonts w:ascii="Palatino Linotype" w:hAnsi="Palatino Linotype"/>
        <w:i/>
        <w:sz w:val="24"/>
        <w:szCs w:val="24"/>
      </w:rPr>
      <w:t>Special Issue: Adrian Evans Festschrift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76AD9"/>
    <w:multiLevelType w:val="hybridMultilevel"/>
    <w:tmpl w:val="53B22384"/>
    <w:lvl w:ilvl="0" w:tplc="C172B65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09C0271"/>
    <w:multiLevelType w:val="hybridMultilevel"/>
    <w:tmpl w:val="10D41C58"/>
    <w:lvl w:ilvl="0" w:tplc="FFFFFFFF">
      <w:start w:val="1990"/>
      <w:numFmt w:val="decimal"/>
      <w:lvlText w:val="%1"/>
      <w:lvlJc w:val="left"/>
      <w:pPr>
        <w:tabs>
          <w:tab w:val="num" w:pos="3131"/>
        </w:tabs>
        <w:ind w:left="3131" w:hanging="720"/>
      </w:pPr>
      <w:rPr>
        <w:rFonts w:hint="default"/>
      </w:rPr>
    </w:lvl>
    <w:lvl w:ilvl="1" w:tplc="FFFFFFFF">
      <w:start w:val="1"/>
      <w:numFmt w:val="decimal"/>
      <w:lvlText w:val="%2."/>
      <w:lvlJc w:val="left"/>
      <w:pPr>
        <w:tabs>
          <w:tab w:val="num" w:pos="3491"/>
        </w:tabs>
        <w:ind w:left="3491" w:hanging="360"/>
      </w:pPr>
      <w:rPr>
        <w:rFonts w:hint="default"/>
      </w:rPr>
    </w:lvl>
    <w:lvl w:ilvl="2" w:tplc="FFFFFFFF" w:tentative="1">
      <w:start w:val="1"/>
      <w:numFmt w:val="lowerRoman"/>
      <w:lvlText w:val="%3."/>
      <w:lvlJc w:val="right"/>
      <w:pPr>
        <w:tabs>
          <w:tab w:val="num" w:pos="4211"/>
        </w:tabs>
        <w:ind w:left="4211" w:hanging="180"/>
      </w:pPr>
    </w:lvl>
    <w:lvl w:ilvl="3" w:tplc="FFFFFFFF" w:tentative="1">
      <w:start w:val="1"/>
      <w:numFmt w:val="decimal"/>
      <w:lvlText w:val="%4."/>
      <w:lvlJc w:val="left"/>
      <w:pPr>
        <w:tabs>
          <w:tab w:val="num" w:pos="4931"/>
        </w:tabs>
        <w:ind w:left="4931" w:hanging="360"/>
      </w:pPr>
    </w:lvl>
    <w:lvl w:ilvl="4" w:tplc="FFFFFFFF" w:tentative="1">
      <w:start w:val="1"/>
      <w:numFmt w:val="lowerLetter"/>
      <w:lvlText w:val="%5."/>
      <w:lvlJc w:val="left"/>
      <w:pPr>
        <w:tabs>
          <w:tab w:val="num" w:pos="5651"/>
        </w:tabs>
        <w:ind w:left="5651" w:hanging="360"/>
      </w:pPr>
    </w:lvl>
    <w:lvl w:ilvl="5" w:tplc="FFFFFFFF" w:tentative="1">
      <w:start w:val="1"/>
      <w:numFmt w:val="lowerRoman"/>
      <w:lvlText w:val="%6."/>
      <w:lvlJc w:val="right"/>
      <w:pPr>
        <w:tabs>
          <w:tab w:val="num" w:pos="6371"/>
        </w:tabs>
        <w:ind w:left="6371" w:hanging="180"/>
      </w:pPr>
    </w:lvl>
    <w:lvl w:ilvl="6" w:tplc="FFFFFFFF" w:tentative="1">
      <w:start w:val="1"/>
      <w:numFmt w:val="decimal"/>
      <w:lvlText w:val="%7."/>
      <w:lvlJc w:val="left"/>
      <w:pPr>
        <w:tabs>
          <w:tab w:val="num" w:pos="7091"/>
        </w:tabs>
        <w:ind w:left="7091" w:hanging="360"/>
      </w:pPr>
    </w:lvl>
    <w:lvl w:ilvl="7" w:tplc="FFFFFFFF" w:tentative="1">
      <w:start w:val="1"/>
      <w:numFmt w:val="lowerLetter"/>
      <w:lvlText w:val="%8."/>
      <w:lvlJc w:val="left"/>
      <w:pPr>
        <w:tabs>
          <w:tab w:val="num" w:pos="7811"/>
        </w:tabs>
        <w:ind w:left="7811" w:hanging="360"/>
      </w:pPr>
    </w:lvl>
    <w:lvl w:ilvl="8" w:tplc="FFFFFFFF" w:tentative="1">
      <w:start w:val="1"/>
      <w:numFmt w:val="lowerRoman"/>
      <w:lvlText w:val="%9."/>
      <w:lvlJc w:val="right"/>
      <w:pPr>
        <w:tabs>
          <w:tab w:val="num" w:pos="8531"/>
        </w:tabs>
        <w:ind w:left="85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2E3"/>
    <w:rsid w:val="000008EF"/>
    <w:rsid w:val="0000096F"/>
    <w:rsid w:val="000311D8"/>
    <w:rsid w:val="00050E0A"/>
    <w:rsid w:val="000636FE"/>
    <w:rsid w:val="000652E3"/>
    <w:rsid w:val="00065DA8"/>
    <w:rsid w:val="000676C4"/>
    <w:rsid w:val="000B000C"/>
    <w:rsid w:val="000B5F9D"/>
    <w:rsid w:val="000C0D3E"/>
    <w:rsid w:val="000C30F3"/>
    <w:rsid w:val="000D1E7D"/>
    <w:rsid w:val="000E087C"/>
    <w:rsid w:val="000E1C54"/>
    <w:rsid w:val="00114DC0"/>
    <w:rsid w:val="001163CF"/>
    <w:rsid w:val="00116E33"/>
    <w:rsid w:val="00127371"/>
    <w:rsid w:val="00140B41"/>
    <w:rsid w:val="00185313"/>
    <w:rsid w:val="00196254"/>
    <w:rsid w:val="001E10F4"/>
    <w:rsid w:val="001E1433"/>
    <w:rsid w:val="00214D93"/>
    <w:rsid w:val="00225605"/>
    <w:rsid w:val="00264255"/>
    <w:rsid w:val="00275CD4"/>
    <w:rsid w:val="00293790"/>
    <w:rsid w:val="002A1872"/>
    <w:rsid w:val="002C5BE5"/>
    <w:rsid w:val="002D3742"/>
    <w:rsid w:val="00300F92"/>
    <w:rsid w:val="003134D4"/>
    <w:rsid w:val="003336E5"/>
    <w:rsid w:val="003851A7"/>
    <w:rsid w:val="003A36D7"/>
    <w:rsid w:val="00426190"/>
    <w:rsid w:val="0045492B"/>
    <w:rsid w:val="004604BC"/>
    <w:rsid w:val="004C105F"/>
    <w:rsid w:val="004E0353"/>
    <w:rsid w:val="005007A3"/>
    <w:rsid w:val="005346D1"/>
    <w:rsid w:val="00550472"/>
    <w:rsid w:val="00555ABD"/>
    <w:rsid w:val="00567207"/>
    <w:rsid w:val="00576FC4"/>
    <w:rsid w:val="0058470D"/>
    <w:rsid w:val="00597EF6"/>
    <w:rsid w:val="005B33EB"/>
    <w:rsid w:val="005E1ED1"/>
    <w:rsid w:val="005E46FB"/>
    <w:rsid w:val="005F5921"/>
    <w:rsid w:val="0061402B"/>
    <w:rsid w:val="006233AC"/>
    <w:rsid w:val="00660CC6"/>
    <w:rsid w:val="00660F95"/>
    <w:rsid w:val="00663C7D"/>
    <w:rsid w:val="00670BCE"/>
    <w:rsid w:val="00690567"/>
    <w:rsid w:val="00697592"/>
    <w:rsid w:val="006A107F"/>
    <w:rsid w:val="006C078F"/>
    <w:rsid w:val="006C41A1"/>
    <w:rsid w:val="006D20D0"/>
    <w:rsid w:val="006E0984"/>
    <w:rsid w:val="00701BC2"/>
    <w:rsid w:val="007535A9"/>
    <w:rsid w:val="00776B37"/>
    <w:rsid w:val="007A55D1"/>
    <w:rsid w:val="007B7F84"/>
    <w:rsid w:val="007D3355"/>
    <w:rsid w:val="007F3B7E"/>
    <w:rsid w:val="00801D7C"/>
    <w:rsid w:val="00807AFA"/>
    <w:rsid w:val="00832052"/>
    <w:rsid w:val="00836C73"/>
    <w:rsid w:val="0084565A"/>
    <w:rsid w:val="00845A9A"/>
    <w:rsid w:val="008742A3"/>
    <w:rsid w:val="00886A20"/>
    <w:rsid w:val="008A63D4"/>
    <w:rsid w:val="008B22A2"/>
    <w:rsid w:val="008D65ED"/>
    <w:rsid w:val="008F77EF"/>
    <w:rsid w:val="009010A9"/>
    <w:rsid w:val="00902B19"/>
    <w:rsid w:val="00905E00"/>
    <w:rsid w:val="009470A7"/>
    <w:rsid w:val="009569DD"/>
    <w:rsid w:val="0095783B"/>
    <w:rsid w:val="00962164"/>
    <w:rsid w:val="00973A76"/>
    <w:rsid w:val="009875E6"/>
    <w:rsid w:val="009A30CB"/>
    <w:rsid w:val="009E7905"/>
    <w:rsid w:val="009F5A6A"/>
    <w:rsid w:val="00A11A7B"/>
    <w:rsid w:val="00A2637B"/>
    <w:rsid w:val="00A301C1"/>
    <w:rsid w:val="00A55ADA"/>
    <w:rsid w:val="00A64173"/>
    <w:rsid w:val="00A922E4"/>
    <w:rsid w:val="00A92FB3"/>
    <w:rsid w:val="00A95E9C"/>
    <w:rsid w:val="00AA62CB"/>
    <w:rsid w:val="00AB46B9"/>
    <w:rsid w:val="00AC3AEC"/>
    <w:rsid w:val="00AC6187"/>
    <w:rsid w:val="00B15188"/>
    <w:rsid w:val="00B15A4A"/>
    <w:rsid w:val="00B505EC"/>
    <w:rsid w:val="00B63C2D"/>
    <w:rsid w:val="00B938D2"/>
    <w:rsid w:val="00BA3CE1"/>
    <w:rsid w:val="00BE4B8E"/>
    <w:rsid w:val="00C129A7"/>
    <w:rsid w:val="00C45AEF"/>
    <w:rsid w:val="00C64FE4"/>
    <w:rsid w:val="00C70A59"/>
    <w:rsid w:val="00C81694"/>
    <w:rsid w:val="00CB3EE7"/>
    <w:rsid w:val="00CE7823"/>
    <w:rsid w:val="00CF1671"/>
    <w:rsid w:val="00D103FD"/>
    <w:rsid w:val="00D10A6C"/>
    <w:rsid w:val="00D43D31"/>
    <w:rsid w:val="00D564E1"/>
    <w:rsid w:val="00D64DAC"/>
    <w:rsid w:val="00D64F05"/>
    <w:rsid w:val="00D713B7"/>
    <w:rsid w:val="00D73F00"/>
    <w:rsid w:val="00D84E67"/>
    <w:rsid w:val="00D94912"/>
    <w:rsid w:val="00D94B07"/>
    <w:rsid w:val="00DA10EF"/>
    <w:rsid w:val="00DA2502"/>
    <w:rsid w:val="00DB0927"/>
    <w:rsid w:val="00DF3867"/>
    <w:rsid w:val="00DF3D6F"/>
    <w:rsid w:val="00DF4B30"/>
    <w:rsid w:val="00E03227"/>
    <w:rsid w:val="00E154B8"/>
    <w:rsid w:val="00E56737"/>
    <w:rsid w:val="00E57E84"/>
    <w:rsid w:val="00E776F2"/>
    <w:rsid w:val="00E8491C"/>
    <w:rsid w:val="00EB620E"/>
    <w:rsid w:val="00EB6D60"/>
    <w:rsid w:val="00F06B36"/>
    <w:rsid w:val="00F146A5"/>
    <w:rsid w:val="00F25592"/>
    <w:rsid w:val="00F421BA"/>
    <w:rsid w:val="00F51720"/>
    <w:rsid w:val="00F6689F"/>
    <w:rsid w:val="00F70820"/>
    <w:rsid w:val="00FB142C"/>
    <w:rsid w:val="00FB1987"/>
    <w:rsid w:val="00FE2D30"/>
    <w:rsid w:val="00FF67B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51923"/>
  <w15:chartTrackingRefBased/>
  <w15:docId w15:val="{81CBA8BC-470B-41F8-B20E-02F238F8C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851A7"/>
    <w:pPr>
      <w:keepNext/>
      <w:tabs>
        <w:tab w:val="left" w:pos="1440"/>
        <w:tab w:val="left" w:pos="2160"/>
        <w:tab w:val="left" w:pos="2880"/>
      </w:tabs>
      <w:overflowPunct w:val="0"/>
      <w:autoSpaceDE w:val="0"/>
      <w:autoSpaceDN w:val="0"/>
      <w:adjustRightInd w:val="0"/>
      <w:spacing w:after="0" w:line="240" w:lineRule="auto"/>
      <w:ind w:left="2160"/>
      <w:outlineLvl w:val="0"/>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semiHidden/>
    <w:unhideWhenUsed/>
    <w:qFormat/>
    <w:rsid w:val="002256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A301C1"/>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A7B"/>
    <w:pPr>
      <w:ind w:left="720"/>
      <w:contextualSpacing/>
    </w:pPr>
  </w:style>
  <w:style w:type="character" w:customStyle="1" w:styleId="Heading1Char">
    <w:name w:val="Heading 1 Char"/>
    <w:basedOn w:val="DefaultParagraphFont"/>
    <w:link w:val="Heading1"/>
    <w:rsid w:val="003851A7"/>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8320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052"/>
    <w:rPr>
      <w:rFonts w:ascii="Segoe UI" w:hAnsi="Segoe UI" w:cs="Segoe UI"/>
      <w:sz w:val="18"/>
      <w:szCs w:val="18"/>
    </w:rPr>
  </w:style>
  <w:style w:type="paragraph" w:styleId="FootnoteText">
    <w:name w:val="footnote text"/>
    <w:basedOn w:val="Normal"/>
    <w:link w:val="FootnoteTextChar"/>
    <w:uiPriority w:val="99"/>
    <w:unhideWhenUsed/>
    <w:rsid w:val="009F5A6A"/>
    <w:pPr>
      <w:spacing w:after="0" w:line="240" w:lineRule="auto"/>
    </w:pPr>
    <w:rPr>
      <w:sz w:val="20"/>
      <w:szCs w:val="20"/>
    </w:rPr>
  </w:style>
  <w:style w:type="character" w:customStyle="1" w:styleId="FootnoteTextChar">
    <w:name w:val="Footnote Text Char"/>
    <w:basedOn w:val="DefaultParagraphFont"/>
    <w:link w:val="FootnoteText"/>
    <w:uiPriority w:val="99"/>
    <w:rsid w:val="009F5A6A"/>
    <w:rPr>
      <w:sz w:val="20"/>
      <w:szCs w:val="20"/>
    </w:rPr>
  </w:style>
  <w:style w:type="character" w:styleId="FootnoteReference">
    <w:name w:val="footnote reference"/>
    <w:basedOn w:val="DefaultParagraphFont"/>
    <w:uiPriority w:val="99"/>
    <w:semiHidden/>
    <w:unhideWhenUsed/>
    <w:rsid w:val="009F5A6A"/>
    <w:rPr>
      <w:vertAlign w:val="superscript"/>
    </w:rPr>
  </w:style>
  <w:style w:type="paragraph" w:styleId="Header">
    <w:name w:val="header"/>
    <w:basedOn w:val="Normal"/>
    <w:link w:val="HeaderChar"/>
    <w:uiPriority w:val="99"/>
    <w:unhideWhenUsed/>
    <w:rsid w:val="00F42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1BA"/>
  </w:style>
  <w:style w:type="paragraph" w:styleId="Footer">
    <w:name w:val="footer"/>
    <w:basedOn w:val="Normal"/>
    <w:link w:val="FooterChar"/>
    <w:uiPriority w:val="99"/>
    <w:unhideWhenUsed/>
    <w:rsid w:val="00F42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1BA"/>
  </w:style>
  <w:style w:type="character" w:styleId="Hyperlink">
    <w:name w:val="Hyperlink"/>
    <w:basedOn w:val="DefaultParagraphFont"/>
    <w:uiPriority w:val="99"/>
    <w:unhideWhenUsed/>
    <w:rsid w:val="007F3B7E"/>
    <w:rPr>
      <w:color w:val="0000FF"/>
      <w:u w:val="single"/>
    </w:rPr>
  </w:style>
  <w:style w:type="character" w:styleId="CommentReference">
    <w:name w:val="annotation reference"/>
    <w:basedOn w:val="DefaultParagraphFont"/>
    <w:uiPriority w:val="99"/>
    <w:semiHidden/>
    <w:unhideWhenUsed/>
    <w:rsid w:val="007F3B7E"/>
    <w:rPr>
      <w:sz w:val="16"/>
      <w:szCs w:val="16"/>
    </w:rPr>
  </w:style>
  <w:style w:type="paragraph" w:styleId="CommentText">
    <w:name w:val="annotation text"/>
    <w:basedOn w:val="Normal"/>
    <w:link w:val="CommentTextChar"/>
    <w:uiPriority w:val="99"/>
    <w:semiHidden/>
    <w:unhideWhenUsed/>
    <w:rsid w:val="007F3B7E"/>
    <w:pPr>
      <w:spacing w:line="240" w:lineRule="auto"/>
    </w:pPr>
    <w:rPr>
      <w:sz w:val="20"/>
      <w:szCs w:val="20"/>
    </w:rPr>
  </w:style>
  <w:style w:type="character" w:customStyle="1" w:styleId="CommentTextChar">
    <w:name w:val="Comment Text Char"/>
    <w:basedOn w:val="DefaultParagraphFont"/>
    <w:link w:val="CommentText"/>
    <w:uiPriority w:val="99"/>
    <w:semiHidden/>
    <w:rsid w:val="007F3B7E"/>
    <w:rPr>
      <w:sz w:val="20"/>
      <w:szCs w:val="20"/>
    </w:rPr>
  </w:style>
  <w:style w:type="paragraph" w:styleId="CommentSubject">
    <w:name w:val="annotation subject"/>
    <w:basedOn w:val="CommentText"/>
    <w:next w:val="CommentText"/>
    <w:link w:val="CommentSubjectChar"/>
    <w:uiPriority w:val="99"/>
    <w:semiHidden/>
    <w:unhideWhenUsed/>
    <w:rsid w:val="007F3B7E"/>
    <w:rPr>
      <w:b/>
      <w:bCs/>
    </w:rPr>
  </w:style>
  <w:style w:type="character" w:customStyle="1" w:styleId="CommentSubjectChar">
    <w:name w:val="Comment Subject Char"/>
    <w:basedOn w:val="CommentTextChar"/>
    <w:link w:val="CommentSubject"/>
    <w:uiPriority w:val="99"/>
    <w:semiHidden/>
    <w:rsid w:val="007F3B7E"/>
    <w:rPr>
      <w:b/>
      <w:bCs/>
      <w:sz w:val="20"/>
      <w:szCs w:val="20"/>
    </w:rPr>
  </w:style>
  <w:style w:type="paragraph" w:customStyle="1" w:styleId="xmsonormal">
    <w:name w:val="x_msonormal"/>
    <w:basedOn w:val="Normal"/>
    <w:rsid w:val="00A95E9C"/>
    <w:pPr>
      <w:spacing w:before="100" w:beforeAutospacing="1" w:after="100" w:afterAutospacing="1" w:line="240" w:lineRule="auto"/>
    </w:pPr>
    <w:rPr>
      <w:rFonts w:ascii="Times New Roman" w:hAnsi="Times New Roman" w:cs="Times New Roman"/>
      <w:sz w:val="24"/>
      <w:szCs w:val="24"/>
      <w:lang w:eastAsia="en-AU"/>
    </w:rPr>
  </w:style>
  <w:style w:type="character" w:customStyle="1" w:styleId="Heading7Char">
    <w:name w:val="Heading 7 Char"/>
    <w:basedOn w:val="DefaultParagraphFont"/>
    <w:link w:val="Heading7"/>
    <w:uiPriority w:val="9"/>
    <w:semiHidden/>
    <w:rsid w:val="00A301C1"/>
    <w:rPr>
      <w:rFonts w:asciiTheme="majorHAnsi" w:eastAsiaTheme="majorEastAsia" w:hAnsiTheme="majorHAnsi" w:cstheme="majorBidi"/>
      <w:i/>
      <w:iCs/>
      <w:color w:val="1F4D78" w:themeColor="accent1" w:themeShade="7F"/>
    </w:rPr>
  </w:style>
  <w:style w:type="character" w:customStyle="1" w:styleId="Heading3Char">
    <w:name w:val="Heading 3 Char"/>
    <w:basedOn w:val="DefaultParagraphFont"/>
    <w:link w:val="Heading3"/>
    <w:uiPriority w:val="9"/>
    <w:semiHidden/>
    <w:rsid w:val="0022560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4421">
      <w:bodyDiv w:val="1"/>
      <w:marLeft w:val="0"/>
      <w:marRight w:val="0"/>
      <w:marTop w:val="0"/>
      <w:marBottom w:val="0"/>
      <w:divBdr>
        <w:top w:val="none" w:sz="0" w:space="0" w:color="auto"/>
        <w:left w:val="none" w:sz="0" w:space="0" w:color="auto"/>
        <w:bottom w:val="none" w:sz="0" w:space="0" w:color="auto"/>
        <w:right w:val="none" w:sz="0" w:space="0" w:color="auto"/>
      </w:divBdr>
    </w:div>
    <w:div w:id="567691080">
      <w:bodyDiv w:val="1"/>
      <w:marLeft w:val="0"/>
      <w:marRight w:val="0"/>
      <w:marTop w:val="0"/>
      <w:marBottom w:val="0"/>
      <w:divBdr>
        <w:top w:val="none" w:sz="0" w:space="0" w:color="auto"/>
        <w:left w:val="none" w:sz="0" w:space="0" w:color="auto"/>
        <w:bottom w:val="none" w:sz="0" w:space="0" w:color="auto"/>
        <w:right w:val="none" w:sz="0" w:space="0" w:color="auto"/>
      </w:divBdr>
    </w:div>
    <w:div w:id="779034579">
      <w:bodyDiv w:val="1"/>
      <w:marLeft w:val="0"/>
      <w:marRight w:val="0"/>
      <w:marTop w:val="0"/>
      <w:marBottom w:val="0"/>
      <w:divBdr>
        <w:top w:val="none" w:sz="0" w:space="0" w:color="auto"/>
        <w:left w:val="none" w:sz="0" w:space="0" w:color="auto"/>
        <w:bottom w:val="none" w:sz="0" w:space="0" w:color="auto"/>
        <w:right w:val="none" w:sz="0" w:space="0" w:color="auto"/>
      </w:divBdr>
    </w:div>
    <w:div w:id="1260528611">
      <w:bodyDiv w:val="1"/>
      <w:marLeft w:val="0"/>
      <w:marRight w:val="0"/>
      <w:marTop w:val="0"/>
      <w:marBottom w:val="0"/>
      <w:divBdr>
        <w:top w:val="none" w:sz="0" w:space="0" w:color="auto"/>
        <w:left w:val="none" w:sz="0" w:space="0" w:color="auto"/>
        <w:bottom w:val="none" w:sz="0" w:space="0" w:color="auto"/>
        <w:right w:val="none" w:sz="0" w:space="0" w:color="auto"/>
      </w:divBdr>
    </w:div>
    <w:div w:id="1311246390">
      <w:bodyDiv w:val="1"/>
      <w:marLeft w:val="0"/>
      <w:marRight w:val="0"/>
      <w:marTop w:val="0"/>
      <w:marBottom w:val="0"/>
      <w:divBdr>
        <w:top w:val="none" w:sz="0" w:space="0" w:color="auto"/>
        <w:left w:val="none" w:sz="0" w:space="0" w:color="auto"/>
        <w:bottom w:val="none" w:sz="0" w:space="0" w:color="auto"/>
        <w:right w:val="none" w:sz="0" w:space="0" w:color="auto"/>
      </w:divBdr>
      <w:divsChild>
        <w:div w:id="1388845697">
          <w:marLeft w:val="0"/>
          <w:marRight w:val="0"/>
          <w:marTop w:val="0"/>
          <w:marBottom w:val="0"/>
          <w:divBdr>
            <w:top w:val="none" w:sz="0" w:space="0" w:color="auto"/>
            <w:left w:val="none" w:sz="0" w:space="0" w:color="auto"/>
            <w:bottom w:val="none" w:sz="0" w:space="0" w:color="auto"/>
            <w:right w:val="none" w:sz="0" w:space="0" w:color="auto"/>
          </w:divBdr>
        </w:div>
      </w:divsChild>
    </w:div>
    <w:div w:id="149306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Democracy" TargetMode="External"/><Relationship Id="rId18" Type="http://schemas.openxmlformats.org/officeDocument/2006/relationships/hyperlink" Target="https://en.wikipedia.org/wiki/Oppression"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en.wikipedia.org/wiki/Activism" TargetMode="External"/><Relationship Id="rId7" Type="http://schemas.openxmlformats.org/officeDocument/2006/relationships/endnotes" Target="endnotes.xml"/><Relationship Id="rId12" Type="http://schemas.openxmlformats.org/officeDocument/2006/relationships/hyperlink" Target="https://en.wikipedia.org/wiki/Social_justice" TargetMode="External"/><Relationship Id="rId17" Type="http://schemas.openxmlformats.org/officeDocument/2006/relationships/hyperlink" Target="https://en.wikipedia.org/wiki/Emancipation"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en.wikipedia.org/wiki/Critical_pedagogy" TargetMode="External"/><Relationship Id="rId20" Type="http://schemas.openxmlformats.org/officeDocument/2006/relationships/hyperlink" Target="https://en.wikipedia.org/wiki/Social_criticis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Political"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en.wikipedia.org/wiki/Learning"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Critical_consciousness" TargetMode="External"/><Relationship Id="rId4" Type="http://schemas.openxmlformats.org/officeDocument/2006/relationships/settings" Target="settings.xml"/><Relationship Id="rId9" Type="http://schemas.openxmlformats.org/officeDocument/2006/relationships/image" Target="cid:ii_jwbtv8r47" TargetMode="External"/><Relationship Id="rId14" Type="http://schemas.openxmlformats.org/officeDocument/2006/relationships/hyperlink" Target="https://en.wikipedia.org/wiki/Teaching"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aje.org/" TargetMode="External"/><Relationship Id="rId2" Type="http://schemas.openxmlformats.org/officeDocument/2006/relationships/hyperlink" Target="https://en.wikipedia.org/wiki/Critical_pedagogy" TargetMode="External"/><Relationship Id="rId1" Type="http://schemas.openxmlformats.org/officeDocument/2006/relationships/hyperlink" Target="https://www.myersbriggs.org/my-mbti-personality-type/mbti-basics/home.htm?bhcp=1" TargetMode="External"/><Relationship Id="rId4" Type="http://schemas.openxmlformats.org/officeDocument/2006/relationships/hyperlink" Target="https://lunapark.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45EA4-1D0D-4AAC-BE15-F345F394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3646</Words>
  <Characters>17428</Characters>
  <Application>Microsoft Office Word</Application>
  <DocSecurity>0</DocSecurity>
  <Lines>322</Lines>
  <Paragraphs>89</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Anne Noone</dc:creator>
  <cp:keywords/>
  <dc:description/>
  <cp:lastModifiedBy>Becky Skoyles</cp:lastModifiedBy>
  <cp:revision>3</cp:revision>
  <cp:lastPrinted>2019-01-03T01:42:00Z</cp:lastPrinted>
  <dcterms:created xsi:type="dcterms:W3CDTF">2019-06-03T15:01:00Z</dcterms:created>
  <dcterms:modified xsi:type="dcterms:W3CDTF">2019-06-04T10:01:00Z</dcterms:modified>
</cp:coreProperties>
</file>