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drawings/drawing1.xml" ContentType="application/vnd.openxmlformats-officedocument.drawingml.chartshapes+xml"/>
  <Override PartName="/word/charts/chart16.xml" ContentType="application/vnd.openxmlformats-officedocument.drawingml.chart+xml"/>
  <Override PartName="/word/theme/themeOverride13.xml" ContentType="application/vnd.openxmlformats-officedocument.themeOverride+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theme/themeOverride14.xml" ContentType="application/vnd.openxmlformats-officedocument.themeOverride+xml"/>
  <Override PartName="/word/charts/chart20.xml" ContentType="application/vnd.openxmlformats-officedocument.drawingml.chart+xml"/>
  <Override PartName="/word/theme/themeOverride15.xml" ContentType="application/vnd.openxmlformats-officedocument.themeOverride+xml"/>
  <Override PartName="/word/charts/chart21.xml" ContentType="application/vnd.openxmlformats-officedocument.drawingml.chart+xml"/>
  <Override PartName="/word/theme/themeOverride16.xml" ContentType="application/vnd.openxmlformats-officedocument.themeOverride+xml"/>
  <Override PartName="/word/charts/chart22.xml" ContentType="application/vnd.openxmlformats-officedocument.drawingml.chart+xml"/>
  <Override PartName="/word/theme/themeOverride17.xml" ContentType="application/vnd.openxmlformats-officedocument.themeOverride+xml"/>
  <Override PartName="/word/charts/chart23.xml" ContentType="application/vnd.openxmlformats-officedocument.drawingml.chart+xml"/>
  <Override PartName="/word/theme/themeOverride18.xml" ContentType="application/vnd.openxmlformats-officedocument.themeOverride+xml"/>
  <Override PartName="/word/charts/chart24.xml" ContentType="application/vnd.openxmlformats-officedocument.drawingml.chart+xml"/>
  <Override PartName="/word/theme/themeOverride19.xml" ContentType="application/vnd.openxmlformats-officedocument.themeOverride+xml"/>
  <Override PartName="/word/footer1.xml" ContentType="application/vnd.openxmlformats-officedocument.wordprocessingml.footer+xml"/>
  <Override PartName="/word/charts/chart25.xml" ContentType="application/vnd.openxmlformats-officedocument.drawingml.chart+xml"/>
  <Override PartName="/word/charts/chart26.xml" ContentType="application/vnd.openxmlformats-officedocument.drawingml.chart+xml"/>
  <Override PartName="/word/theme/themeOverride20.xml" ContentType="application/vnd.openxmlformats-officedocument.themeOverride+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theme/themeOverride21.xml" ContentType="application/vnd.openxmlformats-officedocument.themeOverride+xml"/>
  <Override PartName="/word/charts/chart30.xml" ContentType="application/vnd.openxmlformats-officedocument.drawingml.chart+xml"/>
  <Override PartName="/word/theme/themeOverride22.xml" ContentType="application/vnd.openxmlformats-officedocument.themeOverride+xml"/>
  <Override PartName="/word/charts/chart31.xml" ContentType="application/vnd.openxmlformats-officedocument.drawingml.chart+xml"/>
  <Override PartName="/word/theme/themeOverride23.xml" ContentType="application/vnd.openxmlformats-officedocument.themeOverride+xml"/>
  <Override PartName="/word/charts/chart32.xml" ContentType="application/vnd.openxmlformats-officedocument.drawingml.chart+xml"/>
  <Override PartName="/word/theme/themeOverride24.xml" ContentType="application/vnd.openxmlformats-officedocument.themeOverride+xml"/>
  <Override PartName="/word/charts/chart33.xml" ContentType="application/vnd.openxmlformats-officedocument.drawingml.chart+xml"/>
  <Override PartName="/word/theme/themeOverride25.xml" ContentType="application/vnd.openxmlformats-officedocument.themeOverride+xml"/>
  <Override PartName="/word/charts/chart34.xml" ContentType="application/vnd.openxmlformats-officedocument.drawingml.chart+xml"/>
  <Override PartName="/word/theme/themeOverride26.xml" ContentType="application/vnd.openxmlformats-officedocument.themeOverride+xml"/>
  <Override PartName="/word/charts/chart35.xml" ContentType="application/vnd.openxmlformats-officedocument.drawingml.chart+xml"/>
  <Override PartName="/word/theme/themeOverride27.xml" ContentType="application/vnd.openxmlformats-officedocument.themeOverride+xml"/>
  <Override PartName="/word/charts/chart36.xml" ContentType="application/vnd.openxmlformats-officedocument.drawingml.chart+xml"/>
  <Override PartName="/word/theme/themeOverride28.xml" ContentType="application/vnd.openxmlformats-officedocument.themeOverride+xml"/>
  <Override PartName="/word/charts/chart37.xml" ContentType="application/vnd.openxmlformats-officedocument.drawingml.chart+xml"/>
  <Override PartName="/word/theme/themeOverride29.xml" ContentType="application/vnd.openxmlformats-officedocument.themeOverride+xml"/>
  <Override PartName="/word/charts/chart38.xml" ContentType="application/vnd.openxmlformats-officedocument.drawingml.chart+xml"/>
  <Override PartName="/word/theme/themeOverride3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37C05" w14:textId="77777777" w:rsidR="00065C57" w:rsidRPr="00CC4BF3" w:rsidRDefault="00065C57" w:rsidP="00893870">
      <w:pPr>
        <w:spacing w:line="240" w:lineRule="auto"/>
        <w:jc w:val="both"/>
      </w:pPr>
      <w:bookmarkStart w:id="0" w:name="_Toc476069805"/>
      <w:bookmarkStart w:id="1" w:name="_GoBack"/>
      <w:bookmarkEnd w:id="1"/>
    </w:p>
    <w:p w14:paraId="3BD8B387" w14:textId="77777777" w:rsidR="00065C57" w:rsidRPr="00A24C06" w:rsidRDefault="00065C57" w:rsidP="00065C57">
      <w:pPr>
        <w:spacing w:line="480" w:lineRule="auto"/>
        <w:jc w:val="center"/>
        <w:rPr>
          <w:rFonts w:ascii="Palatino Linotype" w:hAnsi="Palatino Linotype" w:cs="Times New Roman"/>
          <w:b/>
          <w:sz w:val="24"/>
          <w:szCs w:val="24"/>
        </w:rPr>
      </w:pPr>
      <w:r w:rsidRPr="00A24C06">
        <w:rPr>
          <w:rFonts w:ascii="Palatino Linotype" w:hAnsi="Palatino Linotype" w:cs="Times New Roman"/>
          <w:b/>
          <w:sz w:val="24"/>
          <w:szCs w:val="24"/>
        </w:rPr>
        <w:t xml:space="preserve">Is it possible to go from Zero to 60? </w:t>
      </w:r>
    </w:p>
    <w:p w14:paraId="036C1212" w14:textId="77777777" w:rsidR="00065C57" w:rsidRPr="00A24C06" w:rsidRDefault="00065C57" w:rsidP="00065C57">
      <w:pPr>
        <w:spacing w:line="480" w:lineRule="auto"/>
        <w:jc w:val="center"/>
        <w:rPr>
          <w:rFonts w:ascii="Palatino Linotype" w:hAnsi="Palatino Linotype" w:cs="Times New Roman"/>
          <w:b/>
          <w:sz w:val="24"/>
          <w:szCs w:val="24"/>
        </w:rPr>
      </w:pPr>
      <w:r w:rsidRPr="00A24C06">
        <w:rPr>
          <w:rFonts w:ascii="Palatino Linotype" w:hAnsi="Palatino Linotype" w:cs="Times New Roman"/>
          <w:b/>
          <w:sz w:val="24"/>
          <w:szCs w:val="24"/>
        </w:rPr>
        <w:t>An evaluation of one effort to build Belief, Capacity, and Community in Street Law Instructors in One Weekend</w:t>
      </w:r>
    </w:p>
    <w:p w14:paraId="63FDEFB7" w14:textId="4C72853C" w:rsidR="00065C57" w:rsidRPr="00A24C06" w:rsidRDefault="00065C57" w:rsidP="00397CFC">
      <w:pPr>
        <w:spacing w:line="480" w:lineRule="auto"/>
        <w:rPr>
          <w:rFonts w:ascii="Palatino Linotype" w:hAnsi="Palatino Linotype" w:cs="Times New Roman"/>
          <w:sz w:val="24"/>
          <w:szCs w:val="24"/>
        </w:rPr>
      </w:pPr>
    </w:p>
    <w:p w14:paraId="1FE21BA5" w14:textId="77777777" w:rsidR="00065C57" w:rsidRPr="00A24C06" w:rsidRDefault="00065C57" w:rsidP="00065C57">
      <w:pPr>
        <w:spacing w:line="276" w:lineRule="auto"/>
        <w:rPr>
          <w:rFonts w:ascii="Palatino Linotype" w:hAnsi="Palatino Linotype" w:cs="Times New Roman"/>
          <w:sz w:val="24"/>
          <w:szCs w:val="24"/>
        </w:rPr>
      </w:pPr>
    </w:p>
    <w:p w14:paraId="06BAAE4D" w14:textId="77777777" w:rsidR="00233868" w:rsidRPr="00A24C06" w:rsidRDefault="00065C57">
      <w:pPr>
        <w:pStyle w:val="TOC1"/>
        <w:rPr>
          <w:rFonts w:ascii="Palatino Linotype" w:eastAsiaTheme="minorEastAsia" w:hAnsi="Palatino Linotype"/>
          <w:color w:val="auto"/>
          <w:sz w:val="24"/>
          <w:szCs w:val="24"/>
          <w:lang w:val="en-IE" w:eastAsia="en-IE"/>
        </w:rPr>
      </w:pPr>
      <w:r w:rsidRPr="00A24C06">
        <w:rPr>
          <w:rFonts w:ascii="Palatino Linotype" w:hAnsi="Palatino Linotype" w:cs="Times New Roman"/>
          <w:sz w:val="24"/>
          <w:szCs w:val="24"/>
        </w:rPr>
        <w:fldChar w:fldCharType="begin"/>
      </w:r>
      <w:r w:rsidRPr="00A24C06">
        <w:rPr>
          <w:rFonts w:ascii="Palatino Linotype" w:hAnsi="Palatino Linotype" w:cs="Times New Roman"/>
          <w:sz w:val="24"/>
          <w:szCs w:val="24"/>
        </w:rPr>
        <w:instrText xml:space="preserve"> TOC \o "1-3" \h \z \u </w:instrText>
      </w:r>
      <w:r w:rsidRPr="00A24C06">
        <w:rPr>
          <w:rFonts w:ascii="Palatino Linotype" w:hAnsi="Palatino Linotype" w:cs="Times New Roman"/>
          <w:sz w:val="24"/>
          <w:szCs w:val="24"/>
        </w:rPr>
        <w:fldChar w:fldCharType="separate"/>
      </w:r>
      <w:hyperlink w:anchor="_Toc489613852" w:history="1">
        <w:r w:rsidR="00233868" w:rsidRPr="00A24C06">
          <w:rPr>
            <w:rStyle w:val="Hyperlink"/>
            <w:rFonts w:ascii="Palatino Linotype" w:hAnsi="Palatino Linotype"/>
            <w:sz w:val="24"/>
            <w:szCs w:val="24"/>
          </w:rPr>
          <w:t>I. Introduction</w:t>
        </w:r>
        <w:r w:rsidR="00233868" w:rsidRPr="00A24C06">
          <w:rPr>
            <w:rFonts w:ascii="Palatino Linotype" w:hAnsi="Palatino Linotype"/>
            <w:webHidden/>
            <w:sz w:val="24"/>
            <w:szCs w:val="24"/>
          </w:rPr>
          <w:tab/>
        </w:r>
        <w:r w:rsidR="00233868" w:rsidRPr="00A24C06">
          <w:rPr>
            <w:rFonts w:ascii="Palatino Linotype" w:hAnsi="Palatino Linotype"/>
            <w:webHidden/>
            <w:sz w:val="24"/>
            <w:szCs w:val="24"/>
          </w:rPr>
          <w:fldChar w:fldCharType="begin"/>
        </w:r>
        <w:r w:rsidR="00233868" w:rsidRPr="00A24C06">
          <w:rPr>
            <w:rFonts w:ascii="Palatino Linotype" w:hAnsi="Palatino Linotype"/>
            <w:webHidden/>
            <w:sz w:val="24"/>
            <w:szCs w:val="24"/>
          </w:rPr>
          <w:instrText xml:space="preserve"> PAGEREF _Toc489613852 \h </w:instrText>
        </w:r>
        <w:r w:rsidR="00233868" w:rsidRPr="00A24C06">
          <w:rPr>
            <w:rFonts w:ascii="Palatino Linotype" w:hAnsi="Palatino Linotype"/>
            <w:webHidden/>
            <w:sz w:val="24"/>
            <w:szCs w:val="24"/>
          </w:rPr>
        </w:r>
        <w:r w:rsidR="00233868" w:rsidRPr="00A24C06">
          <w:rPr>
            <w:rFonts w:ascii="Palatino Linotype" w:hAnsi="Palatino Linotype"/>
            <w:webHidden/>
            <w:sz w:val="24"/>
            <w:szCs w:val="24"/>
          </w:rPr>
          <w:fldChar w:fldCharType="separate"/>
        </w:r>
        <w:r w:rsidR="004760E7" w:rsidRPr="00A24C06">
          <w:rPr>
            <w:rFonts w:ascii="Palatino Linotype" w:hAnsi="Palatino Linotype"/>
            <w:webHidden/>
            <w:sz w:val="24"/>
            <w:szCs w:val="24"/>
          </w:rPr>
          <w:t>2</w:t>
        </w:r>
        <w:r w:rsidR="00233868" w:rsidRPr="00A24C06">
          <w:rPr>
            <w:rFonts w:ascii="Palatino Linotype" w:hAnsi="Palatino Linotype"/>
            <w:webHidden/>
            <w:sz w:val="24"/>
            <w:szCs w:val="24"/>
          </w:rPr>
          <w:fldChar w:fldCharType="end"/>
        </w:r>
      </w:hyperlink>
    </w:p>
    <w:p w14:paraId="42BD7433" w14:textId="77777777" w:rsidR="00233868" w:rsidRPr="00A24C06" w:rsidRDefault="004E21F4">
      <w:pPr>
        <w:pStyle w:val="TOC1"/>
        <w:rPr>
          <w:rFonts w:ascii="Palatino Linotype" w:eastAsiaTheme="minorEastAsia" w:hAnsi="Palatino Linotype"/>
          <w:color w:val="auto"/>
          <w:sz w:val="24"/>
          <w:szCs w:val="24"/>
          <w:lang w:val="en-IE" w:eastAsia="en-IE"/>
        </w:rPr>
      </w:pPr>
      <w:hyperlink w:anchor="_Toc489613853" w:history="1">
        <w:r w:rsidR="00233868" w:rsidRPr="00A24C06">
          <w:rPr>
            <w:rStyle w:val="Hyperlink"/>
            <w:rFonts w:ascii="Palatino Linotype" w:hAnsi="Palatino Linotype"/>
            <w:sz w:val="24"/>
            <w:szCs w:val="24"/>
          </w:rPr>
          <w:t>II. A review of Street Law</w:t>
        </w:r>
        <w:r w:rsidR="00233868" w:rsidRPr="00A24C06">
          <w:rPr>
            <w:rFonts w:ascii="Palatino Linotype" w:hAnsi="Palatino Linotype"/>
            <w:webHidden/>
            <w:sz w:val="24"/>
            <w:szCs w:val="24"/>
          </w:rPr>
          <w:tab/>
        </w:r>
        <w:r w:rsidR="00233868" w:rsidRPr="00A24C06">
          <w:rPr>
            <w:rFonts w:ascii="Palatino Linotype" w:hAnsi="Palatino Linotype"/>
            <w:webHidden/>
            <w:sz w:val="24"/>
            <w:szCs w:val="24"/>
          </w:rPr>
          <w:fldChar w:fldCharType="begin"/>
        </w:r>
        <w:r w:rsidR="00233868" w:rsidRPr="00A24C06">
          <w:rPr>
            <w:rFonts w:ascii="Palatino Linotype" w:hAnsi="Palatino Linotype"/>
            <w:webHidden/>
            <w:sz w:val="24"/>
            <w:szCs w:val="24"/>
          </w:rPr>
          <w:instrText xml:space="preserve"> PAGEREF _Toc489613853 \h </w:instrText>
        </w:r>
        <w:r w:rsidR="00233868" w:rsidRPr="00A24C06">
          <w:rPr>
            <w:rFonts w:ascii="Palatino Linotype" w:hAnsi="Palatino Linotype"/>
            <w:webHidden/>
            <w:sz w:val="24"/>
            <w:szCs w:val="24"/>
          </w:rPr>
        </w:r>
        <w:r w:rsidR="00233868" w:rsidRPr="00A24C06">
          <w:rPr>
            <w:rFonts w:ascii="Palatino Linotype" w:hAnsi="Palatino Linotype"/>
            <w:webHidden/>
            <w:sz w:val="24"/>
            <w:szCs w:val="24"/>
          </w:rPr>
          <w:fldChar w:fldCharType="separate"/>
        </w:r>
        <w:r w:rsidR="004760E7" w:rsidRPr="00A24C06">
          <w:rPr>
            <w:rFonts w:ascii="Palatino Linotype" w:hAnsi="Palatino Linotype"/>
            <w:webHidden/>
            <w:sz w:val="24"/>
            <w:szCs w:val="24"/>
          </w:rPr>
          <w:t>4</w:t>
        </w:r>
        <w:r w:rsidR="00233868" w:rsidRPr="00A24C06">
          <w:rPr>
            <w:rFonts w:ascii="Palatino Linotype" w:hAnsi="Palatino Linotype"/>
            <w:webHidden/>
            <w:sz w:val="24"/>
            <w:szCs w:val="24"/>
          </w:rPr>
          <w:fldChar w:fldCharType="end"/>
        </w:r>
      </w:hyperlink>
    </w:p>
    <w:p w14:paraId="791F9327" w14:textId="77777777" w:rsidR="00233868" w:rsidRPr="00A24C06" w:rsidRDefault="004E21F4">
      <w:pPr>
        <w:pStyle w:val="TOC1"/>
        <w:rPr>
          <w:rFonts w:ascii="Palatino Linotype" w:eastAsiaTheme="minorEastAsia" w:hAnsi="Palatino Linotype"/>
          <w:color w:val="auto"/>
          <w:sz w:val="24"/>
          <w:szCs w:val="24"/>
          <w:lang w:val="en-IE" w:eastAsia="en-IE"/>
        </w:rPr>
      </w:pPr>
      <w:hyperlink w:anchor="_Toc489613854" w:history="1">
        <w:r w:rsidR="00233868" w:rsidRPr="00A24C06">
          <w:rPr>
            <w:rStyle w:val="Hyperlink"/>
            <w:rFonts w:ascii="Palatino Linotype" w:hAnsi="Palatino Linotype"/>
            <w:sz w:val="24"/>
            <w:szCs w:val="24"/>
          </w:rPr>
          <w:t>III. Paper A: “</w:t>
        </w:r>
        <w:r w:rsidR="00233868" w:rsidRPr="00A24C06">
          <w:rPr>
            <w:rStyle w:val="Hyperlink"/>
            <w:rFonts w:ascii="Palatino Linotype" w:eastAsia="Times New Roman" w:hAnsi="Palatino Linotype" w:cs="Times New Roman"/>
            <w:i/>
            <w:sz w:val="24"/>
            <w:szCs w:val="24"/>
          </w:rPr>
          <w:t>From Zero to Sixty: Building Belief, Capacity, and Community in Street Law Instructors in One Weekend”</w:t>
        </w:r>
        <w:r w:rsidR="00233868" w:rsidRPr="00A24C06">
          <w:rPr>
            <w:rFonts w:ascii="Palatino Linotype" w:hAnsi="Palatino Linotype"/>
            <w:webHidden/>
            <w:sz w:val="24"/>
            <w:szCs w:val="24"/>
          </w:rPr>
          <w:tab/>
        </w:r>
        <w:r w:rsidR="00233868" w:rsidRPr="00A24C06">
          <w:rPr>
            <w:rFonts w:ascii="Palatino Linotype" w:hAnsi="Palatino Linotype"/>
            <w:webHidden/>
            <w:sz w:val="24"/>
            <w:szCs w:val="24"/>
          </w:rPr>
          <w:fldChar w:fldCharType="begin"/>
        </w:r>
        <w:r w:rsidR="00233868" w:rsidRPr="00A24C06">
          <w:rPr>
            <w:rFonts w:ascii="Palatino Linotype" w:hAnsi="Palatino Linotype"/>
            <w:webHidden/>
            <w:sz w:val="24"/>
            <w:szCs w:val="24"/>
          </w:rPr>
          <w:instrText xml:space="preserve"> PAGEREF _Toc489613854 \h </w:instrText>
        </w:r>
        <w:r w:rsidR="00233868" w:rsidRPr="00A24C06">
          <w:rPr>
            <w:rFonts w:ascii="Palatino Linotype" w:hAnsi="Palatino Linotype"/>
            <w:webHidden/>
            <w:sz w:val="24"/>
            <w:szCs w:val="24"/>
          </w:rPr>
        </w:r>
        <w:r w:rsidR="00233868" w:rsidRPr="00A24C06">
          <w:rPr>
            <w:rFonts w:ascii="Palatino Linotype" w:hAnsi="Palatino Linotype"/>
            <w:webHidden/>
            <w:sz w:val="24"/>
            <w:szCs w:val="24"/>
          </w:rPr>
          <w:fldChar w:fldCharType="separate"/>
        </w:r>
        <w:r w:rsidR="004760E7" w:rsidRPr="00A24C06">
          <w:rPr>
            <w:rFonts w:ascii="Palatino Linotype" w:hAnsi="Palatino Linotype"/>
            <w:webHidden/>
            <w:sz w:val="24"/>
            <w:szCs w:val="24"/>
          </w:rPr>
          <w:t>6</w:t>
        </w:r>
        <w:r w:rsidR="00233868" w:rsidRPr="00A24C06">
          <w:rPr>
            <w:rFonts w:ascii="Palatino Linotype" w:hAnsi="Palatino Linotype"/>
            <w:webHidden/>
            <w:sz w:val="24"/>
            <w:szCs w:val="24"/>
          </w:rPr>
          <w:fldChar w:fldCharType="end"/>
        </w:r>
      </w:hyperlink>
    </w:p>
    <w:p w14:paraId="4B5D3C13" w14:textId="77777777" w:rsidR="00233868" w:rsidRPr="00A24C06" w:rsidRDefault="004E21F4">
      <w:pPr>
        <w:pStyle w:val="TOC1"/>
        <w:rPr>
          <w:rFonts w:ascii="Palatino Linotype" w:eastAsiaTheme="minorEastAsia" w:hAnsi="Palatino Linotype"/>
          <w:color w:val="auto"/>
          <w:sz w:val="24"/>
          <w:szCs w:val="24"/>
          <w:lang w:val="en-IE" w:eastAsia="en-IE"/>
        </w:rPr>
      </w:pPr>
      <w:hyperlink w:anchor="_Toc489613855" w:history="1">
        <w:r w:rsidR="00233868" w:rsidRPr="00A24C06">
          <w:rPr>
            <w:rStyle w:val="Hyperlink"/>
            <w:rFonts w:ascii="Palatino Linotype" w:hAnsi="Palatino Linotype"/>
            <w:sz w:val="24"/>
            <w:szCs w:val="24"/>
          </w:rPr>
          <w:t>IV. Building Belief, Capacity and Community in the Orientation Weekend</w:t>
        </w:r>
        <w:r w:rsidR="00233868" w:rsidRPr="00A24C06">
          <w:rPr>
            <w:rFonts w:ascii="Palatino Linotype" w:hAnsi="Palatino Linotype"/>
            <w:webHidden/>
            <w:sz w:val="24"/>
            <w:szCs w:val="24"/>
          </w:rPr>
          <w:tab/>
        </w:r>
        <w:r w:rsidR="00233868" w:rsidRPr="00A24C06">
          <w:rPr>
            <w:rFonts w:ascii="Palatino Linotype" w:hAnsi="Palatino Linotype"/>
            <w:webHidden/>
            <w:sz w:val="24"/>
            <w:szCs w:val="24"/>
          </w:rPr>
          <w:fldChar w:fldCharType="begin"/>
        </w:r>
        <w:r w:rsidR="00233868" w:rsidRPr="00A24C06">
          <w:rPr>
            <w:rFonts w:ascii="Palatino Linotype" w:hAnsi="Palatino Linotype"/>
            <w:webHidden/>
            <w:sz w:val="24"/>
            <w:szCs w:val="24"/>
          </w:rPr>
          <w:instrText xml:space="preserve"> PAGEREF _Toc489613855 \h </w:instrText>
        </w:r>
        <w:r w:rsidR="00233868" w:rsidRPr="00A24C06">
          <w:rPr>
            <w:rFonts w:ascii="Palatino Linotype" w:hAnsi="Palatino Linotype"/>
            <w:webHidden/>
            <w:sz w:val="24"/>
            <w:szCs w:val="24"/>
          </w:rPr>
        </w:r>
        <w:r w:rsidR="00233868" w:rsidRPr="00A24C06">
          <w:rPr>
            <w:rFonts w:ascii="Palatino Linotype" w:hAnsi="Palatino Linotype"/>
            <w:webHidden/>
            <w:sz w:val="24"/>
            <w:szCs w:val="24"/>
          </w:rPr>
          <w:fldChar w:fldCharType="separate"/>
        </w:r>
        <w:r w:rsidR="004760E7" w:rsidRPr="00A24C06">
          <w:rPr>
            <w:rFonts w:ascii="Palatino Linotype" w:hAnsi="Palatino Linotype"/>
            <w:webHidden/>
            <w:sz w:val="24"/>
            <w:szCs w:val="24"/>
          </w:rPr>
          <w:t>7</w:t>
        </w:r>
        <w:r w:rsidR="00233868" w:rsidRPr="00A24C06">
          <w:rPr>
            <w:rFonts w:ascii="Palatino Linotype" w:hAnsi="Palatino Linotype"/>
            <w:webHidden/>
            <w:sz w:val="24"/>
            <w:szCs w:val="24"/>
          </w:rPr>
          <w:fldChar w:fldCharType="end"/>
        </w:r>
      </w:hyperlink>
    </w:p>
    <w:p w14:paraId="52D676F3" w14:textId="77777777" w:rsidR="00233868" w:rsidRPr="00A24C06" w:rsidRDefault="004E21F4">
      <w:pPr>
        <w:pStyle w:val="TOC2"/>
        <w:tabs>
          <w:tab w:val="left" w:pos="880"/>
          <w:tab w:val="right" w:leader="dot" w:pos="9350"/>
        </w:tabs>
        <w:rPr>
          <w:rFonts w:ascii="Palatino Linotype" w:eastAsiaTheme="minorEastAsia" w:hAnsi="Palatino Linotype"/>
          <w:noProof/>
          <w:sz w:val="24"/>
          <w:szCs w:val="24"/>
          <w:lang w:val="en-IE" w:eastAsia="en-IE"/>
        </w:rPr>
      </w:pPr>
      <w:hyperlink w:anchor="_Toc489613856" w:history="1">
        <w:r w:rsidR="00233868" w:rsidRPr="00A24C06">
          <w:rPr>
            <w:rStyle w:val="Hyperlink"/>
            <w:rFonts w:ascii="Palatino Linotype" w:eastAsia="Times New Roman" w:hAnsi="Palatino Linotype"/>
            <w:noProof/>
            <w:sz w:val="24"/>
            <w:szCs w:val="24"/>
          </w:rPr>
          <w:t>A)</w:t>
        </w:r>
        <w:r w:rsidR="00233868" w:rsidRPr="00A24C06">
          <w:rPr>
            <w:rFonts w:ascii="Palatino Linotype" w:eastAsiaTheme="minorEastAsia" w:hAnsi="Palatino Linotype"/>
            <w:noProof/>
            <w:sz w:val="24"/>
            <w:szCs w:val="24"/>
            <w:lang w:val="en-IE" w:eastAsia="en-IE"/>
          </w:rPr>
          <w:tab/>
        </w:r>
        <w:r w:rsidR="00233868" w:rsidRPr="00A24C06">
          <w:rPr>
            <w:rStyle w:val="Hyperlink"/>
            <w:rFonts w:ascii="Palatino Linotype" w:hAnsi="Palatino Linotype"/>
            <w:noProof/>
            <w:sz w:val="24"/>
            <w:szCs w:val="24"/>
          </w:rPr>
          <w:t>Building Belief: Learner-Centered Education</w:t>
        </w:r>
        <w:r w:rsidR="00233868" w:rsidRPr="00A24C06">
          <w:rPr>
            <w:rFonts w:ascii="Palatino Linotype" w:hAnsi="Palatino Linotype"/>
            <w:noProof/>
            <w:webHidden/>
            <w:sz w:val="24"/>
            <w:szCs w:val="24"/>
          </w:rPr>
          <w:tab/>
        </w:r>
        <w:r w:rsidR="00233868" w:rsidRPr="00A24C06">
          <w:rPr>
            <w:rFonts w:ascii="Palatino Linotype" w:hAnsi="Palatino Linotype"/>
            <w:noProof/>
            <w:webHidden/>
            <w:sz w:val="24"/>
            <w:szCs w:val="24"/>
          </w:rPr>
          <w:fldChar w:fldCharType="begin"/>
        </w:r>
        <w:r w:rsidR="00233868" w:rsidRPr="00A24C06">
          <w:rPr>
            <w:rFonts w:ascii="Palatino Linotype" w:hAnsi="Palatino Linotype"/>
            <w:noProof/>
            <w:webHidden/>
            <w:sz w:val="24"/>
            <w:szCs w:val="24"/>
          </w:rPr>
          <w:instrText xml:space="preserve"> PAGEREF _Toc489613856 \h </w:instrText>
        </w:r>
        <w:r w:rsidR="00233868" w:rsidRPr="00A24C06">
          <w:rPr>
            <w:rFonts w:ascii="Palatino Linotype" w:hAnsi="Palatino Linotype"/>
            <w:noProof/>
            <w:webHidden/>
            <w:sz w:val="24"/>
            <w:szCs w:val="24"/>
          </w:rPr>
        </w:r>
        <w:r w:rsidR="00233868" w:rsidRPr="00A24C06">
          <w:rPr>
            <w:rFonts w:ascii="Palatino Linotype" w:hAnsi="Palatino Linotype"/>
            <w:noProof/>
            <w:webHidden/>
            <w:sz w:val="24"/>
            <w:szCs w:val="24"/>
          </w:rPr>
          <w:fldChar w:fldCharType="separate"/>
        </w:r>
        <w:r w:rsidR="004760E7" w:rsidRPr="00A24C06">
          <w:rPr>
            <w:rFonts w:ascii="Palatino Linotype" w:hAnsi="Palatino Linotype"/>
            <w:noProof/>
            <w:webHidden/>
            <w:sz w:val="24"/>
            <w:szCs w:val="24"/>
          </w:rPr>
          <w:t>7</w:t>
        </w:r>
        <w:r w:rsidR="00233868" w:rsidRPr="00A24C06">
          <w:rPr>
            <w:rFonts w:ascii="Palatino Linotype" w:hAnsi="Palatino Linotype"/>
            <w:noProof/>
            <w:webHidden/>
            <w:sz w:val="24"/>
            <w:szCs w:val="24"/>
          </w:rPr>
          <w:fldChar w:fldCharType="end"/>
        </w:r>
      </w:hyperlink>
    </w:p>
    <w:p w14:paraId="089E1E26" w14:textId="77777777" w:rsidR="00233868" w:rsidRPr="00A24C06" w:rsidRDefault="004E21F4">
      <w:pPr>
        <w:pStyle w:val="TOC2"/>
        <w:tabs>
          <w:tab w:val="left" w:pos="880"/>
          <w:tab w:val="right" w:leader="dot" w:pos="9350"/>
        </w:tabs>
        <w:rPr>
          <w:rFonts w:ascii="Palatino Linotype" w:eastAsiaTheme="minorEastAsia" w:hAnsi="Palatino Linotype"/>
          <w:noProof/>
          <w:sz w:val="24"/>
          <w:szCs w:val="24"/>
          <w:lang w:val="en-IE" w:eastAsia="en-IE"/>
        </w:rPr>
      </w:pPr>
      <w:hyperlink w:anchor="_Toc489613857" w:history="1">
        <w:r w:rsidR="00233868" w:rsidRPr="00A24C06">
          <w:rPr>
            <w:rStyle w:val="Hyperlink"/>
            <w:rFonts w:ascii="Palatino Linotype" w:eastAsia="Times New Roman" w:hAnsi="Palatino Linotype"/>
            <w:noProof/>
            <w:sz w:val="24"/>
            <w:szCs w:val="24"/>
          </w:rPr>
          <w:t>B)</w:t>
        </w:r>
        <w:r w:rsidR="00233868" w:rsidRPr="00A24C06">
          <w:rPr>
            <w:rFonts w:ascii="Palatino Linotype" w:eastAsiaTheme="minorEastAsia" w:hAnsi="Palatino Linotype"/>
            <w:noProof/>
            <w:sz w:val="24"/>
            <w:szCs w:val="24"/>
            <w:lang w:val="en-IE" w:eastAsia="en-IE"/>
          </w:rPr>
          <w:tab/>
        </w:r>
        <w:r w:rsidR="00233868" w:rsidRPr="00A24C06">
          <w:rPr>
            <w:rStyle w:val="Hyperlink"/>
            <w:rFonts w:ascii="Palatino Linotype" w:hAnsi="Palatino Linotype"/>
            <w:noProof/>
            <w:sz w:val="24"/>
            <w:szCs w:val="24"/>
          </w:rPr>
          <w:t>Building Capacity: Teacher Preparation</w:t>
        </w:r>
        <w:r w:rsidR="00233868" w:rsidRPr="00A24C06">
          <w:rPr>
            <w:rFonts w:ascii="Palatino Linotype" w:hAnsi="Palatino Linotype"/>
            <w:noProof/>
            <w:webHidden/>
            <w:sz w:val="24"/>
            <w:szCs w:val="24"/>
          </w:rPr>
          <w:tab/>
        </w:r>
        <w:r w:rsidR="00233868" w:rsidRPr="00A24C06">
          <w:rPr>
            <w:rFonts w:ascii="Palatino Linotype" w:hAnsi="Palatino Linotype"/>
            <w:noProof/>
            <w:webHidden/>
            <w:sz w:val="24"/>
            <w:szCs w:val="24"/>
          </w:rPr>
          <w:fldChar w:fldCharType="begin"/>
        </w:r>
        <w:r w:rsidR="00233868" w:rsidRPr="00A24C06">
          <w:rPr>
            <w:rFonts w:ascii="Palatino Linotype" w:hAnsi="Palatino Linotype"/>
            <w:noProof/>
            <w:webHidden/>
            <w:sz w:val="24"/>
            <w:szCs w:val="24"/>
          </w:rPr>
          <w:instrText xml:space="preserve"> PAGEREF _Toc489613857 \h </w:instrText>
        </w:r>
        <w:r w:rsidR="00233868" w:rsidRPr="00A24C06">
          <w:rPr>
            <w:rFonts w:ascii="Palatino Linotype" w:hAnsi="Palatino Linotype"/>
            <w:noProof/>
            <w:webHidden/>
            <w:sz w:val="24"/>
            <w:szCs w:val="24"/>
          </w:rPr>
        </w:r>
        <w:r w:rsidR="00233868" w:rsidRPr="00A24C06">
          <w:rPr>
            <w:rFonts w:ascii="Palatino Linotype" w:hAnsi="Palatino Linotype"/>
            <w:noProof/>
            <w:webHidden/>
            <w:sz w:val="24"/>
            <w:szCs w:val="24"/>
          </w:rPr>
          <w:fldChar w:fldCharType="separate"/>
        </w:r>
        <w:r w:rsidR="004760E7" w:rsidRPr="00A24C06">
          <w:rPr>
            <w:rFonts w:ascii="Palatino Linotype" w:hAnsi="Palatino Linotype"/>
            <w:noProof/>
            <w:webHidden/>
            <w:sz w:val="24"/>
            <w:szCs w:val="24"/>
          </w:rPr>
          <w:t>10</w:t>
        </w:r>
        <w:r w:rsidR="00233868" w:rsidRPr="00A24C06">
          <w:rPr>
            <w:rFonts w:ascii="Palatino Linotype" w:hAnsi="Palatino Linotype"/>
            <w:noProof/>
            <w:webHidden/>
            <w:sz w:val="24"/>
            <w:szCs w:val="24"/>
          </w:rPr>
          <w:fldChar w:fldCharType="end"/>
        </w:r>
      </w:hyperlink>
    </w:p>
    <w:p w14:paraId="34F7516D" w14:textId="77777777" w:rsidR="00233868" w:rsidRPr="00A24C06" w:rsidRDefault="004E21F4">
      <w:pPr>
        <w:pStyle w:val="TOC2"/>
        <w:tabs>
          <w:tab w:val="left" w:pos="880"/>
          <w:tab w:val="right" w:leader="dot" w:pos="9350"/>
        </w:tabs>
        <w:rPr>
          <w:rFonts w:ascii="Palatino Linotype" w:eastAsiaTheme="minorEastAsia" w:hAnsi="Palatino Linotype"/>
          <w:noProof/>
          <w:sz w:val="24"/>
          <w:szCs w:val="24"/>
          <w:lang w:val="en-IE" w:eastAsia="en-IE"/>
        </w:rPr>
      </w:pPr>
      <w:hyperlink w:anchor="_Toc489613858" w:history="1">
        <w:r w:rsidR="00233868" w:rsidRPr="00A24C06">
          <w:rPr>
            <w:rStyle w:val="Hyperlink"/>
            <w:rFonts w:ascii="Palatino Linotype" w:eastAsia="Times New Roman" w:hAnsi="Palatino Linotype"/>
            <w:noProof/>
            <w:sz w:val="24"/>
            <w:szCs w:val="24"/>
          </w:rPr>
          <w:t>C)</w:t>
        </w:r>
        <w:r w:rsidR="00233868" w:rsidRPr="00A24C06">
          <w:rPr>
            <w:rFonts w:ascii="Palatino Linotype" w:eastAsiaTheme="minorEastAsia" w:hAnsi="Palatino Linotype"/>
            <w:noProof/>
            <w:sz w:val="24"/>
            <w:szCs w:val="24"/>
            <w:lang w:val="en-IE" w:eastAsia="en-IE"/>
          </w:rPr>
          <w:tab/>
        </w:r>
        <w:r w:rsidR="00233868" w:rsidRPr="00A24C06">
          <w:rPr>
            <w:rStyle w:val="Hyperlink"/>
            <w:rFonts w:ascii="Palatino Linotype" w:hAnsi="Palatino Linotype"/>
            <w:noProof/>
            <w:sz w:val="24"/>
            <w:szCs w:val="24"/>
          </w:rPr>
          <w:t>Building Community</w:t>
        </w:r>
        <w:r w:rsidR="00233868" w:rsidRPr="00A24C06">
          <w:rPr>
            <w:rFonts w:ascii="Palatino Linotype" w:hAnsi="Palatino Linotype"/>
            <w:noProof/>
            <w:webHidden/>
            <w:sz w:val="24"/>
            <w:szCs w:val="24"/>
          </w:rPr>
          <w:tab/>
        </w:r>
        <w:r w:rsidR="00233868" w:rsidRPr="00A24C06">
          <w:rPr>
            <w:rFonts w:ascii="Palatino Linotype" w:hAnsi="Palatino Linotype"/>
            <w:noProof/>
            <w:webHidden/>
            <w:sz w:val="24"/>
            <w:szCs w:val="24"/>
          </w:rPr>
          <w:fldChar w:fldCharType="begin"/>
        </w:r>
        <w:r w:rsidR="00233868" w:rsidRPr="00A24C06">
          <w:rPr>
            <w:rFonts w:ascii="Palatino Linotype" w:hAnsi="Palatino Linotype"/>
            <w:noProof/>
            <w:webHidden/>
            <w:sz w:val="24"/>
            <w:szCs w:val="24"/>
          </w:rPr>
          <w:instrText xml:space="preserve"> PAGEREF _Toc489613858 \h </w:instrText>
        </w:r>
        <w:r w:rsidR="00233868" w:rsidRPr="00A24C06">
          <w:rPr>
            <w:rFonts w:ascii="Palatino Linotype" w:hAnsi="Palatino Linotype"/>
            <w:noProof/>
            <w:webHidden/>
            <w:sz w:val="24"/>
            <w:szCs w:val="24"/>
          </w:rPr>
        </w:r>
        <w:r w:rsidR="00233868" w:rsidRPr="00A24C06">
          <w:rPr>
            <w:rFonts w:ascii="Palatino Linotype" w:hAnsi="Palatino Linotype"/>
            <w:noProof/>
            <w:webHidden/>
            <w:sz w:val="24"/>
            <w:szCs w:val="24"/>
          </w:rPr>
          <w:fldChar w:fldCharType="separate"/>
        </w:r>
        <w:r w:rsidR="004760E7" w:rsidRPr="00A24C06">
          <w:rPr>
            <w:rFonts w:ascii="Palatino Linotype" w:hAnsi="Palatino Linotype"/>
            <w:noProof/>
            <w:webHidden/>
            <w:sz w:val="24"/>
            <w:szCs w:val="24"/>
          </w:rPr>
          <w:t>13</w:t>
        </w:r>
        <w:r w:rsidR="00233868" w:rsidRPr="00A24C06">
          <w:rPr>
            <w:rFonts w:ascii="Palatino Linotype" w:hAnsi="Palatino Linotype"/>
            <w:noProof/>
            <w:webHidden/>
            <w:sz w:val="24"/>
            <w:szCs w:val="24"/>
          </w:rPr>
          <w:fldChar w:fldCharType="end"/>
        </w:r>
      </w:hyperlink>
    </w:p>
    <w:p w14:paraId="0EFB903A" w14:textId="77777777" w:rsidR="00233868" w:rsidRPr="00A24C06" w:rsidRDefault="004E21F4">
      <w:pPr>
        <w:pStyle w:val="TOC1"/>
        <w:rPr>
          <w:rFonts w:ascii="Palatino Linotype" w:eastAsiaTheme="minorEastAsia" w:hAnsi="Palatino Linotype"/>
          <w:color w:val="auto"/>
          <w:sz w:val="24"/>
          <w:szCs w:val="24"/>
          <w:lang w:val="en-IE" w:eastAsia="en-IE"/>
        </w:rPr>
      </w:pPr>
      <w:hyperlink w:anchor="_Toc489613859" w:history="1">
        <w:r w:rsidR="00233868" w:rsidRPr="00A24C06">
          <w:rPr>
            <w:rStyle w:val="Hyperlink"/>
            <w:rFonts w:ascii="Palatino Linotype" w:eastAsia="Times New Roman" w:hAnsi="Palatino Linotype" w:cs="Times New Roman"/>
            <w:sz w:val="24"/>
            <w:szCs w:val="24"/>
          </w:rPr>
          <w:t xml:space="preserve">V. </w:t>
        </w:r>
        <w:r w:rsidR="00233868" w:rsidRPr="00A24C06">
          <w:rPr>
            <w:rStyle w:val="Hyperlink"/>
            <w:rFonts w:ascii="Palatino Linotype" w:hAnsi="Palatino Linotype"/>
            <w:sz w:val="24"/>
            <w:szCs w:val="24"/>
          </w:rPr>
          <w:t>Methods</w:t>
        </w:r>
        <w:r w:rsidR="00233868" w:rsidRPr="00A24C06">
          <w:rPr>
            <w:rFonts w:ascii="Palatino Linotype" w:hAnsi="Palatino Linotype"/>
            <w:webHidden/>
            <w:sz w:val="24"/>
            <w:szCs w:val="24"/>
          </w:rPr>
          <w:tab/>
        </w:r>
        <w:r w:rsidR="00233868" w:rsidRPr="00A24C06">
          <w:rPr>
            <w:rFonts w:ascii="Palatino Linotype" w:hAnsi="Palatino Linotype"/>
            <w:webHidden/>
            <w:sz w:val="24"/>
            <w:szCs w:val="24"/>
          </w:rPr>
          <w:fldChar w:fldCharType="begin"/>
        </w:r>
        <w:r w:rsidR="00233868" w:rsidRPr="00A24C06">
          <w:rPr>
            <w:rFonts w:ascii="Palatino Linotype" w:hAnsi="Palatino Linotype"/>
            <w:webHidden/>
            <w:sz w:val="24"/>
            <w:szCs w:val="24"/>
          </w:rPr>
          <w:instrText xml:space="preserve"> PAGEREF _Toc489613859 \h </w:instrText>
        </w:r>
        <w:r w:rsidR="00233868" w:rsidRPr="00A24C06">
          <w:rPr>
            <w:rFonts w:ascii="Palatino Linotype" w:hAnsi="Palatino Linotype"/>
            <w:webHidden/>
            <w:sz w:val="24"/>
            <w:szCs w:val="24"/>
          </w:rPr>
        </w:r>
        <w:r w:rsidR="00233868" w:rsidRPr="00A24C06">
          <w:rPr>
            <w:rFonts w:ascii="Palatino Linotype" w:hAnsi="Palatino Linotype"/>
            <w:webHidden/>
            <w:sz w:val="24"/>
            <w:szCs w:val="24"/>
          </w:rPr>
          <w:fldChar w:fldCharType="separate"/>
        </w:r>
        <w:r w:rsidR="004760E7" w:rsidRPr="00A24C06">
          <w:rPr>
            <w:rFonts w:ascii="Palatino Linotype" w:hAnsi="Palatino Linotype"/>
            <w:webHidden/>
            <w:sz w:val="24"/>
            <w:szCs w:val="24"/>
          </w:rPr>
          <w:t>16</w:t>
        </w:r>
        <w:r w:rsidR="00233868" w:rsidRPr="00A24C06">
          <w:rPr>
            <w:rFonts w:ascii="Palatino Linotype" w:hAnsi="Palatino Linotype"/>
            <w:webHidden/>
            <w:sz w:val="24"/>
            <w:szCs w:val="24"/>
          </w:rPr>
          <w:fldChar w:fldCharType="end"/>
        </w:r>
      </w:hyperlink>
    </w:p>
    <w:p w14:paraId="63D8BB70" w14:textId="77777777" w:rsidR="00233868" w:rsidRPr="00A24C06" w:rsidRDefault="004E21F4">
      <w:pPr>
        <w:pStyle w:val="TOC1"/>
        <w:rPr>
          <w:rFonts w:ascii="Palatino Linotype" w:eastAsiaTheme="minorEastAsia" w:hAnsi="Palatino Linotype"/>
          <w:color w:val="auto"/>
          <w:sz w:val="24"/>
          <w:szCs w:val="24"/>
          <w:lang w:val="en-IE" w:eastAsia="en-IE"/>
        </w:rPr>
      </w:pPr>
      <w:hyperlink w:anchor="_Toc489613860" w:history="1">
        <w:r w:rsidR="00233868" w:rsidRPr="00A24C06">
          <w:rPr>
            <w:rStyle w:val="Hyperlink"/>
            <w:rFonts w:ascii="Palatino Linotype" w:hAnsi="Palatino Linotype"/>
            <w:sz w:val="24"/>
            <w:szCs w:val="24"/>
          </w:rPr>
          <w:t>VI. Evaluation: Does this Work?</w:t>
        </w:r>
        <w:r w:rsidR="00233868" w:rsidRPr="00A24C06">
          <w:rPr>
            <w:rFonts w:ascii="Palatino Linotype" w:hAnsi="Palatino Linotype"/>
            <w:webHidden/>
            <w:sz w:val="24"/>
            <w:szCs w:val="24"/>
          </w:rPr>
          <w:tab/>
        </w:r>
        <w:r w:rsidR="00233868" w:rsidRPr="00A24C06">
          <w:rPr>
            <w:rFonts w:ascii="Palatino Linotype" w:hAnsi="Palatino Linotype"/>
            <w:webHidden/>
            <w:sz w:val="24"/>
            <w:szCs w:val="24"/>
          </w:rPr>
          <w:fldChar w:fldCharType="begin"/>
        </w:r>
        <w:r w:rsidR="00233868" w:rsidRPr="00A24C06">
          <w:rPr>
            <w:rFonts w:ascii="Palatino Linotype" w:hAnsi="Palatino Linotype"/>
            <w:webHidden/>
            <w:sz w:val="24"/>
            <w:szCs w:val="24"/>
          </w:rPr>
          <w:instrText xml:space="preserve"> PAGEREF _Toc489613860 \h </w:instrText>
        </w:r>
        <w:r w:rsidR="00233868" w:rsidRPr="00A24C06">
          <w:rPr>
            <w:rFonts w:ascii="Palatino Linotype" w:hAnsi="Palatino Linotype"/>
            <w:webHidden/>
            <w:sz w:val="24"/>
            <w:szCs w:val="24"/>
          </w:rPr>
        </w:r>
        <w:r w:rsidR="00233868" w:rsidRPr="00A24C06">
          <w:rPr>
            <w:rFonts w:ascii="Palatino Linotype" w:hAnsi="Palatino Linotype"/>
            <w:webHidden/>
            <w:sz w:val="24"/>
            <w:szCs w:val="24"/>
          </w:rPr>
          <w:fldChar w:fldCharType="separate"/>
        </w:r>
        <w:r w:rsidR="004760E7" w:rsidRPr="00A24C06">
          <w:rPr>
            <w:rFonts w:ascii="Palatino Linotype" w:hAnsi="Palatino Linotype"/>
            <w:webHidden/>
            <w:sz w:val="24"/>
            <w:szCs w:val="24"/>
          </w:rPr>
          <w:t>17</w:t>
        </w:r>
        <w:r w:rsidR="00233868" w:rsidRPr="00A24C06">
          <w:rPr>
            <w:rFonts w:ascii="Palatino Linotype" w:hAnsi="Palatino Linotype"/>
            <w:webHidden/>
            <w:sz w:val="24"/>
            <w:szCs w:val="24"/>
          </w:rPr>
          <w:fldChar w:fldCharType="end"/>
        </w:r>
      </w:hyperlink>
    </w:p>
    <w:p w14:paraId="0C9BA4A3" w14:textId="77777777" w:rsidR="00233868" w:rsidRPr="00A24C06" w:rsidRDefault="004E21F4">
      <w:pPr>
        <w:pStyle w:val="TOC2"/>
        <w:tabs>
          <w:tab w:val="left" w:pos="880"/>
          <w:tab w:val="right" w:leader="dot" w:pos="9350"/>
        </w:tabs>
        <w:rPr>
          <w:rFonts w:ascii="Palatino Linotype" w:eastAsiaTheme="minorEastAsia" w:hAnsi="Palatino Linotype"/>
          <w:noProof/>
          <w:sz w:val="24"/>
          <w:szCs w:val="24"/>
          <w:lang w:val="en-IE" w:eastAsia="en-IE"/>
        </w:rPr>
      </w:pPr>
      <w:hyperlink w:anchor="_Toc489613861" w:history="1">
        <w:r w:rsidR="00233868" w:rsidRPr="00A24C06">
          <w:rPr>
            <w:rStyle w:val="Hyperlink"/>
            <w:rFonts w:ascii="Palatino Linotype" w:eastAsia="Times New Roman" w:hAnsi="Palatino Linotype"/>
            <w:noProof/>
            <w:sz w:val="24"/>
            <w:szCs w:val="24"/>
          </w:rPr>
          <w:t>A)</w:t>
        </w:r>
        <w:r w:rsidR="00233868" w:rsidRPr="00A24C06">
          <w:rPr>
            <w:rFonts w:ascii="Palatino Linotype" w:eastAsiaTheme="minorEastAsia" w:hAnsi="Palatino Linotype"/>
            <w:noProof/>
            <w:sz w:val="24"/>
            <w:szCs w:val="24"/>
            <w:lang w:val="en-IE" w:eastAsia="en-IE"/>
          </w:rPr>
          <w:tab/>
        </w:r>
        <w:r w:rsidR="00233868" w:rsidRPr="00A24C06">
          <w:rPr>
            <w:rStyle w:val="Hyperlink"/>
            <w:rFonts w:ascii="Palatino Linotype" w:hAnsi="Palatino Linotype"/>
            <w:noProof/>
            <w:sz w:val="24"/>
            <w:szCs w:val="24"/>
          </w:rPr>
          <w:t>Part I</w:t>
        </w:r>
        <w:r w:rsidR="00233868" w:rsidRPr="00A24C06">
          <w:rPr>
            <w:rFonts w:ascii="Palatino Linotype" w:hAnsi="Palatino Linotype"/>
            <w:noProof/>
            <w:webHidden/>
            <w:sz w:val="24"/>
            <w:szCs w:val="24"/>
          </w:rPr>
          <w:tab/>
        </w:r>
        <w:r w:rsidR="00233868" w:rsidRPr="00A24C06">
          <w:rPr>
            <w:rFonts w:ascii="Palatino Linotype" w:hAnsi="Palatino Linotype"/>
            <w:noProof/>
            <w:webHidden/>
            <w:sz w:val="24"/>
            <w:szCs w:val="24"/>
          </w:rPr>
          <w:fldChar w:fldCharType="begin"/>
        </w:r>
        <w:r w:rsidR="00233868" w:rsidRPr="00A24C06">
          <w:rPr>
            <w:rFonts w:ascii="Palatino Linotype" w:hAnsi="Palatino Linotype"/>
            <w:noProof/>
            <w:webHidden/>
            <w:sz w:val="24"/>
            <w:szCs w:val="24"/>
          </w:rPr>
          <w:instrText xml:space="preserve"> PAGEREF _Toc489613861 \h </w:instrText>
        </w:r>
        <w:r w:rsidR="00233868" w:rsidRPr="00A24C06">
          <w:rPr>
            <w:rFonts w:ascii="Palatino Linotype" w:hAnsi="Palatino Linotype"/>
            <w:noProof/>
            <w:webHidden/>
            <w:sz w:val="24"/>
            <w:szCs w:val="24"/>
          </w:rPr>
        </w:r>
        <w:r w:rsidR="00233868" w:rsidRPr="00A24C06">
          <w:rPr>
            <w:rFonts w:ascii="Palatino Linotype" w:hAnsi="Palatino Linotype"/>
            <w:noProof/>
            <w:webHidden/>
            <w:sz w:val="24"/>
            <w:szCs w:val="24"/>
          </w:rPr>
          <w:fldChar w:fldCharType="separate"/>
        </w:r>
        <w:r w:rsidR="004760E7" w:rsidRPr="00A24C06">
          <w:rPr>
            <w:rFonts w:ascii="Palatino Linotype" w:hAnsi="Palatino Linotype"/>
            <w:noProof/>
            <w:webHidden/>
            <w:sz w:val="24"/>
            <w:szCs w:val="24"/>
          </w:rPr>
          <w:t>17</w:t>
        </w:r>
        <w:r w:rsidR="00233868" w:rsidRPr="00A24C06">
          <w:rPr>
            <w:rFonts w:ascii="Palatino Linotype" w:hAnsi="Palatino Linotype"/>
            <w:noProof/>
            <w:webHidden/>
            <w:sz w:val="24"/>
            <w:szCs w:val="24"/>
          </w:rPr>
          <w:fldChar w:fldCharType="end"/>
        </w:r>
      </w:hyperlink>
    </w:p>
    <w:p w14:paraId="4A07B8BD" w14:textId="77777777" w:rsidR="00233868" w:rsidRPr="00A24C06" w:rsidRDefault="004E21F4">
      <w:pPr>
        <w:pStyle w:val="TOC2"/>
        <w:tabs>
          <w:tab w:val="left" w:pos="880"/>
          <w:tab w:val="right" w:leader="dot" w:pos="9350"/>
        </w:tabs>
        <w:rPr>
          <w:rFonts w:ascii="Palatino Linotype" w:eastAsiaTheme="minorEastAsia" w:hAnsi="Palatino Linotype"/>
          <w:noProof/>
          <w:sz w:val="24"/>
          <w:szCs w:val="24"/>
          <w:lang w:val="en-IE" w:eastAsia="en-IE"/>
        </w:rPr>
      </w:pPr>
      <w:hyperlink w:anchor="_Toc489613862" w:history="1">
        <w:r w:rsidR="00233868" w:rsidRPr="00A24C06">
          <w:rPr>
            <w:rStyle w:val="Hyperlink"/>
            <w:rFonts w:ascii="Palatino Linotype" w:eastAsia="Times New Roman" w:hAnsi="Palatino Linotype"/>
            <w:noProof/>
            <w:sz w:val="24"/>
            <w:szCs w:val="24"/>
          </w:rPr>
          <w:t>B)</w:t>
        </w:r>
        <w:r w:rsidR="00233868" w:rsidRPr="00A24C06">
          <w:rPr>
            <w:rFonts w:ascii="Palatino Linotype" w:eastAsiaTheme="minorEastAsia" w:hAnsi="Palatino Linotype"/>
            <w:noProof/>
            <w:sz w:val="24"/>
            <w:szCs w:val="24"/>
            <w:lang w:val="en-IE" w:eastAsia="en-IE"/>
          </w:rPr>
          <w:tab/>
        </w:r>
        <w:r w:rsidR="00233868" w:rsidRPr="00A24C06">
          <w:rPr>
            <w:rStyle w:val="Hyperlink"/>
            <w:rFonts w:ascii="Palatino Linotype" w:hAnsi="Palatino Linotype"/>
            <w:noProof/>
            <w:sz w:val="24"/>
            <w:szCs w:val="24"/>
          </w:rPr>
          <w:t>Part II</w:t>
        </w:r>
        <w:r w:rsidR="00233868" w:rsidRPr="00A24C06">
          <w:rPr>
            <w:rFonts w:ascii="Palatino Linotype" w:hAnsi="Palatino Linotype"/>
            <w:noProof/>
            <w:webHidden/>
            <w:sz w:val="24"/>
            <w:szCs w:val="24"/>
          </w:rPr>
          <w:tab/>
        </w:r>
        <w:r w:rsidR="00233868" w:rsidRPr="00A24C06">
          <w:rPr>
            <w:rFonts w:ascii="Palatino Linotype" w:hAnsi="Palatino Linotype"/>
            <w:noProof/>
            <w:webHidden/>
            <w:sz w:val="24"/>
            <w:szCs w:val="24"/>
          </w:rPr>
          <w:fldChar w:fldCharType="begin"/>
        </w:r>
        <w:r w:rsidR="00233868" w:rsidRPr="00A24C06">
          <w:rPr>
            <w:rFonts w:ascii="Palatino Linotype" w:hAnsi="Palatino Linotype"/>
            <w:noProof/>
            <w:webHidden/>
            <w:sz w:val="24"/>
            <w:szCs w:val="24"/>
          </w:rPr>
          <w:instrText xml:space="preserve"> PAGEREF _Toc489613862 \h </w:instrText>
        </w:r>
        <w:r w:rsidR="00233868" w:rsidRPr="00A24C06">
          <w:rPr>
            <w:rFonts w:ascii="Palatino Linotype" w:hAnsi="Palatino Linotype"/>
            <w:noProof/>
            <w:webHidden/>
            <w:sz w:val="24"/>
            <w:szCs w:val="24"/>
          </w:rPr>
        </w:r>
        <w:r w:rsidR="00233868" w:rsidRPr="00A24C06">
          <w:rPr>
            <w:rFonts w:ascii="Palatino Linotype" w:hAnsi="Palatino Linotype"/>
            <w:noProof/>
            <w:webHidden/>
            <w:sz w:val="24"/>
            <w:szCs w:val="24"/>
          </w:rPr>
          <w:fldChar w:fldCharType="separate"/>
        </w:r>
        <w:r w:rsidR="004760E7" w:rsidRPr="00A24C06">
          <w:rPr>
            <w:rFonts w:ascii="Palatino Linotype" w:hAnsi="Palatino Linotype"/>
            <w:noProof/>
            <w:webHidden/>
            <w:sz w:val="24"/>
            <w:szCs w:val="24"/>
          </w:rPr>
          <w:t>20</w:t>
        </w:r>
        <w:r w:rsidR="00233868" w:rsidRPr="00A24C06">
          <w:rPr>
            <w:rFonts w:ascii="Palatino Linotype" w:hAnsi="Palatino Linotype"/>
            <w:noProof/>
            <w:webHidden/>
            <w:sz w:val="24"/>
            <w:szCs w:val="24"/>
          </w:rPr>
          <w:fldChar w:fldCharType="end"/>
        </w:r>
      </w:hyperlink>
    </w:p>
    <w:p w14:paraId="2546F4FE" w14:textId="77777777" w:rsidR="00233868" w:rsidRPr="00A24C06" w:rsidRDefault="004E21F4">
      <w:pPr>
        <w:pStyle w:val="TOC2"/>
        <w:tabs>
          <w:tab w:val="left" w:pos="880"/>
          <w:tab w:val="right" w:leader="dot" w:pos="9350"/>
        </w:tabs>
        <w:rPr>
          <w:rFonts w:ascii="Palatino Linotype" w:eastAsiaTheme="minorEastAsia" w:hAnsi="Palatino Linotype"/>
          <w:noProof/>
          <w:sz w:val="24"/>
          <w:szCs w:val="24"/>
          <w:lang w:val="en-IE" w:eastAsia="en-IE"/>
        </w:rPr>
      </w:pPr>
      <w:hyperlink w:anchor="_Toc489613863" w:history="1">
        <w:r w:rsidR="00233868" w:rsidRPr="00A24C06">
          <w:rPr>
            <w:rStyle w:val="Hyperlink"/>
            <w:rFonts w:ascii="Palatino Linotype" w:eastAsia="Times New Roman" w:hAnsi="Palatino Linotype"/>
            <w:noProof/>
            <w:sz w:val="24"/>
            <w:szCs w:val="24"/>
          </w:rPr>
          <w:t>C)</w:t>
        </w:r>
        <w:r w:rsidR="00233868" w:rsidRPr="00A24C06">
          <w:rPr>
            <w:rFonts w:ascii="Palatino Linotype" w:eastAsiaTheme="minorEastAsia" w:hAnsi="Palatino Linotype"/>
            <w:noProof/>
            <w:sz w:val="24"/>
            <w:szCs w:val="24"/>
            <w:lang w:val="en-IE" w:eastAsia="en-IE"/>
          </w:rPr>
          <w:tab/>
        </w:r>
        <w:r w:rsidR="00233868" w:rsidRPr="00A24C06">
          <w:rPr>
            <w:rStyle w:val="Hyperlink"/>
            <w:rFonts w:ascii="Palatino Linotype" w:hAnsi="Palatino Linotype"/>
            <w:noProof/>
            <w:sz w:val="24"/>
            <w:szCs w:val="24"/>
          </w:rPr>
          <w:t>Part III</w:t>
        </w:r>
        <w:r w:rsidR="00233868" w:rsidRPr="00A24C06">
          <w:rPr>
            <w:rFonts w:ascii="Palatino Linotype" w:hAnsi="Palatino Linotype"/>
            <w:noProof/>
            <w:webHidden/>
            <w:sz w:val="24"/>
            <w:szCs w:val="24"/>
          </w:rPr>
          <w:tab/>
        </w:r>
        <w:r w:rsidR="00233868" w:rsidRPr="00A24C06">
          <w:rPr>
            <w:rFonts w:ascii="Palatino Linotype" w:hAnsi="Palatino Linotype"/>
            <w:noProof/>
            <w:webHidden/>
            <w:sz w:val="24"/>
            <w:szCs w:val="24"/>
          </w:rPr>
          <w:fldChar w:fldCharType="begin"/>
        </w:r>
        <w:r w:rsidR="00233868" w:rsidRPr="00A24C06">
          <w:rPr>
            <w:rFonts w:ascii="Palatino Linotype" w:hAnsi="Palatino Linotype"/>
            <w:noProof/>
            <w:webHidden/>
            <w:sz w:val="24"/>
            <w:szCs w:val="24"/>
          </w:rPr>
          <w:instrText xml:space="preserve"> PAGEREF _Toc489613863 \h </w:instrText>
        </w:r>
        <w:r w:rsidR="00233868" w:rsidRPr="00A24C06">
          <w:rPr>
            <w:rFonts w:ascii="Palatino Linotype" w:hAnsi="Palatino Linotype"/>
            <w:noProof/>
            <w:webHidden/>
            <w:sz w:val="24"/>
            <w:szCs w:val="24"/>
          </w:rPr>
        </w:r>
        <w:r w:rsidR="00233868" w:rsidRPr="00A24C06">
          <w:rPr>
            <w:rFonts w:ascii="Palatino Linotype" w:hAnsi="Palatino Linotype"/>
            <w:noProof/>
            <w:webHidden/>
            <w:sz w:val="24"/>
            <w:szCs w:val="24"/>
          </w:rPr>
          <w:fldChar w:fldCharType="separate"/>
        </w:r>
        <w:r w:rsidR="004760E7" w:rsidRPr="00A24C06">
          <w:rPr>
            <w:rFonts w:ascii="Palatino Linotype" w:hAnsi="Palatino Linotype"/>
            <w:noProof/>
            <w:webHidden/>
            <w:sz w:val="24"/>
            <w:szCs w:val="24"/>
          </w:rPr>
          <w:t>21</w:t>
        </w:r>
        <w:r w:rsidR="00233868" w:rsidRPr="00A24C06">
          <w:rPr>
            <w:rFonts w:ascii="Palatino Linotype" w:hAnsi="Palatino Linotype"/>
            <w:noProof/>
            <w:webHidden/>
            <w:sz w:val="24"/>
            <w:szCs w:val="24"/>
          </w:rPr>
          <w:fldChar w:fldCharType="end"/>
        </w:r>
      </w:hyperlink>
    </w:p>
    <w:p w14:paraId="2E316EF2" w14:textId="77777777" w:rsidR="00233868" w:rsidRPr="00A24C06" w:rsidRDefault="004E21F4">
      <w:pPr>
        <w:pStyle w:val="TOC2"/>
        <w:tabs>
          <w:tab w:val="left" w:pos="880"/>
          <w:tab w:val="right" w:leader="dot" w:pos="9350"/>
        </w:tabs>
        <w:rPr>
          <w:rFonts w:ascii="Palatino Linotype" w:eastAsiaTheme="minorEastAsia" w:hAnsi="Palatino Linotype"/>
          <w:noProof/>
          <w:sz w:val="24"/>
          <w:szCs w:val="24"/>
          <w:lang w:val="en-IE" w:eastAsia="en-IE"/>
        </w:rPr>
      </w:pPr>
      <w:hyperlink w:anchor="_Toc489613864" w:history="1">
        <w:r w:rsidR="00233868" w:rsidRPr="00A24C06">
          <w:rPr>
            <w:rStyle w:val="Hyperlink"/>
            <w:rFonts w:ascii="Palatino Linotype" w:eastAsia="Times New Roman" w:hAnsi="Palatino Linotype"/>
            <w:noProof/>
            <w:sz w:val="24"/>
            <w:szCs w:val="24"/>
          </w:rPr>
          <w:t>D)</w:t>
        </w:r>
        <w:r w:rsidR="00233868" w:rsidRPr="00A24C06">
          <w:rPr>
            <w:rFonts w:ascii="Palatino Linotype" w:eastAsiaTheme="minorEastAsia" w:hAnsi="Palatino Linotype"/>
            <w:noProof/>
            <w:sz w:val="24"/>
            <w:szCs w:val="24"/>
            <w:lang w:val="en-IE" w:eastAsia="en-IE"/>
          </w:rPr>
          <w:tab/>
        </w:r>
        <w:r w:rsidR="00233868" w:rsidRPr="00A24C06">
          <w:rPr>
            <w:rStyle w:val="Hyperlink"/>
            <w:rFonts w:ascii="Palatino Linotype" w:hAnsi="Palatino Linotype"/>
            <w:noProof/>
            <w:sz w:val="24"/>
            <w:szCs w:val="24"/>
          </w:rPr>
          <w:t>Part IV</w:t>
        </w:r>
        <w:r w:rsidR="00233868" w:rsidRPr="00A24C06">
          <w:rPr>
            <w:rFonts w:ascii="Palatino Linotype" w:hAnsi="Palatino Linotype"/>
            <w:noProof/>
            <w:webHidden/>
            <w:sz w:val="24"/>
            <w:szCs w:val="24"/>
          </w:rPr>
          <w:tab/>
        </w:r>
        <w:r w:rsidR="00233868" w:rsidRPr="00A24C06">
          <w:rPr>
            <w:rFonts w:ascii="Palatino Linotype" w:hAnsi="Palatino Linotype"/>
            <w:noProof/>
            <w:webHidden/>
            <w:sz w:val="24"/>
            <w:szCs w:val="24"/>
          </w:rPr>
          <w:fldChar w:fldCharType="begin"/>
        </w:r>
        <w:r w:rsidR="00233868" w:rsidRPr="00A24C06">
          <w:rPr>
            <w:rFonts w:ascii="Palatino Linotype" w:hAnsi="Palatino Linotype"/>
            <w:noProof/>
            <w:webHidden/>
            <w:sz w:val="24"/>
            <w:szCs w:val="24"/>
          </w:rPr>
          <w:instrText xml:space="preserve"> PAGEREF _Toc489613864 \h </w:instrText>
        </w:r>
        <w:r w:rsidR="00233868" w:rsidRPr="00A24C06">
          <w:rPr>
            <w:rFonts w:ascii="Palatino Linotype" w:hAnsi="Palatino Linotype"/>
            <w:noProof/>
            <w:webHidden/>
            <w:sz w:val="24"/>
            <w:szCs w:val="24"/>
          </w:rPr>
        </w:r>
        <w:r w:rsidR="00233868" w:rsidRPr="00A24C06">
          <w:rPr>
            <w:rFonts w:ascii="Palatino Linotype" w:hAnsi="Palatino Linotype"/>
            <w:noProof/>
            <w:webHidden/>
            <w:sz w:val="24"/>
            <w:szCs w:val="24"/>
          </w:rPr>
          <w:fldChar w:fldCharType="separate"/>
        </w:r>
        <w:r w:rsidR="004760E7" w:rsidRPr="00A24C06">
          <w:rPr>
            <w:rFonts w:ascii="Palatino Linotype" w:hAnsi="Palatino Linotype"/>
            <w:noProof/>
            <w:webHidden/>
            <w:sz w:val="24"/>
            <w:szCs w:val="24"/>
          </w:rPr>
          <w:t>24</w:t>
        </w:r>
        <w:r w:rsidR="00233868" w:rsidRPr="00A24C06">
          <w:rPr>
            <w:rFonts w:ascii="Palatino Linotype" w:hAnsi="Palatino Linotype"/>
            <w:noProof/>
            <w:webHidden/>
            <w:sz w:val="24"/>
            <w:szCs w:val="24"/>
          </w:rPr>
          <w:fldChar w:fldCharType="end"/>
        </w:r>
      </w:hyperlink>
    </w:p>
    <w:p w14:paraId="3979F602" w14:textId="77777777" w:rsidR="00233868" w:rsidRPr="00A24C06" w:rsidRDefault="004E21F4">
      <w:pPr>
        <w:pStyle w:val="TOC2"/>
        <w:tabs>
          <w:tab w:val="left" w:pos="660"/>
          <w:tab w:val="right" w:leader="dot" w:pos="9350"/>
        </w:tabs>
        <w:rPr>
          <w:rFonts w:ascii="Palatino Linotype" w:eastAsiaTheme="minorEastAsia" w:hAnsi="Palatino Linotype"/>
          <w:noProof/>
          <w:sz w:val="24"/>
          <w:szCs w:val="24"/>
          <w:lang w:val="en-IE" w:eastAsia="en-IE"/>
        </w:rPr>
      </w:pPr>
      <w:hyperlink w:anchor="_Toc489613865" w:history="1">
        <w:r w:rsidR="00233868" w:rsidRPr="00A24C06">
          <w:rPr>
            <w:rStyle w:val="Hyperlink"/>
            <w:rFonts w:ascii="Palatino Linotype" w:eastAsia="Times New Roman" w:hAnsi="Palatino Linotype"/>
            <w:noProof/>
            <w:sz w:val="24"/>
            <w:szCs w:val="24"/>
          </w:rPr>
          <w:t>E)</w:t>
        </w:r>
        <w:r w:rsidR="00233868" w:rsidRPr="00A24C06">
          <w:rPr>
            <w:rFonts w:ascii="Palatino Linotype" w:eastAsiaTheme="minorEastAsia" w:hAnsi="Palatino Linotype"/>
            <w:noProof/>
            <w:sz w:val="24"/>
            <w:szCs w:val="24"/>
            <w:lang w:val="en-IE" w:eastAsia="en-IE"/>
          </w:rPr>
          <w:tab/>
        </w:r>
        <w:r w:rsidR="00233868" w:rsidRPr="00A24C06">
          <w:rPr>
            <w:rStyle w:val="Hyperlink"/>
            <w:rFonts w:ascii="Palatino Linotype" w:hAnsi="Palatino Linotype"/>
            <w:noProof/>
            <w:sz w:val="24"/>
            <w:szCs w:val="24"/>
          </w:rPr>
          <w:t>Thematic Results</w:t>
        </w:r>
        <w:r w:rsidR="00233868" w:rsidRPr="00A24C06">
          <w:rPr>
            <w:rFonts w:ascii="Palatino Linotype" w:hAnsi="Palatino Linotype"/>
            <w:noProof/>
            <w:webHidden/>
            <w:sz w:val="24"/>
            <w:szCs w:val="24"/>
          </w:rPr>
          <w:tab/>
        </w:r>
        <w:r w:rsidR="00233868" w:rsidRPr="00A24C06">
          <w:rPr>
            <w:rFonts w:ascii="Palatino Linotype" w:hAnsi="Palatino Linotype"/>
            <w:noProof/>
            <w:webHidden/>
            <w:sz w:val="24"/>
            <w:szCs w:val="24"/>
          </w:rPr>
          <w:fldChar w:fldCharType="begin"/>
        </w:r>
        <w:r w:rsidR="00233868" w:rsidRPr="00A24C06">
          <w:rPr>
            <w:rFonts w:ascii="Palatino Linotype" w:hAnsi="Palatino Linotype"/>
            <w:noProof/>
            <w:webHidden/>
            <w:sz w:val="24"/>
            <w:szCs w:val="24"/>
          </w:rPr>
          <w:instrText xml:space="preserve"> PAGEREF _Toc489613865 \h </w:instrText>
        </w:r>
        <w:r w:rsidR="00233868" w:rsidRPr="00A24C06">
          <w:rPr>
            <w:rFonts w:ascii="Palatino Linotype" w:hAnsi="Palatino Linotype"/>
            <w:noProof/>
            <w:webHidden/>
            <w:sz w:val="24"/>
            <w:szCs w:val="24"/>
          </w:rPr>
        </w:r>
        <w:r w:rsidR="00233868" w:rsidRPr="00A24C06">
          <w:rPr>
            <w:rFonts w:ascii="Palatino Linotype" w:hAnsi="Palatino Linotype"/>
            <w:noProof/>
            <w:webHidden/>
            <w:sz w:val="24"/>
            <w:szCs w:val="24"/>
          </w:rPr>
          <w:fldChar w:fldCharType="separate"/>
        </w:r>
        <w:r w:rsidR="004760E7" w:rsidRPr="00A24C06">
          <w:rPr>
            <w:rFonts w:ascii="Palatino Linotype" w:hAnsi="Palatino Linotype"/>
            <w:noProof/>
            <w:webHidden/>
            <w:sz w:val="24"/>
            <w:szCs w:val="24"/>
          </w:rPr>
          <w:t>29</w:t>
        </w:r>
        <w:r w:rsidR="00233868" w:rsidRPr="00A24C06">
          <w:rPr>
            <w:rFonts w:ascii="Palatino Linotype" w:hAnsi="Palatino Linotype"/>
            <w:noProof/>
            <w:webHidden/>
            <w:sz w:val="24"/>
            <w:szCs w:val="24"/>
          </w:rPr>
          <w:fldChar w:fldCharType="end"/>
        </w:r>
      </w:hyperlink>
    </w:p>
    <w:p w14:paraId="16DF7821" w14:textId="77777777" w:rsidR="00233868" w:rsidRPr="00A24C06" w:rsidRDefault="004E21F4">
      <w:pPr>
        <w:pStyle w:val="TOC1"/>
        <w:rPr>
          <w:rFonts w:ascii="Palatino Linotype" w:eastAsiaTheme="minorEastAsia" w:hAnsi="Palatino Linotype"/>
          <w:color w:val="auto"/>
          <w:sz w:val="24"/>
          <w:szCs w:val="24"/>
          <w:lang w:val="en-IE" w:eastAsia="en-IE"/>
        </w:rPr>
      </w:pPr>
      <w:hyperlink w:anchor="_Toc489613866" w:history="1">
        <w:r w:rsidR="00233868" w:rsidRPr="00A24C06">
          <w:rPr>
            <w:rStyle w:val="Hyperlink"/>
            <w:rFonts w:ascii="Palatino Linotype" w:eastAsia="Times New Roman" w:hAnsi="Palatino Linotype"/>
            <w:sz w:val="24"/>
            <w:szCs w:val="24"/>
          </w:rPr>
          <w:t xml:space="preserve">VII. </w:t>
        </w:r>
        <w:r w:rsidR="00233868" w:rsidRPr="00A24C06">
          <w:rPr>
            <w:rStyle w:val="Hyperlink"/>
            <w:rFonts w:ascii="Palatino Linotype" w:hAnsi="Palatino Linotype"/>
            <w:sz w:val="24"/>
            <w:szCs w:val="24"/>
            <w:u w:color="000000"/>
            <w:bdr w:val="nil"/>
          </w:rPr>
          <w:t>Limitations and Future Research</w:t>
        </w:r>
        <w:r w:rsidR="00233868" w:rsidRPr="00A24C06">
          <w:rPr>
            <w:rFonts w:ascii="Palatino Linotype" w:hAnsi="Palatino Linotype"/>
            <w:webHidden/>
            <w:sz w:val="24"/>
            <w:szCs w:val="24"/>
          </w:rPr>
          <w:tab/>
        </w:r>
        <w:r w:rsidR="00233868" w:rsidRPr="00A24C06">
          <w:rPr>
            <w:rFonts w:ascii="Palatino Linotype" w:hAnsi="Palatino Linotype"/>
            <w:webHidden/>
            <w:sz w:val="24"/>
            <w:szCs w:val="24"/>
          </w:rPr>
          <w:fldChar w:fldCharType="begin"/>
        </w:r>
        <w:r w:rsidR="00233868" w:rsidRPr="00A24C06">
          <w:rPr>
            <w:rFonts w:ascii="Palatino Linotype" w:hAnsi="Palatino Linotype"/>
            <w:webHidden/>
            <w:sz w:val="24"/>
            <w:szCs w:val="24"/>
          </w:rPr>
          <w:instrText xml:space="preserve"> PAGEREF _Toc489613866 \h </w:instrText>
        </w:r>
        <w:r w:rsidR="00233868" w:rsidRPr="00A24C06">
          <w:rPr>
            <w:rFonts w:ascii="Palatino Linotype" w:hAnsi="Palatino Linotype"/>
            <w:webHidden/>
            <w:sz w:val="24"/>
            <w:szCs w:val="24"/>
          </w:rPr>
        </w:r>
        <w:r w:rsidR="00233868" w:rsidRPr="00A24C06">
          <w:rPr>
            <w:rFonts w:ascii="Palatino Linotype" w:hAnsi="Palatino Linotype"/>
            <w:webHidden/>
            <w:sz w:val="24"/>
            <w:szCs w:val="24"/>
          </w:rPr>
          <w:fldChar w:fldCharType="separate"/>
        </w:r>
        <w:r w:rsidR="004760E7" w:rsidRPr="00A24C06">
          <w:rPr>
            <w:rFonts w:ascii="Palatino Linotype" w:hAnsi="Palatino Linotype"/>
            <w:webHidden/>
            <w:sz w:val="24"/>
            <w:szCs w:val="24"/>
          </w:rPr>
          <w:t>32</w:t>
        </w:r>
        <w:r w:rsidR="00233868" w:rsidRPr="00A24C06">
          <w:rPr>
            <w:rFonts w:ascii="Palatino Linotype" w:hAnsi="Palatino Linotype"/>
            <w:webHidden/>
            <w:sz w:val="24"/>
            <w:szCs w:val="24"/>
          </w:rPr>
          <w:fldChar w:fldCharType="end"/>
        </w:r>
      </w:hyperlink>
    </w:p>
    <w:p w14:paraId="161055D2" w14:textId="77777777" w:rsidR="00233868" w:rsidRPr="00A24C06" w:rsidRDefault="004E21F4">
      <w:pPr>
        <w:pStyle w:val="TOC1"/>
        <w:rPr>
          <w:rFonts w:ascii="Palatino Linotype" w:eastAsiaTheme="minorEastAsia" w:hAnsi="Palatino Linotype"/>
          <w:color w:val="auto"/>
          <w:sz w:val="24"/>
          <w:szCs w:val="24"/>
          <w:lang w:val="en-IE" w:eastAsia="en-IE"/>
        </w:rPr>
      </w:pPr>
      <w:hyperlink w:anchor="_Toc489613867" w:history="1">
        <w:r w:rsidR="00233868" w:rsidRPr="00A24C06">
          <w:rPr>
            <w:rStyle w:val="Hyperlink"/>
            <w:rFonts w:ascii="Palatino Linotype" w:eastAsia="Times New Roman" w:hAnsi="Palatino Linotype"/>
            <w:sz w:val="24"/>
            <w:szCs w:val="24"/>
          </w:rPr>
          <w:t>VIII. Conclusion</w:t>
        </w:r>
        <w:r w:rsidR="00233868" w:rsidRPr="00A24C06">
          <w:rPr>
            <w:rFonts w:ascii="Palatino Linotype" w:hAnsi="Palatino Linotype"/>
            <w:webHidden/>
            <w:sz w:val="24"/>
            <w:szCs w:val="24"/>
          </w:rPr>
          <w:tab/>
        </w:r>
        <w:r w:rsidR="00233868" w:rsidRPr="00A24C06">
          <w:rPr>
            <w:rFonts w:ascii="Palatino Linotype" w:hAnsi="Palatino Linotype"/>
            <w:webHidden/>
            <w:sz w:val="24"/>
            <w:szCs w:val="24"/>
          </w:rPr>
          <w:fldChar w:fldCharType="begin"/>
        </w:r>
        <w:r w:rsidR="00233868" w:rsidRPr="00A24C06">
          <w:rPr>
            <w:rFonts w:ascii="Palatino Linotype" w:hAnsi="Palatino Linotype"/>
            <w:webHidden/>
            <w:sz w:val="24"/>
            <w:szCs w:val="24"/>
          </w:rPr>
          <w:instrText xml:space="preserve"> PAGEREF _Toc489613867 \h </w:instrText>
        </w:r>
        <w:r w:rsidR="00233868" w:rsidRPr="00A24C06">
          <w:rPr>
            <w:rFonts w:ascii="Palatino Linotype" w:hAnsi="Palatino Linotype"/>
            <w:webHidden/>
            <w:sz w:val="24"/>
            <w:szCs w:val="24"/>
          </w:rPr>
        </w:r>
        <w:r w:rsidR="00233868" w:rsidRPr="00A24C06">
          <w:rPr>
            <w:rFonts w:ascii="Palatino Linotype" w:hAnsi="Palatino Linotype"/>
            <w:webHidden/>
            <w:sz w:val="24"/>
            <w:szCs w:val="24"/>
          </w:rPr>
          <w:fldChar w:fldCharType="separate"/>
        </w:r>
        <w:r w:rsidR="004760E7" w:rsidRPr="00A24C06">
          <w:rPr>
            <w:rFonts w:ascii="Palatino Linotype" w:hAnsi="Palatino Linotype"/>
            <w:webHidden/>
            <w:sz w:val="24"/>
            <w:szCs w:val="24"/>
          </w:rPr>
          <w:t>33</w:t>
        </w:r>
        <w:r w:rsidR="00233868" w:rsidRPr="00A24C06">
          <w:rPr>
            <w:rFonts w:ascii="Palatino Linotype" w:hAnsi="Palatino Linotype"/>
            <w:webHidden/>
            <w:sz w:val="24"/>
            <w:szCs w:val="24"/>
          </w:rPr>
          <w:fldChar w:fldCharType="end"/>
        </w:r>
      </w:hyperlink>
    </w:p>
    <w:p w14:paraId="0BB905E0" w14:textId="77777777" w:rsidR="00233868" w:rsidRPr="00A24C06" w:rsidRDefault="004E21F4">
      <w:pPr>
        <w:pStyle w:val="TOC1"/>
        <w:rPr>
          <w:rFonts w:ascii="Palatino Linotype" w:eastAsiaTheme="minorEastAsia" w:hAnsi="Palatino Linotype"/>
          <w:color w:val="auto"/>
          <w:sz w:val="24"/>
          <w:szCs w:val="24"/>
          <w:lang w:val="en-IE" w:eastAsia="en-IE"/>
        </w:rPr>
      </w:pPr>
      <w:hyperlink w:anchor="_Toc489613868" w:history="1">
        <w:r w:rsidR="00233868" w:rsidRPr="00A24C06">
          <w:rPr>
            <w:rStyle w:val="Hyperlink"/>
            <w:rFonts w:ascii="Palatino Linotype" w:hAnsi="Palatino Linotype"/>
            <w:sz w:val="24"/>
            <w:szCs w:val="24"/>
          </w:rPr>
          <w:t>IV. Appendices</w:t>
        </w:r>
        <w:r w:rsidR="00233868" w:rsidRPr="00A24C06">
          <w:rPr>
            <w:rFonts w:ascii="Palatino Linotype" w:hAnsi="Palatino Linotype"/>
            <w:webHidden/>
            <w:sz w:val="24"/>
            <w:szCs w:val="24"/>
          </w:rPr>
          <w:tab/>
        </w:r>
        <w:r w:rsidR="00233868" w:rsidRPr="00A24C06">
          <w:rPr>
            <w:rFonts w:ascii="Palatino Linotype" w:hAnsi="Palatino Linotype"/>
            <w:webHidden/>
            <w:sz w:val="24"/>
            <w:szCs w:val="24"/>
          </w:rPr>
          <w:fldChar w:fldCharType="begin"/>
        </w:r>
        <w:r w:rsidR="00233868" w:rsidRPr="00A24C06">
          <w:rPr>
            <w:rFonts w:ascii="Palatino Linotype" w:hAnsi="Palatino Linotype"/>
            <w:webHidden/>
            <w:sz w:val="24"/>
            <w:szCs w:val="24"/>
          </w:rPr>
          <w:instrText xml:space="preserve"> PAGEREF _Toc489613868 \h </w:instrText>
        </w:r>
        <w:r w:rsidR="00233868" w:rsidRPr="00A24C06">
          <w:rPr>
            <w:rFonts w:ascii="Palatino Linotype" w:hAnsi="Palatino Linotype"/>
            <w:webHidden/>
            <w:sz w:val="24"/>
            <w:szCs w:val="24"/>
          </w:rPr>
        </w:r>
        <w:r w:rsidR="00233868" w:rsidRPr="00A24C06">
          <w:rPr>
            <w:rFonts w:ascii="Palatino Linotype" w:hAnsi="Palatino Linotype"/>
            <w:webHidden/>
            <w:sz w:val="24"/>
            <w:szCs w:val="24"/>
          </w:rPr>
          <w:fldChar w:fldCharType="separate"/>
        </w:r>
        <w:r w:rsidR="004760E7" w:rsidRPr="00A24C06">
          <w:rPr>
            <w:rFonts w:ascii="Palatino Linotype" w:hAnsi="Palatino Linotype"/>
            <w:webHidden/>
            <w:sz w:val="24"/>
            <w:szCs w:val="24"/>
          </w:rPr>
          <w:t>35</w:t>
        </w:r>
        <w:r w:rsidR="00233868" w:rsidRPr="00A24C06">
          <w:rPr>
            <w:rFonts w:ascii="Palatino Linotype" w:hAnsi="Palatino Linotype"/>
            <w:webHidden/>
            <w:sz w:val="24"/>
            <w:szCs w:val="24"/>
          </w:rPr>
          <w:fldChar w:fldCharType="end"/>
        </w:r>
      </w:hyperlink>
    </w:p>
    <w:p w14:paraId="235A83CD" w14:textId="03BEE4E2" w:rsidR="000A67A6" w:rsidRPr="00A24C06" w:rsidRDefault="00065C57" w:rsidP="00A24C06">
      <w:pPr>
        <w:pStyle w:val="Heading1"/>
        <w:spacing w:line="240" w:lineRule="auto"/>
        <w:jc w:val="both"/>
        <w:rPr>
          <w:rFonts w:ascii="Palatino Linotype" w:hAnsi="Palatino Linotype" w:cs="Times New Roman"/>
          <w:b w:val="0"/>
          <w:sz w:val="24"/>
          <w:szCs w:val="24"/>
        </w:rPr>
      </w:pPr>
      <w:r w:rsidRPr="00A24C06">
        <w:rPr>
          <w:rFonts w:ascii="Palatino Linotype" w:hAnsi="Palatino Linotype" w:cs="Times New Roman"/>
          <w:sz w:val="24"/>
          <w:szCs w:val="24"/>
        </w:rPr>
        <w:lastRenderedPageBreak/>
        <w:fldChar w:fldCharType="end"/>
      </w:r>
    </w:p>
    <w:p w14:paraId="7DDA31E2" w14:textId="2F8C4561" w:rsidR="00937BA5" w:rsidRPr="00A24C06" w:rsidRDefault="00937BA5" w:rsidP="00937BA5">
      <w:pPr>
        <w:spacing w:line="480" w:lineRule="auto"/>
        <w:jc w:val="center"/>
        <w:rPr>
          <w:rFonts w:ascii="Palatino Linotype" w:hAnsi="Palatino Linotype" w:cs="Times New Roman"/>
          <w:b/>
          <w:sz w:val="24"/>
          <w:szCs w:val="24"/>
        </w:rPr>
      </w:pPr>
      <w:r w:rsidRPr="00A24C06">
        <w:rPr>
          <w:rFonts w:ascii="Palatino Linotype" w:hAnsi="Palatino Linotype" w:cs="Times New Roman"/>
          <w:b/>
          <w:sz w:val="24"/>
          <w:szCs w:val="24"/>
        </w:rPr>
        <w:t xml:space="preserve">Is it possible to go from Zero to 60? </w:t>
      </w:r>
    </w:p>
    <w:p w14:paraId="36B8A529" w14:textId="77777777" w:rsidR="00937BA5" w:rsidRPr="00A24C06" w:rsidRDefault="00937BA5" w:rsidP="00937BA5">
      <w:pPr>
        <w:spacing w:line="480" w:lineRule="auto"/>
        <w:jc w:val="center"/>
        <w:rPr>
          <w:rFonts w:ascii="Palatino Linotype" w:hAnsi="Palatino Linotype" w:cs="Times New Roman"/>
          <w:b/>
          <w:sz w:val="24"/>
          <w:szCs w:val="24"/>
        </w:rPr>
      </w:pPr>
      <w:r w:rsidRPr="00A24C06">
        <w:rPr>
          <w:rFonts w:ascii="Palatino Linotype" w:hAnsi="Palatino Linotype" w:cs="Times New Roman"/>
          <w:b/>
          <w:sz w:val="24"/>
          <w:szCs w:val="24"/>
        </w:rPr>
        <w:t>An evaluation of one effort to build Belief, Capacity, and Community in Street Law Instructors in One Weekend</w:t>
      </w:r>
    </w:p>
    <w:p w14:paraId="64A4EBAF" w14:textId="6DB0DD32" w:rsidR="00937BA5" w:rsidRPr="00A24C06" w:rsidRDefault="0024486C" w:rsidP="00937BA5">
      <w:pPr>
        <w:spacing w:line="480" w:lineRule="auto"/>
        <w:jc w:val="center"/>
        <w:rPr>
          <w:rFonts w:ascii="Palatino Linotype" w:hAnsi="Palatino Linotype" w:cs="Times New Roman"/>
          <w:sz w:val="24"/>
          <w:szCs w:val="24"/>
        </w:rPr>
      </w:pPr>
      <w:proofErr w:type="spellStart"/>
      <w:r w:rsidRPr="00A24C06">
        <w:rPr>
          <w:rFonts w:ascii="Palatino Linotype" w:hAnsi="Palatino Linotype" w:cs="Times New Roman"/>
          <w:sz w:val="24"/>
          <w:szCs w:val="24"/>
        </w:rPr>
        <w:t>Seán</w:t>
      </w:r>
      <w:proofErr w:type="spellEnd"/>
      <w:r w:rsidRPr="00A24C06">
        <w:rPr>
          <w:rFonts w:ascii="Palatino Linotype" w:hAnsi="Palatino Linotype" w:cs="Times New Roman"/>
          <w:sz w:val="24"/>
          <w:szCs w:val="24"/>
        </w:rPr>
        <w:t xml:space="preserve"> Arthurs, Melinda Cooperman, Jessica Gallagher, </w:t>
      </w:r>
      <w:proofErr w:type="spellStart"/>
      <w:r w:rsidRPr="00A24C06">
        <w:rPr>
          <w:rFonts w:ascii="Palatino Linotype" w:hAnsi="Palatino Linotype" w:cs="Times New Roman"/>
          <w:sz w:val="24"/>
          <w:szCs w:val="24"/>
        </w:rPr>
        <w:t>Dr</w:t>
      </w:r>
      <w:proofErr w:type="spellEnd"/>
      <w:r w:rsidRPr="00A24C06">
        <w:rPr>
          <w:rFonts w:ascii="Palatino Linotype" w:hAnsi="Palatino Linotype" w:cs="Times New Roman"/>
          <w:sz w:val="24"/>
          <w:szCs w:val="24"/>
        </w:rPr>
        <w:t xml:space="preserve"> Freda </w:t>
      </w:r>
      <w:proofErr w:type="spellStart"/>
      <w:r w:rsidRPr="00A24C06">
        <w:rPr>
          <w:rFonts w:ascii="Palatino Linotype" w:hAnsi="Palatino Linotype" w:cs="Times New Roman"/>
          <w:sz w:val="24"/>
          <w:szCs w:val="24"/>
        </w:rPr>
        <w:t>Grealy</w:t>
      </w:r>
      <w:proofErr w:type="spellEnd"/>
      <w:r w:rsidRPr="00A24C06">
        <w:rPr>
          <w:rFonts w:ascii="Palatino Linotype" w:hAnsi="Palatino Linotype" w:cs="Times New Roman"/>
          <w:sz w:val="24"/>
          <w:szCs w:val="24"/>
        </w:rPr>
        <w:t xml:space="preserve">, John </w:t>
      </w:r>
      <w:proofErr w:type="spellStart"/>
      <w:r w:rsidRPr="00A24C06">
        <w:rPr>
          <w:rFonts w:ascii="Palatino Linotype" w:hAnsi="Palatino Linotype" w:cs="Times New Roman"/>
          <w:sz w:val="24"/>
          <w:szCs w:val="24"/>
        </w:rPr>
        <w:t>Lunney</w:t>
      </w:r>
      <w:proofErr w:type="spellEnd"/>
      <w:r w:rsidRPr="00A24C06">
        <w:rPr>
          <w:rFonts w:ascii="Palatino Linotype" w:hAnsi="Palatino Linotype" w:cs="Times New Roman"/>
          <w:sz w:val="24"/>
          <w:szCs w:val="24"/>
        </w:rPr>
        <w:t xml:space="preserve">, Rob </w:t>
      </w:r>
      <w:proofErr w:type="spellStart"/>
      <w:r w:rsidRPr="00A24C06">
        <w:rPr>
          <w:rFonts w:ascii="Palatino Linotype" w:hAnsi="Palatino Linotype" w:cs="Times New Roman"/>
          <w:sz w:val="24"/>
          <w:szCs w:val="24"/>
        </w:rPr>
        <w:t>Marrs</w:t>
      </w:r>
      <w:proofErr w:type="spellEnd"/>
      <w:r w:rsidRPr="00A24C06">
        <w:rPr>
          <w:rFonts w:ascii="Palatino Linotype" w:hAnsi="Palatino Linotype" w:cs="Times New Roman"/>
          <w:sz w:val="24"/>
          <w:szCs w:val="24"/>
        </w:rPr>
        <w:t xml:space="preserve"> &amp; Richard Roe</w:t>
      </w:r>
      <w:r w:rsidR="00937BA5" w:rsidRPr="00A24C06">
        <w:rPr>
          <w:rStyle w:val="FootnoteReference"/>
          <w:rFonts w:ascii="Palatino Linotype" w:hAnsi="Palatino Linotype" w:cs="Times New Roman"/>
          <w:sz w:val="24"/>
          <w:szCs w:val="24"/>
        </w:rPr>
        <w:footnoteReference w:id="1"/>
      </w:r>
    </w:p>
    <w:p w14:paraId="756C864C" w14:textId="5A002B36" w:rsidR="00937BA5" w:rsidRPr="00A24C06" w:rsidRDefault="00937BA5" w:rsidP="00937BA5">
      <w:pPr>
        <w:spacing w:line="276" w:lineRule="auto"/>
        <w:jc w:val="center"/>
        <w:rPr>
          <w:rFonts w:ascii="Palatino Linotype" w:hAnsi="Palatino Linotype"/>
          <w:b/>
          <w:sz w:val="24"/>
          <w:szCs w:val="24"/>
        </w:rPr>
      </w:pPr>
      <w:r w:rsidRPr="00A24C06">
        <w:rPr>
          <w:rFonts w:ascii="Palatino Linotype" w:eastAsia="Times New Roman" w:hAnsi="Palatino Linotype" w:cs="Times New Roman"/>
          <w:b/>
          <w:sz w:val="24"/>
          <w:szCs w:val="24"/>
        </w:rPr>
        <w:t>Abstract</w:t>
      </w:r>
    </w:p>
    <w:p w14:paraId="7668B6B0" w14:textId="496D61A9" w:rsidR="00937BA5" w:rsidRPr="00A24C06" w:rsidRDefault="00937BA5" w:rsidP="000A67A6">
      <w:pPr>
        <w:spacing w:after="120" w:line="240" w:lineRule="auto"/>
        <w:jc w:val="both"/>
        <w:rPr>
          <w:rFonts w:ascii="Palatino Linotype" w:hAnsi="Palatino Linotype" w:cs="Times New Roman"/>
          <w:i/>
          <w:sz w:val="24"/>
          <w:szCs w:val="24"/>
        </w:rPr>
      </w:pPr>
      <w:r w:rsidRPr="00A24C06">
        <w:rPr>
          <w:rFonts w:ascii="Palatino Linotype" w:eastAsia="Times New Roman" w:hAnsi="Palatino Linotype" w:cs="Times New Roman"/>
          <w:i/>
          <w:sz w:val="24"/>
          <w:szCs w:val="24"/>
        </w:rPr>
        <w:t>“From Zero to Sixty: Building Belief, Capacity, and Community in Street Law Instructors in One Weekend”</w:t>
      </w:r>
      <w:r w:rsidR="00856E90" w:rsidRPr="00A24C06">
        <w:rPr>
          <w:rFonts w:ascii="Palatino Linotype" w:eastAsia="Times New Roman" w:hAnsi="Palatino Linotype" w:cs="Times New Roman"/>
          <w:i/>
          <w:sz w:val="24"/>
          <w:szCs w:val="24"/>
        </w:rPr>
        <w:t>,</w:t>
      </w:r>
      <w:r w:rsidRPr="00A24C06">
        <w:rPr>
          <w:rStyle w:val="FootnoteReference"/>
          <w:rFonts w:ascii="Palatino Linotype" w:eastAsia="Times New Roman" w:hAnsi="Palatino Linotype" w:cs="Times New Roman"/>
          <w:i/>
          <w:sz w:val="24"/>
          <w:szCs w:val="24"/>
        </w:rPr>
        <w:footnoteReference w:id="2"/>
      </w:r>
      <w:r w:rsidRPr="00A24C06">
        <w:rPr>
          <w:rFonts w:ascii="Palatino Linotype" w:eastAsia="Times New Roman" w:hAnsi="Palatino Linotype" w:cs="Times New Roman"/>
          <w:sz w:val="24"/>
          <w:szCs w:val="24"/>
        </w:rPr>
        <w:t xml:space="preserve"> </w:t>
      </w:r>
      <w:r w:rsidRPr="00A24C06">
        <w:rPr>
          <w:rFonts w:ascii="Palatino Linotype" w:hAnsi="Palatino Linotype" w:cs="Times New Roman"/>
          <w:i/>
          <w:sz w:val="24"/>
          <w:szCs w:val="24"/>
        </w:rPr>
        <w:t xml:space="preserve">offered guidance in how to prepare law students to teach Street Law through an </w:t>
      </w:r>
      <w:r w:rsidRPr="00A24C06">
        <w:rPr>
          <w:rFonts w:ascii="Palatino Linotype" w:hAnsi="Palatino Linotype" w:cs="Times New Roman"/>
          <w:i/>
          <w:iCs/>
          <w:sz w:val="24"/>
          <w:szCs w:val="24"/>
        </w:rPr>
        <w:t>annotated step-by-st</w:t>
      </w:r>
      <w:r w:rsidR="00A80BB5" w:rsidRPr="00A24C06">
        <w:rPr>
          <w:rFonts w:ascii="Palatino Linotype" w:hAnsi="Palatino Linotype" w:cs="Times New Roman"/>
          <w:i/>
          <w:iCs/>
          <w:sz w:val="24"/>
          <w:szCs w:val="24"/>
        </w:rPr>
        <w:t>ep outline of a unique weekend o</w:t>
      </w:r>
      <w:r w:rsidRPr="00A24C06">
        <w:rPr>
          <w:rFonts w:ascii="Palatino Linotype" w:hAnsi="Palatino Linotype" w:cs="Times New Roman"/>
          <w:i/>
          <w:iCs/>
          <w:sz w:val="24"/>
          <w:szCs w:val="24"/>
        </w:rPr>
        <w:t>rientation program developed and field-tested by the seminal Georgetown Street Law program and delivered in partnership with the Law Societies of Ireland and Scotland.</w:t>
      </w:r>
      <w:r w:rsidR="004F754A" w:rsidRPr="00A24C06">
        <w:rPr>
          <w:rFonts w:ascii="Palatino Linotype" w:hAnsi="Palatino Linotype" w:cs="Times New Roman"/>
          <w:i/>
          <w:iCs/>
          <w:sz w:val="24"/>
          <w:szCs w:val="24"/>
        </w:rPr>
        <w:t xml:space="preserve"> Although this seminal paper provided scholars and practitioners with invaluable resources, recommendations, and insights, </w:t>
      </w:r>
      <w:r w:rsidR="00A80BB5" w:rsidRPr="00A24C06">
        <w:rPr>
          <w:rFonts w:ascii="Palatino Linotype" w:hAnsi="Palatino Linotype" w:cs="Times New Roman"/>
          <w:i/>
          <w:iCs/>
          <w:sz w:val="24"/>
          <w:szCs w:val="24"/>
        </w:rPr>
        <w:t>readers left this original paper with a critical unanswered question: Does this orientation program actually work?</w:t>
      </w:r>
    </w:p>
    <w:p w14:paraId="2A357513" w14:textId="7B06E1E8" w:rsidR="00937BA5" w:rsidRPr="00A24C06" w:rsidRDefault="00A80BB5" w:rsidP="000A67A6">
      <w:pPr>
        <w:spacing w:after="120" w:line="240" w:lineRule="auto"/>
        <w:jc w:val="both"/>
        <w:rPr>
          <w:rFonts w:ascii="Palatino Linotype" w:hAnsi="Palatino Linotype" w:cs="Times New Roman"/>
          <w:i/>
          <w:sz w:val="24"/>
          <w:szCs w:val="24"/>
        </w:rPr>
      </w:pPr>
      <w:r w:rsidRPr="00A24C06">
        <w:rPr>
          <w:rFonts w:ascii="Palatino Linotype" w:hAnsi="Palatino Linotype" w:cs="Times New Roman"/>
          <w:i/>
          <w:iCs/>
          <w:sz w:val="24"/>
          <w:szCs w:val="24"/>
        </w:rPr>
        <w:lastRenderedPageBreak/>
        <w:t xml:space="preserve">In the present </w:t>
      </w:r>
      <w:r w:rsidR="00856E90" w:rsidRPr="00A24C06">
        <w:rPr>
          <w:rFonts w:ascii="Palatino Linotype" w:hAnsi="Palatino Linotype" w:cs="Times New Roman"/>
          <w:i/>
          <w:iCs/>
          <w:sz w:val="24"/>
          <w:szCs w:val="24"/>
        </w:rPr>
        <w:t xml:space="preserve">paper, we </w:t>
      </w:r>
      <w:r w:rsidRPr="00A24C06">
        <w:rPr>
          <w:rFonts w:ascii="Palatino Linotype" w:hAnsi="Palatino Linotype" w:cs="Times New Roman"/>
          <w:i/>
          <w:iCs/>
          <w:sz w:val="24"/>
          <w:szCs w:val="24"/>
        </w:rPr>
        <w:t>strongly answer that question in the affirmative. We briefly revisit our original paper as context and then present, share, and discuss</w:t>
      </w:r>
      <w:r w:rsidR="00856E90" w:rsidRPr="00A24C06">
        <w:rPr>
          <w:rFonts w:ascii="Palatino Linotype" w:hAnsi="Palatino Linotype" w:cs="Times New Roman"/>
          <w:i/>
          <w:iCs/>
          <w:sz w:val="24"/>
          <w:szCs w:val="24"/>
        </w:rPr>
        <w:t xml:space="preserve"> </w:t>
      </w:r>
      <w:r w:rsidRPr="00A24C06">
        <w:rPr>
          <w:rFonts w:ascii="Palatino Linotype" w:hAnsi="Palatino Linotype" w:cs="Times New Roman"/>
          <w:i/>
          <w:iCs/>
          <w:sz w:val="24"/>
          <w:szCs w:val="24"/>
        </w:rPr>
        <w:t>both</w:t>
      </w:r>
      <w:r w:rsidR="00937BA5" w:rsidRPr="00A24C06">
        <w:rPr>
          <w:rFonts w:ascii="Palatino Linotype" w:hAnsi="Palatino Linotype" w:cs="Times New Roman"/>
          <w:i/>
          <w:iCs/>
          <w:sz w:val="24"/>
          <w:szCs w:val="24"/>
        </w:rPr>
        <w:t xml:space="preserve"> quantitative and qualitative data </w:t>
      </w:r>
      <w:r w:rsidR="00856E90" w:rsidRPr="00A24C06">
        <w:rPr>
          <w:rFonts w:ascii="Palatino Linotype" w:hAnsi="Palatino Linotype" w:cs="Times New Roman"/>
          <w:i/>
          <w:iCs/>
          <w:sz w:val="24"/>
          <w:szCs w:val="24"/>
        </w:rPr>
        <w:t xml:space="preserve">gathered </w:t>
      </w:r>
      <w:r w:rsidR="00937BA5" w:rsidRPr="00A24C06">
        <w:rPr>
          <w:rFonts w:ascii="Palatino Linotype" w:hAnsi="Palatino Linotype" w:cs="Times New Roman"/>
          <w:i/>
          <w:iCs/>
          <w:sz w:val="24"/>
          <w:szCs w:val="24"/>
        </w:rPr>
        <w:t>to evaluate how effectively the orientation program accomplished its stated goals of building belief, capacity, and community in Street Law instructors in one weekend.  The results derived from the data collected in both Ireland and Scotland evidence a series of powerful outcomes that support the orientation program’s efficacy and impact. We hope that the transformative change in attitudes and student growth measured over the course of the weekend will act as a catalyst to practitioners seeking to prepare the next generation of Street Lawyers and launch the next wave of Street Law programs.</w:t>
      </w:r>
    </w:p>
    <w:p w14:paraId="16FED7DE" w14:textId="5075072C" w:rsidR="00744519" w:rsidRPr="00A24C06" w:rsidRDefault="00937BA5" w:rsidP="00937BA5">
      <w:pPr>
        <w:pStyle w:val="Heading1"/>
        <w:spacing w:line="240" w:lineRule="auto"/>
        <w:jc w:val="both"/>
        <w:rPr>
          <w:rFonts w:ascii="Palatino Linotype" w:hAnsi="Palatino Linotype"/>
          <w:sz w:val="24"/>
          <w:szCs w:val="24"/>
        </w:rPr>
      </w:pPr>
      <w:bookmarkStart w:id="2" w:name="_Toc489613852"/>
      <w:r w:rsidRPr="00A24C06">
        <w:rPr>
          <w:rFonts w:ascii="Palatino Linotype" w:hAnsi="Palatino Linotype"/>
          <w:sz w:val="24"/>
          <w:szCs w:val="24"/>
        </w:rPr>
        <w:t xml:space="preserve">I. </w:t>
      </w:r>
      <w:r w:rsidR="00744519" w:rsidRPr="00A24C06">
        <w:rPr>
          <w:rFonts w:ascii="Palatino Linotype" w:hAnsi="Palatino Linotype"/>
          <w:sz w:val="24"/>
          <w:szCs w:val="24"/>
        </w:rPr>
        <w:t>Introduction</w:t>
      </w:r>
      <w:bookmarkEnd w:id="0"/>
      <w:bookmarkEnd w:id="2"/>
    </w:p>
    <w:p w14:paraId="6C01664A" w14:textId="57D7334B" w:rsidR="00EF4171" w:rsidRPr="00A24C06" w:rsidRDefault="00E27E6D" w:rsidP="00A24C06">
      <w:pPr>
        <w:spacing w:line="240" w:lineRule="auto"/>
        <w:jc w:val="both"/>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 xml:space="preserve">In </w:t>
      </w:r>
      <w:r w:rsidR="00744519" w:rsidRPr="00A24C06">
        <w:rPr>
          <w:rFonts w:ascii="Palatino Linotype" w:eastAsia="Times New Roman" w:hAnsi="Palatino Linotype" w:cs="Times New Roman"/>
          <w:i/>
          <w:sz w:val="24"/>
          <w:szCs w:val="24"/>
        </w:rPr>
        <w:t>“From Zero to Sixty</w:t>
      </w:r>
      <w:r w:rsidRPr="00A24C06">
        <w:rPr>
          <w:rFonts w:ascii="Palatino Linotype" w:eastAsia="Times New Roman" w:hAnsi="Palatino Linotype" w:cs="Times New Roman"/>
          <w:i/>
          <w:sz w:val="24"/>
          <w:szCs w:val="24"/>
        </w:rPr>
        <w:t>: Building Belief, Capacity, and Community in Street Law Instructors in One Weekend</w:t>
      </w:r>
      <w:r w:rsidRPr="00A24C06">
        <w:rPr>
          <w:rFonts w:ascii="Palatino Linotype" w:eastAsia="Times New Roman" w:hAnsi="Palatino Linotype" w:cs="Times New Roman"/>
          <w:sz w:val="24"/>
          <w:szCs w:val="24"/>
        </w:rPr>
        <w:t>,</w:t>
      </w:r>
      <w:r w:rsidR="00744519" w:rsidRPr="00A24C06">
        <w:rPr>
          <w:rFonts w:ascii="Palatino Linotype" w:eastAsia="Times New Roman" w:hAnsi="Palatino Linotype" w:cs="Times New Roman"/>
          <w:i/>
          <w:sz w:val="24"/>
          <w:szCs w:val="24"/>
        </w:rPr>
        <w:t>”</w:t>
      </w:r>
      <w:r w:rsidRPr="00A24C06">
        <w:rPr>
          <w:rFonts w:ascii="Palatino Linotype" w:eastAsia="Times New Roman" w:hAnsi="Palatino Linotype" w:cs="Times New Roman"/>
          <w:sz w:val="24"/>
          <w:szCs w:val="24"/>
        </w:rPr>
        <w:t xml:space="preserve"> we </w:t>
      </w:r>
      <w:r w:rsidR="00744519" w:rsidRPr="00A24C06">
        <w:rPr>
          <w:rFonts w:ascii="Palatino Linotype" w:eastAsia="Times New Roman" w:hAnsi="Palatino Linotype" w:cs="Times New Roman"/>
          <w:sz w:val="24"/>
          <w:szCs w:val="24"/>
        </w:rPr>
        <w:t>present</w:t>
      </w:r>
      <w:r w:rsidRPr="00A24C06">
        <w:rPr>
          <w:rFonts w:ascii="Palatino Linotype" w:eastAsia="Times New Roman" w:hAnsi="Palatino Linotype" w:cs="Times New Roman"/>
          <w:sz w:val="24"/>
          <w:szCs w:val="24"/>
        </w:rPr>
        <w:t>ed</w:t>
      </w:r>
      <w:r w:rsidR="00744519" w:rsidRPr="00A24C06">
        <w:rPr>
          <w:rFonts w:ascii="Palatino Linotype" w:eastAsia="Times New Roman" w:hAnsi="Palatino Linotype" w:cs="Times New Roman"/>
          <w:sz w:val="24"/>
          <w:szCs w:val="24"/>
        </w:rPr>
        <w:t xml:space="preserve"> and describe</w:t>
      </w:r>
      <w:r w:rsidRPr="00A24C06">
        <w:rPr>
          <w:rFonts w:ascii="Palatino Linotype" w:eastAsia="Times New Roman" w:hAnsi="Palatino Linotype" w:cs="Times New Roman"/>
          <w:sz w:val="24"/>
          <w:szCs w:val="24"/>
        </w:rPr>
        <w:t>d</w:t>
      </w:r>
      <w:r w:rsidR="00744519" w:rsidRPr="00A24C06">
        <w:rPr>
          <w:rFonts w:ascii="Palatino Linotype" w:eastAsia="Times New Roman" w:hAnsi="Palatino Linotype" w:cs="Times New Roman"/>
          <w:sz w:val="24"/>
          <w:szCs w:val="24"/>
        </w:rPr>
        <w:t xml:space="preserve"> our </w:t>
      </w:r>
      <w:r w:rsidRPr="00A24C06">
        <w:rPr>
          <w:rFonts w:ascii="Palatino Linotype" w:eastAsia="Times New Roman" w:hAnsi="Palatino Linotype" w:cs="Times New Roman"/>
          <w:sz w:val="24"/>
          <w:szCs w:val="24"/>
        </w:rPr>
        <w:t xml:space="preserve">Street Law </w:t>
      </w:r>
      <w:r w:rsidR="00744519" w:rsidRPr="00A24C06">
        <w:rPr>
          <w:rFonts w:ascii="Palatino Linotype" w:eastAsia="Times New Roman" w:hAnsi="Palatino Linotype" w:cs="Times New Roman"/>
          <w:sz w:val="24"/>
          <w:szCs w:val="24"/>
        </w:rPr>
        <w:t>training program in a manner that would enable practitioners around the globe to review our approach, understand why it works, and adopt any potentially helpful aspects.</w:t>
      </w:r>
      <w:r w:rsidR="000573B6" w:rsidRPr="00A24C06">
        <w:rPr>
          <w:rStyle w:val="FootnoteReference"/>
          <w:rFonts w:ascii="Palatino Linotype" w:eastAsia="Times New Roman" w:hAnsi="Palatino Linotype" w:cs="Times New Roman"/>
          <w:sz w:val="24"/>
          <w:szCs w:val="24"/>
        </w:rPr>
        <w:footnoteReference w:id="3"/>
      </w:r>
      <w:r w:rsidR="00744519" w:rsidRPr="00A24C06">
        <w:rPr>
          <w:rFonts w:ascii="Palatino Linotype" w:eastAsia="Times New Roman" w:hAnsi="Palatino Linotype" w:cs="Times New Roman"/>
          <w:sz w:val="24"/>
          <w:szCs w:val="24"/>
        </w:rPr>
        <w:t xml:space="preserve"> We introduced readers to Street Law and the Street Law methodology</w:t>
      </w:r>
      <w:r w:rsidR="00987678" w:rsidRPr="00A24C06">
        <w:rPr>
          <w:rFonts w:ascii="Palatino Linotype" w:eastAsia="Times New Roman" w:hAnsi="Palatino Linotype" w:cs="Times New Roman"/>
          <w:sz w:val="24"/>
          <w:szCs w:val="24"/>
        </w:rPr>
        <w:t xml:space="preserve"> and </w:t>
      </w:r>
      <w:r w:rsidR="00744519" w:rsidRPr="00A24C06">
        <w:rPr>
          <w:rFonts w:ascii="Palatino Linotype" w:eastAsia="Times New Roman" w:hAnsi="Palatino Linotype" w:cs="Times New Roman"/>
          <w:sz w:val="24"/>
          <w:szCs w:val="24"/>
        </w:rPr>
        <w:t>explained how our te</w:t>
      </w:r>
      <w:r w:rsidRPr="00A24C06">
        <w:rPr>
          <w:rFonts w:ascii="Palatino Linotype" w:eastAsia="Times New Roman" w:hAnsi="Palatino Linotype" w:cs="Times New Roman"/>
          <w:sz w:val="24"/>
          <w:szCs w:val="24"/>
        </w:rPr>
        <w:t>aching methodology and three-</w:t>
      </w:r>
      <w:r w:rsidR="00744519" w:rsidRPr="00A24C06">
        <w:rPr>
          <w:rFonts w:ascii="Palatino Linotype" w:eastAsia="Times New Roman" w:hAnsi="Palatino Linotype" w:cs="Times New Roman"/>
          <w:sz w:val="24"/>
          <w:szCs w:val="24"/>
        </w:rPr>
        <w:t>day orientation are grounded in research and exemplify best practices in teaching and learning at the intersection of civic education, learner-centered education, intensive teacher preparation</w:t>
      </w:r>
      <w:r w:rsidR="00CC4BF3" w:rsidRPr="00A24C06">
        <w:rPr>
          <w:rFonts w:ascii="Palatino Linotype" w:eastAsia="Times New Roman" w:hAnsi="Palatino Linotype" w:cs="Times New Roman"/>
          <w:sz w:val="24"/>
          <w:szCs w:val="24"/>
        </w:rPr>
        <w:t>,</w:t>
      </w:r>
      <w:r w:rsidR="00744519" w:rsidRPr="00A24C06">
        <w:rPr>
          <w:rFonts w:ascii="Palatino Linotype" w:eastAsia="Times New Roman" w:hAnsi="Palatino Linotype" w:cs="Times New Roman"/>
          <w:sz w:val="24"/>
          <w:szCs w:val="24"/>
        </w:rPr>
        <w:t xml:space="preserve"> and community building</w:t>
      </w:r>
      <w:r w:rsidR="00987678" w:rsidRPr="00A24C06">
        <w:rPr>
          <w:rFonts w:ascii="Palatino Linotype" w:eastAsia="Times New Roman" w:hAnsi="Palatino Linotype" w:cs="Times New Roman"/>
          <w:sz w:val="24"/>
          <w:szCs w:val="24"/>
        </w:rPr>
        <w:t xml:space="preserve">. We </w:t>
      </w:r>
      <w:r w:rsidR="00744519" w:rsidRPr="00A24C06">
        <w:rPr>
          <w:rFonts w:ascii="Palatino Linotype" w:eastAsia="Times New Roman" w:hAnsi="Palatino Linotype" w:cs="Times New Roman"/>
          <w:sz w:val="24"/>
          <w:szCs w:val="24"/>
        </w:rPr>
        <w:t>provided practitioners with a step-by-step description of each of the weekend training activities and explain</w:t>
      </w:r>
      <w:r w:rsidR="00987678" w:rsidRPr="00A24C06">
        <w:rPr>
          <w:rFonts w:ascii="Palatino Linotype" w:eastAsia="Times New Roman" w:hAnsi="Palatino Linotype" w:cs="Times New Roman"/>
          <w:sz w:val="24"/>
          <w:szCs w:val="24"/>
        </w:rPr>
        <w:t>ed</w:t>
      </w:r>
      <w:r w:rsidR="00744519" w:rsidRPr="00A24C06">
        <w:rPr>
          <w:rFonts w:ascii="Palatino Linotype" w:eastAsia="Times New Roman" w:hAnsi="Palatino Linotype" w:cs="Times New Roman"/>
          <w:sz w:val="24"/>
          <w:szCs w:val="24"/>
        </w:rPr>
        <w:t xml:space="preserve"> how these activities play out in practice. </w:t>
      </w:r>
      <w:r w:rsidRPr="00A24C06">
        <w:rPr>
          <w:rFonts w:ascii="Palatino Linotype" w:eastAsia="Times New Roman" w:hAnsi="Palatino Linotype" w:cs="Times New Roman"/>
          <w:sz w:val="24"/>
          <w:szCs w:val="24"/>
        </w:rPr>
        <w:t>We also demonstrated that c</w:t>
      </w:r>
      <w:r w:rsidR="00744519" w:rsidRPr="00A24C06">
        <w:rPr>
          <w:rFonts w:ascii="Palatino Linotype" w:eastAsia="Times New Roman" w:hAnsi="Palatino Linotype" w:cs="Times New Roman"/>
          <w:sz w:val="24"/>
          <w:szCs w:val="24"/>
        </w:rPr>
        <w:t xml:space="preserve">entral to our orientation program is a consistent commitment to ensuring that each session in our program aligns with the steps of the broader Street Law learning trajectory and reinforces our core goals of building </w:t>
      </w:r>
      <w:r w:rsidR="00744519" w:rsidRPr="00A24C06">
        <w:rPr>
          <w:rFonts w:ascii="Palatino Linotype" w:eastAsia="Times New Roman" w:hAnsi="Palatino Linotype" w:cs="Times New Roman"/>
          <w:i/>
          <w:sz w:val="24"/>
          <w:szCs w:val="24"/>
        </w:rPr>
        <w:t xml:space="preserve">belief, capacity, </w:t>
      </w:r>
      <w:r w:rsidR="00744519" w:rsidRPr="00A24C06">
        <w:rPr>
          <w:rFonts w:ascii="Palatino Linotype" w:eastAsia="Times New Roman" w:hAnsi="Palatino Linotype" w:cs="Times New Roman"/>
          <w:sz w:val="24"/>
          <w:szCs w:val="24"/>
        </w:rPr>
        <w:t xml:space="preserve">and </w:t>
      </w:r>
      <w:r w:rsidR="00744519" w:rsidRPr="00A24C06">
        <w:rPr>
          <w:rFonts w:ascii="Palatino Linotype" w:eastAsia="Times New Roman" w:hAnsi="Palatino Linotype" w:cs="Times New Roman"/>
          <w:i/>
          <w:sz w:val="24"/>
          <w:szCs w:val="24"/>
        </w:rPr>
        <w:t xml:space="preserve">community </w:t>
      </w:r>
      <w:r w:rsidR="00744519" w:rsidRPr="00A24C06">
        <w:rPr>
          <w:rFonts w:ascii="Palatino Linotype" w:eastAsia="Times New Roman" w:hAnsi="Palatino Linotype" w:cs="Times New Roman"/>
          <w:sz w:val="24"/>
          <w:szCs w:val="24"/>
        </w:rPr>
        <w:t xml:space="preserve">amongst the participant in our orientation. </w:t>
      </w:r>
    </w:p>
    <w:p w14:paraId="0CBE27A3" w14:textId="7D9FF513" w:rsidR="002C6B1F" w:rsidRPr="00A24C06" w:rsidRDefault="00EF4171" w:rsidP="00A24C06">
      <w:pPr>
        <w:spacing w:line="240" w:lineRule="auto"/>
        <w:jc w:val="both"/>
        <w:rPr>
          <w:rFonts w:ascii="Palatino Linotype" w:hAnsi="Palatino Linotype" w:cs="Times New Roman"/>
          <w:sz w:val="24"/>
          <w:szCs w:val="24"/>
        </w:rPr>
      </w:pPr>
      <w:r w:rsidRPr="00A24C06">
        <w:rPr>
          <w:rFonts w:ascii="Palatino Linotype" w:eastAsia="Times New Roman" w:hAnsi="Palatino Linotype" w:cs="Times New Roman"/>
          <w:sz w:val="24"/>
          <w:szCs w:val="24"/>
        </w:rPr>
        <w:t xml:space="preserve">We closed </w:t>
      </w:r>
      <w:r w:rsidR="00E27E6D" w:rsidRPr="00A24C06">
        <w:rPr>
          <w:rFonts w:ascii="Palatino Linotype" w:eastAsia="Times New Roman" w:hAnsi="Palatino Linotype" w:cs="Times New Roman"/>
          <w:i/>
          <w:sz w:val="24"/>
          <w:szCs w:val="24"/>
        </w:rPr>
        <w:t>“From Zero to Sixty: Building Belief, Capacity, and Community in Street Law Instructors in One Weekend,”</w:t>
      </w:r>
      <w:r w:rsidR="00E27E6D" w:rsidRPr="00A24C06">
        <w:rPr>
          <w:rFonts w:ascii="Palatino Linotype" w:eastAsia="Times New Roman" w:hAnsi="Palatino Linotype" w:cs="Times New Roman"/>
          <w:sz w:val="24"/>
          <w:szCs w:val="24"/>
        </w:rPr>
        <w:t xml:space="preserve"> </w:t>
      </w:r>
      <w:r w:rsidR="00744519" w:rsidRPr="00A24C06">
        <w:rPr>
          <w:rFonts w:ascii="Palatino Linotype" w:eastAsia="Times New Roman" w:hAnsi="Palatino Linotype" w:cs="Times New Roman"/>
          <w:sz w:val="24"/>
          <w:szCs w:val="24"/>
        </w:rPr>
        <w:t>with suggestions for further res</w:t>
      </w:r>
      <w:r w:rsidRPr="00A24C06">
        <w:rPr>
          <w:rFonts w:ascii="Palatino Linotype" w:eastAsia="Times New Roman" w:hAnsi="Palatino Linotype" w:cs="Times New Roman"/>
          <w:sz w:val="24"/>
          <w:szCs w:val="24"/>
        </w:rPr>
        <w:t xml:space="preserve">earch, and included a preview of this paper, where we will </w:t>
      </w:r>
      <w:r w:rsidR="00987678" w:rsidRPr="00A24C06">
        <w:rPr>
          <w:rFonts w:ascii="Palatino Linotype" w:eastAsia="Times New Roman" w:hAnsi="Palatino Linotype" w:cs="Times New Roman"/>
          <w:sz w:val="24"/>
          <w:szCs w:val="24"/>
        </w:rPr>
        <w:t xml:space="preserve">explore </w:t>
      </w:r>
      <w:r w:rsidR="00744519" w:rsidRPr="00A24C06">
        <w:rPr>
          <w:rFonts w:ascii="Palatino Linotype" w:eastAsia="Times New Roman" w:hAnsi="Palatino Linotype" w:cs="Times New Roman"/>
          <w:sz w:val="24"/>
          <w:szCs w:val="24"/>
        </w:rPr>
        <w:t>the impact and efficacy of the Street Law Orientation progr</w:t>
      </w:r>
      <w:r w:rsidRPr="00A24C06">
        <w:rPr>
          <w:rFonts w:ascii="Palatino Linotype" w:eastAsia="Times New Roman" w:hAnsi="Palatino Linotype" w:cs="Times New Roman"/>
          <w:sz w:val="24"/>
          <w:szCs w:val="24"/>
        </w:rPr>
        <w:t>am and positively answer</w:t>
      </w:r>
      <w:r w:rsidR="00744519" w:rsidRPr="00A24C06">
        <w:rPr>
          <w:rFonts w:ascii="Palatino Linotype" w:eastAsia="Times New Roman" w:hAnsi="Palatino Linotype" w:cs="Times New Roman"/>
          <w:sz w:val="24"/>
          <w:szCs w:val="24"/>
        </w:rPr>
        <w:t xml:space="preserve"> the question “Does it work?”</w:t>
      </w:r>
      <w:r w:rsidR="000573B6" w:rsidRPr="00A24C06">
        <w:rPr>
          <w:rStyle w:val="FootnoteReference"/>
          <w:rFonts w:ascii="Palatino Linotype" w:eastAsia="Times New Roman" w:hAnsi="Palatino Linotype" w:cs="Times New Roman"/>
          <w:sz w:val="24"/>
          <w:szCs w:val="24"/>
        </w:rPr>
        <w:footnoteReference w:id="4"/>
      </w:r>
      <w:r w:rsidR="00744519" w:rsidRPr="00A24C06">
        <w:rPr>
          <w:rFonts w:ascii="Palatino Linotype" w:eastAsia="Times New Roman" w:hAnsi="Palatino Linotype" w:cs="Times New Roman"/>
          <w:sz w:val="24"/>
          <w:szCs w:val="24"/>
        </w:rPr>
        <w:t xml:space="preserve"> </w:t>
      </w:r>
      <w:r w:rsidRPr="00A24C06">
        <w:rPr>
          <w:rFonts w:ascii="Palatino Linotype" w:hAnsi="Palatino Linotype" w:cs="Times New Roman"/>
          <w:sz w:val="24"/>
          <w:szCs w:val="24"/>
        </w:rPr>
        <w:t>Although we as authors are dedicated proponents of the Street Law methodology and can share a host of stories and anecdotal evidence around the powerful impact Street Law can have on both participants and trainees, we are also very aware of the importance of empirical proof of concept, especially when trying to gather support for a novel program</w:t>
      </w:r>
      <w:r w:rsidR="00E27E6D" w:rsidRPr="00A24C06">
        <w:rPr>
          <w:rFonts w:ascii="Palatino Linotype" w:hAnsi="Palatino Linotype" w:cs="Times New Roman"/>
          <w:sz w:val="24"/>
          <w:szCs w:val="24"/>
        </w:rPr>
        <w:t xml:space="preserve">. </w:t>
      </w:r>
    </w:p>
    <w:p w14:paraId="76034A57" w14:textId="184111D6" w:rsidR="002C6B1F" w:rsidRPr="00A24C06" w:rsidRDefault="00987678"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lastRenderedPageBreak/>
        <w:t>As educators and program developers, w</w:t>
      </w:r>
      <w:r w:rsidR="002C6B1F" w:rsidRPr="00A24C06">
        <w:rPr>
          <w:rFonts w:ascii="Palatino Linotype" w:hAnsi="Palatino Linotype" w:cs="Times New Roman"/>
          <w:sz w:val="24"/>
          <w:szCs w:val="24"/>
        </w:rPr>
        <w:t>e recognize that formal assessment and evaluation are essential aspects of measuring program success and critical to determining whether our program achieves its stated objectives</w:t>
      </w:r>
      <w:r w:rsidRPr="00A24C06">
        <w:rPr>
          <w:rFonts w:ascii="Palatino Linotype" w:hAnsi="Palatino Linotype" w:cs="Times New Roman"/>
          <w:sz w:val="24"/>
          <w:szCs w:val="24"/>
        </w:rPr>
        <w:t>. Furthermore, the</w:t>
      </w:r>
      <w:r w:rsidR="002C6B1F" w:rsidRPr="00A24C06">
        <w:rPr>
          <w:rFonts w:ascii="Palatino Linotype" w:hAnsi="Palatino Linotype" w:cs="Times New Roman"/>
          <w:sz w:val="24"/>
          <w:szCs w:val="24"/>
        </w:rPr>
        <w:t xml:space="preserve"> feedback </w:t>
      </w:r>
      <w:r w:rsidRPr="00A24C06">
        <w:rPr>
          <w:rFonts w:ascii="Palatino Linotype" w:hAnsi="Palatino Linotype" w:cs="Times New Roman"/>
          <w:sz w:val="24"/>
          <w:szCs w:val="24"/>
        </w:rPr>
        <w:t xml:space="preserve">gathered through both qualitative and quantitative measures helps inform both how to revise our present model and how to improve </w:t>
      </w:r>
      <w:r w:rsidR="002C6B1F" w:rsidRPr="00A24C06">
        <w:rPr>
          <w:rFonts w:ascii="Palatino Linotype" w:hAnsi="Palatino Linotype" w:cs="Times New Roman"/>
          <w:sz w:val="24"/>
          <w:szCs w:val="24"/>
        </w:rPr>
        <w:t xml:space="preserve">future efforts. Accordingly, and with the goal of moving beyond anecdotal evidence and trainee enthusiasm, we designed and administered the first quantitative </w:t>
      </w:r>
      <w:r w:rsidRPr="00A24C06">
        <w:rPr>
          <w:rFonts w:ascii="Palatino Linotype" w:hAnsi="Palatino Linotype" w:cs="Times New Roman"/>
          <w:sz w:val="24"/>
          <w:szCs w:val="24"/>
        </w:rPr>
        <w:t xml:space="preserve">and qualitative </w:t>
      </w:r>
      <w:r w:rsidR="002C6B1F" w:rsidRPr="00A24C06">
        <w:rPr>
          <w:rFonts w:ascii="Palatino Linotype" w:hAnsi="Palatino Linotype" w:cs="Times New Roman"/>
          <w:sz w:val="24"/>
          <w:szCs w:val="24"/>
        </w:rPr>
        <w:t>evaluation</w:t>
      </w:r>
      <w:r w:rsidRPr="00A24C06">
        <w:rPr>
          <w:rFonts w:ascii="Palatino Linotype" w:hAnsi="Palatino Linotype" w:cs="Times New Roman"/>
          <w:sz w:val="24"/>
          <w:szCs w:val="24"/>
        </w:rPr>
        <w:t>s</w:t>
      </w:r>
      <w:r w:rsidR="002C6B1F" w:rsidRPr="00A24C06">
        <w:rPr>
          <w:rFonts w:ascii="Palatino Linotype" w:hAnsi="Palatino Linotype" w:cs="Times New Roman"/>
          <w:sz w:val="24"/>
          <w:szCs w:val="24"/>
        </w:rPr>
        <w:t xml:space="preserve"> of the Street Law Orientation weekend during the 2015 trainings in Dublin and Edinburgh. We implemented a pre- and </w:t>
      </w:r>
      <w:r w:rsidR="00DB0C32" w:rsidRPr="00A24C06">
        <w:rPr>
          <w:rFonts w:ascii="Palatino Linotype" w:hAnsi="Palatino Linotype" w:cs="Times New Roman"/>
          <w:sz w:val="24"/>
          <w:szCs w:val="24"/>
        </w:rPr>
        <w:t>post</w:t>
      </w:r>
      <w:r w:rsidRPr="00A24C06">
        <w:rPr>
          <w:rFonts w:ascii="Palatino Linotype" w:hAnsi="Palatino Linotype" w:cs="Times New Roman"/>
          <w:sz w:val="24"/>
          <w:szCs w:val="24"/>
        </w:rPr>
        <w:t>-</w:t>
      </w:r>
      <w:r w:rsidR="00DB0C32" w:rsidRPr="00A24C06">
        <w:rPr>
          <w:rFonts w:ascii="Palatino Linotype" w:hAnsi="Palatino Linotype" w:cs="Times New Roman"/>
          <w:sz w:val="24"/>
          <w:szCs w:val="24"/>
        </w:rPr>
        <w:t>test</w:t>
      </w:r>
      <w:r w:rsidR="002C6B1F" w:rsidRPr="00A24C06">
        <w:rPr>
          <w:rFonts w:ascii="Palatino Linotype" w:hAnsi="Palatino Linotype" w:cs="Times New Roman"/>
          <w:sz w:val="24"/>
          <w:szCs w:val="24"/>
        </w:rPr>
        <w:t xml:space="preserve"> model that all trainees completed before the Orientation weekend and immediately upon completion of the weekend. The results of this evaluation indicate that the Orientation weekend was markedly successful in changing trainee attitudes around their belief in learner-centered education, their capacity to deliver these lessons, and the value of community in the classroom. </w:t>
      </w:r>
    </w:p>
    <w:p w14:paraId="7747D94C" w14:textId="49D7CC6D" w:rsidR="00744519" w:rsidRPr="00A24C06" w:rsidRDefault="00153397" w:rsidP="00A24C06">
      <w:pPr>
        <w:spacing w:line="240" w:lineRule="auto"/>
        <w:jc w:val="both"/>
        <w:rPr>
          <w:rFonts w:ascii="Palatino Linotype" w:eastAsia="Times New Roman" w:hAnsi="Palatino Linotype" w:cs="Times New Roman"/>
          <w:sz w:val="24"/>
          <w:szCs w:val="24"/>
        </w:rPr>
      </w:pPr>
      <w:r w:rsidRPr="00A24C06">
        <w:rPr>
          <w:rFonts w:ascii="Palatino Linotype" w:hAnsi="Palatino Linotype" w:cs="Times New Roman"/>
          <w:sz w:val="24"/>
          <w:szCs w:val="24"/>
        </w:rPr>
        <w:t xml:space="preserve">This paper takes the results of our evaluation and answers the question “Does it work?” and is written as a companion paper to </w:t>
      </w:r>
      <w:r w:rsidRPr="00A24C06">
        <w:rPr>
          <w:rFonts w:ascii="Palatino Linotype" w:eastAsia="Times New Roman" w:hAnsi="Palatino Linotype" w:cs="Times New Roman"/>
          <w:i/>
          <w:sz w:val="24"/>
          <w:szCs w:val="24"/>
        </w:rPr>
        <w:t>“From Zero to Sixty: Building Belief, Capacity, and Community in Street Law Instructors in One Weekend.”</w:t>
      </w:r>
      <w:r w:rsidRPr="00A24C06">
        <w:rPr>
          <w:rStyle w:val="FootnoteReference"/>
          <w:rFonts w:ascii="Palatino Linotype" w:eastAsia="Times New Roman" w:hAnsi="Palatino Linotype" w:cs="Times New Roman"/>
          <w:i/>
          <w:sz w:val="24"/>
          <w:szCs w:val="24"/>
        </w:rPr>
        <w:footnoteReference w:id="5"/>
      </w:r>
      <w:r w:rsidRPr="00A24C06">
        <w:rPr>
          <w:rFonts w:ascii="Palatino Linotype" w:eastAsia="Times New Roman" w:hAnsi="Palatino Linotype" w:cs="Times New Roman"/>
          <w:sz w:val="24"/>
          <w:szCs w:val="24"/>
        </w:rPr>
        <w:t xml:space="preserve"> </w:t>
      </w:r>
      <w:r w:rsidR="002C6B1F" w:rsidRPr="00A24C06">
        <w:rPr>
          <w:rFonts w:ascii="Palatino Linotype" w:hAnsi="Palatino Linotype" w:cs="Times New Roman"/>
          <w:sz w:val="24"/>
          <w:szCs w:val="24"/>
        </w:rPr>
        <w:t>Our goal</w:t>
      </w:r>
      <w:r w:rsidR="00987678" w:rsidRPr="00A24C06">
        <w:rPr>
          <w:rFonts w:ascii="Palatino Linotype" w:hAnsi="Palatino Linotype" w:cs="Times New Roman"/>
          <w:sz w:val="24"/>
          <w:szCs w:val="24"/>
        </w:rPr>
        <w:t>s</w:t>
      </w:r>
      <w:r w:rsidR="002C6B1F" w:rsidRPr="00A24C06">
        <w:rPr>
          <w:rFonts w:ascii="Palatino Linotype" w:hAnsi="Palatino Linotype" w:cs="Times New Roman"/>
          <w:sz w:val="24"/>
          <w:szCs w:val="24"/>
        </w:rPr>
        <w:t xml:space="preserve"> in </w:t>
      </w:r>
      <w:r w:rsidR="00EF4171" w:rsidRPr="00A24C06">
        <w:rPr>
          <w:rFonts w:ascii="Palatino Linotype" w:hAnsi="Palatino Linotype" w:cs="Times New Roman"/>
          <w:sz w:val="24"/>
          <w:szCs w:val="24"/>
        </w:rPr>
        <w:t xml:space="preserve">this </w:t>
      </w:r>
      <w:r w:rsidR="00E27E6D" w:rsidRPr="00A24C06">
        <w:rPr>
          <w:rFonts w:ascii="Palatino Linotype" w:hAnsi="Palatino Linotype" w:cs="Times New Roman"/>
          <w:sz w:val="24"/>
          <w:szCs w:val="24"/>
        </w:rPr>
        <w:t xml:space="preserve">companion </w:t>
      </w:r>
      <w:r w:rsidR="00EF4171" w:rsidRPr="00A24C06">
        <w:rPr>
          <w:rFonts w:ascii="Palatino Linotype" w:hAnsi="Palatino Linotype" w:cs="Times New Roman"/>
          <w:sz w:val="24"/>
          <w:szCs w:val="24"/>
        </w:rPr>
        <w:t xml:space="preserve">paper </w:t>
      </w:r>
      <w:r w:rsidR="00987678" w:rsidRPr="00A24C06">
        <w:rPr>
          <w:rFonts w:ascii="Palatino Linotype" w:hAnsi="Palatino Linotype" w:cs="Times New Roman"/>
          <w:sz w:val="24"/>
          <w:szCs w:val="24"/>
        </w:rPr>
        <w:t>are threefold: (1</w:t>
      </w:r>
      <w:r w:rsidR="00277289" w:rsidRPr="00A24C06">
        <w:rPr>
          <w:rFonts w:ascii="Palatino Linotype" w:hAnsi="Palatino Linotype" w:cs="Times New Roman"/>
          <w:sz w:val="24"/>
          <w:szCs w:val="24"/>
        </w:rPr>
        <w:t>) to</w:t>
      </w:r>
      <w:r w:rsidR="00EF4171" w:rsidRPr="00A24C06">
        <w:rPr>
          <w:rFonts w:ascii="Palatino Linotype" w:hAnsi="Palatino Linotype" w:cs="Times New Roman"/>
          <w:sz w:val="24"/>
          <w:szCs w:val="24"/>
        </w:rPr>
        <w:t xml:space="preserve"> present the data we collected over the course of our orientations in Dublin, Ireland, and Edinbu</w:t>
      </w:r>
      <w:r w:rsidR="00946F49" w:rsidRPr="00A24C06">
        <w:rPr>
          <w:rFonts w:ascii="Palatino Linotype" w:hAnsi="Palatino Linotype" w:cs="Times New Roman"/>
          <w:sz w:val="24"/>
          <w:szCs w:val="24"/>
        </w:rPr>
        <w:t>rgh, Scotland</w:t>
      </w:r>
      <w:r w:rsidR="00987678" w:rsidRPr="00A24C06">
        <w:rPr>
          <w:rFonts w:ascii="Palatino Linotype" w:hAnsi="Palatino Linotype" w:cs="Times New Roman"/>
          <w:sz w:val="24"/>
          <w:szCs w:val="24"/>
        </w:rPr>
        <w:t xml:space="preserve">; (2) to </w:t>
      </w:r>
      <w:r w:rsidR="00EF4171" w:rsidRPr="00A24C06">
        <w:rPr>
          <w:rFonts w:ascii="Palatino Linotype" w:hAnsi="Palatino Linotype" w:cs="Times New Roman"/>
          <w:sz w:val="24"/>
          <w:szCs w:val="24"/>
        </w:rPr>
        <w:t>provide an in-depth discussion of our results</w:t>
      </w:r>
      <w:r w:rsidR="00987678" w:rsidRPr="00A24C06">
        <w:rPr>
          <w:rFonts w:ascii="Palatino Linotype" w:hAnsi="Palatino Linotype" w:cs="Times New Roman"/>
          <w:sz w:val="24"/>
          <w:szCs w:val="24"/>
        </w:rPr>
        <w:t xml:space="preserve">; </w:t>
      </w:r>
      <w:r w:rsidR="00EF4171" w:rsidRPr="00A24C06">
        <w:rPr>
          <w:rFonts w:ascii="Palatino Linotype" w:hAnsi="Palatino Linotype" w:cs="Times New Roman"/>
          <w:sz w:val="24"/>
          <w:szCs w:val="24"/>
        </w:rPr>
        <w:t xml:space="preserve">and </w:t>
      </w:r>
      <w:r w:rsidR="00987678" w:rsidRPr="00A24C06">
        <w:rPr>
          <w:rFonts w:ascii="Palatino Linotype" w:hAnsi="Palatino Linotype" w:cs="Times New Roman"/>
          <w:sz w:val="24"/>
          <w:szCs w:val="24"/>
        </w:rPr>
        <w:t xml:space="preserve">(3) to </w:t>
      </w:r>
      <w:r w:rsidR="00EF4171" w:rsidRPr="00A24C06">
        <w:rPr>
          <w:rFonts w:ascii="Palatino Linotype" w:hAnsi="Palatino Linotype" w:cs="Times New Roman"/>
          <w:sz w:val="24"/>
          <w:szCs w:val="24"/>
        </w:rPr>
        <w:t>address practical considerations around length and scope</w:t>
      </w:r>
      <w:r w:rsidR="00987678" w:rsidRPr="00A24C06">
        <w:rPr>
          <w:rFonts w:ascii="Palatino Linotype" w:hAnsi="Palatino Linotype" w:cs="Times New Roman"/>
          <w:sz w:val="24"/>
          <w:szCs w:val="24"/>
        </w:rPr>
        <w:t xml:space="preserve"> of the Orientation weekend</w:t>
      </w:r>
      <w:r w:rsidR="00EF4171" w:rsidRPr="00A24C06">
        <w:rPr>
          <w:rFonts w:ascii="Palatino Linotype" w:hAnsi="Palatino Linotype" w:cs="Times New Roman"/>
          <w:sz w:val="24"/>
          <w:szCs w:val="24"/>
        </w:rPr>
        <w:t>.</w:t>
      </w:r>
      <w:r w:rsidRPr="00A24C06">
        <w:rPr>
          <w:rFonts w:ascii="Palatino Linotype" w:hAnsi="Palatino Linotype" w:cs="Times New Roman"/>
          <w:sz w:val="24"/>
          <w:szCs w:val="24"/>
        </w:rPr>
        <w:t xml:space="preserve"> </w:t>
      </w:r>
      <w:r w:rsidR="00E72B37" w:rsidRPr="00A24C06">
        <w:rPr>
          <w:rFonts w:ascii="Palatino Linotype" w:hAnsi="Palatino Linotype" w:cs="Times New Roman"/>
          <w:sz w:val="24"/>
          <w:szCs w:val="24"/>
        </w:rPr>
        <w:t>Consistent with our training objectives, our</w:t>
      </w:r>
      <w:r w:rsidR="00655C2B" w:rsidRPr="00A24C06">
        <w:rPr>
          <w:rFonts w:ascii="Palatino Linotype" w:eastAsia="Times New Roman" w:hAnsi="Palatino Linotype" w:cs="Times New Roman"/>
          <w:sz w:val="24"/>
          <w:szCs w:val="24"/>
        </w:rPr>
        <w:t xml:space="preserve"> evaluation of quantitative and qualitative data focused on measuring the growth in participants’ </w:t>
      </w:r>
      <w:r w:rsidR="00655C2B" w:rsidRPr="00A24C06">
        <w:rPr>
          <w:rFonts w:ascii="Palatino Linotype" w:eastAsia="Times New Roman" w:hAnsi="Palatino Linotype" w:cs="Times New Roman"/>
          <w:i/>
          <w:sz w:val="24"/>
          <w:szCs w:val="24"/>
        </w:rPr>
        <w:t xml:space="preserve">belief </w:t>
      </w:r>
      <w:r w:rsidR="00655C2B" w:rsidRPr="00A24C06">
        <w:rPr>
          <w:rFonts w:ascii="Palatino Linotype" w:eastAsia="Times New Roman" w:hAnsi="Palatino Linotype" w:cs="Times New Roman"/>
          <w:sz w:val="24"/>
          <w:szCs w:val="24"/>
        </w:rPr>
        <w:t xml:space="preserve">in the Street Law methodology, </w:t>
      </w:r>
      <w:r w:rsidR="00655C2B" w:rsidRPr="00A24C06">
        <w:rPr>
          <w:rFonts w:ascii="Palatino Linotype" w:eastAsia="Times New Roman" w:hAnsi="Palatino Linotype" w:cs="Times New Roman"/>
          <w:i/>
          <w:sz w:val="24"/>
          <w:szCs w:val="24"/>
        </w:rPr>
        <w:t xml:space="preserve">capacity </w:t>
      </w:r>
      <w:r w:rsidR="00655C2B" w:rsidRPr="00A24C06">
        <w:rPr>
          <w:rFonts w:ascii="Palatino Linotype" w:eastAsia="Times New Roman" w:hAnsi="Palatino Linotype" w:cs="Times New Roman"/>
          <w:sz w:val="24"/>
          <w:szCs w:val="24"/>
        </w:rPr>
        <w:t xml:space="preserve">to utilize that methodology to teach learned-centered law related lessons to their students, and belief in the importance the role </w:t>
      </w:r>
      <w:r w:rsidR="00655C2B" w:rsidRPr="00A24C06">
        <w:rPr>
          <w:rFonts w:ascii="Palatino Linotype" w:eastAsia="Times New Roman" w:hAnsi="Palatino Linotype" w:cs="Times New Roman"/>
          <w:i/>
          <w:sz w:val="24"/>
          <w:szCs w:val="24"/>
        </w:rPr>
        <w:t xml:space="preserve">community </w:t>
      </w:r>
      <w:r w:rsidR="00655C2B" w:rsidRPr="00A24C06">
        <w:rPr>
          <w:rFonts w:ascii="Palatino Linotype" w:eastAsia="Times New Roman" w:hAnsi="Palatino Linotype" w:cs="Times New Roman"/>
          <w:sz w:val="24"/>
          <w:szCs w:val="24"/>
        </w:rPr>
        <w:t xml:space="preserve">plays in Street Law programs. </w:t>
      </w:r>
    </w:p>
    <w:p w14:paraId="1A6835D1" w14:textId="25A15F78" w:rsidR="002C6B1F" w:rsidRPr="00A24C06" w:rsidRDefault="002C6B1F" w:rsidP="00A24C06">
      <w:pPr>
        <w:spacing w:line="240" w:lineRule="auto"/>
        <w:jc w:val="both"/>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 xml:space="preserve">We will first provide a review of the Street Law methodology, an overview of Paper A, </w:t>
      </w:r>
      <w:r w:rsidRPr="00A24C06">
        <w:rPr>
          <w:rFonts w:ascii="Palatino Linotype" w:eastAsia="Times New Roman" w:hAnsi="Palatino Linotype" w:cs="Times New Roman"/>
          <w:i/>
          <w:sz w:val="24"/>
          <w:szCs w:val="24"/>
        </w:rPr>
        <w:t>“From Zero to Sixty: Building Belief, Capacity, and Community in Street Law Instructors in One Weekend,”</w:t>
      </w:r>
      <w:r w:rsidRPr="00A24C06">
        <w:rPr>
          <w:rStyle w:val="FootnoteReference"/>
          <w:rFonts w:ascii="Palatino Linotype" w:eastAsia="Times New Roman" w:hAnsi="Palatino Linotype" w:cs="Times New Roman"/>
          <w:i/>
          <w:sz w:val="24"/>
          <w:szCs w:val="24"/>
        </w:rPr>
        <w:footnoteReference w:id="6"/>
      </w:r>
      <w:r w:rsidRPr="00A24C06">
        <w:rPr>
          <w:rFonts w:ascii="Palatino Linotype" w:eastAsia="Times New Roman" w:hAnsi="Palatino Linotype" w:cs="Times New Roman"/>
          <w:i/>
          <w:sz w:val="24"/>
          <w:szCs w:val="24"/>
        </w:rPr>
        <w:t xml:space="preserve"> </w:t>
      </w:r>
      <w:r w:rsidRPr="00A24C06">
        <w:rPr>
          <w:rFonts w:ascii="Palatino Linotype" w:eastAsia="Times New Roman" w:hAnsi="Palatino Linotype" w:cs="Times New Roman"/>
          <w:sz w:val="24"/>
          <w:szCs w:val="24"/>
        </w:rPr>
        <w:t xml:space="preserve">and a description of the three-day Street Law Orientation detailed by that paper. Then, we will explain the methods we used to measure the growth in participant’s </w:t>
      </w:r>
      <w:r w:rsidRPr="00A24C06">
        <w:rPr>
          <w:rFonts w:ascii="Palatino Linotype" w:eastAsia="Times New Roman" w:hAnsi="Palatino Linotype" w:cs="Times New Roman"/>
          <w:i/>
          <w:sz w:val="24"/>
          <w:szCs w:val="24"/>
        </w:rPr>
        <w:t xml:space="preserve">belief, capacity, </w:t>
      </w:r>
      <w:r w:rsidRPr="00A24C06">
        <w:rPr>
          <w:rFonts w:ascii="Palatino Linotype" w:eastAsia="Times New Roman" w:hAnsi="Palatino Linotype" w:cs="Times New Roman"/>
          <w:sz w:val="24"/>
          <w:szCs w:val="24"/>
        </w:rPr>
        <w:t xml:space="preserve">and </w:t>
      </w:r>
      <w:r w:rsidRPr="00A24C06">
        <w:rPr>
          <w:rFonts w:ascii="Palatino Linotype" w:eastAsia="Times New Roman" w:hAnsi="Palatino Linotype" w:cs="Times New Roman"/>
          <w:i/>
          <w:sz w:val="24"/>
          <w:szCs w:val="24"/>
        </w:rPr>
        <w:t>community</w:t>
      </w:r>
      <w:r w:rsidRPr="00A24C06">
        <w:rPr>
          <w:rFonts w:ascii="Palatino Linotype" w:eastAsia="Times New Roman" w:hAnsi="Palatino Linotype" w:cs="Times New Roman"/>
          <w:sz w:val="24"/>
          <w:szCs w:val="24"/>
        </w:rPr>
        <w:t>, and provide a detailed analysis of the results and feedback cycles. Finally, we will conclude and discuss the limitations of our data and offer recommendations for future study.</w:t>
      </w:r>
      <w:r w:rsidR="00153397" w:rsidRPr="00A24C06">
        <w:rPr>
          <w:rFonts w:ascii="Palatino Linotype" w:eastAsia="Times New Roman" w:hAnsi="Palatino Linotype" w:cs="Times New Roman"/>
          <w:sz w:val="24"/>
          <w:szCs w:val="24"/>
        </w:rPr>
        <w:t xml:space="preserve"> </w:t>
      </w:r>
      <w:r w:rsidR="00153397" w:rsidRPr="00A24C06">
        <w:rPr>
          <w:rFonts w:ascii="Palatino Linotype" w:hAnsi="Palatino Linotype" w:cs="Times New Roman"/>
          <w:sz w:val="24"/>
          <w:szCs w:val="24"/>
        </w:rPr>
        <w:t>At the outset, this paper purposely draws heavily on its predecessor so that readers without background knowledge of the Street Law program or Orientation can engage with this program as a stand-alone paper.</w:t>
      </w:r>
    </w:p>
    <w:p w14:paraId="2AE55A7C" w14:textId="2F601721" w:rsidR="00744519" w:rsidRPr="00A24C06" w:rsidRDefault="00CC7093" w:rsidP="00893870">
      <w:pPr>
        <w:pStyle w:val="Heading1"/>
        <w:spacing w:line="240" w:lineRule="auto"/>
        <w:jc w:val="both"/>
        <w:rPr>
          <w:rFonts w:ascii="Palatino Linotype" w:hAnsi="Palatino Linotype"/>
          <w:sz w:val="24"/>
          <w:szCs w:val="24"/>
        </w:rPr>
      </w:pPr>
      <w:bookmarkStart w:id="3" w:name="h.gjdgxs" w:colFirst="0" w:colLast="0"/>
      <w:bookmarkStart w:id="4" w:name="_Toc476069806"/>
      <w:bookmarkStart w:id="5" w:name="_Toc489613853"/>
      <w:bookmarkEnd w:id="3"/>
      <w:r w:rsidRPr="00A24C06">
        <w:rPr>
          <w:rFonts w:ascii="Palatino Linotype" w:hAnsi="Palatino Linotype"/>
          <w:sz w:val="24"/>
          <w:szCs w:val="24"/>
        </w:rPr>
        <w:lastRenderedPageBreak/>
        <w:t>II. A r</w:t>
      </w:r>
      <w:r w:rsidR="00E27E6D" w:rsidRPr="00A24C06">
        <w:rPr>
          <w:rFonts w:ascii="Palatino Linotype" w:hAnsi="Palatino Linotype"/>
          <w:sz w:val="24"/>
          <w:szCs w:val="24"/>
        </w:rPr>
        <w:t xml:space="preserve">eview of </w:t>
      </w:r>
      <w:r w:rsidR="00744519" w:rsidRPr="00A24C06">
        <w:rPr>
          <w:rFonts w:ascii="Palatino Linotype" w:hAnsi="Palatino Linotype"/>
          <w:sz w:val="24"/>
          <w:szCs w:val="24"/>
        </w:rPr>
        <w:t>Street Law</w:t>
      </w:r>
      <w:bookmarkEnd w:id="4"/>
      <w:bookmarkEnd w:id="5"/>
      <w:r w:rsidR="00744519" w:rsidRPr="00A24C06">
        <w:rPr>
          <w:rFonts w:ascii="Palatino Linotype" w:hAnsi="Palatino Linotype"/>
          <w:sz w:val="24"/>
          <w:szCs w:val="24"/>
        </w:rPr>
        <w:t xml:space="preserve"> </w:t>
      </w:r>
    </w:p>
    <w:p w14:paraId="1A7109F5" w14:textId="2907D950" w:rsidR="00E27E6D" w:rsidRPr="00A24C06" w:rsidRDefault="00E27E6D" w:rsidP="00A24C06">
      <w:pPr>
        <w:spacing w:line="240" w:lineRule="auto"/>
        <w:jc w:val="both"/>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Street Law, where law students or lawyers teach about the law in local school, correctional</w:t>
      </w:r>
      <w:r w:rsidR="008F0FE6" w:rsidRPr="00A24C06">
        <w:rPr>
          <w:rFonts w:ascii="Palatino Linotype" w:eastAsia="Times New Roman" w:hAnsi="Palatino Linotype" w:cs="Times New Roman"/>
          <w:sz w:val="24"/>
          <w:szCs w:val="24"/>
        </w:rPr>
        <w:t>,</w:t>
      </w:r>
      <w:r w:rsidRPr="00A24C06">
        <w:rPr>
          <w:rFonts w:ascii="Palatino Linotype" w:eastAsia="Times New Roman" w:hAnsi="Palatino Linotype" w:cs="Times New Roman"/>
          <w:sz w:val="24"/>
          <w:szCs w:val="24"/>
        </w:rPr>
        <w:t xml:space="preserve"> and community settings, is the fastest growing and most popular type of legal clinic in the world.</w:t>
      </w:r>
      <w:r w:rsidRPr="00A24C06">
        <w:rPr>
          <w:rStyle w:val="FootnoteReference"/>
          <w:rFonts w:ascii="Palatino Linotype" w:eastAsia="Times New Roman" w:hAnsi="Palatino Linotype" w:cs="Times New Roman"/>
          <w:sz w:val="24"/>
          <w:szCs w:val="24"/>
        </w:rPr>
        <w:footnoteReference w:id="7"/>
      </w:r>
      <w:r w:rsidR="000A67A6" w:rsidRPr="00A24C06">
        <w:rPr>
          <w:rFonts w:ascii="Palatino Linotype" w:eastAsia="Times New Roman" w:hAnsi="Palatino Linotype" w:cs="Times New Roman"/>
          <w:sz w:val="24"/>
          <w:szCs w:val="24"/>
        </w:rPr>
        <w:t xml:space="preserve"> </w:t>
      </w:r>
      <w:r w:rsidR="00153397" w:rsidRPr="00A24C06">
        <w:rPr>
          <w:rFonts w:ascii="Palatino Linotype" w:eastAsia="Times New Roman" w:hAnsi="Palatino Linotype" w:cs="Times New Roman"/>
          <w:sz w:val="24"/>
          <w:szCs w:val="24"/>
        </w:rPr>
        <w:t xml:space="preserve">One reason for this is that </w:t>
      </w:r>
      <w:r w:rsidRPr="00A24C06">
        <w:rPr>
          <w:rFonts w:ascii="Palatino Linotype" w:eastAsia="Times New Roman" w:hAnsi="Palatino Linotype" w:cs="Times New Roman"/>
          <w:sz w:val="24"/>
          <w:szCs w:val="24"/>
        </w:rPr>
        <w:t>Stre</w:t>
      </w:r>
      <w:r w:rsidR="00CF2C98" w:rsidRPr="00A24C06">
        <w:rPr>
          <w:rFonts w:ascii="Palatino Linotype" w:eastAsia="Times New Roman" w:hAnsi="Palatino Linotype" w:cs="Times New Roman"/>
          <w:sz w:val="24"/>
          <w:szCs w:val="24"/>
        </w:rPr>
        <w:t>et Law is an accessible and low-</w:t>
      </w:r>
      <w:r w:rsidRPr="00A24C06">
        <w:rPr>
          <w:rFonts w:ascii="Palatino Linotype" w:eastAsia="Times New Roman" w:hAnsi="Palatino Linotype" w:cs="Times New Roman"/>
          <w:sz w:val="24"/>
          <w:szCs w:val="24"/>
        </w:rPr>
        <w:t xml:space="preserve">cost model that can be employed in almost any setting, with any population, and on any legal subject. Street Law does not require law student participants to follow local practice rules and does not threaten the income or livelihoods of local lawyers. In emphasizing legal education that is experiential in nature, the Street Law model appeals to law schools responding to the legal profession’s demand for lawyers who can </w:t>
      </w:r>
      <w:r w:rsidRPr="00A24C06">
        <w:rPr>
          <w:rFonts w:ascii="Palatino Linotype" w:hAnsi="Palatino Linotype" w:cs="Times New Roman"/>
          <w:sz w:val="24"/>
          <w:szCs w:val="24"/>
        </w:rPr>
        <w:t>contribute quickly and learn on their feet</w:t>
      </w:r>
      <w:r w:rsidRPr="00A24C06">
        <w:rPr>
          <w:rFonts w:ascii="Palatino Linotype" w:eastAsia="Times New Roman" w:hAnsi="Palatino Linotype" w:cs="Times New Roman"/>
          <w:sz w:val="24"/>
          <w:szCs w:val="24"/>
        </w:rPr>
        <w:t>. At the same time, Street Law helps satisfy the voracious desire of lay people to understand their rights and responsibilities in a world full of increasingly co</w:t>
      </w:r>
      <w:r w:rsidR="008E6023" w:rsidRPr="00A24C06">
        <w:rPr>
          <w:rFonts w:ascii="Palatino Linotype" w:eastAsia="Times New Roman" w:hAnsi="Palatino Linotype" w:cs="Times New Roman"/>
          <w:sz w:val="24"/>
          <w:szCs w:val="24"/>
        </w:rPr>
        <w:t xml:space="preserve">mplex and obtuse legal systems, and </w:t>
      </w:r>
      <w:r w:rsidRPr="00A24C06">
        <w:rPr>
          <w:rFonts w:ascii="Palatino Linotype" w:eastAsia="Times New Roman" w:hAnsi="Palatino Linotype" w:cs="Times New Roman"/>
          <w:sz w:val="24"/>
          <w:szCs w:val="24"/>
        </w:rPr>
        <w:t>satisfies that demand with a unique pedagogical approach that values the student, her voice, and her background.</w:t>
      </w:r>
      <w:r w:rsidR="002D3184" w:rsidRPr="00A24C06">
        <w:rPr>
          <w:rFonts w:ascii="Palatino Linotype" w:eastAsia="Times New Roman" w:hAnsi="Palatino Linotype" w:cs="Times New Roman"/>
          <w:sz w:val="24"/>
          <w:szCs w:val="24"/>
        </w:rPr>
        <w:t xml:space="preserve"> </w:t>
      </w:r>
    </w:p>
    <w:p w14:paraId="7D97B0AD" w14:textId="00EDB9BC" w:rsidR="008E6023" w:rsidRPr="00A24C06" w:rsidRDefault="008E6023" w:rsidP="00A24C06">
      <w:pPr>
        <w:spacing w:line="240" w:lineRule="auto"/>
        <w:jc w:val="both"/>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The Street Law program that originated at Georgetown University Law Center in 1972 as a “course in practical law”</w:t>
      </w:r>
      <w:r w:rsidRPr="00A24C06">
        <w:rPr>
          <w:rStyle w:val="FootnoteReference"/>
          <w:rFonts w:ascii="Palatino Linotype" w:hAnsi="Palatino Linotype"/>
          <w:sz w:val="24"/>
          <w:szCs w:val="24"/>
        </w:rPr>
        <w:footnoteReference w:id="8"/>
      </w:r>
      <w:r w:rsidRPr="00A24C06">
        <w:rPr>
          <w:rFonts w:ascii="Palatino Linotype" w:eastAsia="Times New Roman" w:hAnsi="Palatino Linotype" w:cs="Times New Roman"/>
          <w:sz w:val="24"/>
          <w:szCs w:val="24"/>
        </w:rPr>
        <w:t xml:space="preserve"> for high school students taught by law students for academic credit</w:t>
      </w:r>
      <w:r w:rsidRPr="00A24C06">
        <w:rPr>
          <w:rStyle w:val="FootnoteReference"/>
          <w:rFonts w:ascii="Palatino Linotype" w:hAnsi="Palatino Linotype"/>
          <w:sz w:val="24"/>
          <w:szCs w:val="24"/>
        </w:rPr>
        <w:footnoteReference w:id="9"/>
      </w:r>
      <w:r w:rsidRPr="00A24C06">
        <w:rPr>
          <w:rFonts w:ascii="Palatino Linotype" w:eastAsia="Times New Roman" w:hAnsi="Palatino Linotype" w:cs="Times New Roman"/>
          <w:sz w:val="24"/>
          <w:szCs w:val="24"/>
        </w:rPr>
        <w:t xml:space="preserve"> has become far more than that today. Street Law programs now exist at more than 50 law schools in the United States, dozens of international law schools, and in a variety of community and non-profit partnerships.</w:t>
      </w:r>
      <w:r w:rsidRPr="00A24C06">
        <w:rPr>
          <w:rStyle w:val="FootnoteReference"/>
          <w:rFonts w:ascii="Palatino Linotype" w:eastAsia="Times New Roman" w:hAnsi="Palatino Linotype" w:cs="Times New Roman"/>
          <w:sz w:val="24"/>
          <w:szCs w:val="24"/>
        </w:rPr>
        <w:footnoteReference w:id="10"/>
      </w:r>
      <w:r w:rsidRPr="00A24C06">
        <w:rPr>
          <w:rFonts w:ascii="Palatino Linotype" w:eastAsia="Times New Roman" w:hAnsi="Palatino Linotype" w:cs="Times New Roman"/>
          <w:sz w:val="24"/>
          <w:szCs w:val="24"/>
        </w:rPr>
        <w:t xml:space="preserve"> From the outset, Street Law’s appeal has been derived just as much from its relevant law-related content–“the law useful in people’s daily lives, the legal processes, Constitutional principles and values on which these are based”</w:t>
      </w:r>
      <w:r w:rsidRPr="00A24C06">
        <w:rPr>
          <w:rStyle w:val="FootnoteReference"/>
          <w:rFonts w:ascii="Palatino Linotype" w:hAnsi="Palatino Linotype" w:cs="Times New Roman"/>
          <w:sz w:val="24"/>
          <w:szCs w:val="24"/>
        </w:rPr>
        <w:footnoteReference w:id="11"/>
      </w:r>
      <w:r w:rsidRPr="00A24C06">
        <w:rPr>
          <w:rFonts w:ascii="Palatino Linotype" w:hAnsi="Palatino Linotype" w:cs="Times New Roman"/>
          <w:sz w:val="24"/>
          <w:szCs w:val="24"/>
        </w:rPr>
        <w:t>—</w:t>
      </w:r>
      <w:r w:rsidRPr="00A24C06">
        <w:rPr>
          <w:rFonts w:ascii="Palatino Linotype" w:eastAsia="Times New Roman" w:hAnsi="Palatino Linotype" w:cs="Times New Roman"/>
          <w:sz w:val="24"/>
          <w:szCs w:val="24"/>
        </w:rPr>
        <w:t xml:space="preserve">as from the activity based, participatory teaching methodology it employs. Over forty plus years, Street Law programs have steadily improved this </w:t>
      </w:r>
      <w:r w:rsidRPr="00A24C06">
        <w:rPr>
          <w:rFonts w:ascii="Palatino Linotype" w:eastAsia="Times New Roman" w:hAnsi="Palatino Linotype" w:cs="Times New Roman"/>
          <w:sz w:val="24"/>
          <w:szCs w:val="24"/>
        </w:rPr>
        <w:lastRenderedPageBreak/>
        <w:t xml:space="preserve">learner-centered, democratic model of teaching and learning and its interactive and experiential methodology to not only teach about the law but also to create an experience of justice in the classroom. </w:t>
      </w:r>
    </w:p>
    <w:p w14:paraId="4BB2B427" w14:textId="2BA8AA04" w:rsidR="001563D2" w:rsidRPr="00A24C06" w:rsidRDefault="001563D2" w:rsidP="00A24C06">
      <w:pPr>
        <w:spacing w:line="240" w:lineRule="auto"/>
        <w:jc w:val="both"/>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 xml:space="preserve">Street Law accomplishes this by introducing </w:t>
      </w:r>
      <w:r w:rsidR="008E6023" w:rsidRPr="00A24C06">
        <w:rPr>
          <w:rFonts w:ascii="Palatino Linotype" w:hAnsi="Palatino Linotype" w:cs="Times New Roman"/>
          <w:sz w:val="24"/>
          <w:szCs w:val="24"/>
        </w:rPr>
        <w:t>learners to the law and legal systems while remaining grounded in the best practices in civic education that research shows help</w:t>
      </w:r>
      <w:r w:rsidR="008E6023" w:rsidRPr="00A24C06">
        <w:rPr>
          <w:rFonts w:ascii="Palatino Linotype" w:eastAsia="Times New Roman" w:hAnsi="Palatino Linotype" w:cs="Times New Roman"/>
          <w:sz w:val="24"/>
          <w:szCs w:val="24"/>
        </w:rPr>
        <w:t xml:space="preserve"> learners develop their cognitive, expressive, academic, and critical thinking abilities through the exploration of a variety of civic and law-related situations. </w:t>
      </w:r>
      <w:r w:rsidRPr="00A24C06">
        <w:rPr>
          <w:rFonts w:ascii="Palatino Linotype" w:eastAsia="Times New Roman" w:hAnsi="Palatino Linotype" w:cs="Times New Roman"/>
          <w:sz w:val="24"/>
          <w:szCs w:val="24"/>
        </w:rPr>
        <w:t xml:space="preserve">Regardless of program or country, </w:t>
      </w:r>
      <w:r w:rsidR="000A67A6" w:rsidRPr="00A24C06">
        <w:rPr>
          <w:rFonts w:ascii="Palatino Linotype" w:eastAsia="Times New Roman" w:hAnsi="Palatino Linotype" w:cs="Times New Roman"/>
          <w:sz w:val="24"/>
          <w:szCs w:val="24"/>
        </w:rPr>
        <w:t xml:space="preserve">it </w:t>
      </w:r>
      <w:r w:rsidRPr="00A24C06">
        <w:rPr>
          <w:rFonts w:ascii="Palatino Linotype" w:eastAsia="Times New Roman" w:hAnsi="Palatino Linotype" w:cs="Times New Roman"/>
          <w:sz w:val="24"/>
          <w:szCs w:val="24"/>
        </w:rPr>
        <w:t xml:space="preserve">has become known for its distinctive emphasis on learner-centeredness and corresponding de-emphasis on direct instruction. </w:t>
      </w:r>
      <w:r w:rsidRPr="00A24C06">
        <w:rPr>
          <w:rFonts w:ascii="Palatino Linotype" w:hAnsi="Palatino Linotype" w:cs="Times New Roman"/>
          <w:sz w:val="24"/>
          <w:szCs w:val="24"/>
        </w:rPr>
        <w:t>Street Law</w:t>
      </w:r>
      <w:r w:rsidRPr="00A24C06">
        <w:rPr>
          <w:rFonts w:ascii="Palatino Linotype" w:eastAsia="Times New Roman" w:hAnsi="Palatino Linotype" w:cs="Times New Roman"/>
          <w:sz w:val="24"/>
          <w:szCs w:val="24"/>
        </w:rPr>
        <w:t xml:space="preserve"> instruction is largely non-directive. It emphasizes the cognitive, expressive, and reflective work of the learners themselves. Essentially, the teacher serves not as a lecturer but as the facilitator who guides students through the components of each lesson.</w:t>
      </w:r>
      <w:r w:rsidRPr="00A24C06">
        <w:rPr>
          <w:rStyle w:val="FootnoteReference"/>
          <w:rFonts w:ascii="Palatino Linotype" w:eastAsia="Times New Roman" w:hAnsi="Palatino Linotype" w:cs="Times New Roman"/>
          <w:sz w:val="24"/>
          <w:szCs w:val="24"/>
        </w:rPr>
        <w:footnoteReference w:id="12"/>
      </w:r>
      <w:r w:rsidRPr="00A24C06">
        <w:rPr>
          <w:rFonts w:ascii="Palatino Linotype" w:eastAsia="Times New Roman" w:hAnsi="Palatino Linotype" w:cs="Times New Roman"/>
          <w:sz w:val="24"/>
          <w:szCs w:val="24"/>
        </w:rPr>
        <w:t xml:space="preserve"> The students do the talking and thinking; and they do the primary cognitive expressive work to create substantive meaning and connections to the law and legal theories. Using rich, thoughtfully structured lessons, this methodology draws from both the hands-on model of clinical legal education as well as the best practices for effective teaching and learning, as discussed </w:t>
      </w:r>
      <w:r w:rsidRPr="00A24C06">
        <w:rPr>
          <w:rFonts w:ascii="Palatino Linotype" w:eastAsia="Times New Roman" w:hAnsi="Palatino Linotype" w:cs="Times New Roman"/>
          <w:i/>
          <w:sz w:val="24"/>
          <w:szCs w:val="24"/>
        </w:rPr>
        <w:t>infra</w:t>
      </w:r>
      <w:r w:rsidRPr="00A24C06">
        <w:rPr>
          <w:rFonts w:ascii="Palatino Linotype" w:eastAsia="Times New Roman" w:hAnsi="Palatino Linotype" w:cs="Times New Roman"/>
          <w:sz w:val="24"/>
          <w:szCs w:val="24"/>
        </w:rPr>
        <w:t>. This student-centered approach is well suited both for the new instructors</w:t>
      </w:r>
      <w:r w:rsidRPr="00A24C06">
        <w:rPr>
          <w:rStyle w:val="FootnoteReference"/>
          <w:rFonts w:ascii="Palatino Linotype" w:hAnsi="Palatino Linotype"/>
          <w:sz w:val="24"/>
          <w:szCs w:val="24"/>
        </w:rPr>
        <w:footnoteReference w:id="13"/>
      </w:r>
      <w:r w:rsidRPr="00A24C06">
        <w:rPr>
          <w:rFonts w:ascii="Palatino Linotype" w:eastAsia="Times New Roman" w:hAnsi="Palatino Linotype" w:cs="Times New Roman"/>
          <w:sz w:val="24"/>
          <w:szCs w:val="24"/>
        </w:rPr>
        <w:t xml:space="preserve"> and for the learners they teach,</w:t>
      </w:r>
      <w:r w:rsidRPr="00A24C06">
        <w:rPr>
          <w:rStyle w:val="FootnoteReference"/>
          <w:rFonts w:ascii="Palatino Linotype" w:hAnsi="Palatino Linotype"/>
          <w:sz w:val="24"/>
          <w:szCs w:val="24"/>
        </w:rPr>
        <w:footnoteReference w:id="14"/>
      </w:r>
      <w:r w:rsidRPr="00A24C06">
        <w:rPr>
          <w:rFonts w:ascii="Palatino Linotype" w:eastAsia="Times New Roman" w:hAnsi="Palatino Linotype" w:cs="Times New Roman"/>
          <w:sz w:val="24"/>
          <w:szCs w:val="24"/>
        </w:rPr>
        <w:t xml:space="preserve"> from elementary and high school students</w:t>
      </w:r>
      <w:r w:rsidRPr="00A24C06">
        <w:rPr>
          <w:rStyle w:val="FootnoteReference"/>
          <w:rFonts w:ascii="Palatino Linotype" w:eastAsia="Times New Roman" w:hAnsi="Palatino Linotype" w:cs="Times New Roman"/>
          <w:sz w:val="24"/>
          <w:szCs w:val="24"/>
        </w:rPr>
        <w:footnoteReference w:id="15"/>
      </w:r>
      <w:r w:rsidRPr="00A24C06">
        <w:rPr>
          <w:rFonts w:ascii="Palatino Linotype" w:eastAsia="Times New Roman" w:hAnsi="Palatino Linotype" w:cs="Times New Roman"/>
          <w:sz w:val="24"/>
          <w:szCs w:val="24"/>
        </w:rPr>
        <w:t xml:space="preserve"> to adults.</w:t>
      </w:r>
    </w:p>
    <w:p w14:paraId="3F61D149" w14:textId="76CA47FD" w:rsidR="008E6023" w:rsidRPr="00A24C06" w:rsidRDefault="008E6023" w:rsidP="00A24C06">
      <w:pPr>
        <w:spacing w:line="240" w:lineRule="auto"/>
        <w:jc w:val="both"/>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 xml:space="preserve">Street Law programs are </w:t>
      </w:r>
      <w:r w:rsidR="001563D2" w:rsidRPr="00A24C06">
        <w:rPr>
          <w:rFonts w:ascii="Palatino Linotype" w:eastAsia="Times New Roman" w:hAnsi="Palatino Linotype" w:cs="Times New Roman"/>
          <w:sz w:val="24"/>
          <w:szCs w:val="24"/>
        </w:rPr>
        <w:t xml:space="preserve">also </w:t>
      </w:r>
      <w:r w:rsidRPr="00A24C06">
        <w:rPr>
          <w:rFonts w:ascii="Palatino Linotype" w:eastAsia="Times New Roman" w:hAnsi="Palatino Linotype" w:cs="Times New Roman"/>
          <w:sz w:val="24"/>
          <w:szCs w:val="24"/>
        </w:rPr>
        <w:t>characterized by the diversity of teaching and learning methods. Specific methods include case studies, role plays, hypotheticals, problems, mock trials, hearings and legislative activities, negotiations, small group discussions, news articles, video clips, guest participants, field trips, projects, and simulations. The wide range of topics includes current events and issues, negotiations and dispute resolution, human rights, criminal law and procedure, family, housing, liability, and many others.</w:t>
      </w:r>
      <w:r w:rsidR="002D3184" w:rsidRPr="00A24C06">
        <w:rPr>
          <w:rFonts w:ascii="Palatino Linotype" w:eastAsia="Times New Roman" w:hAnsi="Palatino Linotype" w:cs="Times New Roman"/>
          <w:sz w:val="24"/>
          <w:szCs w:val="24"/>
        </w:rPr>
        <w:t xml:space="preserve"> Embracing such a broad range of teaching methods and covering topics that are both ubiquitous and distinct to every community enables Street Law to have a wide-ranging effect because Street Law audiences are often very diverse. By drawing upon established best practices in civic education that promote increased tolerance, respect, and understanding of others, an appreciation for the importance of democratic debate, and a practical grounding in the complexities of implementing justice and human rights </w:t>
      </w:r>
      <w:r w:rsidR="002D3184" w:rsidRPr="00A24C06">
        <w:rPr>
          <w:rFonts w:ascii="Palatino Linotype" w:eastAsia="Times New Roman" w:hAnsi="Palatino Linotype" w:cs="Times New Roman"/>
          <w:sz w:val="24"/>
          <w:szCs w:val="24"/>
        </w:rPr>
        <w:lastRenderedPageBreak/>
        <w:t xml:space="preserve">in real world settings, Street Law creates an environment for learners to truly experience and compare how the law and legal systems differ throughout communities across the world. </w:t>
      </w:r>
    </w:p>
    <w:p w14:paraId="153E8CCA" w14:textId="77777777" w:rsidR="008E6023" w:rsidRPr="00A24C06" w:rsidRDefault="008E6023" w:rsidP="0042118A">
      <w:pPr>
        <w:pStyle w:val="Heading1"/>
        <w:spacing w:line="240" w:lineRule="auto"/>
        <w:jc w:val="both"/>
        <w:rPr>
          <w:rFonts w:ascii="Palatino Linotype" w:hAnsi="Palatino Linotype"/>
          <w:sz w:val="24"/>
          <w:szCs w:val="24"/>
        </w:rPr>
      </w:pPr>
      <w:bookmarkStart w:id="6" w:name="_Toc489613854"/>
      <w:r w:rsidRPr="00A24C06">
        <w:rPr>
          <w:rFonts w:ascii="Palatino Linotype" w:hAnsi="Palatino Linotype"/>
          <w:sz w:val="24"/>
          <w:szCs w:val="24"/>
        </w:rPr>
        <w:t>III. Paper A: “</w:t>
      </w:r>
      <w:r w:rsidRPr="00A24C06">
        <w:rPr>
          <w:rFonts w:ascii="Palatino Linotype" w:eastAsia="Times New Roman" w:hAnsi="Palatino Linotype" w:cs="Times New Roman"/>
          <w:i/>
          <w:sz w:val="24"/>
          <w:szCs w:val="24"/>
        </w:rPr>
        <w:t>From Zero to Sixty: Building Belief, Capacity, and Community in Street Law Instructors in One Weekend”</w:t>
      </w:r>
      <w:bookmarkEnd w:id="6"/>
    </w:p>
    <w:p w14:paraId="28CFDC14" w14:textId="24AC6531" w:rsidR="00E27E6D" w:rsidRPr="00A24C06" w:rsidRDefault="00E27E6D" w:rsidP="00A24C06">
      <w:pPr>
        <w:spacing w:line="240" w:lineRule="auto"/>
        <w:jc w:val="both"/>
        <w:rPr>
          <w:rFonts w:ascii="Palatino Linotype" w:hAnsi="Palatino Linotype"/>
          <w:sz w:val="24"/>
          <w:szCs w:val="24"/>
        </w:rPr>
      </w:pPr>
      <w:r w:rsidRPr="00A24C06">
        <w:rPr>
          <w:rFonts w:ascii="Palatino Linotype" w:eastAsia="Times New Roman" w:hAnsi="Palatino Linotype" w:cs="Times New Roman"/>
          <w:sz w:val="24"/>
          <w:szCs w:val="24"/>
        </w:rPr>
        <w:t xml:space="preserve">As </w:t>
      </w:r>
      <w:r w:rsidR="008E6023" w:rsidRPr="00A24C06">
        <w:rPr>
          <w:rFonts w:ascii="Palatino Linotype" w:eastAsia="Times New Roman" w:hAnsi="Palatino Linotype" w:cs="Times New Roman"/>
          <w:sz w:val="24"/>
          <w:szCs w:val="24"/>
        </w:rPr>
        <w:t xml:space="preserve">we discussed in Paper A, </w:t>
      </w:r>
      <w:r w:rsidR="008E6023" w:rsidRPr="00A24C06">
        <w:rPr>
          <w:rFonts w:ascii="Palatino Linotype" w:eastAsia="Times New Roman" w:hAnsi="Palatino Linotype" w:cs="Times New Roman"/>
          <w:i/>
          <w:sz w:val="24"/>
          <w:szCs w:val="24"/>
        </w:rPr>
        <w:t>“From Zero to Sixty: Building Belief, Capacity, and Community in Street Law Instructors in One Weekend,”</w:t>
      </w:r>
      <w:r w:rsidR="008E6023" w:rsidRPr="00A24C06">
        <w:rPr>
          <w:rFonts w:ascii="Palatino Linotype" w:eastAsia="Times New Roman" w:hAnsi="Palatino Linotype" w:cs="Times New Roman"/>
          <w:sz w:val="24"/>
          <w:szCs w:val="24"/>
        </w:rPr>
        <w:t xml:space="preserve"> </w:t>
      </w:r>
      <w:r w:rsidRPr="00A24C06">
        <w:rPr>
          <w:rFonts w:ascii="Palatino Linotype" w:eastAsia="Times New Roman" w:hAnsi="Palatino Linotype" w:cs="Times New Roman"/>
          <w:sz w:val="24"/>
          <w:szCs w:val="24"/>
        </w:rPr>
        <w:t xml:space="preserve">there is an increased need for Street Law training that equips law students and new lawyers with the tools they need to successfully introduce and support </w:t>
      </w:r>
      <w:r w:rsidRPr="00A24C06">
        <w:rPr>
          <w:rFonts w:ascii="Palatino Linotype" w:hAnsi="Palatino Linotype" w:cs="Times New Roman"/>
          <w:sz w:val="24"/>
          <w:szCs w:val="24"/>
        </w:rPr>
        <w:t xml:space="preserve">the </w:t>
      </w:r>
      <w:r w:rsidRPr="00A24C06">
        <w:rPr>
          <w:rFonts w:ascii="Palatino Linotype" w:eastAsia="Times New Roman" w:hAnsi="Palatino Linotype" w:cs="Times New Roman"/>
          <w:sz w:val="24"/>
          <w:szCs w:val="24"/>
        </w:rPr>
        <w:t>Street Law model in school, correctional, and community settings</w:t>
      </w:r>
      <w:r w:rsidR="008E6023" w:rsidRPr="00A24C06">
        <w:rPr>
          <w:rFonts w:ascii="Palatino Linotype" w:eastAsia="Times New Roman" w:hAnsi="Palatino Linotype" w:cs="Times New Roman"/>
          <w:sz w:val="24"/>
          <w:szCs w:val="24"/>
        </w:rPr>
        <w:t>, as interest in Street Law grows across the globe</w:t>
      </w:r>
      <w:r w:rsidRPr="00A24C06">
        <w:rPr>
          <w:rFonts w:ascii="Palatino Linotype" w:eastAsia="Times New Roman" w:hAnsi="Palatino Linotype" w:cs="Times New Roman"/>
          <w:sz w:val="24"/>
          <w:szCs w:val="24"/>
        </w:rPr>
        <w:t>.</w:t>
      </w:r>
      <w:r w:rsidR="00E72B37" w:rsidRPr="00A24C06">
        <w:rPr>
          <w:rStyle w:val="FootnoteReference"/>
          <w:rFonts w:ascii="Palatino Linotype" w:eastAsia="Times New Roman" w:hAnsi="Palatino Linotype" w:cs="Times New Roman"/>
          <w:sz w:val="24"/>
          <w:szCs w:val="24"/>
        </w:rPr>
        <w:footnoteReference w:id="16"/>
      </w:r>
      <w:r w:rsidRPr="00A24C06">
        <w:rPr>
          <w:rFonts w:ascii="Palatino Linotype" w:eastAsia="Times New Roman" w:hAnsi="Palatino Linotype" w:cs="Times New Roman"/>
          <w:sz w:val="24"/>
          <w:szCs w:val="24"/>
        </w:rPr>
        <w:t xml:space="preserve"> These trainings must be meaningful and substantive for the law students, developed in a collaborative way that embeds skills and knowledge in Street Law practitioners and faculty, and be responsive to the local context where host institutions often face significant time and r</w:t>
      </w:r>
      <w:r w:rsidR="00946F49" w:rsidRPr="00A24C06">
        <w:rPr>
          <w:rFonts w:ascii="Palatino Linotype" w:eastAsia="Times New Roman" w:hAnsi="Palatino Linotype" w:cs="Times New Roman"/>
          <w:sz w:val="24"/>
          <w:szCs w:val="24"/>
        </w:rPr>
        <w:t xml:space="preserve">esource constraints. Paper A </w:t>
      </w:r>
      <w:r w:rsidRPr="00A24C06">
        <w:rPr>
          <w:rFonts w:ascii="Palatino Linotype" w:eastAsia="Times New Roman" w:hAnsi="Palatino Linotype" w:cs="Times New Roman"/>
          <w:sz w:val="24"/>
          <w:szCs w:val="24"/>
        </w:rPr>
        <w:t>describe</w:t>
      </w:r>
      <w:r w:rsidR="00946F49" w:rsidRPr="00A24C06">
        <w:rPr>
          <w:rFonts w:ascii="Palatino Linotype" w:eastAsia="Times New Roman" w:hAnsi="Palatino Linotype" w:cs="Times New Roman"/>
          <w:sz w:val="24"/>
          <w:szCs w:val="24"/>
        </w:rPr>
        <w:t>d</w:t>
      </w:r>
      <w:r w:rsidRPr="00A24C06">
        <w:rPr>
          <w:rFonts w:ascii="Palatino Linotype" w:eastAsia="Times New Roman" w:hAnsi="Palatino Linotype" w:cs="Times New Roman"/>
          <w:sz w:val="24"/>
          <w:szCs w:val="24"/>
        </w:rPr>
        <w:t xml:space="preserve"> one training approach that has been repeatedly successful in developing law student instructors who </w:t>
      </w:r>
      <w:r w:rsidRPr="00A24C06">
        <w:rPr>
          <w:rFonts w:ascii="Palatino Linotype" w:eastAsia="Times New Roman" w:hAnsi="Palatino Linotype" w:cs="Times New Roman"/>
          <w:i/>
          <w:sz w:val="24"/>
          <w:szCs w:val="24"/>
        </w:rPr>
        <w:t>believe</w:t>
      </w:r>
      <w:r w:rsidRPr="00A24C06">
        <w:rPr>
          <w:rFonts w:ascii="Palatino Linotype" w:eastAsia="Times New Roman" w:hAnsi="Palatino Linotype" w:cs="Times New Roman"/>
          <w:sz w:val="24"/>
          <w:szCs w:val="24"/>
        </w:rPr>
        <w:t xml:space="preserve"> in the potential of Street Law’s unique learner-centered methodology, are </w:t>
      </w:r>
      <w:r w:rsidRPr="00A24C06">
        <w:rPr>
          <w:rFonts w:ascii="Palatino Linotype" w:eastAsia="Times New Roman" w:hAnsi="Palatino Linotype" w:cs="Times New Roman"/>
          <w:i/>
          <w:sz w:val="24"/>
          <w:szCs w:val="24"/>
        </w:rPr>
        <w:t>capable</w:t>
      </w:r>
      <w:r w:rsidRPr="00A24C06">
        <w:rPr>
          <w:rFonts w:ascii="Palatino Linotype" w:eastAsia="Times New Roman" w:hAnsi="Palatino Linotype" w:cs="Times New Roman"/>
          <w:sz w:val="24"/>
          <w:szCs w:val="24"/>
        </w:rPr>
        <w:t xml:space="preserve"> of designing and executing lessons exemplifying this approach, and who are committed to building and valuing </w:t>
      </w:r>
      <w:r w:rsidRPr="00A24C06">
        <w:rPr>
          <w:rFonts w:ascii="Palatino Linotype" w:eastAsia="Times New Roman" w:hAnsi="Palatino Linotype" w:cs="Times New Roman"/>
          <w:i/>
          <w:sz w:val="24"/>
          <w:szCs w:val="24"/>
        </w:rPr>
        <w:t>community</w:t>
      </w:r>
      <w:r w:rsidRPr="00A24C06">
        <w:rPr>
          <w:rFonts w:ascii="Palatino Linotype" w:eastAsia="Times New Roman" w:hAnsi="Palatino Linotype" w:cs="Times New Roman"/>
          <w:sz w:val="24"/>
          <w:szCs w:val="24"/>
        </w:rPr>
        <w:t xml:space="preserve"> in their classrooms.</w:t>
      </w:r>
      <w:r w:rsidR="00E72B37" w:rsidRPr="00A24C06">
        <w:rPr>
          <w:rStyle w:val="FootnoteReference"/>
          <w:rFonts w:ascii="Palatino Linotype" w:eastAsia="Times New Roman" w:hAnsi="Palatino Linotype" w:cs="Times New Roman"/>
          <w:sz w:val="24"/>
          <w:szCs w:val="24"/>
        </w:rPr>
        <w:footnoteReference w:id="17"/>
      </w:r>
      <w:r w:rsidRPr="00A24C06">
        <w:rPr>
          <w:rFonts w:ascii="Palatino Linotype" w:eastAsia="Times New Roman" w:hAnsi="Palatino Linotype" w:cs="Times New Roman"/>
          <w:sz w:val="24"/>
          <w:szCs w:val="24"/>
        </w:rPr>
        <w:t xml:space="preserve"> </w:t>
      </w:r>
    </w:p>
    <w:p w14:paraId="493AC5DB" w14:textId="49389F4F" w:rsidR="00946F49" w:rsidRPr="00A24C06" w:rsidRDefault="00946F49" w:rsidP="00A24C06">
      <w:pPr>
        <w:spacing w:line="240" w:lineRule="auto"/>
        <w:jc w:val="both"/>
        <w:rPr>
          <w:rFonts w:ascii="Palatino Linotype" w:hAnsi="Palatino Linotype"/>
          <w:sz w:val="24"/>
          <w:szCs w:val="24"/>
        </w:rPr>
      </w:pPr>
      <w:r w:rsidRPr="00A24C06">
        <w:rPr>
          <w:rFonts w:ascii="Palatino Linotype" w:eastAsia="Times New Roman" w:hAnsi="Palatino Linotype" w:cs="Times New Roman"/>
          <w:sz w:val="24"/>
          <w:szCs w:val="24"/>
        </w:rPr>
        <w:t xml:space="preserve">Over the last four years, past and present staff from the Street Law Program at Georgetown University Law Center, in collaboration with their Irish and Scottish colleagues, have conducted seven in-person, weekend-long </w:t>
      </w:r>
      <w:r w:rsidR="001563D2" w:rsidRPr="00A24C06">
        <w:rPr>
          <w:rFonts w:ascii="Palatino Linotype" w:eastAsia="Times New Roman" w:hAnsi="Palatino Linotype" w:cs="Times New Roman"/>
          <w:sz w:val="24"/>
          <w:szCs w:val="24"/>
        </w:rPr>
        <w:t xml:space="preserve">Orientation programs </w:t>
      </w:r>
      <w:r w:rsidRPr="00A24C06">
        <w:rPr>
          <w:rFonts w:ascii="Palatino Linotype" w:eastAsia="Times New Roman" w:hAnsi="Palatino Linotype" w:cs="Times New Roman"/>
          <w:sz w:val="24"/>
          <w:szCs w:val="24"/>
        </w:rPr>
        <w:t>in Dublin with the Law Society of Ireland and in Edinburgh with the Law Society of Scotland. Although the context and audience differed, the</w:t>
      </w:r>
      <w:r w:rsidR="001563D2" w:rsidRPr="00A24C06">
        <w:rPr>
          <w:rFonts w:ascii="Palatino Linotype" w:eastAsia="Times New Roman" w:hAnsi="Palatino Linotype" w:cs="Times New Roman"/>
          <w:sz w:val="24"/>
          <w:szCs w:val="24"/>
        </w:rPr>
        <w:t xml:space="preserve"> Orientations </w:t>
      </w:r>
      <w:r w:rsidRPr="00A24C06">
        <w:rPr>
          <w:rFonts w:ascii="Palatino Linotype" w:eastAsia="Times New Roman" w:hAnsi="Palatino Linotype" w:cs="Times New Roman"/>
          <w:sz w:val="24"/>
          <w:szCs w:val="24"/>
        </w:rPr>
        <w:t xml:space="preserve">remained essentially identical in both sites. Between Friday evening’s introductions and Sunday afternoon’s demonstration teaching sessions, the Street Law facilitators help build belief in the Street Law methodology, instructional capacity in the future Street Law teachers, and community among the young lawyers and law students who attend the </w:t>
      </w:r>
      <w:r w:rsidR="001563D2" w:rsidRPr="00A24C06">
        <w:rPr>
          <w:rFonts w:ascii="Palatino Linotype" w:eastAsia="Times New Roman" w:hAnsi="Palatino Linotype" w:cs="Times New Roman"/>
          <w:sz w:val="24"/>
          <w:szCs w:val="24"/>
        </w:rPr>
        <w:t>Orientation.</w:t>
      </w:r>
      <w:r w:rsidRPr="00A24C06">
        <w:rPr>
          <w:rFonts w:ascii="Palatino Linotype" w:eastAsia="Times New Roman" w:hAnsi="Palatino Linotype" w:cs="Times New Roman"/>
          <w:sz w:val="24"/>
          <w:szCs w:val="24"/>
        </w:rPr>
        <w:t xml:space="preserve"> </w:t>
      </w:r>
    </w:p>
    <w:p w14:paraId="6EC52D2F" w14:textId="5F72E92E" w:rsidR="00946F49" w:rsidRPr="00A24C06" w:rsidRDefault="00946F49" w:rsidP="00A24C06">
      <w:pPr>
        <w:spacing w:line="240" w:lineRule="auto"/>
        <w:jc w:val="both"/>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Paper A described the first step in the Street Law process</w:t>
      </w:r>
      <w:r w:rsidRPr="00A24C06">
        <w:rPr>
          <w:rFonts w:ascii="Palatino Linotype" w:hAnsi="Palatino Linotype" w:cs="Times New Roman"/>
          <w:sz w:val="24"/>
          <w:szCs w:val="24"/>
        </w:rPr>
        <w:t>—</w:t>
      </w:r>
      <w:r w:rsidRPr="00A24C06">
        <w:rPr>
          <w:rFonts w:ascii="Palatino Linotype" w:eastAsia="Times New Roman" w:hAnsi="Palatino Linotype" w:cs="Times New Roman"/>
          <w:sz w:val="24"/>
          <w:szCs w:val="24"/>
        </w:rPr>
        <w:t>how to teach the law students, new lawyers, or trainees to be Street Law instructors,</w:t>
      </w:r>
      <w:r w:rsidRPr="00A24C06">
        <w:rPr>
          <w:rStyle w:val="FootnoteReference"/>
          <w:rFonts w:ascii="Palatino Linotype" w:hAnsi="Palatino Linotype"/>
          <w:sz w:val="24"/>
          <w:szCs w:val="24"/>
        </w:rPr>
        <w:footnoteReference w:id="18"/>
      </w:r>
      <w:r w:rsidRPr="00A24C06">
        <w:rPr>
          <w:rFonts w:ascii="Palatino Linotype" w:eastAsia="Times New Roman" w:hAnsi="Palatino Linotype" w:cs="Times New Roman"/>
          <w:sz w:val="24"/>
          <w:szCs w:val="24"/>
        </w:rPr>
        <w:t xml:space="preserve"> with particular reference to the </w:t>
      </w:r>
      <w:r w:rsidRPr="00A24C06">
        <w:rPr>
          <w:rFonts w:ascii="Palatino Linotype" w:eastAsia="Times New Roman" w:hAnsi="Palatino Linotype" w:cs="Times New Roman"/>
          <w:sz w:val="24"/>
          <w:szCs w:val="24"/>
        </w:rPr>
        <w:lastRenderedPageBreak/>
        <w:t xml:space="preserve">weekend </w:t>
      </w:r>
      <w:r w:rsidR="001563D2" w:rsidRPr="00A24C06">
        <w:rPr>
          <w:rFonts w:ascii="Palatino Linotype" w:eastAsia="Times New Roman" w:hAnsi="Palatino Linotype" w:cs="Times New Roman"/>
          <w:sz w:val="24"/>
          <w:szCs w:val="24"/>
        </w:rPr>
        <w:t xml:space="preserve">Orientations </w:t>
      </w:r>
      <w:r w:rsidRPr="00A24C06">
        <w:rPr>
          <w:rFonts w:ascii="Palatino Linotype" w:eastAsia="Times New Roman" w:hAnsi="Palatino Linotype" w:cs="Times New Roman"/>
          <w:sz w:val="24"/>
          <w:szCs w:val="24"/>
        </w:rPr>
        <w:t xml:space="preserve">conducted for the </w:t>
      </w:r>
      <w:r w:rsidRPr="00A24C06">
        <w:rPr>
          <w:rFonts w:ascii="Palatino Linotype" w:hAnsi="Palatino Linotype" w:cs="Times New Roman"/>
          <w:sz w:val="24"/>
          <w:szCs w:val="24"/>
        </w:rPr>
        <w:t>recently qualified</w:t>
      </w:r>
      <w:r w:rsidRPr="00A24C06">
        <w:rPr>
          <w:rFonts w:ascii="Palatino Linotype" w:eastAsia="Times New Roman" w:hAnsi="Palatino Linotype" w:cs="Times New Roman"/>
          <w:sz w:val="24"/>
          <w:szCs w:val="24"/>
        </w:rPr>
        <w:t xml:space="preserve"> lawyers and lawyers-in-training in the Law Societies of Ireland and Scotlan</w:t>
      </w:r>
      <w:r w:rsidR="00655C2B" w:rsidRPr="00A24C06">
        <w:rPr>
          <w:rFonts w:ascii="Palatino Linotype" w:eastAsia="Times New Roman" w:hAnsi="Palatino Linotype" w:cs="Times New Roman"/>
          <w:sz w:val="24"/>
          <w:szCs w:val="24"/>
        </w:rPr>
        <w:t>d in 2013, 2014 and 2015.</w:t>
      </w:r>
      <w:r w:rsidR="00E72B37" w:rsidRPr="00A24C06">
        <w:rPr>
          <w:rStyle w:val="FootnoteReference"/>
          <w:rFonts w:ascii="Palatino Linotype" w:eastAsia="Times New Roman" w:hAnsi="Palatino Linotype" w:cs="Times New Roman"/>
          <w:sz w:val="24"/>
          <w:szCs w:val="24"/>
        </w:rPr>
        <w:footnoteReference w:id="19"/>
      </w:r>
      <w:r w:rsidR="00655C2B" w:rsidRPr="00A24C06">
        <w:rPr>
          <w:rFonts w:ascii="Palatino Linotype" w:eastAsia="Times New Roman" w:hAnsi="Palatino Linotype" w:cs="Times New Roman"/>
          <w:sz w:val="24"/>
          <w:szCs w:val="24"/>
        </w:rPr>
        <w:t xml:space="preserve"> </w:t>
      </w:r>
      <w:r w:rsidRPr="00A24C06">
        <w:rPr>
          <w:rFonts w:ascii="Palatino Linotype" w:eastAsia="Times New Roman" w:hAnsi="Palatino Linotype" w:cs="Times New Roman"/>
          <w:sz w:val="24"/>
          <w:szCs w:val="24"/>
        </w:rPr>
        <w:t>One of the most powerful qualities of the learner-centered Street Law methodology is that it can be applied in multiple different settings, including in different legal settings, and with different groups of people. We recognize this can lead to some confusion in terms. In Paper A, for the purpose of ease of reading, we refer</w:t>
      </w:r>
      <w:r w:rsidR="00655C2B" w:rsidRPr="00A24C06">
        <w:rPr>
          <w:rFonts w:ascii="Palatino Linotype" w:eastAsia="Times New Roman" w:hAnsi="Palatino Linotype" w:cs="Times New Roman"/>
          <w:sz w:val="24"/>
          <w:szCs w:val="24"/>
        </w:rPr>
        <w:t>r</w:t>
      </w:r>
      <w:r w:rsidRPr="00A24C06">
        <w:rPr>
          <w:rFonts w:ascii="Palatino Linotype" w:eastAsia="Times New Roman" w:hAnsi="Palatino Linotype" w:cs="Times New Roman"/>
          <w:sz w:val="24"/>
          <w:szCs w:val="24"/>
        </w:rPr>
        <w:t>ed to the experienced Street Law faculty/trainers from Georgetown and the host sites as facilitators.</w:t>
      </w:r>
      <w:r w:rsidR="00E72B37" w:rsidRPr="00A24C06">
        <w:rPr>
          <w:rStyle w:val="FootnoteReference"/>
          <w:rFonts w:ascii="Palatino Linotype" w:eastAsia="Times New Roman" w:hAnsi="Palatino Linotype" w:cs="Times New Roman"/>
          <w:sz w:val="24"/>
          <w:szCs w:val="24"/>
        </w:rPr>
        <w:footnoteReference w:id="20"/>
      </w:r>
      <w:r w:rsidRPr="00A24C06">
        <w:rPr>
          <w:rFonts w:ascii="Palatino Linotype" w:eastAsia="Times New Roman" w:hAnsi="Palatino Linotype" w:cs="Times New Roman"/>
          <w:sz w:val="24"/>
          <w:szCs w:val="24"/>
        </w:rPr>
        <w:t xml:space="preserve"> The facilitators are the ones who design and lead the wee</w:t>
      </w:r>
      <w:r w:rsidR="00655C2B" w:rsidRPr="00A24C06">
        <w:rPr>
          <w:rFonts w:ascii="Palatino Linotype" w:eastAsia="Times New Roman" w:hAnsi="Palatino Linotype" w:cs="Times New Roman"/>
          <w:sz w:val="24"/>
          <w:szCs w:val="24"/>
        </w:rPr>
        <w:t xml:space="preserve">kend training sessions. We </w:t>
      </w:r>
      <w:r w:rsidRPr="00A24C06">
        <w:rPr>
          <w:rFonts w:ascii="Palatino Linotype" w:eastAsia="Times New Roman" w:hAnsi="Palatino Linotype" w:cs="Times New Roman"/>
          <w:sz w:val="24"/>
          <w:szCs w:val="24"/>
        </w:rPr>
        <w:t>refer</w:t>
      </w:r>
      <w:r w:rsidR="00655C2B" w:rsidRPr="00A24C06">
        <w:rPr>
          <w:rFonts w:ascii="Palatino Linotype" w:eastAsia="Times New Roman" w:hAnsi="Palatino Linotype" w:cs="Times New Roman"/>
          <w:sz w:val="24"/>
          <w:szCs w:val="24"/>
        </w:rPr>
        <w:t>red</w:t>
      </w:r>
      <w:r w:rsidRPr="00A24C06">
        <w:rPr>
          <w:rFonts w:ascii="Palatino Linotype" w:eastAsia="Times New Roman" w:hAnsi="Palatino Linotype" w:cs="Times New Roman"/>
          <w:sz w:val="24"/>
          <w:szCs w:val="24"/>
        </w:rPr>
        <w:t xml:space="preserve"> to the main audience of this weekend training, whether lawyers, law students, or community leaders as trainees. These trainees are the people who will be going into the schools or communities to le</w:t>
      </w:r>
      <w:r w:rsidR="00655C2B" w:rsidRPr="00A24C06">
        <w:rPr>
          <w:rFonts w:ascii="Palatino Linotype" w:eastAsia="Times New Roman" w:hAnsi="Palatino Linotype" w:cs="Times New Roman"/>
          <w:sz w:val="24"/>
          <w:szCs w:val="24"/>
        </w:rPr>
        <w:t xml:space="preserve">ad interactive lessons. We referred </w:t>
      </w:r>
      <w:r w:rsidRPr="00A24C06">
        <w:rPr>
          <w:rFonts w:ascii="Palatino Linotype" w:eastAsia="Times New Roman" w:hAnsi="Palatino Linotype" w:cs="Times New Roman"/>
          <w:sz w:val="24"/>
          <w:szCs w:val="24"/>
        </w:rPr>
        <w:t>to the ultimate consumers of these Street Law lessons, typically secondary school students or community members seeking to know more about the law, as students.</w:t>
      </w:r>
      <w:r w:rsidRPr="00A24C06">
        <w:rPr>
          <w:rStyle w:val="FootnoteReference"/>
          <w:rFonts w:ascii="Palatino Linotype" w:hAnsi="Palatino Linotype"/>
          <w:sz w:val="24"/>
          <w:szCs w:val="24"/>
        </w:rPr>
        <w:footnoteReference w:id="21"/>
      </w:r>
      <w:r w:rsidR="00655C2B" w:rsidRPr="00A24C06">
        <w:rPr>
          <w:rFonts w:ascii="Palatino Linotype" w:eastAsia="Times New Roman" w:hAnsi="Palatino Linotype" w:cs="Times New Roman"/>
          <w:sz w:val="24"/>
          <w:szCs w:val="24"/>
        </w:rPr>
        <w:t xml:space="preserve"> Again for ease of reading, and to remain consistent, we will utilize the same terminology. </w:t>
      </w:r>
    </w:p>
    <w:p w14:paraId="1D6360FB" w14:textId="11826EAA" w:rsidR="00655C2B" w:rsidRPr="00A24C06" w:rsidRDefault="00BA34DA" w:rsidP="0042118A">
      <w:pPr>
        <w:pStyle w:val="Heading1"/>
        <w:spacing w:line="240" w:lineRule="auto"/>
        <w:jc w:val="both"/>
        <w:rPr>
          <w:rFonts w:ascii="Palatino Linotype" w:hAnsi="Palatino Linotype"/>
          <w:sz w:val="24"/>
          <w:szCs w:val="24"/>
        </w:rPr>
      </w:pPr>
      <w:bookmarkStart w:id="7" w:name="_Toc489613855"/>
      <w:r w:rsidRPr="00A24C06">
        <w:rPr>
          <w:rFonts w:ascii="Palatino Linotype" w:hAnsi="Palatino Linotype"/>
          <w:sz w:val="24"/>
          <w:szCs w:val="24"/>
        </w:rPr>
        <w:t>IV</w:t>
      </w:r>
      <w:r w:rsidR="00655C2B" w:rsidRPr="00A24C06">
        <w:rPr>
          <w:rFonts w:ascii="Palatino Linotype" w:hAnsi="Palatino Linotype"/>
          <w:sz w:val="24"/>
          <w:szCs w:val="24"/>
        </w:rPr>
        <w:t xml:space="preserve">. </w:t>
      </w:r>
      <w:r w:rsidR="00B35B1E" w:rsidRPr="00A24C06">
        <w:rPr>
          <w:rFonts w:ascii="Palatino Linotype" w:hAnsi="Palatino Linotype"/>
          <w:sz w:val="24"/>
          <w:szCs w:val="24"/>
        </w:rPr>
        <w:t xml:space="preserve">Building Belief, Capacity and Community in </w:t>
      </w:r>
      <w:r w:rsidR="008B44C0" w:rsidRPr="00A24C06">
        <w:rPr>
          <w:rFonts w:ascii="Palatino Linotype" w:hAnsi="Palatino Linotype"/>
          <w:sz w:val="24"/>
          <w:szCs w:val="24"/>
        </w:rPr>
        <w:t>t</w:t>
      </w:r>
      <w:r w:rsidR="00655C2B" w:rsidRPr="00A24C06">
        <w:rPr>
          <w:rFonts w:ascii="Palatino Linotype" w:hAnsi="Palatino Linotype"/>
          <w:sz w:val="24"/>
          <w:szCs w:val="24"/>
        </w:rPr>
        <w:t>he Orientation Weekend</w:t>
      </w:r>
      <w:bookmarkEnd w:id="7"/>
    </w:p>
    <w:p w14:paraId="2F4C0593" w14:textId="37C18F94" w:rsidR="007F59F8" w:rsidRPr="00A24C06" w:rsidRDefault="00AF7E11" w:rsidP="000A67A6">
      <w:pPr>
        <w:jc w:val="both"/>
        <w:rPr>
          <w:rFonts w:ascii="Palatino Linotype" w:hAnsi="Palatino Linotype" w:cs="Times New Roman"/>
          <w:sz w:val="24"/>
          <w:szCs w:val="24"/>
        </w:rPr>
      </w:pPr>
      <w:bookmarkStart w:id="8" w:name="_Toc489534355"/>
      <w:bookmarkStart w:id="9" w:name="_Toc489534576"/>
      <w:r w:rsidRPr="00A24C06">
        <w:rPr>
          <w:rFonts w:ascii="Palatino Linotype" w:hAnsi="Palatino Linotype" w:cs="Times New Roman"/>
          <w:sz w:val="24"/>
          <w:szCs w:val="24"/>
        </w:rPr>
        <w:t>The goal of our</w:t>
      </w:r>
      <w:r w:rsidR="001563D2" w:rsidRPr="00A24C06">
        <w:rPr>
          <w:rFonts w:ascii="Palatino Linotype" w:hAnsi="Palatino Linotype" w:cs="Times New Roman"/>
          <w:sz w:val="24"/>
          <w:szCs w:val="24"/>
        </w:rPr>
        <w:t xml:space="preserve"> </w:t>
      </w:r>
      <w:r w:rsidRPr="00A24C06">
        <w:rPr>
          <w:rFonts w:ascii="Palatino Linotype" w:hAnsi="Palatino Linotype" w:cs="Times New Roman"/>
          <w:sz w:val="24"/>
          <w:szCs w:val="24"/>
        </w:rPr>
        <w:t>Orientation program is that by the end of the weekend our trainees will develop (1</w:t>
      </w:r>
      <w:r w:rsidR="00223444" w:rsidRPr="00A24C06">
        <w:rPr>
          <w:rFonts w:ascii="Palatino Linotype" w:hAnsi="Palatino Linotype" w:cs="Times New Roman"/>
          <w:sz w:val="24"/>
          <w:szCs w:val="24"/>
        </w:rPr>
        <w:t>)</w:t>
      </w:r>
      <w:r w:rsidR="00223444" w:rsidRPr="00A24C06">
        <w:rPr>
          <w:rFonts w:ascii="Palatino Linotype" w:hAnsi="Palatino Linotype" w:cs="Times New Roman"/>
          <w:i/>
          <w:sz w:val="24"/>
          <w:szCs w:val="24"/>
        </w:rPr>
        <w:t xml:space="preserve"> belief</w:t>
      </w:r>
      <w:r w:rsidR="007F59F8" w:rsidRPr="00A24C06">
        <w:rPr>
          <w:rFonts w:ascii="Palatino Linotype" w:hAnsi="Palatino Linotype" w:cs="Times New Roman"/>
          <w:i/>
          <w:sz w:val="24"/>
          <w:szCs w:val="24"/>
        </w:rPr>
        <w:t xml:space="preserve"> </w:t>
      </w:r>
      <w:r w:rsidRPr="00A24C06">
        <w:rPr>
          <w:rFonts w:ascii="Palatino Linotype" w:hAnsi="Palatino Linotype" w:cs="Times New Roman"/>
          <w:sz w:val="24"/>
          <w:szCs w:val="24"/>
        </w:rPr>
        <w:t xml:space="preserve">in the learner centered educational methodology, (2) the </w:t>
      </w:r>
      <w:r w:rsidR="007F59F8" w:rsidRPr="00A24C06">
        <w:rPr>
          <w:rFonts w:ascii="Palatino Linotype" w:hAnsi="Palatino Linotype" w:cs="Times New Roman"/>
          <w:i/>
          <w:sz w:val="24"/>
          <w:szCs w:val="24"/>
        </w:rPr>
        <w:t>c</w:t>
      </w:r>
      <w:r w:rsidRPr="00A24C06">
        <w:rPr>
          <w:rFonts w:ascii="Palatino Linotype" w:hAnsi="Palatino Linotype" w:cs="Times New Roman"/>
          <w:i/>
          <w:sz w:val="24"/>
          <w:szCs w:val="24"/>
        </w:rPr>
        <w:t xml:space="preserve">apacity </w:t>
      </w:r>
      <w:r w:rsidRPr="00A24C06">
        <w:rPr>
          <w:rFonts w:ascii="Palatino Linotype" w:hAnsi="Palatino Linotype" w:cs="Times New Roman"/>
          <w:sz w:val="24"/>
          <w:szCs w:val="24"/>
        </w:rPr>
        <w:t xml:space="preserve">to design engaging and stimulating lesson plans that tie concretely to legal substance, and (3) an understanding of the importance of </w:t>
      </w:r>
      <w:r w:rsidR="007F59F8" w:rsidRPr="00A24C06">
        <w:rPr>
          <w:rFonts w:ascii="Palatino Linotype" w:hAnsi="Palatino Linotype" w:cs="Times New Roman"/>
          <w:i/>
          <w:sz w:val="24"/>
          <w:szCs w:val="24"/>
        </w:rPr>
        <w:t>c</w:t>
      </w:r>
      <w:r w:rsidRPr="00A24C06">
        <w:rPr>
          <w:rFonts w:ascii="Palatino Linotype" w:hAnsi="Palatino Linotype" w:cs="Times New Roman"/>
          <w:i/>
          <w:sz w:val="24"/>
          <w:szCs w:val="24"/>
        </w:rPr>
        <w:t>ommunity</w:t>
      </w:r>
      <w:r w:rsidRPr="00A24C06">
        <w:rPr>
          <w:rFonts w:ascii="Palatino Linotype" w:hAnsi="Palatino Linotype" w:cs="Times New Roman"/>
          <w:sz w:val="24"/>
          <w:szCs w:val="24"/>
        </w:rPr>
        <w:t>—both amongst the trainees themselves and the high school students in their classrooms.</w:t>
      </w:r>
      <w:bookmarkEnd w:id="8"/>
      <w:bookmarkEnd w:id="9"/>
      <w:r w:rsidRPr="00A24C06">
        <w:rPr>
          <w:rFonts w:ascii="Palatino Linotype" w:hAnsi="Palatino Linotype" w:cs="Times New Roman"/>
          <w:sz w:val="24"/>
          <w:szCs w:val="24"/>
        </w:rPr>
        <w:t xml:space="preserve"> </w:t>
      </w:r>
    </w:p>
    <w:p w14:paraId="74C75129" w14:textId="77777777" w:rsidR="00744519" w:rsidRPr="00A24C06" w:rsidRDefault="00744519" w:rsidP="00233868">
      <w:pPr>
        <w:pStyle w:val="Heading2"/>
        <w:rPr>
          <w:rFonts w:ascii="Palatino Linotype" w:hAnsi="Palatino Linotype"/>
        </w:rPr>
      </w:pPr>
      <w:bookmarkStart w:id="10" w:name="_Toc476069809"/>
      <w:bookmarkStart w:id="11" w:name="_Toc489613856"/>
      <w:r w:rsidRPr="00A24C06">
        <w:rPr>
          <w:rFonts w:ascii="Palatino Linotype" w:hAnsi="Palatino Linotype"/>
        </w:rPr>
        <w:t>Building Belief: Learner-Centered Education</w:t>
      </w:r>
      <w:bookmarkEnd w:id="10"/>
      <w:bookmarkEnd w:id="11"/>
    </w:p>
    <w:p w14:paraId="1D8185A9" w14:textId="77777777" w:rsidR="00AF7E11" w:rsidRPr="00A24C06" w:rsidRDefault="00744519" w:rsidP="00A24C06">
      <w:pPr>
        <w:spacing w:line="240" w:lineRule="auto"/>
        <w:jc w:val="both"/>
        <w:rPr>
          <w:rFonts w:ascii="Palatino Linotype" w:hAnsi="Palatino Linotype" w:cs="Times New Roman"/>
          <w:color w:val="000000" w:themeColor="text1"/>
          <w:sz w:val="24"/>
          <w:szCs w:val="24"/>
        </w:rPr>
      </w:pPr>
      <w:r w:rsidRPr="00A24C06">
        <w:rPr>
          <w:rFonts w:ascii="Palatino Linotype" w:hAnsi="Palatino Linotype" w:cs="Times New Roman"/>
          <w:color w:val="000000" w:themeColor="text1"/>
          <w:sz w:val="24"/>
          <w:szCs w:val="24"/>
        </w:rPr>
        <w:lastRenderedPageBreak/>
        <w:t xml:space="preserve">Developing trainees’ </w:t>
      </w:r>
      <w:r w:rsidRPr="00A24C06">
        <w:rPr>
          <w:rFonts w:ascii="Palatino Linotype" w:hAnsi="Palatino Linotype" w:cs="Times New Roman"/>
          <w:i/>
          <w:color w:val="000000" w:themeColor="text1"/>
          <w:sz w:val="24"/>
          <w:szCs w:val="24"/>
        </w:rPr>
        <w:t>belief</w:t>
      </w:r>
      <w:r w:rsidRPr="00A24C06">
        <w:rPr>
          <w:rFonts w:ascii="Palatino Linotype" w:hAnsi="Palatino Linotype" w:cs="Times New Roman"/>
          <w:color w:val="000000" w:themeColor="text1"/>
          <w:sz w:val="24"/>
          <w:szCs w:val="24"/>
        </w:rPr>
        <w:t xml:space="preserve"> in the power and potency of learner-centered education is one of the three key goals of the Street Law Orientation weekend</w:t>
      </w:r>
      <w:r w:rsidR="00AF7E11" w:rsidRPr="00A24C06">
        <w:rPr>
          <w:rFonts w:ascii="Palatino Linotype" w:hAnsi="Palatino Linotype" w:cs="Times New Roman"/>
          <w:color w:val="000000" w:themeColor="text1"/>
          <w:sz w:val="24"/>
          <w:szCs w:val="24"/>
        </w:rPr>
        <w:t xml:space="preserve">, because the </w:t>
      </w:r>
      <w:r w:rsidR="00AF7E11" w:rsidRPr="00A24C06">
        <w:rPr>
          <w:rFonts w:ascii="Palatino Linotype" w:eastAsia="Times New Roman" w:hAnsi="Palatino Linotype" w:cs="Times New Roman"/>
          <w:color w:val="000000" w:themeColor="text1"/>
          <w:sz w:val="24"/>
          <w:szCs w:val="24"/>
        </w:rPr>
        <w:t xml:space="preserve">heart of </w:t>
      </w:r>
      <w:r w:rsidR="00E13747" w:rsidRPr="00A24C06">
        <w:rPr>
          <w:rFonts w:ascii="Palatino Linotype" w:eastAsia="Times New Roman" w:hAnsi="Palatino Linotype" w:cs="Times New Roman"/>
          <w:color w:val="000000" w:themeColor="text1"/>
          <w:sz w:val="24"/>
          <w:szCs w:val="24"/>
        </w:rPr>
        <w:t xml:space="preserve">any </w:t>
      </w:r>
      <w:r w:rsidR="00AF7E11" w:rsidRPr="00A24C06">
        <w:rPr>
          <w:rFonts w:ascii="Palatino Linotype" w:eastAsia="Times New Roman" w:hAnsi="Palatino Linotype" w:cs="Times New Roman"/>
          <w:color w:val="000000" w:themeColor="text1"/>
          <w:sz w:val="24"/>
          <w:szCs w:val="24"/>
        </w:rPr>
        <w:t xml:space="preserve">Street Law </w:t>
      </w:r>
      <w:r w:rsidR="00E13747" w:rsidRPr="00A24C06">
        <w:rPr>
          <w:rFonts w:ascii="Palatino Linotype" w:eastAsia="Times New Roman" w:hAnsi="Palatino Linotype" w:cs="Times New Roman"/>
          <w:color w:val="000000" w:themeColor="text1"/>
          <w:sz w:val="24"/>
          <w:szCs w:val="24"/>
        </w:rPr>
        <w:t xml:space="preserve">lesson </w:t>
      </w:r>
      <w:r w:rsidR="00AF7E11" w:rsidRPr="00A24C06">
        <w:rPr>
          <w:rFonts w:ascii="Palatino Linotype" w:eastAsia="Times New Roman" w:hAnsi="Palatino Linotype" w:cs="Times New Roman"/>
          <w:color w:val="000000" w:themeColor="text1"/>
          <w:sz w:val="24"/>
          <w:szCs w:val="24"/>
        </w:rPr>
        <w:t xml:space="preserve">is </w:t>
      </w:r>
      <w:r w:rsidR="00E13747" w:rsidRPr="00A24C06">
        <w:rPr>
          <w:rFonts w:ascii="Palatino Linotype" w:hAnsi="Palatino Linotype" w:cs="Times New Roman"/>
          <w:color w:val="000000" w:themeColor="text1"/>
          <w:sz w:val="24"/>
          <w:szCs w:val="24"/>
        </w:rPr>
        <w:t>the o</w:t>
      </w:r>
      <w:r w:rsidR="00AF7E11" w:rsidRPr="00A24C06">
        <w:rPr>
          <w:rFonts w:ascii="Palatino Linotype" w:eastAsia="Times New Roman" w:hAnsi="Palatino Linotype" w:cs="Times New Roman"/>
          <w:color w:val="000000" w:themeColor="text1"/>
          <w:sz w:val="24"/>
          <w:szCs w:val="24"/>
        </w:rPr>
        <w:t>pportunity for students and trainees to think critically about the law, the societal context that gave rise to our legal system, and their own role within this legal system.</w:t>
      </w:r>
      <w:r w:rsidR="00E13747" w:rsidRPr="00A24C06">
        <w:rPr>
          <w:rFonts w:ascii="Palatino Linotype" w:eastAsia="Times New Roman" w:hAnsi="Palatino Linotype" w:cs="Times New Roman"/>
          <w:color w:val="000000" w:themeColor="text1"/>
          <w:sz w:val="24"/>
          <w:szCs w:val="24"/>
        </w:rPr>
        <w:t xml:space="preserve"> Our goal is that trainees leave Orientation believing in the Street Law teaching methodology so that they will dedicate the time necessary to design innovative, engaging lesson plans for their high school students.</w:t>
      </w:r>
    </w:p>
    <w:p w14:paraId="0CF1704D" w14:textId="77777777" w:rsidR="00744519" w:rsidRPr="00A24C06" w:rsidRDefault="00744519" w:rsidP="00A24C06">
      <w:pPr>
        <w:spacing w:line="240" w:lineRule="auto"/>
        <w:jc w:val="both"/>
        <w:rPr>
          <w:rFonts w:ascii="Palatino Linotype" w:hAnsi="Palatino Linotype" w:cs="Times New Roman"/>
          <w:color w:val="000000" w:themeColor="text1"/>
          <w:sz w:val="24"/>
          <w:szCs w:val="24"/>
        </w:rPr>
      </w:pPr>
      <w:r w:rsidRPr="00A24C06">
        <w:rPr>
          <w:rFonts w:ascii="Palatino Linotype" w:hAnsi="Palatino Linotype" w:cs="Times New Roman"/>
          <w:color w:val="000000" w:themeColor="text1"/>
          <w:sz w:val="24"/>
          <w:szCs w:val="24"/>
        </w:rPr>
        <w:t>Learner-centered education rests on the premise that students need to be actively involved in their own learning and that students construct knowledge, develop deeper conceptual understanding, and are better able to transfer their learning to new situations when they are authentically involved in the learning process.</w:t>
      </w:r>
      <w:r w:rsidRPr="00A24C06">
        <w:rPr>
          <w:rStyle w:val="FootnoteReference"/>
          <w:rFonts w:ascii="Palatino Linotype" w:hAnsi="Palatino Linotype" w:cs="Times New Roman"/>
          <w:color w:val="000000" w:themeColor="text1"/>
          <w:sz w:val="24"/>
          <w:szCs w:val="24"/>
        </w:rPr>
        <w:footnoteReference w:id="22"/>
      </w:r>
      <w:r w:rsidRPr="00A24C06">
        <w:rPr>
          <w:rFonts w:ascii="Palatino Linotype" w:hAnsi="Palatino Linotype" w:cs="Times New Roman"/>
          <w:color w:val="000000" w:themeColor="text1"/>
          <w:sz w:val="24"/>
          <w:szCs w:val="24"/>
        </w:rPr>
        <w:t xml:space="preserve"> Learner-centered education is often contrasted with the more traditional top-down, teacher-centered approach known as </w:t>
      </w:r>
      <w:proofErr w:type="spellStart"/>
      <w:r w:rsidRPr="00A24C06">
        <w:rPr>
          <w:rFonts w:ascii="Palatino Linotype" w:hAnsi="Palatino Linotype" w:cs="Times New Roman"/>
          <w:color w:val="000000" w:themeColor="text1"/>
          <w:sz w:val="24"/>
          <w:szCs w:val="24"/>
        </w:rPr>
        <w:t>instructionism</w:t>
      </w:r>
      <w:proofErr w:type="spellEnd"/>
      <w:r w:rsidRPr="00A24C06">
        <w:rPr>
          <w:rFonts w:ascii="Palatino Linotype" w:hAnsi="Palatino Linotype" w:cs="Times New Roman"/>
          <w:color w:val="000000" w:themeColor="text1"/>
          <w:sz w:val="24"/>
          <w:szCs w:val="24"/>
        </w:rPr>
        <w:t xml:space="preserve"> that views students as empty vessels to be filled and teachers as the imparters and transmitters of everything students need to know.</w:t>
      </w:r>
      <w:r w:rsidRPr="00A24C06">
        <w:rPr>
          <w:rStyle w:val="FootnoteReference"/>
          <w:rFonts w:ascii="Palatino Linotype" w:hAnsi="Palatino Linotype" w:cs="Times New Roman"/>
          <w:color w:val="000000" w:themeColor="text1"/>
          <w:sz w:val="24"/>
          <w:szCs w:val="24"/>
        </w:rPr>
        <w:footnoteReference w:id="23"/>
      </w:r>
      <w:r w:rsidRPr="00A24C06">
        <w:rPr>
          <w:rFonts w:ascii="Palatino Linotype" w:hAnsi="Palatino Linotype" w:cs="Times New Roman"/>
          <w:color w:val="000000" w:themeColor="text1"/>
          <w:sz w:val="24"/>
          <w:szCs w:val="24"/>
        </w:rPr>
        <w:t xml:space="preserve"> With learner-centered education, students’ prior knowledge is valued and the teacher’s role is to help students build bridges between their current understandings and the new subject matter.</w:t>
      </w:r>
      <w:r w:rsidRPr="00A24C06">
        <w:rPr>
          <w:rStyle w:val="FootnoteReference"/>
          <w:rFonts w:ascii="Palatino Linotype" w:hAnsi="Palatino Linotype" w:cs="Times New Roman"/>
          <w:color w:val="000000" w:themeColor="text1"/>
          <w:sz w:val="24"/>
          <w:szCs w:val="24"/>
        </w:rPr>
        <w:footnoteReference w:id="24"/>
      </w:r>
      <w:r w:rsidRPr="00A24C06">
        <w:rPr>
          <w:rFonts w:ascii="Palatino Linotype" w:hAnsi="Palatino Linotype" w:cs="Times New Roman"/>
          <w:color w:val="000000" w:themeColor="text1"/>
          <w:sz w:val="24"/>
          <w:szCs w:val="24"/>
        </w:rPr>
        <w:t xml:space="preserve"> </w:t>
      </w:r>
    </w:p>
    <w:p w14:paraId="256DED86" w14:textId="52124131" w:rsidR="00744519" w:rsidRPr="00A24C06" w:rsidRDefault="007F59F8"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color w:val="000000" w:themeColor="text1"/>
          <w:sz w:val="24"/>
          <w:szCs w:val="24"/>
        </w:rPr>
        <w:t>Learner-centered classrooms are characterized by classroom activities that value student voice and participation.</w:t>
      </w:r>
      <w:r w:rsidRPr="00A24C06">
        <w:rPr>
          <w:rStyle w:val="FootnoteReference"/>
          <w:rFonts w:ascii="Palatino Linotype" w:hAnsi="Palatino Linotype" w:cs="Times New Roman"/>
          <w:color w:val="000000" w:themeColor="text1"/>
          <w:sz w:val="24"/>
          <w:szCs w:val="24"/>
        </w:rPr>
        <w:footnoteReference w:id="25"/>
      </w:r>
      <w:r w:rsidRPr="00A24C06">
        <w:rPr>
          <w:rFonts w:ascii="Palatino Linotype" w:hAnsi="Palatino Linotype" w:cs="Times New Roman"/>
          <w:color w:val="000000" w:themeColor="text1"/>
          <w:sz w:val="24"/>
          <w:szCs w:val="24"/>
        </w:rPr>
        <w:t xml:space="preserve"> Students in learner-centered environments are in control of the learning process and become creators of meaning.</w:t>
      </w:r>
      <w:r w:rsidRPr="00A24C06">
        <w:rPr>
          <w:rStyle w:val="FootnoteReference"/>
          <w:rFonts w:ascii="Palatino Linotype" w:hAnsi="Palatino Linotype" w:cs="Times New Roman"/>
          <w:color w:val="000000" w:themeColor="text1"/>
          <w:sz w:val="24"/>
          <w:szCs w:val="24"/>
        </w:rPr>
        <w:footnoteReference w:id="26"/>
      </w:r>
      <w:r w:rsidRPr="00A24C06">
        <w:rPr>
          <w:rFonts w:ascii="Palatino Linotype" w:hAnsi="Palatino Linotype" w:cs="Times New Roman"/>
          <w:color w:val="000000" w:themeColor="text1"/>
          <w:sz w:val="24"/>
          <w:szCs w:val="24"/>
        </w:rPr>
        <w:t xml:space="preserve"> As students actively integrate new information, experiences, relationships and perspectives into their preexisting structures and values, students develop new cognitive structures and build more complex understandings of both the present academic task and the different ways they can engage </w:t>
      </w:r>
      <w:r w:rsidRPr="00A24C06">
        <w:rPr>
          <w:rFonts w:ascii="Palatino Linotype" w:hAnsi="Palatino Linotype" w:cs="Times New Roman"/>
          <w:color w:val="000000" w:themeColor="text1"/>
          <w:sz w:val="24"/>
          <w:szCs w:val="24"/>
        </w:rPr>
        <w:lastRenderedPageBreak/>
        <w:t>with challenging and unfamiliar topics.</w:t>
      </w:r>
      <w:r w:rsidRPr="00A24C06">
        <w:rPr>
          <w:rStyle w:val="FootnoteReference"/>
          <w:rFonts w:ascii="Palatino Linotype" w:hAnsi="Palatino Linotype" w:cs="Times New Roman"/>
          <w:color w:val="000000" w:themeColor="text1"/>
          <w:sz w:val="24"/>
          <w:szCs w:val="24"/>
        </w:rPr>
        <w:footnoteReference w:id="27"/>
      </w:r>
      <w:r w:rsidRPr="00A24C06">
        <w:rPr>
          <w:rFonts w:ascii="Palatino Linotype" w:hAnsi="Palatino Linotype" w:cs="Times New Roman"/>
          <w:color w:val="000000" w:themeColor="text1"/>
          <w:sz w:val="24"/>
          <w:szCs w:val="24"/>
        </w:rPr>
        <w:t xml:space="preserve"> Students are encouraged to use their reasoning skills, creativity, and strategic thinking abilities to approach and resolve problems that both have more than one right answer and more than one </w:t>
      </w:r>
      <w:r w:rsidRPr="00A24C06">
        <w:rPr>
          <w:rFonts w:ascii="Palatino Linotype" w:hAnsi="Palatino Linotype" w:cs="Times New Roman"/>
          <w:sz w:val="24"/>
          <w:szCs w:val="24"/>
        </w:rPr>
        <w:t>pathway to a final conclusion.</w:t>
      </w:r>
      <w:r w:rsidRPr="00A24C06">
        <w:rPr>
          <w:rStyle w:val="FootnoteReference"/>
          <w:rFonts w:ascii="Palatino Linotype" w:hAnsi="Palatino Linotype" w:cs="Times New Roman"/>
          <w:sz w:val="24"/>
          <w:szCs w:val="24"/>
        </w:rPr>
        <w:footnoteReference w:id="28"/>
      </w:r>
      <w:r w:rsidRPr="00A24C06">
        <w:rPr>
          <w:rFonts w:ascii="Palatino Linotype" w:hAnsi="Palatino Linotype" w:cs="Times New Roman"/>
          <w:sz w:val="24"/>
          <w:szCs w:val="24"/>
        </w:rPr>
        <w:t xml:space="preserve"> Group deliberation and group problem solving are hallmarks of effective learner-centered education as students learn from their peers and from the interaction between their own ideas and the ideas of their classmates.</w:t>
      </w:r>
      <w:r w:rsidRPr="00A24C06">
        <w:rPr>
          <w:rStyle w:val="FootnoteReference"/>
          <w:rFonts w:ascii="Palatino Linotype" w:hAnsi="Palatino Linotype" w:cs="Times New Roman"/>
          <w:sz w:val="24"/>
          <w:szCs w:val="24"/>
        </w:rPr>
        <w:footnoteReference w:id="29"/>
      </w:r>
      <w:r w:rsidRPr="00A24C06">
        <w:rPr>
          <w:rFonts w:ascii="Palatino Linotype" w:hAnsi="Palatino Linotype" w:cs="Times New Roman"/>
          <w:sz w:val="24"/>
          <w:szCs w:val="24"/>
        </w:rPr>
        <w:t xml:space="preserve"> The teacher is positioned as a co-constructor of knowledge and a facilitator of student learning rather than a gatekeeper of information.</w:t>
      </w:r>
      <w:r w:rsidRPr="00A24C06">
        <w:rPr>
          <w:rStyle w:val="FootnoteReference"/>
          <w:rFonts w:ascii="Palatino Linotype" w:hAnsi="Palatino Linotype" w:cs="Times New Roman"/>
          <w:sz w:val="24"/>
          <w:szCs w:val="24"/>
        </w:rPr>
        <w:footnoteReference w:id="30"/>
      </w:r>
      <w:r w:rsidRPr="00A24C06">
        <w:rPr>
          <w:rFonts w:ascii="Palatino Linotype" w:hAnsi="Palatino Linotype" w:cs="Times New Roman"/>
          <w:sz w:val="24"/>
          <w:szCs w:val="24"/>
        </w:rPr>
        <w:t xml:space="preserve"> Through this process of independent discovery, discourse, dialogue, and reflection, students become meaning-makers and gain a sense of agency over their own learning.</w:t>
      </w:r>
      <w:r w:rsidRPr="00A24C06">
        <w:rPr>
          <w:rStyle w:val="FootnoteReference"/>
          <w:rFonts w:ascii="Palatino Linotype" w:hAnsi="Palatino Linotype" w:cs="Times New Roman"/>
          <w:sz w:val="24"/>
          <w:szCs w:val="24"/>
        </w:rPr>
        <w:footnoteReference w:id="31"/>
      </w:r>
      <w:r w:rsidR="0082620A" w:rsidRPr="00A24C06">
        <w:rPr>
          <w:rFonts w:ascii="Palatino Linotype" w:hAnsi="Palatino Linotype" w:cs="Times New Roman"/>
          <w:sz w:val="24"/>
          <w:szCs w:val="24"/>
        </w:rPr>
        <w:t xml:space="preserve"> </w:t>
      </w:r>
      <w:r w:rsidR="00744519" w:rsidRPr="00A24C06">
        <w:rPr>
          <w:rFonts w:ascii="Palatino Linotype" w:hAnsi="Palatino Linotype" w:cs="Times New Roman"/>
          <w:sz w:val="24"/>
          <w:szCs w:val="24"/>
        </w:rPr>
        <w:t>This process of wrestling with new ideas and engaging in cognitive conflict, accompanied by student demonstrations of their learning and reflection on the learning process helps students become better critical thinkers and develop enhanced analytical and higher order thinking skills.</w:t>
      </w:r>
      <w:r w:rsidR="00744519" w:rsidRPr="00A24C06">
        <w:rPr>
          <w:rStyle w:val="FootnoteReference"/>
          <w:rFonts w:ascii="Palatino Linotype" w:hAnsi="Palatino Linotype" w:cs="Times New Roman"/>
          <w:sz w:val="24"/>
          <w:szCs w:val="24"/>
        </w:rPr>
        <w:footnoteReference w:id="32"/>
      </w:r>
      <w:r w:rsidR="00744519" w:rsidRPr="00A24C06">
        <w:rPr>
          <w:rFonts w:ascii="Palatino Linotype" w:hAnsi="Palatino Linotype" w:cs="Times New Roman"/>
          <w:sz w:val="24"/>
          <w:szCs w:val="24"/>
        </w:rPr>
        <w:t xml:space="preserve"> </w:t>
      </w:r>
    </w:p>
    <w:p w14:paraId="0FEA070D" w14:textId="5CC18D47" w:rsidR="00744519" w:rsidRPr="00A24C06" w:rsidRDefault="00744519" w:rsidP="00982E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The Street Law Orientation weeke</w:t>
      </w:r>
      <w:r w:rsidR="00AF7E11" w:rsidRPr="00A24C06">
        <w:rPr>
          <w:rFonts w:ascii="Palatino Linotype" w:hAnsi="Palatino Linotype" w:cs="Times New Roman"/>
          <w:sz w:val="24"/>
          <w:szCs w:val="24"/>
        </w:rPr>
        <w:t xml:space="preserve">nd is heavily learner-centered </w:t>
      </w:r>
      <w:r w:rsidR="007F59F8" w:rsidRPr="00A24C06">
        <w:rPr>
          <w:rFonts w:ascii="Palatino Linotype" w:hAnsi="Palatino Linotype" w:cs="Times New Roman"/>
          <w:sz w:val="24"/>
          <w:szCs w:val="24"/>
        </w:rPr>
        <w:t xml:space="preserve">itself </w:t>
      </w:r>
      <w:r w:rsidR="00AF7E11" w:rsidRPr="00A24C06">
        <w:rPr>
          <w:rFonts w:ascii="Palatino Linotype" w:hAnsi="Palatino Linotype" w:cs="Times New Roman"/>
          <w:sz w:val="24"/>
          <w:szCs w:val="24"/>
        </w:rPr>
        <w:t xml:space="preserve">because </w:t>
      </w:r>
      <w:r w:rsidR="00AF7E11" w:rsidRPr="00A24C06">
        <w:rPr>
          <w:rFonts w:ascii="Palatino Linotype" w:eastAsia="Times New Roman" w:hAnsi="Palatino Linotype" w:cs="Times New Roman"/>
          <w:sz w:val="24"/>
          <w:szCs w:val="24"/>
        </w:rPr>
        <w:t xml:space="preserve">in order to build and deliver lessons that will help students accomplish these tasks, trainees must first experience for themselves the effectiveness of the methodology. </w:t>
      </w:r>
      <w:r w:rsidRPr="00A24C06">
        <w:rPr>
          <w:rFonts w:ascii="Palatino Linotype" w:hAnsi="Palatino Linotype" w:cs="Times New Roman"/>
          <w:sz w:val="24"/>
          <w:szCs w:val="24"/>
        </w:rPr>
        <w:t xml:space="preserve">Through the process of firsthand engagement followed by debrief, reflection, and critique, trainees come to appreciate the powerful transformative power of learner-centered education and can </w:t>
      </w:r>
      <w:r w:rsidRPr="00A24C06">
        <w:rPr>
          <w:rFonts w:ascii="Palatino Linotype" w:hAnsi="Palatino Linotype" w:cs="Times New Roman"/>
          <w:sz w:val="24"/>
          <w:szCs w:val="24"/>
        </w:rPr>
        <w:lastRenderedPageBreak/>
        <w:t>then draw on their own experience to inform their understandings around the efficacy of this approach in promoting student engagement, motivation, and learning. This experiential approach enables trainees to develop their own belief in the potential of learner-centered education.</w:t>
      </w:r>
    </w:p>
    <w:p w14:paraId="201D45F5" w14:textId="2A90F252" w:rsidR="00744519" w:rsidRPr="00A24C06" w:rsidRDefault="00744519"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Over the course of the weekend, trainees are introduced to a variety of novel and creative scenarios and hypotheticals of increasing complexity, each requiring them to work collaboratively and construct meaning in a new learning framework. The diversity of interactive activities and the fun nature of these activities is intentional as research indicates that the “more unusual the learning action, the better it is remembered.”</w:t>
      </w:r>
      <w:r w:rsidRPr="00A24C06">
        <w:rPr>
          <w:rStyle w:val="FootnoteReference"/>
          <w:rFonts w:ascii="Palatino Linotype" w:hAnsi="Palatino Linotype" w:cs="Times New Roman"/>
          <w:sz w:val="24"/>
          <w:szCs w:val="24"/>
        </w:rPr>
        <w:footnoteReference w:id="33"/>
      </w:r>
      <w:r w:rsidRPr="00A24C06">
        <w:rPr>
          <w:rFonts w:ascii="Palatino Linotype" w:hAnsi="Palatino Linotype" w:cs="Times New Roman"/>
          <w:sz w:val="24"/>
          <w:szCs w:val="24"/>
        </w:rPr>
        <w:t xml:space="preserve"> In addition to the novelty and fun component of these activities, the emphasis on trainee voice, choice, and challenge leads to consistently high levels of engagement and motivation throughout the weekend.</w:t>
      </w:r>
    </w:p>
    <w:p w14:paraId="1E117F61" w14:textId="77777777" w:rsidR="00744519" w:rsidRPr="00A24C06" w:rsidRDefault="00744519"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In ‘Who Gets the Heart?’, for example, trainees work in small groups to select one of five deserving and needy candidates for the sole available heart transplant. Each candidate profile contains factors that trainees can interpret differently as counseling in favor (or against) each candidate’s application. As trainees weigh and evaluate the merits of each candidate in their small groups, the different values and importance each trainee assigns to these factors becomes evident. Trainees share their opinions, present arguments in support of different candidates and must eventually reconcile their divergent priorities and perspectives and decide on a final candidate. As with each of the weekend’s activities, trainees are authentically in charge of the decision-making process (including determining how they will reach a final decision, whether through voting or required consensus, for example) and are prompted to share their group’s reasoning and arguments with the broader group.</w:t>
      </w:r>
    </w:p>
    <w:p w14:paraId="205068A2" w14:textId="7879D250" w:rsidR="00744519" w:rsidRPr="00A24C06" w:rsidRDefault="008A2BA9"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T</w:t>
      </w:r>
      <w:r w:rsidR="00744519" w:rsidRPr="00A24C06">
        <w:rPr>
          <w:rFonts w:ascii="Palatino Linotype" w:hAnsi="Palatino Linotype" w:cs="Times New Roman"/>
          <w:sz w:val="24"/>
          <w:szCs w:val="24"/>
        </w:rPr>
        <w:t xml:space="preserve">he cognitive conflict that inheres to this process of actively assimilating new and diverse opinions into present knowledge structures in order to achieve group consensus requires trainees to examine and reflect on their own belief systems and values. A group decision requires compromise, consideration of peer perspectives, and an opportunity to present and defend one’s opinions while accommodating the opinions of others. Through this process, trainees develop </w:t>
      </w:r>
      <w:r w:rsidR="00E95A58" w:rsidRPr="00A24C06">
        <w:rPr>
          <w:rFonts w:ascii="Palatino Linotype" w:hAnsi="Palatino Linotype" w:cs="Times New Roman"/>
          <w:sz w:val="24"/>
          <w:szCs w:val="24"/>
        </w:rPr>
        <w:t>awareness</w:t>
      </w:r>
      <w:r w:rsidR="00744519" w:rsidRPr="00A24C06">
        <w:rPr>
          <w:rFonts w:ascii="Palatino Linotype" w:hAnsi="Palatino Linotype" w:cs="Times New Roman"/>
          <w:sz w:val="24"/>
          <w:szCs w:val="24"/>
        </w:rPr>
        <w:t xml:space="preserve"> around competing belief and value systems as well as a heightened sense of their own agency and the power of their individual voices in impacting a final decision.</w:t>
      </w:r>
    </w:p>
    <w:p w14:paraId="47CAD1C3" w14:textId="2E2B6BB1" w:rsidR="00744519" w:rsidRPr="00A24C06" w:rsidRDefault="00744519" w:rsidP="00233868">
      <w:pPr>
        <w:pStyle w:val="Heading2"/>
        <w:rPr>
          <w:rFonts w:ascii="Palatino Linotype" w:hAnsi="Palatino Linotype"/>
        </w:rPr>
      </w:pPr>
      <w:bookmarkStart w:id="12" w:name="_Toc476069810"/>
      <w:bookmarkStart w:id="13" w:name="_Toc489613857"/>
      <w:r w:rsidRPr="00A24C06">
        <w:rPr>
          <w:rFonts w:ascii="Palatino Linotype" w:hAnsi="Palatino Linotype"/>
        </w:rPr>
        <w:lastRenderedPageBreak/>
        <w:t>Building Capacity: Teacher Preparation</w:t>
      </w:r>
      <w:bookmarkEnd w:id="12"/>
      <w:bookmarkEnd w:id="13"/>
    </w:p>
    <w:p w14:paraId="4ADE078C" w14:textId="77777777" w:rsidR="00E13747" w:rsidRPr="00A24C06" w:rsidRDefault="00744519"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 xml:space="preserve">In addition to developing trainees’ beliefs in the merits of learner-centered education, the Street Law Orientation weekend also seeks to develop in trainees the </w:t>
      </w:r>
      <w:r w:rsidRPr="00A24C06">
        <w:rPr>
          <w:rFonts w:ascii="Palatino Linotype" w:hAnsi="Palatino Linotype" w:cs="Times New Roman"/>
          <w:i/>
          <w:sz w:val="24"/>
          <w:szCs w:val="24"/>
        </w:rPr>
        <w:t>capacity</w:t>
      </w:r>
      <w:r w:rsidRPr="00A24C06">
        <w:rPr>
          <w:rFonts w:ascii="Palatino Linotype" w:hAnsi="Palatino Linotype" w:cs="Times New Roman"/>
          <w:sz w:val="24"/>
          <w:szCs w:val="24"/>
        </w:rPr>
        <w:t xml:space="preserve"> to design and deliver learner-ce</w:t>
      </w:r>
      <w:r w:rsidR="00E13747" w:rsidRPr="00A24C06">
        <w:rPr>
          <w:rFonts w:ascii="Palatino Linotype" w:hAnsi="Palatino Linotype" w:cs="Times New Roman"/>
          <w:sz w:val="24"/>
          <w:szCs w:val="24"/>
        </w:rPr>
        <w:t xml:space="preserve">ntered lessons, </w:t>
      </w:r>
      <w:r w:rsidR="00E13747" w:rsidRPr="00A24C06">
        <w:rPr>
          <w:rFonts w:ascii="Palatino Linotype" w:eastAsia="Times New Roman" w:hAnsi="Palatino Linotype" w:cs="Times New Roman"/>
          <w:sz w:val="24"/>
          <w:szCs w:val="24"/>
        </w:rPr>
        <w:t xml:space="preserve">because belief alone is not enough. Trainees must have the ability to design lessons on their own that stimulate high cognitive critical thinking skills, in order to carry the heart of Street Law into their classrooms. Developing and implementing engaging lesson plans is a skillset that is developed throughout the semester as trainees flex their muscles to create innovative lessons and the ability to reflect on and improve those first iterations. By first experiencing the weekend Orientation as learners themselves, the trainees come to understand the theory and pedagogy in order to </w:t>
      </w:r>
      <w:r w:rsidR="00E13747" w:rsidRPr="00A24C06">
        <w:rPr>
          <w:rFonts w:ascii="Palatino Linotype" w:hAnsi="Palatino Linotype" w:cs="Times New Roman"/>
          <w:sz w:val="24"/>
          <w:szCs w:val="24"/>
        </w:rPr>
        <w:t xml:space="preserve">then </w:t>
      </w:r>
      <w:r w:rsidR="00E13747" w:rsidRPr="00A24C06">
        <w:rPr>
          <w:rFonts w:ascii="Palatino Linotype" w:eastAsia="Times New Roman" w:hAnsi="Palatino Linotype" w:cs="Times New Roman"/>
          <w:sz w:val="24"/>
          <w:szCs w:val="24"/>
        </w:rPr>
        <w:t>design and conduct their own high quality lessons.</w:t>
      </w:r>
    </w:p>
    <w:p w14:paraId="42D45A4E" w14:textId="1E6AFAAD" w:rsidR="00744519" w:rsidRPr="00A24C06" w:rsidRDefault="00E13747"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W</w:t>
      </w:r>
      <w:r w:rsidR="00744519" w:rsidRPr="00A24C06">
        <w:rPr>
          <w:rFonts w:ascii="Palatino Linotype" w:hAnsi="Palatino Linotype" w:cs="Times New Roman"/>
          <w:sz w:val="24"/>
          <w:szCs w:val="24"/>
        </w:rPr>
        <w:t>e recognize that a comprehensive teacher preparation program involves years of study and practice</w:t>
      </w:r>
      <w:r w:rsidR="00AF4A2C" w:rsidRPr="00A24C06">
        <w:rPr>
          <w:rFonts w:ascii="Palatino Linotype" w:hAnsi="Palatino Linotype" w:cs="Times New Roman"/>
          <w:sz w:val="24"/>
          <w:szCs w:val="24"/>
        </w:rPr>
        <w:t xml:space="preserve">. To help us meet the challenge of </w:t>
      </w:r>
      <w:r w:rsidR="00744519" w:rsidRPr="00A24C06">
        <w:rPr>
          <w:rFonts w:ascii="Palatino Linotype" w:hAnsi="Palatino Linotype" w:cs="Times New Roman"/>
          <w:sz w:val="24"/>
          <w:szCs w:val="24"/>
        </w:rPr>
        <w:t xml:space="preserve">preparing the trainees to be successful teachers </w:t>
      </w:r>
      <w:r w:rsidRPr="00A24C06">
        <w:rPr>
          <w:rFonts w:ascii="Palatino Linotype" w:hAnsi="Palatino Linotype" w:cs="Times New Roman"/>
          <w:sz w:val="24"/>
          <w:szCs w:val="24"/>
        </w:rPr>
        <w:t>in just one weeken</w:t>
      </w:r>
      <w:r w:rsidR="00AF4A2C" w:rsidRPr="00A24C06">
        <w:rPr>
          <w:rFonts w:ascii="Palatino Linotype" w:hAnsi="Palatino Linotype" w:cs="Times New Roman"/>
          <w:sz w:val="24"/>
          <w:szCs w:val="24"/>
        </w:rPr>
        <w:t xml:space="preserve">d, we rely on </w:t>
      </w:r>
      <w:r w:rsidR="00744519" w:rsidRPr="00A24C06">
        <w:rPr>
          <w:rFonts w:ascii="Palatino Linotype" w:hAnsi="Palatino Linotype" w:cs="Times New Roman"/>
          <w:sz w:val="24"/>
          <w:szCs w:val="24"/>
        </w:rPr>
        <w:t xml:space="preserve">four core best practices in teacher preparation </w:t>
      </w:r>
      <w:r w:rsidR="00AF4A2C" w:rsidRPr="00A24C06">
        <w:rPr>
          <w:rFonts w:ascii="Palatino Linotype" w:hAnsi="Palatino Linotype" w:cs="Times New Roman"/>
          <w:sz w:val="24"/>
          <w:szCs w:val="24"/>
        </w:rPr>
        <w:t xml:space="preserve">to help us </w:t>
      </w:r>
      <w:r w:rsidR="00744519" w:rsidRPr="00A24C06">
        <w:rPr>
          <w:rFonts w:ascii="Palatino Linotype" w:hAnsi="Palatino Linotype" w:cs="Times New Roman"/>
          <w:sz w:val="24"/>
          <w:szCs w:val="24"/>
        </w:rPr>
        <w:t xml:space="preserve">position the trainees to succeed in their field placements. </w:t>
      </w:r>
    </w:p>
    <w:p w14:paraId="67993102" w14:textId="1405FB19" w:rsidR="00744519" w:rsidRPr="00A24C06" w:rsidRDefault="00744519"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First, the Street Law facilitators model the methods, practices, and activities that trainees will later employ with their own students. Research on teacher preparation and development demonstrates that teachers first learn about effective teaching by observing how effective teachers teach.</w:t>
      </w:r>
      <w:r w:rsidRPr="00A24C06">
        <w:rPr>
          <w:rStyle w:val="FootnoteReference"/>
          <w:rFonts w:ascii="Palatino Linotype" w:hAnsi="Palatino Linotype" w:cs="Times New Roman"/>
          <w:sz w:val="24"/>
          <w:szCs w:val="24"/>
        </w:rPr>
        <w:footnoteReference w:id="34"/>
      </w:r>
      <w:r w:rsidRPr="00A24C06">
        <w:rPr>
          <w:rFonts w:ascii="Palatino Linotype" w:hAnsi="Palatino Linotype" w:cs="Times New Roman"/>
          <w:sz w:val="24"/>
          <w:szCs w:val="24"/>
        </w:rPr>
        <w:t xml:space="preserve"> Through observation of successful learner-centered techniques and pedagogical practices, new teachers gain an appreciation for what is possible and are more likely to replicate these techniques and practices in their own classrooms.</w:t>
      </w:r>
      <w:r w:rsidRPr="00A24C06">
        <w:rPr>
          <w:rStyle w:val="FootnoteReference"/>
          <w:rFonts w:ascii="Palatino Linotype" w:hAnsi="Palatino Linotype" w:cs="Times New Roman"/>
          <w:sz w:val="24"/>
          <w:szCs w:val="24"/>
        </w:rPr>
        <w:footnoteReference w:id="35"/>
      </w:r>
      <w:r w:rsidRPr="00A24C06">
        <w:rPr>
          <w:rFonts w:ascii="Palatino Linotype" w:hAnsi="Palatino Linotype" w:cs="Times New Roman"/>
          <w:sz w:val="24"/>
          <w:szCs w:val="24"/>
        </w:rPr>
        <w:t xml:space="preserve"> Additionally, through participation in lessons and activities as learners, novice teachers gain an understanding for how these lessons play out in practice and what to expect as their own students experience similar lessons.</w:t>
      </w:r>
      <w:r w:rsidRPr="00A24C06">
        <w:rPr>
          <w:rStyle w:val="FootnoteReference"/>
          <w:rFonts w:ascii="Palatino Linotype" w:hAnsi="Palatino Linotype" w:cs="Times New Roman"/>
          <w:sz w:val="24"/>
          <w:szCs w:val="24"/>
        </w:rPr>
        <w:footnoteReference w:id="36"/>
      </w:r>
      <w:r w:rsidRPr="00A24C06">
        <w:rPr>
          <w:rFonts w:ascii="Palatino Linotype" w:hAnsi="Palatino Linotype" w:cs="Times New Roman"/>
          <w:sz w:val="24"/>
          <w:szCs w:val="24"/>
        </w:rPr>
        <w:t xml:space="preserve"> Consistent modeling of learner-centered teaching techniques combined with first</w:t>
      </w:r>
      <w:r w:rsidR="00B615CD" w:rsidRPr="00A24C06">
        <w:rPr>
          <w:rFonts w:ascii="Palatino Linotype" w:hAnsi="Palatino Linotype" w:cs="Times New Roman"/>
          <w:sz w:val="24"/>
          <w:szCs w:val="24"/>
        </w:rPr>
        <w:t>-</w:t>
      </w:r>
      <w:r w:rsidRPr="00A24C06">
        <w:rPr>
          <w:rFonts w:ascii="Palatino Linotype" w:hAnsi="Palatino Linotype" w:cs="Times New Roman"/>
          <w:sz w:val="24"/>
          <w:szCs w:val="24"/>
        </w:rPr>
        <w:t>hand involvement in learner-</w:t>
      </w:r>
      <w:r w:rsidRPr="00A24C06">
        <w:rPr>
          <w:rFonts w:ascii="Palatino Linotype" w:hAnsi="Palatino Linotype" w:cs="Times New Roman"/>
          <w:sz w:val="24"/>
          <w:szCs w:val="24"/>
        </w:rPr>
        <w:lastRenderedPageBreak/>
        <w:t>centered activities helps create in students both the desire and capacity to utilize these approaches in their own classrooms.</w:t>
      </w:r>
      <w:r w:rsidRPr="00A24C06">
        <w:rPr>
          <w:rStyle w:val="FootnoteReference"/>
          <w:rFonts w:ascii="Palatino Linotype" w:hAnsi="Palatino Linotype" w:cs="Times New Roman"/>
          <w:sz w:val="24"/>
          <w:szCs w:val="24"/>
        </w:rPr>
        <w:footnoteReference w:id="37"/>
      </w:r>
    </w:p>
    <w:p w14:paraId="7AFA0F49" w14:textId="6467ED1B" w:rsidR="00744519" w:rsidRPr="00A24C06" w:rsidRDefault="008A2BA9"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Second, we deliberately guide the trainees in reflection and processing sessions in order to help them</w:t>
      </w:r>
      <w:r w:rsidR="00744519" w:rsidRPr="00A24C06">
        <w:rPr>
          <w:rFonts w:ascii="Palatino Linotype" w:hAnsi="Palatino Linotype" w:cs="Times New Roman"/>
          <w:sz w:val="24"/>
          <w:szCs w:val="24"/>
        </w:rPr>
        <w:t xml:space="preserve"> develop the capacity to integrate successful teaching techniques and methods into their own practices.</w:t>
      </w:r>
      <w:r w:rsidR="00744519" w:rsidRPr="00A24C06">
        <w:rPr>
          <w:rStyle w:val="FootnoteReference"/>
          <w:rFonts w:ascii="Palatino Linotype" w:hAnsi="Palatino Linotype" w:cs="Times New Roman"/>
          <w:sz w:val="24"/>
          <w:szCs w:val="24"/>
        </w:rPr>
        <w:footnoteReference w:id="38"/>
      </w:r>
      <w:r w:rsidR="00744519" w:rsidRPr="00A24C06">
        <w:rPr>
          <w:rFonts w:ascii="Palatino Linotype" w:hAnsi="Palatino Linotype" w:cs="Times New Roman"/>
          <w:sz w:val="24"/>
          <w:szCs w:val="24"/>
        </w:rPr>
        <w:t xml:space="preserve"> The best teachers often make teaching seem effortless and it is only through reflection and deliberate inquiry that the intentionality of their efforts and the connection between their teaching moves and the resultant student learning can be made visible.</w:t>
      </w:r>
      <w:r w:rsidR="00744519" w:rsidRPr="00A24C06">
        <w:rPr>
          <w:rStyle w:val="FootnoteReference"/>
          <w:rFonts w:ascii="Palatino Linotype" w:hAnsi="Palatino Linotype" w:cs="Times New Roman"/>
          <w:sz w:val="24"/>
          <w:szCs w:val="24"/>
        </w:rPr>
        <w:footnoteReference w:id="39"/>
      </w:r>
      <w:r w:rsidR="00744519" w:rsidRPr="00A24C06">
        <w:rPr>
          <w:rFonts w:ascii="Palatino Linotype" w:hAnsi="Palatino Linotype" w:cs="Times New Roman"/>
          <w:sz w:val="24"/>
          <w:szCs w:val="24"/>
        </w:rPr>
        <w:t xml:space="preserve"> Th</w:t>
      </w:r>
      <w:r w:rsidR="00AF4A2C" w:rsidRPr="00A24C06">
        <w:rPr>
          <w:rFonts w:ascii="Palatino Linotype" w:hAnsi="Palatino Linotype" w:cs="Times New Roman"/>
          <w:sz w:val="24"/>
          <w:szCs w:val="24"/>
        </w:rPr>
        <w:t>rough a</w:t>
      </w:r>
      <w:r w:rsidR="00744519" w:rsidRPr="00A24C06">
        <w:rPr>
          <w:rFonts w:ascii="Palatino Linotype" w:hAnsi="Palatino Linotype" w:cs="Times New Roman"/>
          <w:sz w:val="24"/>
          <w:szCs w:val="24"/>
        </w:rPr>
        <w:t xml:space="preserve"> process of surfacing and reflecting</w:t>
      </w:r>
      <w:r w:rsidR="00AF4A2C" w:rsidRPr="00A24C06">
        <w:rPr>
          <w:rFonts w:ascii="Palatino Linotype" w:hAnsi="Palatino Linotype" w:cs="Times New Roman"/>
          <w:sz w:val="24"/>
          <w:szCs w:val="24"/>
        </w:rPr>
        <w:t xml:space="preserve"> on</w:t>
      </w:r>
      <w:r w:rsidR="00744519" w:rsidRPr="00A24C06">
        <w:rPr>
          <w:rFonts w:ascii="Palatino Linotype" w:hAnsi="Palatino Linotype" w:cs="Times New Roman"/>
          <w:sz w:val="24"/>
          <w:szCs w:val="24"/>
        </w:rPr>
        <w:t xml:space="preserve"> pedagogical intent and execution</w:t>
      </w:r>
      <w:r w:rsidR="00AF4A2C" w:rsidRPr="00A24C06">
        <w:rPr>
          <w:rFonts w:ascii="Palatino Linotype" w:hAnsi="Palatino Linotype" w:cs="Times New Roman"/>
          <w:sz w:val="24"/>
          <w:szCs w:val="24"/>
        </w:rPr>
        <w:t xml:space="preserve">, </w:t>
      </w:r>
      <w:r w:rsidR="00744519" w:rsidRPr="00A24C06">
        <w:rPr>
          <w:rFonts w:ascii="Palatino Linotype" w:hAnsi="Palatino Linotype" w:cs="Times New Roman"/>
          <w:sz w:val="24"/>
          <w:szCs w:val="24"/>
        </w:rPr>
        <w:t>new teachers develop the capacity and awareness to later incorporate similar (or better) methods into their own teaching.</w:t>
      </w:r>
      <w:r w:rsidR="00744519" w:rsidRPr="00A24C06">
        <w:rPr>
          <w:rStyle w:val="FootnoteReference"/>
          <w:rFonts w:ascii="Palatino Linotype" w:hAnsi="Palatino Linotype" w:cs="Times New Roman"/>
          <w:sz w:val="24"/>
          <w:szCs w:val="24"/>
        </w:rPr>
        <w:footnoteReference w:id="40"/>
      </w:r>
    </w:p>
    <w:p w14:paraId="6629637F" w14:textId="08A9CB77" w:rsidR="00744519" w:rsidRPr="00A24C06" w:rsidRDefault="008A2BA9"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 xml:space="preserve">The </w:t>
      </w:r>
      <w:r w:rsidR="00744519" w:rsidRPr="00A24C06">
        <w:rPr>
          <w:rFonts w:ascii="Palatino Linotype" w:hAnsi="Palatino Linotype" w:cs="Times New Roman"/>
          <w:sz w:val="24"/>
          <w:szCs w:val="24"/>
        </w:rPr>
        <w:t xml:space="preserve">third best practice of teacher preparation </w:t>
      </w:r>
      <w:r w:rsidRPr="00A24C06">
        <w:rPr>
          <w:rFonts w:ascii="Palatino Linotype" w:hAnsi="Palatino Linotype" w:cs="Times New Roman"/>
          <w:sz w:val="24"/>
          <w:szCs w:val="24"/>
        </w:rPr>
        <w:t xml:space="preserve">we rely on during </w:t>
      </w:r>
      <w:r w:rsidR="00AF4A2C" w:rsidRPr="00A24C06">
        <w:rPr>
          <w:rFonts w:ascii="Palatino Linotype" w:hAnsi="Palatino Linotype" w:cs="Times New Roman"/>
          <w:sz w:val="24"/>
          <w:szCs w:val="24"/>
        </w:rPr>
        <w:t>the O</w:t>
      </w:r>
      <w:r w:rsidRPr="00A24C06">
        <w:rPr>
          <w:rFonts w:ascii="Palatino Linotype" w:hAnsi="Palatino Linotype" w:cs="Times New Roman"/>
          <w:sz w:val="24"/>
          <w:szCs w:val="24"/>
        </w:rPr>
        <w:t xml:space="preserve">rientation </w:t>
      </w:r>
      <w:r w:rsidR="00744519" w:rsidRPr="00A24C06">
        <w:rPr>
          <w:rFonts w:ascii="Palatino Linotype" w:hAnsi="Palatino Linotype" w:cs="Times New Roman"/>
          <w:sz w:val="24"/>
          <w:szCs w:val="24"/>
        </w:rPr>
        <w:t>centers on the collaborative nature of teacher learning and development.</w:t>
      </w:r>
      <w:r w:rsidR="00744519" w:rsidRPr="00A24C06">
        <w:rPr>
          <w:rStyle w:val="FootnoteReference"/>
          <w:rFonts w:ascii="Palatino Linotype" w:hAnsi="Palatino Linotype" w:cs="Times New Roman"/>
          <w:sz w:val="24"/>
          <w:szCs w:val="24"/>
        </w:rPr>
        <w:footnoteReference w:id="41"/>
      </w:r>
      <w:r w:rsidR="00744519" w:rsidRPr="00A24C06">
        <w:rPr>
          <w:rFonts w:ascii="Palatino Linotype" w:hAnsi="Palatino Linotype" w:cs="Times New Roman"/>
          <w:sz w:val="24"/>
          <w:szCs w:val="24"/>
        </w:rPr>
        <w:t xml:space="preserve"> The benefits of sharing a learning experience around new methods, pedagogy, or content-specific instruction and then collectively discussing and reflecting on that experience are multiple and significant. This collaborative process generates a diversity of ideas, observations, and perspectives that help new teachers understand both the theoretical rationale and practical implications from multiple angles.</w:t>
      </w:r>
      <w:r w:rsidR="00744519" w:rsidRPr="00A24C06">
        <w:rPr>
          <w:rStyle w:val="FootnoteReference"/>
          <w:rFonts w:ascii="Palatino Linotype" w:hAnsi="Palatino Linotype" w:cs="Times New Roman"/>
          <w:sz w:val="24"/>
          <w:szCs w:val="24"/>
        </w:rPr>
        <w:footnoteReference w:id="42"/>
      </w:r>
      <w:r w:rsidR="00744519" w:rsidRPr="00A24C06">
        <w:rPr>
          <w:rFonts w:ascii="Palatino Linotype" w:hAnsi="Palatino Linotype" w:cs="Times New Roman"/>
          <w:sz w:val="24"/>
          <w:szCs w:val="24"/>
        </w:rPr>
        <w:t xml:space="preserve"> The group approach to lesson study and </w:t>
      </w:r>
      <w:r w:rsidR="00744519" w:rsidRPr="00A24C06">
        <w:rPr>
          <w:rFonts w:ascii="Palatino Linotype" w:hAnsi="Palatino Linotype" w:cs="Times New Roman"/>
          <w:sz w:val="24"/>
          <w:szCs w:val="24"/>
        </w:rPr>
        <w:lastRenderedPageBreak/>
        <w:t>the development of new skills and knowledge also creates communities of practice where the art and science of teaching is valued as both challenging and a continual improvement process.</w:t>
      </w:r>
      <w:r w:rsidR="00744519" w:rsidRPr="00A24C06">
        <w:rPr>
          <w:rStyle w:val="FootnoteReference"/>
          <w:rFonts w:ascii="Palatino Linotype" w:hAnsi="Palatino Linotype" w:cs="Times New Roman"/>
          <w:sz w:val="24"/>
          <w:szCs w:val="24"/>
        </w:rPr>
        <w:footnoteReference w:id="43"/>
      </w:r>
      <w:r w:rsidR="00744519" w:rsidRPr="00A24C06">
        <w:rPr>
          <w:rFonts w:ascii="Palatino Linotype" w:hAnsi="Palatino Linotype" w:cs="Times New Roman"/>
          <w:sz w:val="24"/>
          <w:szCs w:val="24"/>
        </w:rPr>
        <w:t xml:space="preserve"> Working in teams to engage with problems of practice and skill development is safer and more welcoming as critique and critical analysis are depersonalized and each member participates in order to elevate the collective learning.</w:t>
      </w:r>
      <w:r w:rsidR="00744519" w:rsidRPr="00A24C06">
        <w:rPr>
          <w:rStyle w:val="FootnoteReference"/>
          <w:rFonts w:ascii="Palatino Linotype" w:hAnsi="Palatino Linotype" w:cs="Times New Roman"/>
          <w:sz w:val="24"/>
          <w:szCs w:val="24"/>
        </w:rPr>
        <w:footnoteReference w:id="44"/>
      </w:r>
      <w:r w:rsidR="00744519" w:rsidRPr="00A24C06">
        <w:rPr>
          <w:rFonts w:ascii="Palatino Linotype" w:hAnsi="Palatino Linotype" w:cs="Times New Roman"/>
          <w:sz w:val="24"/>
          <w:szCs w:val="24"/>
        </w:rPr>
        <w:t xml:space="preserve"> </w:t>
      </w:r>
      <w:r w:rsidR="00B615CD" w:rsidRPr="00A24C06">
        <w:rPr>
          <w:rFonts w:ascii="Palatino Linotype" w:hAnsi="Palatino Linotype" w:cs="Times New Roman"/>
          <w:sz w:val="24"/>
          <w:szCs w:val="24"/>
        </w:rPr>
        <w:t>T</w:t>
      </w:r>
      <w:r w:rsidR="00744519" w:rsidRPr="00A24C06">
        <w:rPr>
          <w:rFonts w:ascii="Palatino Linotype" w:hAnsi="Palatino Linotype" w:cs="Times New Roman"/>
          <w:sz w:val="24"/>
          <w:szCs w:val="24"/>
        </w:rPr>
        <w:t>he experience of contributing to collective improvement and problem solving in groups helps aspiring teachers realize the advantages of group work and understand how to structure effective groups within their own classrooms.</w:t>
      </w:r>
      <w:r w:rsidR="00744519" w:rsidRPr="00A24C06">
        <w:rPr>
          <w:rStyle w:val="FootnoteReference"/>
          <w:rFonts w:ascii="Palatino Linotype" w:hAnsi="Palatino Linotype" w:cs="Times New Roman"/>
          <w:sz w:val="24"/>
          <w:szCs w:val="24"/>
        </w:rPr>
        <w:footnoteReference w:id="45"/>
      </w:r>
      <w:r w:rsidR="00744519" w:rsidRPr="00A24C06">
        <w:rPr>
          <w:rFonts w:ascii="Palatino Linotype" w:hAnsi="Palatino Linotype" w:cs="Times New Roman"/>
          <w:sz w:val="24"/>
          <w:szCs w:val="24"/>
        </w:rPr>
        <w:t xml:space="preserve">   </w:t>
      </w:r>
    </w:p>
    <w:p w14:paraId="54273074" w14:textId="279C2760" w:rsidR="00744519" w:rsidRPr="00A24C06" w:rsidRDefault="008A2BA9"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Finally, we provide the trainees the opportunity to practice their teaching by designing and i</w:t>
      </w:r>
      <w:r w:rsidR="002A6839" w:rsidRPr="00A24C06">
        <w:rPr>
          <w:rFonts w:ascii="Palatino Linotype" w:hAnsi="Palatino Linotype" w:cs="Times New Roman"/>
          <w:sz w:val="24"/>
          <w:szCs w:val="24"/>
        </w:rPr>
        <w:t xml:space="preserve">mplementing their own lessons. Without question, the design and implementation of one’s own lessons is </w:t>
      </w:r>
      <w:r w:rsidR="00744519" w:rsidRPr="00A24C06">
        <w:rPr>
          <w:rFonts w:ascii="Palatino Linotype" w:hAnsi="Palatino Linotype" w:cs="Times New Roman"/>
          <w:sz w:val="24"/>
          <w:szCs w:val="24"/>
        </w:rPr>
        <w:t>the single most important c</w:t>
      </w:r>
      <w:r w:rsidR="002A6839" w:rsidRPr="00A24C06">
        <w:rPr>
          <w:rFonts w:ascii="Palatino Linotype" w:hAnsi="Palatino Linotype" w:cs="Times New Roman"/>
          <w:sz w:val="24"/>
          <w:szCs w:val="24"/>
        </w:rPr>
        <w:t>omponent of teacher training</w:t>
      </w:r>
      <w:r w:rsidR="00744519" w:rsidRPr="00A24C06">
        <w:rPr>
          <w:rFonts w:ascii="Palatino Linotype" w:hAnsi="Palatino Linotype" w:cs="Times New Roman"/>
          <w:sz w:val="24"/>
          <w:szCs w:val="24"/>
        </w:rPr>
        <w:t>.</w:t>
      </w:r>
      <w:r w:rsidR="00744519" w:rsidRPr="00A24C06">
        <w:rPr>
          <w:rStyle w:val="FootnoteReference"/>
          <w:rFonts w:ascii="Palatino Linotype" w:hAnsi="Palatino Linotype" w:cs="Times New Roman"/>
          <w:sz w:val="24"/>
          <w:szCs w:val="24"/>
        </w:rPr>
        <w:footnoteReference w:id="46"/>
      </w:r>
      <w:r w:rsidR="00744519" w:rsidRPr="00A24C06">
        <w:rPr>
          <w:rFonts w:ascii="Palatino Linotype" w:hAnsi="Palatino Linotype" w:cs="Times New Roman"/>
          <w:sz w:val="24"/>
          <w:szCs w:val="24"/>
        </w:rPr>
        <w:t xml:space="preserve"> Teachers, like students, learn through doing.</w:t>
      </w:r>
      <w:r w:rsidR="00744519" w:rsidRPr="00A24C06">
        <w:rPr>
          <w:rStyle w:val="FootnoteReference"/>
          <w:rFonts w:ascii="Palatino Linotype" w:hAnsi="Palatino Linotype" w:cs="Times New Roman"/>
          <w:sz w:val="24"/>
          <w:szCs w:val="24"/>
        </w:rPr>
        <w:footnoteReference w:id="47"/>
      </w:r>
      <w:r w:rsidR="00744519" w:rsidRPr="00A24C06">
        <w:rPr>
          <w:rFonts w:ascii="Palatino Linotype" w:hAnsi="Palatino Linotype" w:cs="Times New Roman"/>
          <w:sz w:val="24"/>
          <w:szCs w:val="24"/>
        </w:rPr>
        <w:t xml:space="preserve"> When teachers move from merely thinking about teaching or learning about theory into the process of preparing and delivering a lesson, they are challenged to think about how an idea would work in practice and the myriad different skills, techniques, and pedagogical moves required to execute that idea </w:t>
      </w:r>
      <w:r w:rsidR="00744519" w:rsidRPr="00A24C06">
        <w:rPr>
          <w:rFonts w:ascii="Palatino Linotype" w:hAnsi="Palatino Linotype" w:cs="Times New Roman"/>
          <w:sz w:val="24"/>
          <w:szCs w:val="24"/>
        </w:rPr>
        <w:lastRenderedPageBreak/>
        <w:t>in a classroom.</w:t>
      </w:r>
      <w:r w:rsidR="00744519" w:rsidRPr="00A24C06">
        <w:rPr>
          <w:rStyle w:val="FootnoteReference"/>
          <w:rFonts w:ascii="Palatino Linotype" w:hAnsi="Palatino Linotype" w:cs="Times New Roman"/>
          <w:sz w:val="24"/>
          <w:szCs w:val="24"/>
        </w:rPr>
        <w:footnoteReference w:id="48"/>
      </w:r>
      <w:r w:rsidR="00744519" w:rsidRPr="00A24C06">
        <w:rPr>
          <w:rFonts w:ascii="Palatino Linotype" w:hAnsi="Palatino Linotype" w:cs="Times New Roman"/>
          <w:sz w:val="24"/>
          <w:szCs w:val="24"/>
        </w:rPr>
        <w:t xml:space="preserve"> Actually implementing and delivering that lesson then allows teachers to rehearse and apply those skills and provides immediate feedback and accountability on both what went well and what can be improved for the next iteration.</w:t>
      </w:r>
      <w:r w:rsidR="00744519" w:rsidRPr="00A24C06">
        <w:rPr>
          <w:rStyle w:val="FootnoteReference"/>
          <w:rFonts w:ascii="Palatino Linotype" w:hAnsi="Palatino Linotype" w:cs="Times New Roman"/>
          <w:sz w:val="24"/>
          <w:szCs w:val="24"/>
        </w:rPr>
        <w:footnoteReference w:id="49"/>
      </w:r>
      <w:r w:rsidR="006F2848" w:rsidRPr="00A24C06">
        <w:rPr>
          <w:rFonts w:ascii="Palatino Linotype" w:hAnsi="Palatino Linotype" w:cs="Times New Roman"/>
          <w:sz w:val="24"/>
          <w:szCs w:val="24"/>
        </w:rPr>
        <w:t xml:space="preserve"> </w:t>
      </w:r>
      <w:r w:rsidR="00744519" w:rsidRPr="00A24C06">
        <w:rPr>
          <w:rFonts w:ascii="Palatino Linotype" w:hAnsi="Palatino Linotype" w:cs="Times New Roman"/>
          <w:sz w:val="24"/>
          <w:szCs w:val="24"/>
        </w:rPr>
        <w:t>Through this practice-based approach, teachers construct their own new knowledge frames and develop an informed vision and understanding of what teaching entails that is both grounded in authentic work and adapted to fit their own teaching style and context.</w:t>
      </w:r>
      <w:r w:rsidR="00744519" w:rsidRPr="00A24C06">
        <w:rPr>
          <w:rStyle w:val="FootnoteReference"/>
          <w:rFonts w:ascii="Palatino Linotype" w:hAnsi="Palatino Linotype" w:cs="Times New Roman"/>
          <w:sz w:val="24"/>
          <w:szCs w:val="24"/>
        </w:rPr>
        <w:footnoteReference w:id="50"/>
      </w:r>
      <w:r w:rsidR="00744519" w:rsidRPr="00A24C06">
        <w:rPr>
          <w:rFonts w:ascii="Palatino Linotype" w:hAnsi="Palatino Linotype" w:cs="Times New Roman"/>
          <w:sz w:val="24"/>
          <w:szCs w:val="24"/>
        </w:rPr>
        <w:t xml:space="preserve"> </w:t>
      </w:r>
    </w:p>
    <w:p w14:paraId="10C2D4DA" w14:textId="77777777" w:rsidR="00744519" w:rsidRPr="00A24C06" w:rsidRDefault="00744519" w:rsidP="00233868">
      <w:pPr>
        <w:pStyle w:val="Heading2"/>
        <w:rPr>
          <w:rFonts w:ascii="Palatino Linotype" w:hAnsi="Palatino Linotype"/>
        </w:rPr>
      </w:pPr>
      <w:bookmarkStart w:id="14" w:name="_Toc476069811"/>
      <w:bookmarkStart w:id="15" w:name="_Toc489613858"/>
      <w:r w:rsidRPr="00A24C06">
        <w:rPr>
          <w:rFonts w:ascii="Palatino Linotype" w:hAnsi="Palatino Linotype"/>
        </w:rPr>
        <w:t>Building Community</w:t>
      </w:r>
      <w:bookmarkEnd w:id="14"/>
      <w:bookmarkEnd w:id="15"/>
    </w:p>
    <w:p w14:paraId="1D6C6BD1" w14:textId="77777777" w:rsidR="00E13747" w:rsidRPr="00A24C06" w:rsidRDefault="00744519"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 xml:space="preserve">The final theme of the Street Law Orientation weekend focuses on the importance of building </w:t>
      </w:r>
      <w:r w:rsidRPr="00A24C06">
        <w:rPr>
          <w:rFonts w:ascii="Palatino Linotype" w:hAnsi="Palatino Linotype" w:cs="Times New Roman"/>
          <w:i/>
          <w:sz w:val="24"/>
          <w:szCs w:val="24"/>
        </w:rPr>
        <w:t>community</w:t>
      </w:r>
      <w:r w:rsidRPr="00A24C06">
        <w:rPr>
          <w:rFonts w:ascii="Palatino Linotype" w:hAnsi="Palatino Linotype" w:cs="Times New Roman"/>
          <w:sz w:val="24"/>
          <w:szCs w:val="24"/>
        </w:rPr>
        <w:t xml:space="preserve"> in the classroom, between facilitators and trainees, and within the </w:t>
      </w:r>
      <w:r w:rsidR="002A6839" w:rsidRPr="00A24C06">
        <w:rPr>
          <w:rFonts w:ascii="Palatino Linotype" w:hAnsi="Palatino Linotype" w:cs="Times New Roman"/>
          <w:sz w:val="24"/>
          <w:szCs w:val="24"/>
        </w:rPr>
        <w:t xml:space="preserve">trainee group. </w:t>
      </w:r>
      <w:r w:rsidRPr="00A24C06">
        <w:rPr>
          <w:rFonts w:ascii="Palatino Linotype" w:hAnsi="Palatino Linotype" w:cs="Times New Roman"/>
          <w:sz w:val="24"/>
          <w:szCs w:val="24"/>
        </w:rPr>
        <w:t>Building this community is a central objective of the Orientation weekend and the Street Law approach is grounded in a well-documented body of research around best practices in teaching and learning broadly and in teacher training specifically. We define what we mean by community, discuss the benefits of community, and explain how community is created before turning to the speci</w:t>
      </w:r>
      <w:r w:rsidR="00E13747" w:rsidRPr="00A24C06">
        <w:rPr>
          <w:rFonts w:ascii="Palatino Linotype" w:hAnsi="Palatino Linotype" w:cs="Times New Roman"/>
          <w:sz w:val="24"/>
          <w:szCs w:val="24"/>
        </w:rPr>
        <w:t>fics of the Street Law approach.</w:t>
      </w:r>
    </w:p>
    <w:p w14:paraId="6370E260" w14:textId="77777777" w:rsidR="00744519" w:rsidRPr="00A24C06" w:rsidRDefault="00744519"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Within the education space, a community can be defined as a collection of individual learners with shared practices, beliefs, and understandings who collectively participate in the pursuit of a common goal.</w:t>
      </w:r>
      <w:r w:rsidRPr="00A24C06">
        <w:rPr>
          <w:rStyle w:val="FootnoteReference"/>
          <w:rFonts w:ascii="Palatino Linotype" w:hAnsi="Palatino Linotype" w:cs="Times New Roman"/>
          <w:sz w:val="24"/>
          <w:szCs w:val="24"/>
        </w:rPr>
        <w:footnoteReference w:id="51"/>
      </w:r>
      <w:r w:rsidRPr="00A24C06">
        <w:rPr>
          <w:rFonts w:ascii="Palatino Linotype" w:hAnsi="Palatino Linotype" w:cs="Times New Roman"/>
          <w:sz w:val="24"/>
          <w:szCs w:val="24"/>
        </w:rPr>
        <w:t xml:space="preserve"> A welcoming community, or positive learning environment, is characterized by mutual interdependence, meaningful caring and supportive relationships, and the creation of a safe space where individuals feel valued and heard.</w:t>
      </w:r>
      <w:r w:rsidRPr="00A24C06">
        <w:rPr>
          <w:rStyle w:val="FootnoteReference"/>
          <w:rFonts w:ascii="Palatino Linotype" w:hAnsi="Palatino Linotype" w:cs="Times New Roman"/>
          <w:sz w:val="24"/>
          <w:szCs w:val="24"/>
        </w:rPr>
        <w:footnoteReference w:id="52"/>
      </w:r>
      <w:r w:rsidRPr="00A24C06">
        <w:rPr>
          <w:rFonts w:ascii="Palatino Linotype" w:hAnsi="Palatino Linotype" w:cs="Times New Roman"/>
          <w:sz w:val="24"/>
          <w:szCs w:val="24"/>
        </w:rPr>
        <w:t xml:space="preserve"> Members of this group, classroom, or school community understand both </w:t>
      </w:r>
      <w:r w:rsidRPr="00A24C06">
        <w:rPr>
          <w:rFonts w:ascii="Palatino Linotype" w:hAnsi="Palatino Linotype" w:cs="Times New Roman"/>
          <w:sz w:val="24"/>
          <w:szCs w:val="24"/>
        </w:rPr>
        <w:lastRenderedPageBreak/>
        <w:t>why the community exists and the purpose of this community.</w:t>
      </w:r>
      <w:r w:rsidRPr="00A24C06">
        <w:rPr>
          <w:rStyle w:val="FootnoteReference"/>
          <w:rFonts w:ascii="Palatino Linotype" w:hAnsi="Palatino Linotype" w:cs="Times New Roman"/>
          <w:sz w:val="24"/>
          <w:szCs w:val="24"/>
        </w:rPr>
        <w:footnoteReference w:id="53"/>
      </w:r>
      <w:r w:rsidRPr="00A24C06">
        <w:rPr>
          <w:rFonts w:ascii="Palatino Linotype" w:hAnsi="Palatino Linotype" w:cs="Times New Roman"/>
          <w:sz w:val="24"/>
          <w:szCs w:val="24"/>
        </w:rPr>
        <w:t xml:space="preserve"> Community formation occurs when individuals share an experience that creates and reinforces a group identity and provides feelings of connectedness and belonging to members of this learning community.</w:t>
      </w:r>
      <w:r w:rsidRPr="00A24C06">
        <w:rPr>
          <w:rStyle w:val="FootnoteReference"/>
          <w:rFonts w:ascii="Palatino Linotype" w:hAnsi="Palatino Linotype" w:cs="Times New Roman"/>
          <w:sz w:val="24"/>
          <w:szCs w:val="24"/>
        </w:rPr>
        <w:footnoteReference w:id="54"/>
      </w:r>
    </w:p>
    <w:p w14:paraId="7CA97894" w14:textId="74EF4229" w:rsidR="00744519" w:rsidRPr="00A24C06" w:rsidRDefault="00744519"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Establishing and supporting a positive learning community or climate leads to significant and interconnected pro-social academic, behavioral, and social outcomes. Students who experience positive learning environments perform better academically, are more open to learning, and are more likely to trust the knowledge and information shared by the teacher.</w:t>
      </w:r>
      <w:r w:rsidRPr="00A24C06">
        <w:rPr>
          <w:rStyle w:val="FootnoteReference"/>
          <w:rFonts w:ascii="Palatino Linotype" w:hAnsi="Palatino Linotype" w:cs="Times New Roman"/>
          <w:sz w:val="24"/>
          <w:szCs w:val="24"/>
        </w:rPr>
        <w:footnoteReference w:id="55"/>
      </w:r>
      <w:r w:rsidRPr="00A24C06">
        <w:rPr>
          <w:rFonts w:ascii="Palatino Linotype" w:hAnsi="Palatino Linotype" w:cs="Times New Roman"/>
          <w:sz w:val="24"/>
          <w:szCs w:val="24"/>
        </w:rPr>
        <w:t xml:space="preserve"> Students who feel cared for and emotionally supported in their learning communities are more motivated, engaged, and enthusiastic.</w:t>
      </w:r>
      <w:r w:rsidRPr="00A24C06">
        <w:rPr>
          <w:rStyle w:val="FootnoteReference"/>
          <w:rFonts w:ascii="Palatino Linotype" w:hAnsi="Palatino Linotype" w:cs="Times New Roman"/>
          <w:sz w:val="24"/>
          <w:szCs w:val="24"/>
        </w:rPr>
        <w:footnoteReference w:id="56"/>
      </w:r>
      <w:r w:rsidRPr="00A24C06">
        <w:rPr>
          <w:rFonts w:ascii="Palatino Linotype" w:hAnsi="Palatino Linotype" w:cs="Times New Roman"/>
          <w:sz w:val="24"/>
          <w:szCs w:val="24"/>
        </w:rPr>
        <w:t xml:space="preserve"> These students put forth more effort, participate more frequently, and attend and persist in the learning process to a greater degree </w:t>
      </w:r>
      <w:r w:rsidR="00B615CD" w:rsidRPr="00A24C06">
        <w:rPr>
          <w:rFonts w:ascii="Palatino Linotype" w:hAnsi="Palatino Linotype" w:cs="Times New Roman"/>
          <w:sz w:val="24"/>
          <w:szCs w:val="24"/>
        </w:rPr>
        <w:t xml:space="preserve">than </w:t>
      </w:r>
      <w:r w:rsidRPr="00A24C06">
        <w:rPr>
          <w:rFonts w:ascii="Palatino Linotype" w:hAnsi="Palatino Linotype" w:cs="Times New Roman"/>
          <w:sz w:val="24"/>
          <w:szCs w:val="24"/>
        </w:rPr>
        <w:t>students who don’t share a sense of community.</w:t>
      </w:r>
      <w:r w:rsidRPr="00A24C06">
        <w:rPr>
          <w:rStyle w:val="FootnoteReference"/>
          <w:rFonts w:ascii="Palatino Linotype" w:hAnsi="Palatino Linotype" w:cs="Times New Roman"/>
          <w:sz w:val="24"/>
          <w:szCs w:val="24"/>
        </w:rPr>
        <w:footnoteReference w:id="57"/>
      </w:r>
      <w:r w:rsidRPr="00A24C06">
        <w:rPr>
          <w:rFonts w:ascii="Palatino Linotype" w:hAnsi="Palatino Linotype" w:cs="Times New Roman"/>
          <w:sz w:val="24"/>
          <w:szCs w:val="24"/>
        </w:rPr>
        <w:t xml:space="preserve"> The relationships and peer and teacher support that characterize supportive and safe learning communities create a sense of belonging that leads to less intragroup competitiveness, </w:t>
      </w:r>
      <w:r w:rsidRPr="00A24C06">
        <w:rPr>
          <w:rFonts w:ascii="Palatino Linotype" w:hAnsi="Palatino Linotype" w:cs="Times New Roman"/>
          <w:sz w:val="24"/>
          <w:szCs w:val="24"/>
        </w:rPr>
        <w:lastRenderedPageBreak/>
        <w:t>heightened cooperation, increased willingness to take risks, and a more positive attitude towards school and learning.</w:t>
      </w:r>
      <w:r w:rsidRPr="00A24C06">
        <w:rPr>
          <w:rStyle w:val="FootnoteReference"/>
          <w:rFonts w:ascii="Palatino Linotype" w:hAnsi="Palatino Linotype" w:cs="Times New Roman"/>
          <w:sz w:val="24"/>
          <w:szCs w:val="24"/>
        </w:rPr>
        <w:footnoteReference w:id="58"/>
      </w:r>
    </w:p>
    <w:p w14:paraId="0C83C1B3" w14:textId="02AA231D" w:rsidR="00744519" w:rsidRPr="00A24C06" w:rsidRDefault="00744519"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The value and importance of creating a positive and safe learning community also applies to the process of educating the individuals who bear primary responsibility for shaping this climate</w:t>
      </w:r>
      <w:r w:rsidR="006F2848" w:rsidRPr="00A24C06">
        <w:rPr>
          <w:rFonts w:ascii="Palatino Linotype" w:hAnsi="Palatino Linotype" w:cs="Times New Roman"/>
          <w:sz w:val="24"/>
          <w:szCs w:val="24"/>
        </w:rPr>
        <w:t>—</w:t>
      </w:r>
      <w:r w:rsidRPr="00A24C06">
        <w:rPr>
          <w:rFonts w:ascii="Palatino Linotype" w:hAnsi="Palatino Linotype" w:cs="Times New Roman"/>
          <w:sz w:val="24"/>
          <w:szCs w:val="24"/>
        </w:rPr>
        <w:t>teachers. Teachers who participate in positive learning communities during their teacher training also exhibit the impactful academic, behavioral, and social outcomes outlined above.</w:t>
      </w:r>
      <w:r w:rsidRPr="00A24C06">
        <w:rPr>
          <w:rStyle w:val="FootnoteReference"/>
          <w:rFonts w:ascii="Palatino Linotype" w:hAnsi="Palatino Linotype" w:cs="Times New Roman"/>
          <w:sz w:val="24"/>
          <w:szCs w:val="24"/>
        </w:rPr>
        <w:footnoteReference w:id="59"/>
      </w:r>
      <w:r w:rsidRPr="00A24C06">
        <w:rPr>
          <w:rFonts w:ascii="Palatino Linotype" w:hAnsi="Palatino Linotype" w:cs="Times New Roman"/>
          <w:sz w:val="24"/>
          <w:szCs w:val="24"/>
        </w:rPr>
        <w:t xml:space="preserve"> Additionally, teacher training models that intentionally create communities, or cohorts, of novice teachers produce more confident and effective teachers who are more likely to seek and share resources, more likely to feel a sense of collective responsibility, and more likely to continue to grow and develop as teachers even beyond the initial shared experience.</w:t>
      </w:r>
      <w:r w:rsidRPr="00A24C06">
        <w:rPr>
          <w:rStyle w:val="FootnoteReference"/>
          <w:rFonts w:ascii="Palatino Linotype" w:hAnsi="Palatino Linotype" w:cs="Times New Roman"/>
          <w:sz w:val="24"/>
          <w:szCs w:val="24"/>
        </w:rPr>
        <w:footnoteReference w:id="60"/>
      </w:r>
      <w:r w:rsidRPr="00A24C06">
        <w:rPr>
          <w:rFonts w:ascii="Palatino Linotype" w:hAnsi="Palatino Linotype" w:cs="Times New Roman"/>
          <w:sz w:val="24"/>
          <w:szCs w:val="24"/>
        </w:rPr>
        <w:t xml:space="preserve"> Significantly, the benefits of a teacher training model that encourages and promotes community don’t end with the teacher training process. Teachers who learn in communities gain an appreciation for both the importance of learning communities and the steps needed to create these communities, a mindset and skillset that later translate into their own practices and the communities they will build in their own classrooms.</w:t>
      </w:r>
      <w:r w:rsidRPr="00A24C06">
        <w:rPr>
          <w:rStyle w:val="FootnoteReference"/>
          <w:rFonts w:ascii="Palatino Linotype" w:hAnsi="Palatino Linotype" w:cs="Times New Roman"/>
          <w:sz w:val="24"/>
          <w:szCs w:val="24"/>
        </w:rPr>
        <w:footnoteReference w:id="61"/>
      </w:r>
    </w:p>
    <w:p w14:paraId="35AAB44A" w14:textId="6B315E9C" w:rsidR="00744519" w:rsidRPr="00A24C06" w:rsidRDefault="00744519"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 xml:space="preserve">Community does not happen by accident. Building a positive learning community involves </w:t>
      </w:r>
      <w:r w:rsidR="00967EE1" w:rsidRPr="00A24C06">
        <w:rPr>
          <w:rFonts w:ascii="Palatino Linotype" w:hAnsi="Palatino Linotype" w:cs="Times New Roman"/>
          <w:sz w:val="24"/>
          <w:szCs w:val="24"/>
        </w:rPr>
        <w:t>intentionality</w:t>
      </w:r>
      <w:r w:rsidRPr="00A24C06">
        <w:rPr>
          <w:rFonts w:ascii="Palatino Linotype" w:hAnsi="Palatino Linotype" w:cs="Times New Roman"/>
          <w:sz w:val="24"/>
          <w:szCs w:val="24"/>
        </w:rPr>
        <w:t xml:space="preserve"> around structure, relationships, and pedagogy. To form a community, there must first be a shared experience and a common purpose that give rise </w:t>
      </w:r>
      <w:r w:rsidRPr="00A24C06">
        <w:rPr>
          <w:rFonts w:ascii="Palatino Linotype" w:hAnsi="Palatino Linotype" w:cs="Times New Roman"/>
          <w:sz w:val="24"/>
          <w:szCs w:val="24"/>
        </w:rPr>
        <w:lastRenderedPageBreak/>
        <w:t>to a group identity.</w:t>
      </w:r>
      <w:r w:rsidRPr="00A24C06">
        <w:rPr>
          <w:rStyle w:val="FootnoteReference"/>
          <w:rFonts w:ascii="Palatino Linotype" w:hAnsi="Palatino Linotype" w:cs="Times New Roman"/>
          <w:sz w:val="24"/>
          <w:szCs w:val="24"/>
        </w:rPr>
        <w:footnoteReference w:id="62"/>
      </w:r>
      <w:r w:rsidRPr="00A24C06">
        <w:rPr>
          <w:rFonts w:ascii="Palatino Linotype" w:hAnsi="Palatino Linotype" w:cs="Times New Roman"/>
          <w:sz w:val="24"/>
          <w:szCs w:val="24"/>
        </w:rPr>
        <w:t xml:space="preserve"> Supportive and caring relationships are formed by respecting individual differences, demonstrating and practicing genuine care for the wellbeing of others, and allowing for the sharing of individual opinions and experiences.</w:t>
      </w:r>
      <w:r w:rsidRPr="00A24C06">
        <w:rPr>
          <w:rStyle w:val="FootnoteReference"/>
          <w:rFonts w:ascii="Palatino Linotype" w:hAnsi="Palatino Linotype" w:cs="Times New Roman"/>
          <w:sz w:val="24"/>
          <w:szCs w:val="24"/>
        </w:rPr>
        <w:footnoteReference w:id="63"/>
      </w:r>
      <w:r w:rsidRPr="00A24C06">
        <w:rPr>
          <w:rFonts w:ascii="Palatino Linotype" w:hAnsi="Palatino Linotype" w:cs="Times New Roman"/>
          <w:sz w:val="24"/>
          <w:szCs w:val="24"/>
        </w:rPr>
        <w:t xml:space="preserve"> Giving students the opportunity to get to know one another, to share about their own backgrounds, and to listen to the views and viewpoints of others are techniques that help build the trust and safe space elements of community.</w:t>
      </w:r>
      <w:r w:rsidRPr="00A24C06">
        <w:rPr>
          <w:rStyle w:val="FootnoteReference"/>
          <w:rFonts w:ascii="Palatino Linotype" w:hAnsi="Palatino Linotype" w:cs="Times New Roman"/>
          <w:sz w:val="24"/>
          <w:szCs w:val="24"/>
        </w:rPr>
        <w:footnoteReference w:id="64"/>
      </w:r>
      <w:r w:rsidRPr="00A24C06">
        <w:rPr>
          <w:rFonts w:ascii="Palatino Linotype" w:hAnsi="Palatino Linotype" w:cs="Times New Roman"/>
          <w:sz w:val="24"/>
          <w:szCs w:val="24"/>
        </w:rPr>
        <w:t xml:space="preserve"> Specific pedagogical practices that help build community include giving students autonomy and decision-making authority, structured problem-solving tasks that require cooperative and small group work, and providing multiple opportunities for interaction, discussion, and sharing.</w:t>
      </w:r>
      <w:r w:rsidRPr="00A24C06">
        <w:rPr>
          <w:rStyle w:val="FootnoteReference"/>
          <w:rFonts w:ascii="Palatino Linotype" w:hAnsi="Palatino Linotype" w:cs="Times New Roman"/>
          <w:sz w:val="24"/>
          <w:szCs w:val="24"/>
        </w:rPr>
        <w:footnoteReference w:id="65"/>
      </w:r>
    </w:p>
    <w:p w14:paraId="3DB72FAB" w14:textId="667DB445" w:rsidR="00D239E2" w:rsidRPr="00A24C06" w:rsidRDefault="00744519" w:rsidP="00A24C06">
      <w:pPr>
        <w:spacing w:line="240" w:lineRule="auto"/>
        <w:jc w:val="both"/>
        <w:rPr>
          <w:rFonts w:ascii="Palatino Linotype" w:eastAsia="Times New Roman" w:hAnsi="Palatino Linotype" w:cs="Times New Roman"/>
          <w:sz w:val="24"/>
          <w:szCs w:val="24"/>
        </w:rPr>
      </w:pPr>
      <w:r w:rsidRPr="00A24C06">
        <w:rPr>
          <w:rFonts w:ascii="Palatino Linotype" w:hAnsi="Palatino Linotype" w:cs="Times New Roman"/>
          <w:sz w:val="24"/>
          <w:szCs w:val="24"/>
        </w:rPr>
        <w:t xml:space="preserve">Over the course of the Street Law Orientation weekend, </w:t>
      </w:r>
      <w:r w:rsidR="006F2848" w:rsidRPr="00A24C06">
        <w:rPr>
          <w:rFonts w:ascii="Palatino Linotype" w:hAnsi="Palatino Linotype" w:cs="Times New Roman"/>
          <w:sz w:val="24"/>
          <w:szCs w:val="24"/>
        </w:rPr>
        <w:t>relationships are intentionally cultivated as trainees move through different groups and interact with each other over the course of the weekend. Each interactive activity throughout the Orientation is designed to give trainees the chance to discuss and make decisions and the opportunity to explain their views, both within their small groups and within the larger group. Trainees problem solve in teams and divergent views are encouraged and supported. A slideshow of pictures showing trainees talking, laughing, and interacting during the day’s activities are shown at the beginning of the following day. Trainees work in pairs to design their practice teaching lesson and the feedback and support trainees receive during the ensuing peer debrief are intentionally structured to build confidence and highlight the positive elements of each practice lesson</w:t>
      </w:r>
      <w:r w:rsidR="00F87DFD" w:rsidRPr="00A24C06">
        <w:rPr>
          <w:rFonts w:ascii="Palatino Linotype" w:hAnsi="Palatino Linotype" w:cs="Times New Roman"/>
          <w:sz w:val="24"/>
          <w:szCs w:val="24"/>
        </w:rPr>
        <w:t xml:space="preserve">. </w:t>
      </w:r>
      <w:r w:rsidR="006F2848" w:rsidRPr="00A24C06">
        <w:rPr>
          <w:rFonts w:ascii="Palatino Linotype" w:hAnsi="Palatino Linotype" w:cs="Times New Roman"/>
          <w:sz w:val="24"/>
          <w:szCs w:val="24"/>
        </w:rPr>
        <w:t xml:space="preserve">The shared experience of coming together to spend a long weekend talking, learning, and interacting around a common </w:t>
      </w:r>
      <w:r w:rsidR="006F2848" w:rsidRPr="00A24C06">
        <w:rPr>
          <w:rFonts w:ascii="Palatino Linotype" w:hAnsi="Palatino Linotype" w:cs="Times New Roman"/>
          <w:sz w:val="24"/>
          <w:szCs w:val="24"/>
        </w:rPr>
        <w:lastRenderedPageBreak/>
        <w:t xml:space="preserve">purpose, forges a group identity and sense of belonging </w:t>
      </w:r>
      <w:r w:rsidRPr="00A24C06">
        <w:rPr>
          <w:rFonts w:ascii="Palatino Linotype" w:hAnsi="Palatino Linotype" w:cs="Times New Roman"/>
          <w:sz w:val="24"/>
          <w:szCs w:val="24"/>
        </w:rPr>
        <w:t xml:space="preserve">to a cohesive and supportive community </w:t>
      </w:r>
      <w:r w:rsidR="006F2848" w:rsidRPr="00A24C06">
        <w:rPr>
          <w:rFonts w:ascii="Palatino Linotype" w:hAnsi="Palatino Linotype" w:cs="Times New Roman"/>
          <w:sz w:val="24"/>
          <w:szCs w:val="24"/>
        </w:rPr>
        <w:t xml:space="preserve">of Street Law teachers </w:t>
      </w:r>
      <w:r w:rsidRPr="00A24C06">
        <w:rPr>
          <w:rFonts w:ascii="Palatino Linotype" w:hAnsi="Palatino Linotype" w:cs="Times New Roman"/>
          <w:sz w:val="24"/>
          <w:szCs w:val="24"/>
        </w:rPr>
        <w:t xml:space="preserve">marked by a sense of cooperation and connectedness. </w:t>
      </w:r>
      <w:r w:rsidR="00F87DFD" w:rsidRPr="00A24C06">
        <w:rPr>
          <w:rFonts w:ascii="Palatino Linotype" w:hAnsi="Palatino Linotype" w:cs="Times New Roman"/>
          <w:sz w:val="24"/>
          <w:szCs w:val="24"/>
        </w:rPr>
        <w:t>T</w:t>
      </w:r>
      <w:r w:rsidRPr="00A24C06">
        <w:rPr>
          <w:rFonts w:ascii="Palatino Linotype" w:hAnsi="Palatino Linotype" w:cs="Times New Roman"/>
          <w:sz w:val="24"/>
          <w:szCs w:val="24"/>
        </w:rPr>
        <w:t>he closing Quaker reflection is the biggest testament to the community built during the Street Law Orientation weekend, however. Many trainees explicitly commented on the sense of trust, belonging, and connectedness they now feel as part of this group</w:t>
      </w:r>
      <w:r w:rsidR="00B615CD" w:rsidRPr="00A24C06">
        <w:rPr>
          <w:rFonts w:ascii="Palatino Linotype" w:hAnsi="Palatino Linotype" w:cs="Times New Roman"/>
          <w:sz w:val="24"/>
          <w:szCs w:val="24"/>
        </w:rPr>
        <w:t>,</w:t>
      </w:r>
      <w:r w:rsidRPr="00A24C06">
        <w:rPr>
          <w:rFonts w:ascii="Palatino Linotype" w:hAnsi="Palatino Linotype" w:cs="Times New Roman"/>
          <w:sz w:val="24"/>
          <w:szCs w:val="24"/>
        </w:rPr>
        <w:t xml:space="preserve"> and in both Ireland and Scotland, at least one trainee mentioned how they didn’t think it was possible to build such a tight community in such a short time . . . but were proven wrong.</w:t>
      </w:r>
      <w:r w:rsidR="00E13747" w:rsidRPr="00A24C06">
        <w:rPr>
          <w:rFonts w:ascii="Palatino Linotype" w:hAnsi="Palatino Linotype" w:cs="Times New Roman"/>
          <w:sz w:val="24"/>
          <w:szCs w:val="24"/>
        </w:rPr>
        <w:t xml:space="preserve"> </w:t>
      </w:r>
    </w:p>
    <w:p w14:paraId="37AC9AD3" w14:textId="0B4570A9" w:rsidR="00D239E2" w:rsidRPr="00A24C06" w:rsidRDefault="00D239E2" w:rsidP="0042118A">
      <w:pPr>
        <w:pStyle w:val="Heading1"/>
        <w:spacing w:line="240" w:lineRule="auto"/>
        <w:jc w:val="both"/>
        <w:rPr>
          <w:rFonts w:ascii="Palatino Linotype" w:hAnsi="Palatino Linotype"/>
          <w:sz w:val="24"/>
          <w:szCs w:val="24"/>
        </w:rPr>
      </w:pPr>
      <w:bookmarkStart w:id="16" w:name="_Toc489613859"/>
      <w:r w:rsidRPr="00A24C06">
        <w:rPr>
          <w:rFonts w:ascii="Palatino Linotype" w:eastAsia="Times New Roman" w:hAnsi="Palatino Linotype" w:cs="Times New Roman"/>
          <w:sz w:val="24"/>
          <w:szCs w:val="24"/>
        </w:rPr>
        <w:t>V</w:t>
      </w:r>
      <w:r w:rsidR="00EE0F99" w:rsidRPr="00A24C06">
        <w:rPr>
          <w:rFonts w:ascii="Palatino Linotype" w:eastAsia="Times New Roman" w:hAnsi="Palatino Linotype" w:cs="Times New Roman"/>
          <w:sz w:val="24"/>
          <w:szCs w:val="24"/>
        </w:rPr>
        <w:t>.</w:t>
      </w:r>
      <w:r w:rsidRPr="00A24C06">
        <w:rPr>
          <w:rFonts w:ascii="Palatino Linotype" w:eastAsia="Times New Roman" w:hAnsi="Palatino Linotype" w:cs="Times New Roman"/>
          <w:sz w:val="24"/>
          <w:szCs w:val="24"/>
        </w:rPr>
        <w:t xml:space="preserve"> </w:t>
      </w:r>
      <w:r w:rsidRPr="00A24C06">
        <w:rPr>
          <w:rFonts w:ascii="Palatino Linotype" w:hAnsi="Palatino Linotype"/>
          <w:sz w:val="24"/>
          <w:szCs w:val="24"/>
        </w:rPr>
        <w:t>Methods</w:t>
      </w:r>
      <w:bookmarkEnd w:id="16"/>
      <w:r w:rsidRPr="00A24C06">
        <w:rPr>
          <w:rFonts w:ascii="Palatino Linotype" w:hAnsi="Palatino Linotype"/>
          <w:sz w:val="24"/>
          <w:szCs w:val="24"/>
        </w:rPr>
        <w:t xml:space="preserve"> </w:t>
      </w:r>
    </w:p>
    <w:p w14:paraId="73BC531C" w14:textId="42645581" w:rsidR="00D239E2" w:rsidRPr="00A24C06" w:rsidRDefault="00D239E2"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Accordingly having defined the three stated aims of the training weekends, we designed and developed testing instruments to measure trainee growth over the course of the Orientation weekend in the three core areas</w:t>
      </w:r>
      <w:r w:rsidR="003C0B49" w:rsidRPr="00A24C06">
        <w:rPr>
          <w:rFonts w:ascii="Palatino Linotype" w:hAnsi="Palatino Linotype" w:cs="Times New Roman"/>
          <w:sz w:val="24"/>
          <w:szCs w:val="24"/>
        </w:rPr>
        <w:t xml:space="preserve"> of Belief, Capacity, and Community</w:t>
      </w:r>
      <w:r w:rsidRPr="00A24C06">
        <w:rPr>
          <w:rFonts w:ascii="Palatino Linotype" w:hAnsi="Palatino Linotype" w:cs="Times New Roman"/>
          <w:sz w:val="24"/>
          <w:szCs w:val="24"/>
        </w:rPr>
        <w:t>. Testing was by way of a pre</w:t>
      </w:r>
      <w:r w:rsidR="003C0B49" w:rsidRPr="00A24C06">
        <w:rPr>
          <w:rFonts w:ascii="Palatino Linotype" w:hAnsi="Palatino Linotype" w:cs="Times New Roman"/>
          <w:sz w:val="24"/>
          <w:szCs w:val="24"/>
        </w:rPr>
        <w:t>- and</w:t>
      </w:r>
      <w:r w:rsidRPr="00A24C06">
        <w:rPr>
          <w:rFonts w:ascii="Palatino Linotype" w:hAnsi="Palatino Linotype" w:cs="Times New Roman"/>
          <w:sz w:val="24"/>
          <w:szCs w:val="24"/>
        </w:rPr>
        <w:t xml:space="preserve"> post</w:t>
      </w:r>
      <w:r w:rsidR="003C0B49" w:rsidRPr="00A24C06">
        <w:rPr>
          <w:rFonts w:ascii="Palatino Linotype" w:hAnsi="Palatino Linotype" w:cs="Times New Roman"/>
          <w:sz w:val="24"/>
          <w:szCs w:val="24"/>
        </w:rPr>
        <w:t>-</w:t>
      </w:r>
      <w:r w:rsidRPr="00A24C06">
        <w:rPr>
          <w:rFonts w:ascii="Palatino Linotype" w:hAnsi="Palatino Linotype" w:cs="Times New Roman"/>
          <w:sz w:val="24"/>
          <w:szCs w:val="24"/>
        </w:rPr>
        <w:t>test design, characterized as an experimental design, where two measurements are mad</w:t>
      </w:r>
      <w:r w:rsidR="00B615CD" w:rsidRPr="00A24C06">
        <w:rPr>
          <w:rFonts w:ascii="Palatino Linotype" w:hAnsi="Palatino Linotype" w:cs="Times New Roman"/>
          <w:sz w:val="24"/>
          <w:szCs w:val="24"/>
        </w:rPr>
        <w:t>e of the same experimental unit—</w:t>
      </w:r>
      <w:r w:rsidRPr="00A24C06">
        <w:rPr>
          <w:rFonts w:ascii="Palatino Linotype" w:hAnsi="Palatino Linotype" w:cs="Times New Roman"/>
          <w:sz w:val="24"/>
          <w:szCs w:val="24"/>
        </w:rPr>
        <w:t>in our case</w:t>
      </w:r>
      <w:r w:rsidR="003C0B49" w:rsidRPr="00A24C06">
        <w:rPr>
          <w:rFonts w:ascii="Palatino Linotype" w:hAnsi="Palatino Linotype" w:cs="Times New Roman"/>
          <w:sz w:val="24"/>
          <w:szCs w:val="24"/>
        </w:rPr>
        <w:t>,</w:t>
      </w:r>
      <w:r w:rsidRPr="00A24C06">
        <w:rPr>
          <w:rFonts w:ascii="Palatino Linotype" w:hAnsi="Palatino Linotype" w:cs="Times New Roman"/>
          <w:sz w:val="24"/>
          <w:szCs w:val="24"/>
        </w:rPr>
        <w:t xml:space="preserve"> groups of trainees undertaking </w:t>
      </w:r>
      <w:r w:rsidR="003C0B49" w:rsidRPr="00A24C06">
        <w:rPr>
          <w:rFonts w:ascii="Palatino Linotype" w:hAnsi="Palatino Linotype" w:cs="Times New Roman"/>
          <w:sz w:val="24"/>
          <w:szCs w:val="24"/>
        </w:rPr>
        <w:t>S</w:t>
      </w:r>
      <w:r w:rsidRPr="00A24C06">
        <w:rPr>
          <w:rFonts w:ascii="Palatino Linotype" w:hAnsi="Palatino Linotype" w:cs="Times New Roman"/>
          <w:sz w:val="24"/>
          <w:szCs w:val="24"/>
        </w:rPr>
        <w:t xml:space="preserve">treet </w:t>
      </w:r>
      <w:r w:rsidR="003C0B49" w:rsidRPr="00A24C06">
        <w:rPr>
          <w:rFonts w:ascii="Palatino Linotype" w:hAnsi="Palatino Linotype" w:cs="Times New Roman"/>
          <w:sz w:val="24"/>
          <w:szCs w:val="24"/>
        </w:rPr>
        <w:t>L</w:t>
      </w:r>
      <w:r w:rsidRPr="00A24C06">
        <w:rPr>
          <w:rFonts w:ascii="Palatino Linotype" w:hAnsi="Palatino Linotype" w:cs="Times New Roman"/>
          <w:sz w:val="24"/>
          <w:szCs w:val="24"/>
        </w:rPr>
        <w:t>aw orientation training. The first measurement takes place prior to the administration of an intervention (the orientation training) and there is a distance in time between the collection of the post</w:t>
      </w:r>
      <w:r w:rsidR="003C0B49" w:rsidRPr="00A24C06">
        <w:rPr>
          <w:rFonts w:ascii="Palatino Linotype" w:hAnsi="Palatino Linotype" w:cs="Times New Roman"/>
          <w:sz w:val="24"/>
          <w:szCs w:val="24"/>
        </w:rPr>
        <w:t>-</w:t>
      </w:r>
      <w:r w:rsidRPr="00A24C06">
        <w:rPr>
          <w:rFonts w:ascii="Palatino Linotype" w:hAnsi="Palatino Linotype" w:cs="Times New Roman"/>
          <w:sz w:val="24"/>
          <w:szCs w:val="24"/>
        </w:rPr>
        <w:t>test data from the pre</w:t>
      </w:r>
      <w:r w:rsidR="003C0B49" w:rsidRPr="00A24C06">
        <w:rPr>
          <w:rFonts w:ascii="Palatino Linotype" w:hAnsi="Palatino Linotype" w:cs="Times New Roman"/>
          <w:sz w:val="24"/>
          <w:szCs w:val="24"/>
        </w:rPr>
        <w:t>-</w:t>
      </w:r>
      <w:r w:rsidRPr="00A24C06">
        <w:rPr>
          <w:rFonts w:ascii="Palatino Linotype" w:hAnsi="Palatino Linotype" w:cs="Times New Roman"/>
          <w:sz w:val="24"/>
          <w:szCs w:val="24"/>
        </w:rPr>
        <w:t>test</w:t>
      </w:r>
      <w:r w:rsidRPr="00A24C06">
        <w:rPr>
          <w:rStyle w:val="FootnoteReference"/>
          <w:rFonts w:ascii="Palatino Linotype" w:hAnsi="Palatino Linotype" w:cs="Times New Roman"/>
          <w:sz w:val="24"/>
          <w:szCs w:val="24"/>
        </w:rPr>
        <w:footnoteReference w:id="66"/>
      </w:r>
      <w:r w:rsidRPr="00A24C06">
        <w:rPr>
          <w:rFonts w:ascii="Palatino Linotype" w:hAnsi="Palatino Linotype" w:cs="Times New Roman"/>
          <w:sz w:val="24"/>
          <w:szCs w:val="24"/>
        </w:rPr>
        <w:t>.</w:t>
      </w:r>
      <w:r w:rsidRPr="00A24C06" w:rsidDel="005C70B6">
        <w:rPr>
          <w:rFonts w:ascii="Palatino Linotype" w:hAnsi="Palatino Linotype" w:cs="Times New Roman"/>
          <w:sz w:val="24"/>
          <w:szCs w:val="24"/>
        </w:rPr>
        <w:t xml:space="preserve"> </w:t>
      </w:r>
    </w:p>
    <w:p w14:paraId="1ACD5DCC" w14:textId="77777777" w:rsidR="00D239E2" w:rsidRPr="00A24C06" w:rsidRDefault="00D239E2" w:rsidP="0042118A">
      <w:pPr>
        <w:spacing w:line="240" w:lineRule="auto"/>
        <w:jc w:val="both"/>
        <w:rPr>
          <w:rFonts w:ascii="Palatino Linotype" w:hAnsi="Palatino Linotype" w:cs="Times New Roman"/>
          <w:i/>
          <w:sz w:val="24"/>
          <w:szCs w:val="24"/>
        </w:rPr>
      </w:pPr>
      <w:r w:rsidRPr="00A24C06">
        <w:rPr>
          <w:rFonts w:ascii="Palatino Linotype" w:hAnsi="Palatino Linotype" w:cs="Times New Roman"/>
          <w:i/>
          <w:sz w:val="24"/>
          <w:szCs w:val="24"/>
        </w:rPr>
        <w:t xml:space="preserve">Data Collection </w:t>
      </w:r>
    </w:p>
    <w:p w14:paraId="53942211" w14:textId="19CA0600" w:rsidR="00D239E2" w:rsidRPr="00A24C06" w:rsidRDefault="00D239E2" w:rsidP="0042118A">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Trainees in both Scotland and Ireland were asked to anonymously complete a pre</w:t>
      </w:r>
      <w:r w:rsidR="0042118A" w:rsidRPr="00A24C06">
        <w:rPr>
          <w:rFonts w:ascii="Palatino Linotype" w:hAnsi="Palatino Linotype" w:cs="Times New Roman"/>
          <w:sz w:val="24"/>
          <w:szCs w:val="24"/>
        </w:rPr>
        <w:t>-test</w:t>
      </w:r>
      <w:r w:rsidRPr="00A24C06">
        <w:rPr>
          <w:rFonts w:ascii="Palatino Linotype" w:hAnsi="Palatino Linotype" w:cs="Times New Roman"/>
          <w:sz w:val="24"/>
          <w:szCs w:val="24"/>
        </w:rPr>
        <w:t xml:space="preserve">, prior to the orientation weekend and a near-identical </w:t>
      </w:r>
      <w:r w:rsidR="0042118A" w:rsidRPr="00A24C06">
        <w:rPr>
          <w:rFonts w:ascii="Palatino Linotype" w:hAnsi="Palatino Linotype" w:cs="Times New Roman"/>
          <w:sz w:val="24"/>
          <w:szCs w:val="24"/>
        </w:rPr>
        <w:t xml:space="preserve">post-test </w:t>
      </w:r>
      <w:r w:rsidRPr="00A24C06">
        <w:rPr>
          <w:rFonts w:ascii="Palatino Linotype" w:hAnsi="Palatino Linotype" w:cs="Times New Roman"/>
          <w:sz w:val="24"/>
          <w:szCs w:val="24"/>
        </w:rPr>
        <w:t xml:space="preserve">in the week following their orientation weekend. Copies of these </w:t>
      </w:r>
      <w:r w:rsidR="0042118A" w:rsidRPr="00A24C06">
        <w:rPr>
          <w:rFonts w:ascii="Palatino Linotype" w:hAnsi="Palatino Linotype" w:cs="Times New Roman"/>
          <w:sz w:val="24"/>
          <w:szCs w:val="24"/>
        </w:rPr>
        <w:t xml:space="preserve">testing instruments </w:t>
      </w:r>
      <w:r w:rsidRPr="00A24C06">
        <w:rPr>
          <w:rFonts w:ascii="Palatino Linotype" w:hAnsi="Palatino Linotype" w:cs="Times New Roman"/>
          <w:sz w:val="24"/>
          <w:szCs w:val="24"/>
        </w:rPr>
        <w:t xml:space="preserve">can be found in the Appendices I and II. </w:t>
      </w:r>
    </w:p>
    <w:p w14:paraId="74EBC089" w14:textId="7654DF13" w:rsidR="00D239E2" w:rsidRPr="00A24C06" w:rsidRDefault="00D239E2"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In Scotland</w:t>
      </w:r>
      <w:r w:rsidR="003C0B49" w:rsidRPr="00A24C06">
        <w:rPr>
          <w:rFonts w:ascii="Palatino Linotype" w:hAnsi="Palatino Linotype" w:cs="Times New Roman"/>
          <w:sz w:val="24"/>
          <w:szCs w:val="24"/>
        </w:rPr>
        <w:t>,</w:t>
      </w:r>
      <w:r w:rsidRPr="00A24C06">
        <w:rPr>
          <w:rFonts w:ascii="Palatino Linotype" w:hAnsi="Palatino Linotype" w:cs="Times New Roman"/>
          <w:sz w:val="24"/>
          <w:szCs w:val="24"/>
        </w:rPr>
        <w:t xml:space="preserve"> as the trainees are not students of the LSS, they were asked to complete the </w:t>
      </w:r>
      <w:r w:rsidR="006B7DC6" w:rsidRPr="00A24C06">
        <w:rPr>
          <w:rFonts w:ascii="Palatino Linotype" w:hAnsi="Palatino Linotype" w:cs="Times New Roman"/>
          <w:sz w:val="24"/>
          <w:szCs w:val="24"/>
        </w:rPr>
        <w:t>pre-test</w:t>
      </w:r>
      <w:r w:rsidRPr="00A24C06">
        <w:rPr>
          <w:rFonts w:ascii="Palatino Linotype" w:hAnsi="Palatino Linotype" w:cs="Times New Roman"/>
          <w:sz w:val="24"/>
          <w:szCs w:val="24"/>
        </w:rPr>
        <w:t xml:space="preserve"> on arrival at the LSS in advance of the opening session of their orientation. The questionnaire was distributed in paper format, with LSS staff subsequently entering the data into Survey Monkey. The </w:t>
      </w:r>
      <w:r w:rsidR="0042118A" w:rsidRPr="00A24C06">
        <w:rPr>
          <w:rFonts w:ascii="Palatino Linotype" w:hAnsi="Palatino Linotype" w:cs="Times New Roman"/>
          <w:sz w:val="24"/>
          <w:szCs w:val="24"/>
        </w:rPr>
        <w:t xml:space="preserve">post-test </w:t>
      </w:r>
      <w:r w:rsidRPr="00A24C06">
        <w:rPr>
          <w:rFonts w:ascii="Palatino Linotype" w:hAnsi="Palatino Linotype" w:cs="Times New Roman"/>
          <w:sz w:val="24"/>
          <w:szCs w:val="24"/>
        </w:rPr>
        <w:t xml:space="preserve">was also completed onsite at the </w:t>
      </w:r>
      <w:r w:rsidR="00833ADE" w:rsidRPr="00A24C06">
        <w:rPr>
          <w:rFonts w:ascii="Palatino Linotype" w:hAnsi="Palatino Linotype" w:cs="Times New Roman"/>
          <w:sz w:val="24"/>
          <w:szCs w:val="24"/>
        </w:rPr>
        <w:t>LSS;</w:t>
      </w:r>
      <w:r w:rsidRPr="00A24C06">
        <w:rPr>
          <w:rFonts w:ascii="Palatino Linotype" w:hAnsi="Palatino Linotype" w:cs="Times New Roman"/>
          <w:sz w:val="24"/>
          <w:szCs w:val="24"/>
        </w:rPr>
        <w:t xml:space="preserve"> with students asked to complete the post</w:t>
      </w:r>
      <w:r w:rsidR="0042118A" w:rsidRPr="00A24C06">
        <w:rPr>
          <w:rFonts w:ascii="Palatino Linotype" w:hAnsi="Palatino Linotype" w:cs="Times New Roman"/>
          <w:sz w:val="24"/>
          <w:szCs w:val="24"/>
        </w:rPr>
        <w:t>-</w:t>
      </w:r>
      <w:r w:rsidRPr="00A24C06">
        <w:rPr>
          <w:rFonts w:ascii="Palatino Linotype" w:hAnsi="Palatino Linotype" w:cs="Times New Roman"/>
          <w:sz w:val="24"/>
          <w:szCs w:val="24"/>
        </w:rPr>
        <w:t>test in paper format at a final debrief with LSS staff, following the conclusion of formal orientation activities. Again this data was subsequently entered into Survey Monkey by Law Society staff. The response rate was 90% of trainees who attended.</w:t>
      </w:r>
    </w:p>
    <w:p w14:paraId="13464A39" w14:textId="30FEDB22" w:rsidR="00D239E2" w:rsidRPr="00A24C06" w:rsidRDefault="00D239E2"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 xml:space="preserve">In Ireland, trainees are students at the Law Society and the </w:t>
      </w:r>
      <w:r w:rsidR="006B7DC6" w:rsidRPr="00A24C06">
        <w:rPr>
          <w:rFonts w:ascii="Palatino Linotype" w:hAnsi="Palatino Linotype" w:cs="Times New Roman"/>
          <w:sz w:val="24"/>
          <w:szCs w:val="24"/>
        </w:rPr>
        <w:t>pre-test</w:t>
      </w:r>
      <w:r w:rsidRPr="00A24C06">
        <w:rPr>
          <w:rFonts w:ascii="Palatino Linotype" w:hAnsi="Palatino Linotype" w:cs="Times New Roman"/>
          <w:sz w:val="24"/>
          <w:szCs w:val="24"/>
        </w:rPr>
        <w:t xml:space="preserve"> was distributed electronically via Survey Monkey in the week preceding the Orientation. </w:t>
      </w:r>
      <w:r w:rsidR="004C6E4A" w:rsidRPr="00A24C06">
        <w:rPr>
          <w:rFonts w:ascii="Palatino Linotype" w:hAnsi="Palatino Linotype" w:cs="Times New Roman"/>
          <w:sz w:val="24"/>
          <w:szCs w:val="24"/>
        </w:rPr>
        <w:t xml:space="preserve">Students </w:t>
      </w:r>
      <w:r w:rsidR="003C0B49" w:rsidRPr="00A24C06">
        <w:rPr>
          <w:rFonts w:ascii="Palatino Linotype" w:hAnsi="Palatino Linotype" w:cs="Times New Roman"/>
          <w:sz w:val="24"/>
          <w:szCs w:val="24"/>
        </w:rPr>
        <w:t>received</w:t>
      </w:r>
      <w:r w:rsidRPr="00A24C06">
        <w:rPr>
          <w:rFonts w:ascii="Palatino Linotype" w:hAnsi="Palatino Linotype" w:cs="Times New Roman"/>
          <w:sz w:val="24"/>
          <w:szCs w:val="24"/>
        </w:rPr>
        <w:t xml:space="preserve"> the test via email and </w:t>
      </w:r>
      <w:r w:rsidR="003C0B49" w:rsidRPr="00A24C06">
        <w:rPr>
          <w:rFonts w:ascii="Palatino Linotype" w:hAnsi="Palatino Linotype" w:cs="Times New Roman"/>
          <w:sz w:val="24"/>
          <w:szCs w:val="24"/>
        </w:rPr>
        <w:t>were simultaneously</w:t>
      </w:r>
      <w:r w:rsidRPr="00A24C06">
        <w:rPr>
          <w:rFonts w:ascii="Palatino Linotype" w:hAnsi="Palatino Linotype" w:cs="Times New Roman"/>
          <w:sz w:val="24"/>
          <w:szCs w:val="24"/>
        </w:rPr>
        <w:t xml:space="preserve"> </w:t>
      </w:r>
      <w:r w:rsidR="003C0B49" w:rsidRPr="00A24C06">
        <w:rPr>
          <w:rFonts w:ascii="Palatino Linotype" w:hAnsi="Palatino Linotype" w:cs="Times New Roman"/>
          <w:sz w:val="24"/>
          <w:szCs w:val="24"/>
        </w:rPr>
        <w:t>allowed to</w:t>
      </w:r>
      <w:r w:rsidRPr="00A24C06">
        <w:rPr>
          <w:rFonts w:ascii="Palatino Linotype" w:hAnsi="Palatino Linotype" w:cs="Times New Roman"/>
          <w:sz w:val="24"/>
          <w:szCs w:val="24"/>
        </w:rPr>
        <w:t xml:space="preserve"> </w:t>
      </w:r>
      <w:r w:rsidR="003C0B49" w:rsidRPr="00A24C06">
        <w:rPr>
          <w:rFonts w:ascii="Palatino Linotype" w:hAnsi="Palatino Linotype" w:cs="Times New Roman"/>
          <w:sz w:val="24"/>
          <w:szCs w:val="24"/>
        </w:rPr>
        <w:t>prioritize</w:t>
      </w:r>
      <w:r w:rsidRPr="00A24C06">
        <w:rPr>
          <w:rFonts w:ascii="Palatino Linotype" w:hAnsi="Palatino Linotype" w:cs="Times New Roman"/>
          <w:sz w:val="24"/>
          <w:szCs w:val="24"/>
        </w:rPr>
        <w:t xml:space="preserve"> options for </w:t>
      </w:r>
      <w:r w:rsidRPr="00A24C06">
        <w:rPr>
          <w:rFonts w:ascii="Palatino Linotype" w:hAnsi="Palatino Linotype" w:cs="Times New Roman"/>
          <w:sz w:val="24"/>
          <w:szCs w:val="24"/>
        </w:rPr>
        <w:lastRenderedPageBreak/>
        <w:t xml:space="preserve">school placements. The follow up </w:t>
      </w:r>
      <w:r w:rsidR="006B7DC6" w:rsidRPr="00A24C06">
        <w:rPr>
          <w:rFonts w:ascii="Palatino Linotype" w:hAnsi="Palatino Linotype" w:cs="Times New Roman"/>
          <w:sz w:val="24"/>
          <w:szCs w:val="24"/>
        </w:rPr>
        <w:t>post-test</w:t>
      </w:r>
      <w:r w:rsidRPr="00A24C06">
        <w:rPr>
          <w:rFonts w:ascii="Palatino Linotype" w:hAnsi="Palatino Linotype" w:cs="Times New Roman"/>
          <w:sz w:val="24"/>
          <w:szCs w:val="24"/>
        </w:rPr>
        <w:t xml:space="preserve"> survey was distributed in the week following the Orientation, with students encouraged to complete the test to facilitate research into the training weekend to enable future improvements. There were 40 trainees participating in the Orientation weekend</w:t>
      </w:r>
      <w:r w:rsidR="00AD284B" w:rsidRPr="00A24C06">
        <w:rPr>
          <w:rFonts w:ascii="Palatino Linotype" w:hAnsi="Palatino Linotype" w:cs="Times New Roman"/>
          <w:sz w:val="24"/>
          <w:szCs w:val="24"/>
        </w:rPr>
        <w:t>;</w:t>
      </w:r>
      <w:r w:rsidRPr="00A24C06">
        <w:rPr>
          <w:rFonts w:ascii="Palatino Linotype" w:hAnsi="Palatino Linotype" w:cs="Times New Roman"/>
          <w:sz w:val="24"/>
          <w:szCs w:val="24"/>
        </w:rPr>
        <w:t xml:space="preserve"> 33 trainees (82.5%) completed the </w:t>
      </w:r>
      <w:r w:rsidR="006B7DC6" w:rsidRPr="00A24C06">
        <w:rPr>
          <w:rFonts w:ascii="Palatino Linotype" w:hAnsi="Palatino Linotype" w:cs="Times New Roman"/>
          <w:sz w:val="24"/>
          <w:szCs w:val="24"/>
        </w:rPr>
        <w:t>pre-test</w:t>
      </w:r>
      <w:r w:rsidRPr="00A24C06">
        <w:rPr>
          <w:rFonts w:ascii="Palatino Linotype" w:hAnsi="Palatino Linotype" w:cs="Times New Roman"/>
          <w:sz w:val="24"/>
          <w:szCs w:val="24"/>
        </w:rPr>
        <w:t xml:space="preserve"> and 31(77.5%) trainees completed the post</w:t>
      </w:r>
      <w:r w:rsidR="00AD284B" w:rsidRPr="00A24C06">
        <w:rPr>
          <w:rFonts w:ascii="Palatino Linotype" w:hAnsi="Palatino Linotype" w:cs="Times New Roman"/>
          <w:sz w:val="24"/>
          <w:szCs w:val="24"/>
        </w:rPr>
        <w:t>-</w:t>
      </w:r>
      <w:r w:rsidRPr="00A24C06">
        <w:rPr>
          <w:rFonts w:ascii="Palatino Linotype" w:hAnsi="Palatino Linotype" w:cs="Times New Roman"/>
          <w:sz w:val="24"/>
          <w:szCs w:val="24"/>
        </w:rPr>
        <w:t>test</w:t>
      </w:r>
      <w:r w:rsidR="003C0B49" w:rsidRPr="00A24C06">
        <w:rPr>
          <w:rFonts w:ascii="Palatino Linotype" w:hAnsi="Palatino Linotype" w:cs="Times New Roman"/>
          <w:sz w:val="24"/>
          <w:szCs w:val="24"/>
        </w:rPr>
        <w:t>.</w:t>
      </w:r>
    </w:p>
    <w:p w14:paraId="0A9A2954" w14:textId="202BF340" w:rsidR="00D239E2" w:rsidRPr="00A24C06" w:rsidRDefault="00D239E2" w:rsidP="0042118A">
      <w:pPr>
        <w:tabs>
          <w:tab w:val="left" w:pos="7935"/>
        </w:tabs>
        <w:spacing w:line="240" w:lineRule="auto"/>
        <w:jc w:val="both"/>
        <w:rPr>
          <w:rFonts w:ascii="Palatino Linotype" w:hAnsi="Palatino Linotype" w:cs="Times New Roman"/>
          <w:sz w:val="24"/>
          <w:szCs w:val="24"/>
        </w:rPr>
      </w:pPr>
      <w:r w:rsidRPr="00A24C06">
        <w:rPr>
          <w:rFonts w:ascii="Palatino Linotype" w:hAnsi="Palatino Linotype" w:cs="Times New Roman"/>
          <w:i/>
          <w:sz w:val="24"/>
          <w:szCs w:val="24"/>
        </w:rPr>
        <w:t>Data Analysis</w:t>
      </w:r>
      <w:r w:rsidRPr="00A24C06">
        <w:rPr>
          <w:rFonts w:ascii="Palatino Linotype" w:hAnsi="Palatino Linotype" w:cs="Times New Roman"/>
          <w:sz w:val="24"/>
          <w:szCs w:val="24"/>
        </w:rPr>
        <w:t xml:space="preserve"> </w:t>
      </w:r>
      <w:r w:rsidR="0042118A" w:rsidRPr="00A24C06">
        <w:rPr>
          <w:rFonts w:ascii="Palatino Linotype" w:hAnsi="Palatino Linotype" w:cs="Times New Roman"/>
          <w:sz w:val="24"/>
          <w:szCs w:val="24"/>
        </w:rPr>
        <w:tab/>
      </w:r>
    </w:p>
    <w:p w14:paraId="57302CF8" w14:textId="4E058A6A" w:rsidR="00D239E2" w:rsidRPr="00A24C06" w:rsidRDefault="00D239E2"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 xml:space="preserve">The trainee submissions </w:t>
      </w:r>
      <w:r w:rsidR="003C0B49" w:rsidRPr="00A24C06">
        <w:rPr>
          <w:rFonts w:ascii="Palatino Linotype" w:hAnsi="Palatino Linotype" w:cs="Times New Roman"/>
          <w:sz w:val="24"/>
          <w:szCs w:val="24"/>
        </w:rPr>
        <w:t xml:space="preserve">from both Scotland and Ireland </w:t>
      </w:r>
      <w:r w:rsidRPr="00A24C06">
        <w:rPr>
          <w:rFonts w:ascii="Palatino Linotype" w:hAnsi="Palatino Linotype" w:cs="Times New Roman"/>
          <w:sz w:val="24"/>
          <w:szCs w:val="24"/>
        </w:rPr>
        <w:t xml:space="preserve">were </w:t>
      </w:r>
      <w:r w:rsidR="003C0B49" w:rsidRPr="00A24C06">
        <w:rPr>
          <w:rFonts w:ascii="Palatino Linotype" w:hAnsi="Palatino Linotype" w:cs="Times New Roman"/>
          <w:sz w:val="24"/>
          <w:szCs w:val="24"/>
        </w:rPr>
        <w:t xml:space="preserve">independently compiled and </w:t>
      </w:r>
      <w:r w:rsidR="000F2A83" w:rsidRPr="00A24C06">
        <w:rPr>
          <w:rFonts w:ascii="Palatino Linotype" w:hAnsi="Palatino Linotype" w:cs="Times New Roman"/>
          <w:sz w:val="24"/>
          <w:szCs w:val="24"/>
        </w:rPr>
        <w:t>scored</w:t>
      </w:r>
      <w:r w:rsidRPr="00A24C06">
        <w:rPr>
          <w:rFonts w:ascii="Palatino Linotype" w:hAnsi="Palatino Linotype" w:cs="Times New Roman"/>
          <w:sz w:val="24"/>
          <w:szCs w:val="24"/>
        </w:rPr>
        <w:t xml:space="preserve"> to evaluate whether the training was successful in meeting the stated aims of building belief, community, and capacity</w:t>
      </w:r>
      <w:r w:rsidR="000F2A83" w:rsidRPr="00A24C06">
        <w:rPr>
          <w:rFonts w:ascii="Palatino Linotype" w:hAnsi="Palatino Linotype" w:cs="Times New Roman"/>
          <w:sz w:val="24"/>
          <w:szCs w:val="24"/>
        </w:rPr>
        <w:t xml:space="preserve"> in each site</w:t>
      </w:r>
      <w:r w:rsidRPr="00A24C06">
        <w:rPr>
          <w:rFonts w:ascii="Palatino Linotype" w:hAnsi="Palatino Linotype" w:cs="Times New Roman"/>
          <w:sz w:val="24"/>
          <w:szCs w:val="24"/>
        </w:rPr>
        <w:t>. The full results are displayed in the attached charts</w:t>
      </w:r>
      <w:r w:rsidR="00AD284B" w:rsidRPr="00A24C06">
        <w:rPr>
          <w:rFonts w:ascii="Palatino Linotype" w:hAnsi="Palatino Linotype" w:cs="Times New Roman"/>
          <w:sz w:val="24"/>
          <w:szCs w:val="24"/>
        </w:rPr>
        <w:t>.</w:t>
      </w:r>
      <w:r w:rsidRPr="00A24C06">
        <w:rPr>
          <w:rFonts w:ascii="Palatino Linotype" w:hAnsi="Palatino Linotype" w:cs="Times New Roman"/>
          <w:sz w:val="24"/>
          <w:szCs w:val="24"/>
          <w:vertAlign w:val="superscript"/>
        </w:rPr>
        <w:footnoteReference w:id="67"/>
      </w:r>
      <w:r w:rsidRPr="00A24C06">
        <w:rPr>
          <w:rFonts w:ascii="Palatino Linotype" w:hAnsi="Palatino Linotype" w:cs="Times New Roman"/>
          <w:sz w:val="24"/>
          <w:szCs w:val="24"/>
        </w:rPr>
        <w:t xml:space="preserve"> In the following sections, we take the reader through excerpts of the results from each of the four different sections of the pre</w:t>
      </w:r>
      <w:r w:rsidR="004C6E4A" w:rsidRPr="00A24C06">
        <w:rPr>
          <w:rFonts w:ascii="Palatino Linotype" w:hAnsi="Palatino Linotype" w:cs="Times New Roman"/>
          <w:sz w:val="24"/>
          <w:szCs w:val="24"/>
        </w:rPr>
        <w:t xml:space="preserve"> and </w:t>
      </w:r>
      <w:r w:rsidR="006B7DC6" w:rsidRPr="00A24C06">
        <w:rPr>
          <w:rFonts w:ascii="Palatino Linotype" w:hAnsi="Palatino Linotype" w:cs="Times New Roman"/>
          <w:sz w:val="24"/>
          <w:szCs w:val="24"/>
        </w:rPr>
        <w:t>post-test</w:t>
      </w:r>
      <w:r w:rsidRPr="00A24C06">
        <w:rPr>
          <w:rFonts w:ascii="Palatino Linotype" w:hAnsi="Palatino Linotype" w:cs="Times New Roman"/>
          <w:sz w:val="24"/>
          <w:szCs w:val="24"/>
        </w:rPr>
        <w:t>. These results illustrate clear</w:t>
      </w:r>
      <w:r w:rsidR="000F2A83" w:rsidRPr="00A24C06">
        <w:rPr>
          <w:rFonts w:ascii="Palatino Linotype" w:hAnsi="Palatino Linotype" w:cs="Times New Roman"/>
          <w:sz w:val="24"/>
          <w:szCs w:val="24"/>
        </w:rPr>
        <w:t>, and nearly identical,</w:t>
      </w:r>
      <w:r w:rsidRPr="00A24C06">
        <w:rPr>
          <w:rFonts w:ascii="Palatino Linotype" w:hAnsi="Palatino Linotype" w:cs="Times New Roman"/>
          <w:sz w:val="24"/>
          <w:szCs w:val="24"/>
        </w:rPr>
        <w:t xml:space="preserve"> trends in both Scotland and Ireland that we believe reflect a strong endorsement of the Street Law methodology and the merits of the orientation weekend program. We highlight several measurements that reflect a seismic shift in attitudes amongst trainees and discuss how the results specifically support each of the stated aims. </w:t>
      </w:r>
    </w:p>
    <w:p w14:paraId="6E39FB6F" w14:textId="54A36D4E" w:rsidR="00D239E2" w:rsidRPr="00A24C06" w:rsidRDefault="00D239E2" w:rsidP="000A67A6">
      <w:pPr>
        <w:jc w:val="both"/>
        <w:rPr>
          <w:rFonts w:ascii="Palatino Linotype" w:hAnsi="Palatino Linotype" w:cs="Times New Roman"/>
          <w:sz w:val="24"/>
          <w:szCs w:val="24"/>
        </w:rPr>
      </w:pPr>
      <w:bookmarkStart w:id="17" w:name="_Toc489534360"/>
      <w:bookmarkStart w:id="18" w:name="_Toc489534581"/>
      <w:r w:rsidRPr="00A24C06">
        <w:rPr>
          <w:rFonts w:ascii="Palatino Linotype" w:hAnsi="Palatino Linotype" w:cs="Times New Roman"/>
          <w:sz w:val="24"/>
          <w:szCs w:val="24"/>
        </w:rPr>
        <w:t>After this sequential discussion of results as set forth in the pre</w:t>
      </w:r>
      <w:r w:rsidR="00D107C0" w:rsidRPr="00A24C06">
        <w:rPr>
          <w:rFonts w:ascii="Palatino Linotype" w:hAnsi="Palatino Linotype" w:cs="Times New Roman"/>
          <w:sz w:val="24"/>
          <w:szCs w:val="24"/>
        </w:rPr>
        <w:t>-</w:t>
      </w:r>
      <w:r w:rsidRPr="00A24C06">
        <w:rPr>
          <w:rFonts w:ascii="Palatino Linotype" w:hAnsi="Palatino Linotype" w:cs="Times New Roman"/>
          <w:sz w:val="24"/>
          <w:szCs w:val="24"/>
        </w:rPr>
        <w:t xml:space="preserve"> and </w:t>
      </w:r>
      <w:r w:rsidR="006B7DC6" w:rsidRPr="00A24C06">
        <w:rPr>
          <w:rFonts w:ascii="Palatino Linotype" w:hAnsi="Palatino Linotype" w:cs="Times New Roman"/>
          <w:sz w:val="24"/>
          <w:szCs w:val="24"/>
        </w:rPr>
        <w:t>post-test</w:t>
      </w:r>
      <w:r w:rsidRPr="00A24C06">
        <w:rPr>
          <w:rFonts w:ascii="Palatino Linotype" w:hAnsi="Palatino Linotype" w:cs="Times New Roman"/>
          <w:sz w:val="24"/>
          <w:szCs w:val="24"/>
        </w:rPr>
        <w:t xml:space="preserve">s, we next share a comparative </w:t>
      </w:r>
      <w:r w:rsidRPr="00A24C06">
        <w:rPr>
          <w:rFonts w:ascii="Palatino Linotype" w:hAnsi="Palatino Linotype" w:cs="Times New Roman"/>
          <w:i/>
          <w:sz w:val="24"/>
          <w:szCs w:val="24"/>
        </w:rPr>
        <w:t>thematic</w:t>
      </w:r>
      <w:r w:rsidRPr="00A24C06">
        <w:rPr>
          <w:rFonts w:ascii="Palatino Linotype" w:hAnsi="Palatino Linotype" w:cs="Times New Roman"/>
          <w:sz w:val="24"/>
          <w:szCs w:val="24"/>
        </w:rPr>
        <w:t xml:space="preserve"> analysis of the results. We coded our questions to correspond to one of our three theme objectives—belief, capacity, and community—and discuss the change of trainee attitudes within each theme and between the Irish and Scottish participant groups.</w:t>
      </w:r>
      <w:bookmarkEnd w:id="17"/>
      <w:bookmarkEnd w:id="18"/>
    </w:p>
    <w:p w14:paraId="416FCD42" w14:textId="4B948B1A" w:rsidR="004C6E4A" w:rsidRPr="00A24C06" w:rsidRDefault="004C6E4A" w:rsidP="0042118A">
      <w:pPr>
        <w:pStyle w:val="Heading1"/>
        <w:spacing w:line="240" w:lineRule="auto"/>
        <w:jc w:val="both"/>
        <w:rPr>
          <w:rFonts w:ascii="Palatino Linotype" w:hAnsi="Palatino Linotype"/>
          <w:sz w:val="24"/>
          <w:szCs w:val="24"/>
        </w:rPr>
      </w:pPr>
      <w:bookmarkStart w:id="19" w:name="_Toc450908034"/>
      <w:bookmarkStart w:id="20" w:name="_Toc489613860"/>
      <w:r w:rsidRPr="00A24C06">
        <w:rPr>
          <w:rFonts w:ascii="Palatino Linotype" w:hAnsi="Palatino Linotype"/>
          <w:sz w:val="24"/>
          <w:szCs w:val="24"/>
        </w:rPr>
        <w:t>V</w:t>
      </w:r>
      <w:r w:rsidR="002B39C7" w:rsidRPr="00A24C06">
        <w:rPr>
          <w:rFonts w:ascii="Palatino Linotype" w:hAnsi="Palatino Linotype"/>
          <w:sz w:val="24"/>
          <w:szCs w:val="24"/>
        </w:rPr>
        <w:t>I</w:t>
      </w:r>
      <w:r w:rsidRPr="00A24C06">
        <w:rPr>
          <w:rFonts w:ascii="Palatino Linotype" w:hAnsi="Palatino Linotype"/>
          <w:sz w:val="24"/>
          <w:szCs w:val="24"/>
        </w:rPr>
        <w:t>. Evaluation: Does this Work?</w:t>
      </w:r>
      <w:bookmarkStart w:id="21" w:name="_Toc450592507"/>
      <w:bookmarkStart w:id="22" w:name="_Toc450592568"/>
      <w:bookmarkStart w:id="23" w:name="_Toc450593199"/>
      <w:bookmarkStart w:id="24" w:name="_Toc450592508"/>
      <w:bookmarkStart w:id="25" w:name="_Toc450592569"/>
      <w:bookmarkStart w:id="26" w:name="_Toc450593200"/>
      <w:bookmarkStart w:id="27" w:name="_Toc450592509"/>
      <w:bookmarkStart w:id="28" w:name="_Toc450592570"/>
      <w:bookmarkStart w:id="29" w:name="_Toc450593201"/>
      <w:bookmarkStart w:id="30" w:name="_Toc450592510"/>
      <w:bookmarkStart w:id="31" w:name="_Toc450592571"/>
      <w:bookmarkStart w:id="32" w:name="_Toc450593202"/>
      <w:bookmarkStart w:id="33" w:name="_Toc450592511"/>
      <w:bookmarkStart w:id="34" w:name="_Toc450592572"/>
      <w:bookmarkStart w:id="35" w:name="_Toc450593203"/>
      <w:bookmarkStart w:id="36" w:name="_Toc450592512"/>
      <w:bookmarkStart w:id="37" w:name="_Toc450592573"/>
      <w:bookmarkStart w:id="38" w:name="_Toc450593204"/>
      <w:bookmarkStart w:id="39" w:name="_Toc450592513"/>
      <w:bookmarkStart w:id="40" w:name="_Toc450592574"/>
      <w:bookmarkStart w:id="41" w:name="_Toc450593205"/>
      <w:bookmarkStart w:id="42" w:name="_Toc450592514"/>
      <w:bookmarkStart w:id="43" w:name="_Toc450592575"/>
      <w:bookmarkStart w:id="44" w:name="_Toc45059320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922213C" w14:textId="77777777" w:rsidR="004C6E4A" w:rsidRPr="00A24C06" w:rsidRDefault="004C6E4A" w:rsidP="00233868">
      <w:pPr>
        <w:pStyle w:val="Heading2"/>
        <w:numPr>
          <w:ilvl w:val="0"/>
          <w:numId w:val="40"/>
        </w:numPr>
        <w:rPr>
          <w:rFonts w:ascii="Palatino Linotype" w:hAnsi="Palatino Linotype"/>
        </w:rPr>
      </w:pPr>
      <w:bookmarkStart w:id="45" w:name="_Toc450592516"/>
      <w:bookmarkStart w:id="46" w:name="_Toc450592577"/>
      <w:bookmarkStart w:id="47" w:name="_Toc450593208"/>
      <w:bookmarkStart w:id="48" w:name="_Toc450908035"/>
      <w:bookmarkStart w:id="49" w:name="_Toc489613861"/>
      <w:bookmarkEnd w:id="45"/>
      <w:bookmarkEnd w:id="46"/>
      <w:bookmarkEnd w:id="47"/>
      <w:r w:rsidRPr="00A24C06">
        <w:rPr>
          <w:rFonts w:ascii="Palatino Linotype" w:hAnsi="Palatino Linotype"/>
        </w:rPr>
        <w:t>Part I</w:t>
      </w:r>
      <w:bookmarkEnd w:id="48"/>
      <w:bookmarkEnd w:id="49"/>
      <w:r w:rsidRPr="00A24C06">
        <w:rPr>
          <w:rFonts w:ascii="Palatino Linotype" w:hAnsi="Palatino Linotype"/>
        </w:rPr>
        <w:t xml:space="preserve"> </w:t>
      </w:r>
    </w:p>
    <w:p w14:paraId="1091DA0C" w14:textId="5C337CB4" w:rsidR="00CF2323" w:rsidRDefault="004C6E4A" w:rsidP="00A24C06">
      <w:pPr>
        <w:pStyle w:val="Body"/>
        <w:spacing w:line="240" w:lineRule="auto"/>
        <w:jc w:val="both"/>
        <w:rPr>
          <w:rFonts w:ascii="Palatino Linotype" w:hAnsi="Palatino Linotype"/>
          <w:sz w:val="24"/>
          <w:szCs w:val="24"/>
        </w:rPr>
      </w:pPr>
      <w:r w:rsidRPr="00A24C06">
        <w:rPr>
          <w:rFonts w:ascii="Palatino Linotype" w:hAnsi="Palatino Linotype"/>
          <w:sz w:val="24"/>
          <w:szCs w:val="24"/>
        </w:rPr>
        <w:t xml:space="preserve">In Part I, trainees were presented with six statements used to measure trainee attitudes around their excitement to teach, beliefs around different pedagogical methods, and the importance of personal connections in the classroom. </w:t>
      </w:r>
      <w:r w:rsidR="00CF2323" w:rsidRPr="00A24C06">
        <w:rPr>
          <w:rFonts w:ascii="Palatino Linotype" w:hAnsi="Palatino Linotype"/>
          <w:sz w:val="24"/>
          <w:szCs w:val="24"/>
        </w:rPr>
        <w:t>A</w:t>
      </w:r>
      <w:r w:rsidRPr="00A24C06">
        <w:rPr>
          <w:rFonts w:ascii="Palatino Linotype" w:hAnsi="Palatino Linotype"/>
          <w:sz w:val="24"/>
          <w:szCs w:val="24"/>
        </w:rPr>
        <w:t xml:space="preserve"> Likert Scale</w:t>
      </w:r>
      <w:r w:rsidR="00D107C0" w:rsidRPr="00A24C06">
        <w:rPr>
          <w:rFonts w:ascii="Palatino Linotype" w:hAnsi="Palatino Linotype"/>
          <w:sz w:val="24"/>
          <w:szCs w:val="24"/>
        </w:rPr>
        <w:t>,</w:t>
      </w:r>
      <w:r w:rsidR="00CF2323" w:rsidRPr="00A24C06">
        <w:rPr>
          <w:rFonts w:ascii="Palatino Linotype" w:hAnsi="Palatino Linotype"/>
          <w:sz w:val="24"/>
          <w:szCs w:val="24"/>
        </w:rPr>
        <w:t xml:space="preserve"> which is a survey question that offers a scaled range of ore coded responses</w:t>
      </w:r>
      <w:r w:rsidR="00D107C0" w:rsidRPr="00A24C06">
        <w:rPr>
          <w:rFonts w:ascii="Palatino Linotype" w:hAnsi="Palatino Linotype"/>
          <w:sz w:val="24"/>
          <w:szCs w:val="24"/>
        </w:rPr>
        <w:t>,</w:t>
      </w:r>
      <w:r w:rsidR="00CF2323" w:rsidRPr="00A24C06">
        <w:rPr>
          <w:rFonts w:ascii="Palatino Linotype" w:hAnsi="Palatino Linotype"/>
          <w:sz w:val="24"/>
          <w:szCs w:val="24"/>
        </w:rPr>
        <w:t xml:space="preserve"> was used. Trainees were asked to indicate their levels of agreement or disagreem</w:t>
      </w:r>
      <w:r w:rsidR="00D107C0" w:rsidRPr="00A24C06">
        <w:rPr>
          <w:rFonts w:ascii="Palatino Linotype" w:hAnsi="Palatino Linotype"/>
          <w:sz w:val="24"/>
          <w:szCs w:val="24"/>
        </w:rPr>
        <w:t>ent by circling one of five pre-</w:t>
      </w:r>
      <w:r w:rsidR="00CF2323" w:rsidRPr="00A24C06">
        <w:rPr>
          <w:rFonts w:ascii="Palatino Linotype" w:hAnsi="Palatino Linotype"/>
          <w:sz w:val="24"/>
          <w:szCs w:val="24"/>
        </w:rPr>
        <w:t>coded responses with the use of a neutral point neither agreeing nor disagreeing.</w:t>
      </w:r>
    </w:p>
    <w:p w14:paraId="3E43DE8E" w14:textId="77777777" w:rsidR="00A24C06" w:rsidRPr="00A24C06" w:rsidRDefault="00A24C06" w:rsidP="00A24C06">
      <w:pPr>
        <w:pStyle w:val="Body"/>
        <w:spacing w:line="240" w:lineRule="auto"/>
        <w:jc w:val="both"/>
        <w:rPr>
          <w:rFonts w:ascii="Palatino Linotype" w:eastAsia="Times New Roman" w:hAnsi="Palatino Linotype" w:cs="Times New Roman"/>
          <w:sz w:val="24"/>
          <w:szCs w:val="24"/>
        </w:rPr>
      </w:pPr>
    </w:p>
    <w:p w14:paraId="1FE1C39D" w14:textId="77777777" w:rsidR="004C6E4A" w:rsidRPr="00A24C06" w:rsidRDefault="004C6E4A" w:rsidP="00CF2323">
      <w:pPr>
        <w:spacing w:line="240" w:lineRule="auto"/>
        <w:jc w:val="both"/>
        <w:rPr>
          <w:rFonts w:ascii="Palatino Linotype" w:hAnsi="Palatino Linotype" w:cs="Times New Roman"/>
          <w:i/>
          <w:sz w:val="24"/>
          <w:szCs w:val="24"/>
        </w:rPr>
      </w:pPr>
      <w:r w:rsidRPr="00A24C06">
        <w:rPr>
          <w:rFonts w:ascii="Palatino Linotype" w:hAnsi="Palatino Linotype" w:cs="Times New Roman"/>
          <w:i/>
          <w:sz w:val="24"/>
          <w:szCs w:val="24"/>
        </w:rPr>
        <w:lastRenderedPageBreak/>
        <w:t xml:space="preserve">Results Discussion </w:t>
      </w:r>
    </w:p>
    <w:p w14:paraId="331A1B07" w14:textId="543E40BF"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A cursor</w:t>
      </w:r>
      <w:r w:rsidR="00A24C06">
        <w:rPr>
          <w:rFonts w:ascii="Palatino Linotype" w:hAnsi="Palatino Linotype" w:cs="Times New Roman"/>
          <w:sz w:val="24"/>
          <w:szCs w:val="24"/>
        </w:rPr>
        <w:t xml:space="preserve">y glance at quantitative data </w:t>
      </w:r>
      <w:r w:rsidRPr="00A24C06">
        <w:rPr>
          <w:rFonts w:ascii="Palatino Linotype" w:hAnsi="Palatino Linotype" w:cs="Times New Roman"/>
          <w:sz w:val="24"/>
          <w:szCs w:val="24"/>
        </w:rPr>
        <w:t xml:space="preserve">from the pre- and </w:t>
      </w:r>
      <w:r w:rsidR="006B7DC6" w:rsidRPr="00A24C06">
        <w:rPr>
          <w:rFonts w:ascii="Palatino Linotype" w:hAnsi="Palatino Linotype" w:cs="Times New Roman"/>
          <w:sz w:val="24"/>
          <w:szCs w:val="24"/>
        </w:rPr>
        <w:t>post-test</w:t>
      </w:r>
      <w:r w:rsidRPr="00A24C06">
        <w:rPr>
          <w:rFonts w:ascii="Palatino Linotype" w:hAnsi="Palatino Linotype" w:cs="Times New Roman"/>
          <w:sz w:val="24"/>
          <w:szCs w:val="24"/>
        </w:rPr>
        <w:t xml:space="preserve"> results in this section </w:t>
      </w:r>
      <w:r w:rsidR="009E41F3" w:rsidRPr="00A24C06">
        <w:rPr>
          <w:rFonts w:ascii="Palatino Linotype" w:hAnsi="Palatino Linotype" w:cs="Times New Roman"/>
          <w:sz w:val="24"/>
          <w:szCs w:val="24"/>
        </w:rPr>
        <w:t>evidences</w:t>
      </w:r>
      <w:r w:rsidRPr="00A24C06">
        <w:rPr>
          <w:rFonts w:ascii="Palatino Linotype" w:hAnsi="Palatino Linotype" w:cs="Times New Roman"/>
          <w:sz w:val="24"/>
          <w:szCs w:val="24"/>
        </w:rPr>
        <w:t xml:space="preserve"> </w:t>
      </w:r>
      <w:r w:rsidR="009E41F3" w:rsidRPr="00A24C06">
        <w:rPr>
          <w:rFonts w:ascii="Palatino Linotype" w:hAnsi="Palatino Linotype" w:cs="Times New Roman"/>
          <w:sz w:val="24"/>
          <w:szCs w:val="24"/>
        </w:rPr>
        <w:t>a</w:t>
      </w:r>
      <w:r w:rsidRPr="00A24C06">
        <w:rPr>
          <w:rFonts w:ascii="Palatino Linotype" w:hAnsi="Palatino Linotype" w:cs="Times New Roman"/>
          <w:sz w:val="24"/>
          <w:szCs w:val="24"/>
        </w:rPr>
        <w:t xml:space="preserve"> demonstrable shift in attitudes amongst trainees. We highlight in the following charts some of the notable transformations.</w:t>
      </w:r>
    </w:p>
    <w:p w14:paraId="0B8BAFD7" w14:textId="2B1A2838"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The responses to the opening question, “</w:t>
      </w:r>
      <w:r w:rsidRPr="00A24C06">
        <w:rPr>
          <w:rFonts w:ascii="Palatino Linotype" w:hAnsi="Palatino Linotype" w:cs="Times New Roman"/>
          <w:i/>
          <w:sz w:val="24"/>
          <w:szCs w:val="24"/>
        </w:rPr>
        <w:t>I am excited about teaching</w:t>
      </w:r>
      <w:r w:rsidRPr="00A24C06">
        <w:rPr>
          <w:rFonts w:ascii="Palatino Linotype" w:hAnsi="Palatino Linotype" w:cs="Times New Roman"/>
          <w:sz w:val="24"/>
          <w:szCs w:val="24"/>
        </w:rPr>
        <w:t xml:space="preserve">”, strikingly reflect this change. Trainee enthusiasm towards teaching increased significantly in both Ireland and Scotland. At the beginning of the weekend, the average response to </w:t>
      </w:r>
      <w:r w:rsidRPr="00A24C06">
        <w:rPr>
          <w:rFonts w:ascii="Palatino Linotype" w:hAnsi="Palatino Linotype" w:cs="Times New Roman"/>
          <w:i/>
          <w:sz w:val="24"/>
          <w:szCs w:val="24"/>
        </w:rPr>
        <w:t>“I am excited about teaching”</w:t>
      </w:r>
      <w:r w:rsidRPr="00A24C06">
        <w:rPr>
          <w:rFonts w:ascii="Palatino Linotype" w:hAnsi="Palatino Linotype" w:cs="Times New Roman"/>
          <w:sz w:val="24"/>
          <w:szCs w:val="24"/>
        </w:rPr>
        <w:t xml:space="preserve"> for Scottish trainees was 1.68. By the end of the weekend almost all, 95.96%, of the Scottish trainees strongly agreed to being excited about teaching with an average response of 1.04, a 37.86% increase in enthusiasm. The Irish response pre-training averaged to 1.79. After the training, the average response regarding enthusiasm was 1.39, with 45.45% of Irish trainees strongly agreeing that they were excited about teaching. These responses represented a 22.42% increase in enthusiasm among the Irish trainees.  </w:t>
      </w:r>
    </w:p>
    <w:p w14:paraId="6B21FB8A" w14:textId="77777777" w:rsidR="002B39C7" w:rsidRPr="00A24C06" w:rsidRDefault="002B39C7" w:rsidP="00CF2323">
      <w:pPr>
        <w:spacing w:line="240" w:lineRule="auto"/>
        <w:ind w:firstLine="720"/>
        <w:jc w:val="both"/>
        <w:rPr>
          <w:rFonts w:ascii="Palatino Linotype" w:hAnsi="Palatino Linotype" w:cs="Times New Roman"/>
          <w:sz w:val="24"/>
          <w:szCs w:val="24"/>
        </w:rPr>
      </w:pPr>
    </w:p>
    <w:p w14:paraId="08E58BD9" w14:textId="77777777" w:rsidR="004C6E4A" w:rsidRPr="00A24C06" w:rsidRDefault="004C6E4A" w:rsidP="00CF2323">
      <w:pPr>
        <w:spacing w:line="240" w:lineRule="auto"/>
        <w:jc w:val="both"/>
        <w:rPr>
          <w:rFonts w:ascii="Palatino Linotype" w:hAnsi="Palatino Linotype" w:cs="Times New Roman"/>
          <w:sz w:val="24"/>
          <w:szCs w:val="24"/>
        </w:rPr>
      </w:pPr>
      <w:r w:rsidRPr="00A24C06">
        <w:rPr>
          <w:rFonts w:ascii="Palatino Linotype" w:hAnsi="Palatino Linotype"/>
          <w:noProof/>
          <w:sz w:val="24"/>
          <w:szCs w:val="24"/>
          <w:lang w:val="en-GB" w:eastAsia="en-GB"/>
        </w:rPr>
        <mc:AlternateContent>
          <mc:Choice Requires="wpg">
            <w:drawing>
              <wp:inline distT="0" distB="0" distL="0" distR="0" wp14:anchorId="54DED8CF" wp14:editId="04305D56">
                <wp:extent cx="5943600" cy="2147027"/>
                <wp:effectExtent l="0" t="0" r="19050" b="24765"/>
                <wp:docPr id="7" name="Group 7"/>
                <wp:cNvGraphicFramePr/>
                <a:graphic xmlns:a="http://schemas.openxmlformats.org/drawingml/2006/main">
                  <a:graphicData uri="http://schemas.microsoft.com/office/word/2010/wordprocessingGroup">
                    <wpg:wgp>
                      <wpg:cNvGrpSpPr/>
                      <wpg:grpSpPr>
                        <a:xfrm>
                          <a:off x="0" y="0"/>
                          <a:ext cx="5943600" cy="2147027"/>
                          <a:chOff x="0" y="0"/>
                          <a:chExt cx="6486525" cy="2343150"/>
                        </a:xfrm>
                      </wpg:grpSpPr>
                      <wpg:graphicFrame>
                        <wpg:cNvPr id="27" name="Chart 27"/>
                        <wpg:cNvFrPr/>
                        <wpg:xfrm>
                          <a:off x="0" y="0"/>
                          <a:ext cx="3209925" cy="2343150"/>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28" name="Chart 28"/>
                        <wpg:cNvFrPr/>
                        <wpg:xfrm>
                          <a:off x="3276600" y="0"/>
                          <a:ext cx="3209925" cy="2343150"/>
                        </wpg:xfrm>
                        <a:graphic>
                          <a:graphicData uri="http://schemas.openxmlformats.org/drawingml/2006/chart">
                            <c:chart xmlns:c="http://schemas.openxmlformats.org/drawingml/2006/chart" xmlns:r="http://schemas.openxmlformats.org/officeDocument/2006/relationships" r:id="rId9"/>
                          </a:graphicData>
                        </a:graphic>
                      </wpg:graphicFrame>
                    </wpg:wgp>
                  </a:graphicData>
                </a:graphic>
              </wp:inline>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5D9BA7A" id="Group 7" o:spid="_x0000_s1026" style="width:468pt;height:169.05pt;mso-position-horizontal-relative:char;mso-position-vertical-relative:line" coordsize="64865,23431" o:gfxdata="UEsDBBQABgAIAAAAIQAUYbutPwEAAN8DAAATAAAAW0NvbnRlbnRfVHlwZXNdLnhtbMyTTW7CMBCF&#10;95V6B8vbKjawqKqKwKKhy7aq6AEse0Kixj/ymAC37ySAVKpSQGy6ceSM33vfjJPxdG0b1kLE2ruc&#10;D8WAM3Dam9otcv4xf84eOMOknFGNd5DzDSCfTm5vxvNNAGSkdpjzKqXwKCXqCqxC4QM4qpQ+WpVo&#10;GxcyKP2pFiBHg8G91N4lcClLnQefjAso1bJJbLam11uSCA1y9rQ92GXlXIXQ1FolIpWtMz9Ssl2C&#10;IGV/Bqs64B1hcPlrQlc5HrDTvdJoYm2AvamYXpQlDGkiShj5wmvxt0cHaTHzZVlrEEXEWa/aMx3z&#10;1hVloewfwzMiDqe9izNeLy3NWJioVnSZthG94anwRDcIsl/3fNczHNidIvje/ugftH89w0XtG79y&#10;EdozGj/4tAqSvUO7H67sf8/JFwAAAP//AwBQSwMEFAAGAAgAAAAhADj9If/WAAAAlAEAAAsAAABf&#10;cmVscy8ucmVsc6SQwWrDMAyG74O9g9F9cZrDGKNOL6PQa+kewNiKYxpbRjLZ+vYzg8EyettRv9D3&#10;iX9/+EyLWpElUjaw63pQmB35mIOB98vx6QWUVJu9XSijgRsKHMbHh/0ZF1vbkcyxiGqULAbmWsur&#10;1uJmTFY6KpjbZiJOtraRgy7WXW1APfT9s+bfDBg3THXyBvjkB1CXW2nmP+wUHZPQVDtHSdM0RXeP&#10;qj195DOujWI5YDXgWb5DxrVrz4G+79390xvYljm6I9uEb+S2fhyoZT96vely/AIAAP//AwBQSwME&#10;FAAGAAgAAAAhAEDtQ9b6AQAAOgYAAA4AAABkcnMvZTJvRG9jLnhtbOxUTY/aMBS8V+p/sHwvCQkE&#10;iAh7WMqql3altj/AdZwPKYmtZ7Nh/32fHW+KIKsiznsx2I7HM2/meftwahvyIkDXssvofBZSIjou&#10;87orM/r71+HLmhJtWJezRnYio69C04fd50/bXqUikpVscgEEQTqd9iqjlTEqDQLNK9EyPZNKdLhZ&#10;SGiZwSmUQQ6sR/S2CaIwTIJeQq5AcqE1ru6HTbpz+EUhuPlRFFoY0mQUuRk3ghv/2DHYbVlaAlNV&#10;zT0NdgeLltUdXjpC7Zlh5Aj1FVRbc5BaFmbGZRvIoqi5cBpQzTy8UPME8qicljLtSzWWCUt7Uae7&#10;Yfn3l2cgdZ7RFSUda9EidytZ2dL0qkzxiydQP9Uz+IVymFm1pwJa+4s6yMkV9XUsqjgZwnFxuVnE&#10;SYi157gXzRerMHLYLOUVenN1jldf/clksU6W0dKfjBfxfOkMC94uDiy/kc4wcU4eAJWM9L1AvNYr&#10;fKwYGDLQ8BIPMOq7RVQchZvNFDUL9wbgY3VLLP6fc245YxY4ls2yH1qGXyXhViQPgK1wEaUJgCGm&#10;e8mPrejM0HcgGmaw6XVVK00JpDZD8C2f29ygQ168bYTzOf6f9sl/P+0cPiJDNr1z67Nwvu9cHK0S&#10;l7zrUH74955/0R3+OUvxgTo3etL4f0/+7i8AAAD//wMAUEsDBBQABgAIAAAAIQBjLWsqDwEAAPkB&#10;AAAgAAAAZHJzL2NoYXJ0cy9fcmVscy9jaGFydDEueG1sLnJlbHOskU9LAzEQxe+C32EZ8Ogmu4ci&#10;pdkerEIPUpD2tpeYzP6p2cySRN1+e0dlwULBi5dAeMxv3ry3Wk+Dy94xxJ68giKXkKE3ZHvfKjjs&#10;H2/vIItJe6sdeVRwwgjr6vpq9YxOJx6KXT/GjCk+KuhSGpdCRNPhoGNOI3pWGgqDTvwNrRi1edUt&#10;ilLKhQi/GVCdMbOtVRC2toRsfxp5899sapre4IbM24A+XVghyOHu5YgmMVSHFpOCpnfIlsX9sj5E&#10;zqE+hrYoy3pDH96RtrGWiRbyppTRUHKcRD65OM2AJ7Ls7WFKGLx2IC4fUfznEYnDxR13FnqLsw8F&#10;eS6+lZ931oucC/iyJc4Kqz4BAAD//wMAUEsDBBQABgAIAAAAIQBgk/ihDgEAAPgBAAAgAAAAZHJz&#10;L2NoYXJ0cy9fcmVscy9jaGFydDIueG1sLnJlbHOskUFLAzEQhe+C/yEMeDTJ5lCkNNuDVehBCtLe&#10;9hKT2d3UbLIkUbf/3lQpWCh46WVgeMw3b94sltPgyCfGZIOXUFEOBL0OxvpOwm77fP8AJGXljXLB&#10;o4QDJljWtzeLV3Qql6HU2zGRQvFJQp/zOGcs6R4HlWgY0RelDXFQubSxY6PS76pDJjifsfiXAfUZ&#10;k6yNhLg2Asj2MJbN/7ND21qNq6A/BvT5wgoWHG7e9qhzgarYYZbQWofFMnucN7tUcmj2sauEaFbh&#10;y7ugTGp4DjN+J7g92vWGTi5Np/mXYIq1pylj9MoBu3xDdc0bcskWN+Vl0Ro8+ZBAKftRfutJF7Tk&#10;f7TFzv5VfwMAAP//AwBQSwMEFAAGAAgAAAAhAHrfdLPCAAAApwEAABkAAABkcnMvX3JlbHMvZTJv&#10;RG9jLnhtbC5yZWxzvJDLCsJADEX3gv8wZG+n7UJEnHYjQreiHxCm6QM7Dyaj6N87KIKC4M7lTci5&#10;h2zqq5nEhQKPziooshwEWe3a0fYKjofdYgWCI9oWJ2dJwY0Y6mo+2+xpwpiOeBg9i0SxrGCI0a+l&#10;ZD2QQc6cJ5s2nQsGY4qhlx71CXuSZZ4vZXhnQPXBFE2rIDRtCeJw86n5N9t13ahp6/TZkI1fKqQe&#10;MMQExNBTVPCI/JyWWTIF+V2i+JNE8ZKQH++t7gAAAP//AwBQSwMEFAAGAAgAAAAhAFkAXJHcAAAA&#10;BQEAAA8AAABkcnMvZG93bnJldi54bWxMj0FLw0AQhe+C/2EZwZvdxGBpYzalFPVUBFtBepsm0yQ0&#10;Oxuy2yT9945e9PLg8Yb3vslWk23VQL1vHBuIZxEo4sKVDVcGPvevDwtQPiCX2DomA1fysMpvbzJM&#10;SzfyBw27UCkpYZ+igTqELtXaFzVZ9DPXEUt2cr3FILavdNnjKOW21Y9RNNcWG5aFGjva1FScdxdr&#10;4G3EcZ3EL8P2fNpcD/un969tTMbc303rZ1CBpvB3DD/4gg65MB3dhUuvWgPySPhVyZbJXOzRQJIs&#10;YtB5pv/T598AAAD//wMAUEsDBBQABgAIAAAAIQCSWgvZzAkAAJIvAAAVAAAAZHJzL2NoYXJ0cy9j&#10;aGFydDIueG1s7Fptb9s4Ev5+wP0HrbDAfjjYlmRJfkGdheMke71L2qJJ94A73Adaom1dKFGl6MTu&#10;Yv/7PiQlWXLSNEk33e41DZpQQ4oaDoczz8zwxY+blFlXVBQJzya223Vsi2YRj5NsObHfXZx0hrZV&#10;SJLFhPGMTuwtLewfD/76lxfROFoRIc9zElELk2TFOJrYKynzca9XRCuakqLLc5qhb8FFSiQexbIX&#10;C3KNyVPW8xwn7OlJ7HIC8ogJUpJk1fviPu/zxSKJ6BGP1inNpOFCUEYkJFCskryoZovcUHg3ZkyT&#10;SPCCL2Q34mnPTFYtCpO5Qa9e1QGEFBNJ3ZHjW1eETWzH7ikiI9nSEGjWeXduiIKvs5jGMy4ybEdj&#10;fBqNp0xSkWGqGc8kuC7lld5L4ikRl+u8A3ZzLHKesERu9bLtgxeYe7bikIf1lr5fJ4IWEzty/Z0I&#10;/IcKwBn0hj2v3Fcs1vXHhdwyahbkOp5aba/+rmbhhDA2J9Glkk1jcD10169e3BeGeiti4ozkr6+E&#10;NV+6E5tJ17bkBq34Eq35EvvIpKdoaMWXaJEogiAxomxUFPQbSj2mX1H61RgIxYyBoEwjqChBRQkr&#10;SmhbK5ZklxCk+mNbC87+bghVyyiAPgpqMTKRjOrGRv0WSbQ6eEHGcx5v3whLcKkUySry6CQRhTwl&#10;hXxDBM4OVoqTLF/j14Lx64lNGYM+J9BoRQcDXHywrWtB8oldvF8TQcFtFoGMXZeiephJPLuKKTJm&#10;hTxX26cfckXJ3wj1J6aLt+Cm+IChjgN+5pqrRP9eT+wM5kKZDpFcwmxk/Fy3bOsSioxXcPj1EvTw&#10;OSkoJIJxDnSSjAvOkvgkYUw/bIsZE0Z9YDlifn1BN9K2GNaNDryj/2m12ntVHerMktucLmClJvZF&#10;ktLCekWvrbc8JTAbOcl4oT7r4Sd0+k7g+PjvoYWtzRMZrU5ImrAtOIYhVDtUUC1+LQ9KGpP/Lc06&#10;lBipRUWj4/f9aq8SPU5RvRl6RwS2Q1kW7Lu2Kru9+f1kik/iM2o+efDSIqlFN1EiaWyROV9LS1IS&#10;rWDdu4o3qTnEYMWneuVZfZ7Vp6E+yulm8S2a0qtsHhpSm0AO+8XItuEU4ShKQ5RxZSmMscqUmtUE&#10;6B3TFLpY0EieFhKjMKd5U01eGVqylvxCPRxRRpU6N711zricCkqULQYT0HNME43nRMwUAirbR0lp&#10;o0A39nwJj57jMJjJIrYu4MRpbDqviNjOOOMtTw/WKM5LNE7iTYsFLmJaTl9CCCOXq4M3vJCdC1pI&#10;tbArvTzTVYmnbUsVLqO1OYVftJXE2Do94+WiR8qaVsa0Gq7PcGsmI9gWqXisob57nyCNTLmvl4tX&#10;dAmDflVCiVIQ8emcFUpm1YLr7a92vyZ86jtyY0zbV+toh4/0s3f712qTjcYBNd3QiUFQ6oRWldeL&#10;hRnqVWQIViN+pVm3qMq34oVpFisgpmBR0w8ro6OdnzZnSsUQFkBrcXSNHJPsOCvNQrHi16d0iZn+&#10;SffMHXp+JojVVByhwRlUHrQZka9I2j4Tin5Oxa30N1Qo4GvmKc+QGn+4ns8ZPU8+3JzqlBKYn1MA&#10;tGZYEo0Bw2BT1XLQstYC2O+X2XEY9AdTt3MUnsw6/iIMOqOjkdsZeJ4/80d+MDw8/HUXXgQPDS/c&#10;ZmgRaAncYM9Ixw3GbMd400KwzAI4HgUewHqksPACQBHNNI+Bi7MlcDBbAqQqSKzMY9vKffq49Ktz&#10;0T4uYUW++7joONDozJ3ea3990C5sg/YA1caAVJtH6I2SQbZO39KFai0OfviPI3noWAj7lCfublix&#10;+e/5ilLp/vDd9//4vq98ih6Lt2ZAdjooMcH8jMf0wOk6jh6j43tNwsS5nCGULTWs1NRcWvBpBt8r&#10;P+V2+8OBMwoHA98d9QN/GOz8V24WsfsmuKjYRrNcSLXGlvL1+0NnNvM7wVF43PGd0axzeNz3OscD&#10;78gbDfpBfzZrKB9CtL18xaeCe78R14bjdZa8X9OXpeP8RYch+NXph8604/szqL4fDDrD6Ukfh2J0&#10;OJq6v2rPeutOla5/HwGUAmwggJJSIwBBHw0AnsDYPwSC3de1KyVWKrsPi/40VvRWZf1SllKjVXBQ&#10;Weiv4ZC4jzwklSY8gz1kLW5PqjwE7CFZVkH9Zsrlm8mbfDnE1kBaT4zY/lBbAysNXGJQ7B5oNG5r&#10;H7Xs4rZnVHY/VOY9JSobDJs/Q/f/BpV5j3Q4JRyrYbRR7U8GaF/quDcR/pLk/0piuSqDc3dkMk1k&#10;UyHU4XDkhX7o36Aj5xM6w5JnYz9UANLOcUVETnUy7mMTFhFBEn+ptJiLBDEm4n6eGW7SJDsjmxL8&#10;NgbGOt/WCmrJpg6MmeE0Jf/j4iKJLs9QyTJjdXVBAxvM/PFOiZeakXaGxV1wM6sq4xXTMs82bIlA&#10;d1XBrsoN/puK8i311GKXzdkU0aKhqYhRcwUq0iSoFZRjTUoNcQw/WzOZnF4xsGX6tNgh61q+CHBu&#10;CLrFXkN+dwg6GqekXF1QyhHFkF36AJ9sTNTciFIRGhsxb2zETyKJVbGmlXQzxtv1BipD9fCY+rGZ&#10;Q1QjVNVUKWuV7ftYrlcrUYt3rTktSoUqP88VieW8zrAeD47D4/BGQq2VOTPj9RJamYb7L00dgdZC&#10;6sS2CRK/+griH5XYrFMy7UxNncC5O1PzzcBkpCx13a+V1tTlRbVxOH2q2DdFkp4s1UWCIsdNCnpL&#10;YeejJcDn/f+Tlpcb++9aEwtFfp4t2daaLgWllmUFTeJRUhBFv0Uz4IyMkULD2KynLvkho3iSSlzG&#10;UFeTVOoSyUmkM3Epga+RIUe2+5IiHVwm254GglT+pq5QVU6sJtzt1pSsbpasOmGZidQXLL6SOyLP&#10;J/yrPuEPSIS0cXMrpLgDN+uuQyqvKS1B6Nw8NJDluyyp8HINWLnYUZ2uBrIwETVE/twThLla5X1d&#10;elMRDNOt/UjElP9VP64PrQk71dcB1PMGBfSyckbjJTX8b28jlpjc6yIUc4Yhbho5Q98N+4Pjjr7w&#10;Fo2rwl/X9wIUqdDnhm7g+mVAd13GDV0X5RPH9cKBFwz9kVMFfGUA6KB/5PRx0cr3UWYJA2+ouMKK&#10;27yDsFvWU1jd262Uuf71bJ0qAIU7GHVh/Rl/Kq8G31de8bm3dVK6XB9hdbB/TorXGfDILuxFSTQp&#10;8kMUPC+LaVnPRubEHFiV3TlCZF6oO5RIWOxF6NV1n8rqtMK1+gaEeeljqfXPqj0/dZy8f1Q1tP/E&#10;FVB9geiJr3h86fuU91Y4XclVV7PZEZHEEihRTmzxMlb3qqKxSha9y9UV8LYiIQtVv6Mtsr76q6/S&#10;H/wGAAD//wMAUEsDBBQABgAIAAAAIQC018+E5wUAACgZAAAcAAAAZHJzL3RoZW1lL3RoZW1lT3Zl&#10;cnJpZGUxLnhtbOxZz2/bNhS+D9j/IOi+2k78ow7qFIl/NGuTtqjdDj3SFi2xpkSBpJP6NrTHAQOG&#10;dcMuA3bbYdhWoAV26f6abB22Dui/sEdKlkibXtqgh26IDQQW9b3Hj+89fo9Srlx9GFPvGHNBWNLx&#10;a5eqvoeTCQtIEnb8u6PBR5d9T0iUBIiyBHf8BRb+1d0PP7iCdmSEY3wLbDkJsAd+ErGDOn4kZbpT&#10;qYgJ3EbiEktxAvemjMdIwiUPKwFHJ+A/ppWtarVZiRFJ/F1wOKF8qKywl6AY5ro1nZIJ1reCWU0h&#10;xEJ0KfeOEe344CJgJyP8UPoeRULCjY5f1R+/snulgnZyIyo32Bp2A/3J7XKDYLal5+ThuJi0Xm/U&#10;m3uFfw2gch3Xb/Wb/WbhTwPQZIKTnIvps7Hf3u81cqwByn46fPdave2ahTf8b69x3muor4XXoMx/&#10;fQ0/GHQhihZegzJ8Yw1fr7e2unULr0EZvrmGb1X3evWWhdegiJJktoauNprb3eVqC8iU0QMnvN2o&#10;D1pbufMSBdVQVJeaYsoSuanWYvSA8QEAFJAiSRJPLlI8RROoyS6iZMyJd0jCCAovRQkTMFzdqg6q&#10;2/BXfev6l44I2sHIsFa8gIlYG1J8PDHhJJUd/zp49Q3I6xc/vn7xzHv94unpo+enj345ffz49NHP&#10;mS/L8AAloWn46vsv/v72U++vZ9+9evKVGy9M/O8/ffbbr1+6gbDYMgovv376x/OnL7/5/M8fnjjg&#10;exyNTfiIxFh4N/GJd4fFsDYdBZs5HvO3sxhFiFgWKALfDtd9GVnAmwtEXbh9bAfvHgeBcQGvzR9Y&#10;XIcRn0vimPlGFFvAI8boPuPOANxQcxkRHs2T0D05n5u4Owgdu+buosRKbX+egrISl8tuhC2atylK&#10;JApxgqWn7rEZxo7V3SfEiusRmXAm2FR694m3j4gzJCMytgqpNDogMeRl4SIIqbZic3TP22fUteoe&#10;PraRsCEQdZAfYWqF8RqaSxS7XI5QTM2AHyIZuUgOF3xi4vpCQqZDTJnXD7AQLptbHNZrJP0GiIs7&#10;7Ud0EdtILsnM5fMQMWYie2zWjVCcurBDkkQm9mMxgxJF3m0mXfAjZu8QdQ15QMnGdN8j2Er32UJw&#10;F3TVpFQWiLoz545cXsPMqt/hgk4R1ioDsm+peUySM6V9RdQbF6KedaVVUd/jxLm1DlakfBPuPyjg&#10;PTRPbmPYM+sN7EK/L/Tb/9/r96a9/O5VuxRq0HB1VMxO6/rsHm88uk8JpUO5oPhQ6NO7gPYUDGBQ&#10;2eknUlw8yqUR/FQ7GSawcCFH2sbjTH5CZDSMUApH/JqvnIQidx0KL2UCTv562Olb4ek8PmJB9sRa&#10;q6mn00w8BJLleLVRjMPThszQzVb5FFa412xDkTHJCCjbtyFhTGaT2HaQaC0HVZD0szkEzUFCr+yd&#10;sGg7WFxW7pepWmMB1IqswPnJg1NXx2/UwQSM4KEKURyoPGWpXmZXh/BdZnpTMK0KgMPEsgLKTLcV&#10;143LU6t740xbJIxys0noyOgeJiIE7270+5Q8hfmGWItySeNtc90uU2rRU6FY7oaSRuvyvwXjvLkG&#10;u1VtoImpFDTxTjp+c7sBJTNBacefwpM//IxTqB2hzr2IhvCGbCJ5tuHPoywpF7KHRJQFXItOpgYx&#10;kZh7lMQdXy2/qAaaaA3R3GpbIAjvLbk2yMr7Rg6SbicZT6d4Is20GyMq0tklKHy2C5x3tfn5wcqS&#10;zSHdwyg48cZ0zu8gKLFGq6YCGBABL4BqWTQDAm80CyEr62+lMeWya75S1DWUjSOaRijvKKaYZ3At&#10;5QUdfVXEwLjK1wwBNUKSN8JxqBqsGVSrmxZdI+OwseuebaQiZ4hm2TMtVVFd0y2m1gzLNrASy/M1&#10;eYPVMsTQLs0OnzXpVcltL7Vu5ZxQdAkIeBE/R9d9g9ZvUCsns6gpxusyrDQ7H7V7x3KBZ1B7kyZh&#10;NJ/m0u1K3Ioe4ZwOBs/V+cFutWphaLo8V+pIW//d2P0HAAD//wMAUEsDBBQABgAIAAAAIQDrWYMl&#10;HQoAAK0zAAAVAAAAZHJzL2NoYXJ0cy9jaGFydDEueG1s7Fttb9s4Ev5+wP0HrbDAfjjYlmTJb6iz&#10;SOxkr7i0DZp0F7jDfaAl2taFElWKTuwu9r/fQ1KSJcdNk3TTpttksSk1pEbD4XDmmSHz4ud1wqwr&#10;KvKYp2PbbTu2RdOQR3G6GNvvLk5aA9vKJUkjwnhKx/aG5vbPB3//24twFC6JkOcZCakFJmk+Csf2&#10;Usps1Onk4ZImJG/zjKbom3OREIlHsehEglyDecI6nuP0OpqJXTAgD2CQkDgt3xd3eZ/P53FIpzxc&#10;JTSVRgpBGZHQQL6Ms7zkFro94d3gmMSh4Dmfy3bIk45hVk4KzNygU83qAEqKiKTu0PGtK8LGtmN3&#10;FJGRdGEING29OzdEwVdpRKMJFymWozY+CUeHTFKRgtWEpxJSF/pK7qTxhIjLVdaCuBkmOYtZLDd6&#10;2vbBC/CeLDn0Yb2l71exoPnYDl1/qwL/vgpw+p1BxyvWFZN1/VEuN4yaCbmOp2bbqb6rRTghjM1I&#10;eKl0UxtcDd32qxd3laHeCpl4RbI3V8KaLdyxzaRrW3KNVnSJ1myBdWTSUzS0oku0SBhCkRhRNEoK&#10;+g2lGtMtKd1yDJRixkBRphGUlKCk9EpKz7aWLE4voUj1j23NOfunIZQtYwB6K6jJyFgyqhtr9VvE&#10;4fLgBRnNeLQ5E5bgUhmSlWfhSSxyeUpyeUYE9g5mip0s3+DXnPHrsU0Zgz3HsGhFhwBcfLCta0Gy&#10;sZ2/XxFBIW0agoxVl6J8mEg8u0ooMmK5PFfLpx8yRcnOhPonovO3kCb/gKGOA3lmWqpY/16N7RTu&#10;QrkOEV/CbaT8XLds6xKGjFew+fUU9PAZySk0gnEObJKMcs7i6CRmTD9s8gkTxnzgOSJ+fUHX0rYY&#10;5o0OvKN/tFntvKo2dWrJTUbn8FJj+yJOaG69ptfWW54QuI2MpDxXn/XwX8/pOoHj438PLSxtFstw&#10;eUKSmG0gMRyhWqGcavVrfVBSY/6PJG1RYrQW5rWOP/ernVL12EXVYugVEVgO5Vmw7tqrbNfmz9Mp&#10;PonPKH7y4KVFEouuw1jSyCIzvpKWpCRcwru3lWxSS4jBSk71yrP5PJvP1nzOQy5hrtEeU+mUTg8N&#10;qX0ghwNjZFOLiogUhSdKuXIVxlulys4qAgyPaQqdz2koT3OJUeBp3lTMS09LVpJfqIcpZVTZcz1c&#10;Z4zLQ0GJcsYQAoYONuFoRsREQaCiPY0LJwW6cegLhPQMu8EwC9kqRxSnkem8ImIz4Yw3Qj1Eo9gw&#10;4SiO1g0RuIhowb7AEEYvVwdnPJetC5pLNbErPT3TVaqn6UwVMKOVP0VgtJXG2Cp5xYtJD5U7Lb1p&#10;OVxv4gYno9gGKX+op759naCNVMWvl/PXdAGPflVgiUIR0ZlegV2N3frObDWbMdqdNnS8X2F3nNOu&#10;FoNSi1q5b+Zz86mKjCkbdX1dzSKSYlcoi0PLWgmE798n3e7AmUz8VjDtHbd8ZzhpHR13vdZx35t6&#10;w3436E4mf2wRIoDODur/FET2a+iwN1ql8fsVfVlY3+86mDuO2/KCfr/lB1OvNeh2h62uPxg4J0fO&#10;yfHA/UObp5ZZG3w5C+yAwhqi0xnL1bTKRa18QukSKsKnjE+uTcB7svBr8ED0dTvqKne+sVtg6RuO&#10;oq+MWa1E08S9kqxMvOSyx8q/F2xG00jBcwWW6+hMRSINiVQY0iYG44XVwp8blcfpcVrEinzJr0/p&#10;Apz+RXdiIHp+JcjgVXapITtMHrQJka9J0nSUin5OxV76GRUqHTJ8Cseqxh9pR3kef7jJ6pQSxKRT&#10;wPZ6sqo35U2XctwLuv1DtzXtnUxa/rwXtIbTodvqe54/8Yd+MDg6qrmU4N4upZ5wBloDN8Qz2nGD&#10;EdsKXvcQLLWQMg0DDylcqDKkOdIHNJMsQraULpAdsQVSF5UoKZtvhr7S0D++Xbrlvmhul15Jvn27&#10;6OqAsZlbIc3u/GBd8I43vGTpHmE3SgfpKnlL56o1P/jpP47kPcfKC3zWXrN8/d/zJaXS/+mHH1/+&#10;2FVIQw/GaxMAfp2rmhrPhEf0wGk7jh6jyz6aBM6ZnKDCUZhYYaqZtBC3Tdqn0AvqT37jJ9iimszM&#10;YvtNSFHKjWYxkzIUPLmA5j0woBWAcBcXFgqs4cKCUuFCQR8MCx/B298HmH8K8JXGq9ylstld6PfN&#10;uNG9xvqlXKXOYSDBU0J93QduktISntEeiln7a233QXuooZYJYL0S992U074cZKtBrUeGbF/V18BL&#10;A5gYGLuDGk3Y2oUt28TtGZbdEZZ5jwnLegNnELhOrztABWDQ1xDQFJu+cVjmPzDiFHhMBR5TZ0Cy&#10;dIcU7UvtdwDiSrQFyX6LI7k0qYnnDpVvD0dkXdZcBurH9wf76MPhwDd040BUCtIsfYZEHuoa7ccY&#10;5iHB4c5CfZOLGFkmMn+eGmmSOH1F1jrYYMtvB0a6DGvGFMCWrKvUmBmJEvI/Li7i8PIVTjjNWH3q&#10;pKcHzh/vlHgJK1cxTDG5C264quPd/LAovyrNbFWgu8p0V5WM/01F8ZZ6aojLZuwQ+aKhqZxRSwUq&#10;aoE4QyrGmgIKEhn+asVkfHrFIJbp06YCXVf6RYazT9Fb8Wr6u0XR4SghxeyCQo84JNsWEPDJGqP6&#10;QhTGW1uIWW0hfhFxpA7xGmU3471dr69qVPfPqu9YfFVGuZOQ3zVfhjJgRA3ZteU0KCWs/LxYJBaz&#10;qvB+3D/uHfdulNQatTMz/nOmprZAYyLVeYfJEp/8yfLXKm1WRZlmraYq4dxeq/lucLJQdbC9x85q&#10;4bAr1SHwIc5uyEJdMMkz3LChe877Pno0/Lz+3+i1g9r6u9bYwuUPni7YxjpcCNq0ABjQrVb0kHsl&#10;t+e6dwwqSqr6uehdfIJmfdNj/0UdQnUTxGrs6U+taOEXrKBuGNM4JzdsozogMYEKyMTErce+DYCy&#10;8kkicVFLXVtU9WtUqFHTxoUlvsI5Cc48LikOBQpg+jgwtMQc1TklrPF+RdR9B5etXnG+qi9fPZH7&#10;Y89e/kl7+XtUw27kTtu08pbcSXcdUXlNaZGIzMxDLbt4l8ZlzlQlLVxsqU5bJzNwEVWa9Lk7CLwa&#10;N3/0AazKYpluVcljkY2am0GqH1cLV4Sd6ptC6nmNuzXF+SmNFtTIv9lHLPIyr93ze86gh1uIzsB3&#10;e93+cUtfhg1H5fFv2/cCHFWiz+25gesXSf11kTu23b6LI1ev6/b73a43cLrmq0URwGnjxaCvyjme&#10;5wRgoLox4aboIGxn9RhOtzz6fsKXW5+d01/DOSlbrnaw2te/xvmbFJB0W/lAzSzOsyPc0rjMD4tL&#10;DSiemZ2jitdTFGdydb0aNaudIk15EbB0OrfdDvjY8cpnXUC4I6p9cKlkd6tqFPeJ2+EaQj/yPZ8v&#10;fdX6HtEQRUX1VxtsSiSxBI6px7Z4Gakbl6i+ol74LlN/HdI0pPo72iPrvwrQf2Vz8H8AAAD//wMA&#10;UEsDBBQABgAIAAAAIQC018+E5wUAACgZAAAcAAAAZHJzL3RoZW1lL3RoZW1lT3ZlcnJpZGUyLnht&#10;bOxZz2/bNhS+D9j/IOi+2k78ow7qFIl/NGuTtqjdDj3SFi2xpkSBpJP6NrTHAQOGdcMuA3bbYdhW&#10;oAV26f6abB22Dui/sEdKlkibXtqgh26IDQQW9b3Hj+89fo9Srlx9GFPvGHNBWNLxa5eqvoeTCQtI&#10;Enb8u6PBR5d9T0iUBIiyBHf8BRb+1d0PP7iCdmSEY3wLbDkJsAd+ErGDOn4kZbpTqYgJ3EbiEktx&#10;AvemjMdIwiUPKwFHJ+A/ppWtarVZiRFJ/F1wOKF8qKywl6AY5ro1nZIJ1reCWU0hxEJ0KfeOEe34&#10;4CJgJyP8UPoeRULCjY5f1R+/snulgnZyIyo32Bp2A/3J7XKDYLal5+ThuJi0Xm/Um3uFfw2gch3X&#10;b/Wb/WbhTwPQZIKTnIvps7Hf3u81cqwByn46fPdave2ahTf8b69x3muor4XXoMx/fQ0/GHQhihZe&#10;gzJ8Yw1fr7e2unULr0EZvrmGb1X3evWWhdegiJJktoauNprb3eVqC8iU0QMnvN2oD1pbufMSBdVQ&#10;VJeaYsoSuanWYvSA8QEAFJAiSRJPLlI8RROoyS6iZMyJd0jCCAovRQkTMFzdqg6q2/BXfev6l44I&#10;2sHIsFa8gIlYG1J8PDHhJJUd/zp49Q3I6xc/vn7xzHv94unpo+enj345ffz49NHPmS/L8AAloWn4&#10;6vsv/v72U++vZ9+9evKVGy9M/O8/ffbbr1+6gbDYMgovv376x/OnL7/5/M8fnjjgexyNTfiIxFh4&#10;N/GJd4fFsDYdBZs5HvO3sxhFiFgWKALfDtd9GVnAmwtEXbh9bAfvHgeBcQGvzR9YXIcRn0vimPlG&#10;FFvAI8boPuPOANxQcxkRHs2T0D05n5u4Owgdu+buosRKbX+egrISl8tuhC2atylKJApxgqWn7rEZ&#10;xo7V3SfEiusRmXAm2FR694m3j4gzJCMytgqpNDogMeRl4SIIqbZic3TP22fUteoePraRsCEQdZAf&#10;YWqF8RqaSxS7XI5QTM2AHyIZuUgOF3xi4vpCQqZDTJnXD7AQLptbHNZrJP0GiIs77Ud0EdtILsnM&#10;5fMQMWYie2zWjVCcurBDkkQm9mMxgxJF3m0mXfAjZu8QdQ15QMnGdN8j2Er32UJwF3TVpFQWiLoz&#10;545cXsPMqt/hgk4R1ioDsm+peUySM6V9RdQbF6KedaVVUd/jxLm1DlakfBPuPyjgPTRPbmPYM+sN&#10;7EK/L/Tb/9/r96a9/O5VuxRq0HB1VMxO6/rsHm88uk8JpUO5oPhQ6NO7gPYUDGBQ2eknUlw8yqUR&#10;/FQ7GSawcCFH2sbjTH5CZDSMUApH/JqvnIQidx0KL2UCTv562Olb4ek8PmJB9sRaq6mn00w8BJLl&#10;eLVRjMPThszQzVb5FFa412xDkTHJCCjbtyFhTGaT2HaQaC0HVZD0szkEzUFCr+ydsGg7WFxW7pep&#10;WmMB1IqswPnJg1NXx2/UwQSM4KEKURyoPGWpXmZXh/BdZnpTMK0KgMPEsgLKTLcV143LU6t740xb&#10;JIxys0noyOgeJiIE7270+5Q8hfmGWItySeNtc90uU2rRU6FY7oaSRuvyvwXjvLkGu1VtoImpFDTx&#10;Tjp+c7sBJTNBacefwpM//IxTqB2hzr2IhvCGbCJ5tuHPoywpF7KHRJQFXItOpgYxkZh7lMQdXy2/&#10;qAaaaA3R3GpbIAjvLbk2yMr7Rg6SbicZT6d4Is20GyMq0tklKHy2C5x3tfn5wcqSzSHdwyg48cZ0&#10;zu8gKLFGq6YCGBABL4BqWTQDAm80CyEr62+lMeWya75S1DWUjSOaRijvKKaYZ3At5QUdfVXEwLjK&#10;1wwBNUKSN8JxqBqsGVSrmxZdI+OwseuebaQiZ4hm2TMtVVFd0y2m1gzLNrASy/M1eYPVMsTQLs0O&#10;nzXpVcltL7Vu5ZxQdAkIeBE/R9d9g9ZvUCsns6gpxusyrDQ7H7V7x3KBZ1B7kyZhNJ/m0u1K3Ioe&#10;4ZwOBs/V+cFutWphaLo8V+pIW//d2P0HAAD//wMAUEsBAi0AFAAGAAgAAAAhABRhu60/AQAA3wMA&#10;ABMAAAAAAAAAAAAAAAAAAAAAAFtDb250ZW50X1R5cGVzXS54bWxQSwECLQAUAAYACAAAACEAOP0h&#10;/9YAAACUAQAACwAAAAAAAAAAAAAAAABwAQAAX3JlbHMvLnJlbHNQSwECLQAUAAYACAAAACEAQO1D&#10;1voBAAA6BgAADgAAAAAAAAAAAAAAAABvAgAAZHJzL2Uyb0RvYy54bWxQSwECLQAUAAYACAAAACEA&#10;Yy1rKg8BAAD5AQAAIAAAAAAAAAAAAAAAAACVBAAAZHJzL2NoYXJ0cy9fcmVscy9jaGFydDEueG1s&#10;LnJlbHNQSwECLQAUAAYACAAAACEAYJP4oQ4BAAD4AQAAIAAAAAAAAAAAAAAAAADiBQAAZHJzL2No&#10;YXJ0cy9fcmVscy9jaGFydDIueG1sLnJlbHNQSwECLQAUAAYACAAAACEAet90s8IAAACnAQAAGQAA&#10;AAAAAAAAAAAAAAAuBwAAZHJzL19yZWxzL2Uyb0RvYy54bWwucmVsc1BLAQItABQABgAIAAAAIQBZ&#10;AFyR3AAAAAUBAAAPAAAAAAAAAAAAAAAAACcIAABkcnMvZG93bnJldi54bWxQSwECLQAUAAYACAAA&#10;ACEAkloL2cwJAACSLwAAFQAAAAAAAAAAAAAAAAAwCQAAZHJzL2NoYXJ0cy9jaGFydDIueG1sUEsB&#10;Ai0AFAAGAAgAAAAhALTXz4TnBQAAKBkAABwAAAAAAAAAAAAAAAAALxMAAGRycy90aGVtZS90aGVt&#10;ZU92ZXJyaWRlMS54bWxQSwECLQAUAAYACAAAACEA61mDJR0KAACtMwAAFQAAAAAAAAAAAAAAAABQ&#10;GQAAZHJzL2NoYXJ0cy9jaGFydDEueG1sUEsBAi0AFAAGAAgAAAAhALTXz4TnBQAAKBkAABwAAAAA&#10;AAAAAAAAAAAAoCMAAGRycy90aGVtZS90aGVtZU92ZXJyaWRlMi54bWxQSwUGAAAAAAsACwDwAgAA&#10;w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7" o:spid="_x0000_s1027" type="#_x0000_t75" style="position:absolute;left:-66;top:-66;width:32199;height:23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tRHxwAAANsAAAAPAAAAZHJzL2Rvd25yZXYueG1sRI9fa8JA&#10;EMTfhX6HYwt9KXrRotbUU0pBW/BB/APFt21umwRzeyG3mvTb9woFH4eZ+Q0zX3auUldqQunZwHCQ&#10;gCLOvC05N3A8rPrPoIIgW6w8k4EfCrBc3PXmmFrf8o6ue8lVhHBI0UAhUqdah6wgh2Hga+LoffvG&#10;oUTZ5No22Ea4q/QoSSbaYclxocCa3grKzvuLMyD16f3zaXz+ujwOyzWNZTPbtlNjHu671xdQQp3c&#10;wv/tD2tgNIW/L/EH6MUvAAAA//8DAFBLAQItABQABgAIAAAAIQDb4fbL7gAAAIUBAAATAAAAAAAA&#10;AAAAAAAAAAAAAABbQ29udGVudF9UeXBlc10ueG1sUEsBAi0AFAAGAAgAAAAhAFr0LFu/AAAAFQEA&#10;AAsAAAAAAAAAAAAAAAAAHwEAAF9yZWxzLy5yZWxzUEsBAi0AFAAGAAgAAAAhAKSW1EfHAAAA2wAA&#10;AA8AAAAAAAAAAAAAAAAABwIAAGRycy9kb3ducmV2LnhtbFBLBQYAAAAAAwADALcAAAD7AgAAAAA=&#10;">
                  <v:imagedata r:id="rId10" o:title=""/>
                  <o:lock v:ext="edit" aspectratio="f"/>
                </v:shape>
                <v:shape id="Chart 28" o:spid="_x0000_s1028" type="#_x0000_t75" style="position:absolute;left:32732;top:-66;width:32199;height:23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Oj/wAAAANsAAAAPAAAAZHJzL2Rvd25yZXYueG1sRE/LisIw&#10;FN0L8w/hCrMRTUdEpRpFBMHFDPgYZn1trm2xuSlJ1PTvJwvB5eG8l+toGvEg52vLCr5GGQjiwuqa&#10;SwW/591wDsIHZI2NZVLQkYf16qO3xFzbJx/pcQqlSCHsc1RQhdDmUvqiIoN+ZFvixF2tMxgSdKXU&#10;Dp8p3DRynGVTabDm1FBhS9uKitvpbhRQ6b5/Zn+by7ztBofbdRL32y4q9dmPmwWIQDG8xS/3XisY&#10;p7HpS/oBcvUPAAD//wMAUEsBAi0AFAAGAAgAAAAhANvh9svuAAAAhQEAABMAAAAAAAAAAAAAAAAA&#10;AAAAAFtDb250ZW50X1R5cGVzXS54bWxQSwECLQAUAAYACAAAACEAWvQsW78AAAAVAQAACwAAAAAA&#10;AAAAAAAAAAAfAQAAX3JlbHMvLnJlbHNQSwECLQAUAAYACAAAACEAO9Do/8AAAADbAAAADwAAAAAA&#10;AAAAAAAAAAAHAgAAZHJzL2Rvd25yZXYueG1sUEsFBgAAAAADAAMAtwAAAPQCAAAAAA==&#10;">
                  <v:imagedata r:id="rId11" o:title=""/>
                  <o:lock v:ext="edit" aspectratio="f"/>
                </v:shape>
                <w10:anchorlock/>
              </v:group>
            </w:pict>
          </mc:Fallback>
        </mc:AlternateContent>
      </w:r>
    </w:p>
    <w:p w14:paraId="661F9066" w14:textId="2585B4F4"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 xml:space="preserve">Juxtaposing this question with </w:t>
      </w:r>
      <w:r w:rsidRPr="00A24C06">
        <w:rPr>
          <w:rFonts w:ascii="Palatino Linotype" w:hAnsi="Palatino Linotype" w:cs="Times New Roman"/>
          <w:i/>
          <w:sz w:val="24"/>
          <w:szCs w:val="24"/>
        </w:rPr>
        <w:t>“I feel confident that I know how to teach secondary school students about the law”</w:t>
      </w:r>
      <w:r w:rsidRPr="00A24C06">
        <w:rPr>
          <w:rFonts w:ascii="Palatino Linotype" w:hAnsi="Palatino Linotype" w:cs="Times New Roman"/>
          <w:sz w:val="24"/>
          <w:szCs w:val="24"/>
        </w:rPr>
        <w:t xml:space="preserve"> also reveals a significant increase in the trainees’ confidence in their ability to teach law. The Scottish trainees had a 43.20% increase in confidence and the Irish trainees had a 35.92% increase.</w:t>
      </w:r>
    </w:p>
    <w:p w14:paraId="11BBCE94" w14:textId="77777777" w:rsidR="002B39C7" w:rsidRPr="00A24C06" w:rsidRDefault="002B39C7" w:rsidP="002B39C7">
      <w:pPr>
        <w:spacing w:line="240" w:lineRule="auto"/>
        <w:ind w:firstLine="720"/>
        <w:jc w:val="both"/>
        <w:rPr>
          <w:rFonts w:ascii="Palatino Linotype" w:hAnsi="Palatino Linotype" w:cs="Times New Roman"/>
          <w:sz w:val="24"/>
          <w:szCs w:val="24"/>
        </w:rPr>
      </w:pPr>
    </w:p>
    <w:p w14:paraId="63F381A7" w14:textId="77777777" w:rsidR="004C6E4A" w:rsidRPr="00A24C06" w:rsidRDefault="004C6E4A" w:rsidP="00CF2323">
      <w:pPr>
        <w:spacing w:line="240" w:lineRule="auto"/>
        <w:jc w:val="both"/>
        <w:rPr>
          <w:rFonts w:ascii="Palatino Linotype" w:hAnsi="Palatino Linotype" w:cs="Times New Roman"/>
          <w:sz w:val="24"/>
          <w:szCs w:val="24"/>
        </w:rPr>
      </w:pPr>
      <w:r w:rsidRPr="00A24C06">
        <w:rPr>
          <w:rFonts w:ascii="Palatino Linotype" w:hAnsi="Palatino Linotype"/>
          <w:noProof/>
          <w:sz w:val="24"/>
          <w:szCs w:val="24"/>
          <w:lang w:val="en-GB" w:eastAsia="en-GB"/>
        </w:rPr>
        <w:lastRenderedPageBreak/>
        <mc:AlternateContent>
          <mc:Choice Requires="wpg">
            <w:drawing>
              <wp:inline distT="0" distB="0" distL="0" distR="0" wp14:anchorId="4E796171" wp14:editId="219C048B">
                <wp:extent cx="5943600" cy="2147027"/>
                <wp:effectExtent l="0" t="0" r="19050" b="24765"/>
                <wp:docPr id="51" name="Group 51"/>
                <wp:cNvGraphicFramePr/>
                <a:graphic xmlns:a="http://schemas.openxmlformats.org/drawingml/2006/main">
                  <a:graphicData uri="http://schemas.microsoft.com/office/word/2010/wordprocessingGroup">
                    <wpg:wgp>
                      <wpg:cNvGrpSpPr/>
                      <wpg:grpSpPr>
                        <a:xfrm>
                          <a:off x="0" y="0"/>
                          <a:ext cx="5943600" cy="2147027"/>
                          <a:chOff x="0" y="0"/>
                          <a:chExt cx="6486525" cy="2343150"/>
                        </a:xfrm>
                      </wpg:grpSpPr>
                      <wpg:graphicFrame>
                        <wpg:cNvPr id="53" name="Chart 53"/>
                        <wpg:cNvFrPr/>
                        <wpg:xfrm>
                          <a:off x="0" y="0"/>
                          <a:ext cx="3209925" cy="2343150"/>
                        </wpg:xfrm>
                        <a:graphic>
                          <a:graphicData uri="http://schemas.openxmlformats.org/drawingml/2006/chart">
                            <c:chart xmlns:c="http://schemas.openxmlformats.org/drawingml/2006/chart" xmlns:r="http://schemas.openxmlformats.org/officeDocument/2006/relationships" r:id="rId12"/>
                          </a:graphicData>
                        </a:graphic>
                      </wpg:graphicFrame>
                      <wpg:graphicFrame>
                        <wpg:cNvPr id="54" name="Chart 54"/>
                        <wpg:cNvFrPr/>
                        <wpg:xfrm>
                          <a:off x="3276600" y="0"/>
                          <a:ext cx="3209925" cy="2343150"/>
                        </wpg:xfrm>
                        <a:graphic>
                          <a:graphicData uri="http://schemas.openxmlformats.org/drawingml/2006/chart">
                            <c:chart xmlns:c="http://schemas.openxmlformats.org/drawingml/2006/chart" xmlns:r="http://schemas.openxmlformats.org/officeDocument/2006/relationships" r:id="rId13"/>
                          </a:graphicData>
                        </a:graphic>
                      </wpg:graphicFrame>
                    </wpg:wgp>
                  </a:graphicData>
                </a:graphic>
              </wp:inline>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34DA08C" id="Group 51" o:spid="_x0000_s1026" style="width:468pt;height:169.05pt;mso-position-horizontal-relative:char;mso-position-vertical-relative:line" coordsize="64865,23431" o:gfxdata="UEsDBBQABgAIAAAAIQAUYbutPwEAAN8DAAATAAAAW0NvbnRlbnRfVHlwZXNdLnhtbMyTTW7CMBCF&#10;95V6B8vbKjawqKqKwKKhy7aq6AEse0Kixj/ymAC37ySAVKpSQGy6ceSM33vfjJPxdG0b1kLE2ruc&#10;D8WAM3Dam9otcv4xf84eOMOknFGNd5DzDSCfTm5vxvNNAGSkdpjzKqXwKCXqCqxC4QM4qpQ+WpVo&#10;GxcyKP2pFiBHg8G91N4lcClLnQefjAso1bJJbLam11uSCA1y9rQ92GXlXIXQ1FolIpWtMz9Ssl2C&#10;IGV/Bqs64B1hcPlrQlc5HrDTvdJoYm2AvamYXpQlDGkiShj5wmvxt0cHaTHzZVlrEEXEWa/aMx3z&#10;1hVloewfwzMiDqe9izNeLy3NWJioVnSZthG94anwRDcIsl/3fNczHNidIvje/ugftH89w0XtG79y&#10;EdozGj/4tAqSvUO7H67sf8/JFwAAAP//AwBQSwMEFAAGAAgAAAAhADj9If/WAAAAlAEAAAsAAABf&#10;cmVscy8ucmVsc6SQwWrDMAyG74O9g9F9cZrDGKNOL6PQa+kewNiKYxpbRjLZ+vYzg8EyettRv9D3&#10;iX9/+EyLWpElUjaw63pQmB35mIOB98vx6QWUVJu9XSijgRsKHMbHh/0ZF1vbkcyxiGqULAbmWsur&#10;1uJmTFY6KpjbZiJOtraRgy7WXW1APfT9s+bfDBg3THXyBvjkB1CXW2nmP+wUHZPQVDtHSdM0RXeP&#10;qj195DOujWI5YDXgWb5DxrVrz4G+79390xvYljm6I9uEb+S2fhyoZT96vely/AIAAP//AwBQSwME&#10;FAAGAAgAAAAhAEnI9UXzAQAAPAYAAA4AAABkcnMvZTJvRG9jLnhtbOxUy46bMBTdV+o/WN43vJMJ&#10;CsyiaUbdtCO1/QDXmIcEtnXtDJm/78UQUiWpBs26G8O18fE9D7N7PHUteRFgGiUzGqx8SoTkqmhk&#10;ldFfPw+fHigxlsmCtUqKjL4KQx/zjx92vU5FqGrVFgIIgkiT9jqjtbU69TzDa9Exs1JaSFwsFXTM&#10;YgmVVwDrEb1rvdD3116voNCguDAGZ/fjIs0dflkKbr+XpRGWtBnF3qwbwY2/h9HLdyytgOm64VMb&#10;7B1ddKyReOgMtWeWkSM0N1Bdw0EZVdoVV52nyrLhwnFANoF/xeYJ1FE7LlXaV3qWCaW90undsPzb&#10;yzOQpshoElAiWYceuWMJ1ihOr6sUv3kC/UM/wzRRjdXA91RCNzyRCTk5WV9nWcXJEo6TyTaO1j6q&#10;z3EtDOKNH25G4XmN7tzs4/WXaec6flgnYTLtjOIoSJxl3vlgb+hvbmcsnJcHQCpz+2eK0Zni55qB&#10;JUn0F8UDzPyWkIpCf7u919rQxBlgCtaSYLyddD70jGngqXub0sBvsrAUaQLAy3AVpjsAY1D3ih87&#10;Ie1480C0zOK1N3WjDSWQDimCr4XLDTo0kR+uQr671Ph+36fp+/vOxVfOxYuci8LN2iXvNpT//fuX&#10;f+Eg7cWvRf45S/EX9ebGy08//wMAAP//AwBQSwMEFAAGAAgAAAAhAGMtayoPAQAA+QEAACAAAABk&#10;cnMvY2hhcnRzL19yZWxzL2NoYXJ0MS54bWwucmVsc6yRT0sDMRDF74LfYRnw6Ca7hyKl2R6sQg9S&#10;kPa2l5jM/qnZzJJE3X57R2XBQsGLl0B4zG/evLdaT4PL3jHEnryCIpeQoTdke98qOOwfb+8gi0l7&#10;qx15VHDCCOvq+mr1jE4nHopdP8aMKT4q6FIal0JE0+GgY04jelYaCoNO/A2tGLV51S2KUsqFCL8Z&#10;UJ0xs61VELa2hGx/Gnnz32xqmt7ghszbgD5dWCHI4e7liCYxVIcWk4Kmd8iWxf2yPkTOoT6GtijL&#10;ekMf3pG2sZaJFvKmlNFQcpxEPrk4zYAnsuztYUoYvHYgLh9R/OcRicPFHXcWeouzDwV5Lr6Vn3fW&#10;i5wL+LIlzgqrPgEAAP//AwBQSwMEFAAGAAgAAAAhAGCT+KEOAQAA+AEAACAAAABkcnMvY2hhcnRz&#10;L19yZWxzL2NoYXJ0Mi54bWwucmVsc6yRQUsDMRCF74L/IQx4NMnmUKQ024NV6EEK0t72EpPZ3dRs&#10;siRRt//eVClYKHjpZWB4zDdv3iyW0+DIJ8Zkg5dQUQ4EvQ7G+k7Cbvt8/wAkZeWNcsGjhAMmWNa3&#10;N4tXdCqXodTbMZFC8UlCn/M4ZyzpHgeVaBjRF6UNcVC5tLFjo9LvqkMmOJ+x+JcB9RmTrI2EuDYC&#10;yPYwls3/s0PbWo2roD8G9PnCChYcbt72qHOBqthhltBah8Uye5w3u1RyaPaxq4RoVuHLu6BMangO&#10;M34nuD3a9YZOLk2n+ZdgirWnKWP0ygG7fEN1zRtyyRY35WXRGjz5kEAp+1F+60kXtOR/tMXO/lV/&#10;AwAA//8DAFBLAwQUAAYACAAAACEAet90s8IAAACnAQAAGQAAAGRycy9fcmVscy9lMm9Eb2MueG1s&#10;LnJlbHO8kMsKwkAMRfeC/zBkb6ftQkScdiNCt6IfEKbpAzsPJqPo3zsogoLgzuVNyLmHbOqrmcSF&#10;Ao/OKiiyHARZ7drR9gqOh91iBYIj2hYnZ0nBjRjqaj7b7GnCmI54GD2LRLGsYIjRr6VkPZBBzpwn&#10;mzadCwZjiqGXHvUJe5Jlni9leGdA9cEUTasgNG0J4nDzqfk323XdqGnr9NmQjV8qpB4wxATE0FNU&#10;8Ij8nJZZMgX5XaL4k0TxkpAf763uAAAA//8DAFBLAwQUAAYACAAAACEAWQBckdwAAAAFAQAADwAA&#10;AGRycy9kb3ducmV2LnhtbEyPQUvDQBCF74L/YRnBm93EYGljNqUU9VQEW0F6mybTJDQ7G7LbJP33&#10;jl708uDxhve+yVaTbdVAvW8cG4hnESjiwpUNVwY+968PC1A+IJfYOiYDV/Kwym9vMkxLN/IHDbtQ&#10;KSlhn6KBOoQu1doXNVn0M9cRS3ZyvcUgtq902eMo5bbVj1E01xYbloUaO9rUVJx3F2vgbcRxncQv&#10;w/Z82lwP+6f3r21MxtzfTetnUIGm8HcMP/iCDrkwHd2FS69aA/JI+FXJlslc7NFAkixi0Hmm/9Pn&#10;3wAAAP//AwBQSwMEFAAGAAgAAAAhAI3x8QUaCgAAuzEAABUAAABkcnMvY2hhcnRzL2NoYXJ0Mi54&#10;bWzsW21v2zgS/n7A/QetsMB+ODiWbEl+QZ1F4jh3vU1f0KR7wB3uAy3Rti6UqEp04nSx//2eISVZ&#10;ctK8ddPtbtOiCTUiqeFwOPPMDPvix00irAueF7FMJ7a759gWT0MZxelyYr8/O+4MbatQLI2YkCmf&#10;2Fe8sH/c/+tfXoTjcMVydZqxkFuYJC3G4cReKZWNu90iXPGEFXsy4yneLWSeMIXHfNmNcnaJyRPR&#10;7TlO0NWT2OUE7BETJCxOq/H5fcbLxSIO+ZEM1wlPleEi54IpSKBYxVlRzRa6Qd67NmMSh7ks5ELt&#10;hTLpmsmqRWEy1+/Wq9qHkCKmuDtyPOuCiYnt2F0iCpYuDYGnnfenhpjLdRrxaCrzFNvR6J+E4wOh&#10;eJ5iqqlMFbgu5ZXcS+IJy8/XWQfsZljkPBaxutLLtvdfYO7pSkIe1jv+YR3nvJjYoettReA9VADO&#10;oDvs9sp9xWJdb1yoK8HNglynR6vt1t/VLBwzIeYsPCfZNDrXXbfvaeCuMGhUKPJXLHtzkVvzpTux&#10;hXJtS23Qis7Rmi+xj0L1iIZWdI4WC0MIEj3KRkXBe0Op+/QrSr/qA6GYPhCUafgVxa8oQUUJbGsl&#10;4vQcgqRftrWQ4h+GULWMAuijQItRsRJcNzb0M4/D1f4LNp7L6OptbuVSkSJZRRYex3mhTlih3rIc&#10;ZwcrxUlWb/BjIeTlxOZCQJ9jaDTRwYDMP9rWZc6yiV18WLOcg9s0BBm7rvLqYarw7BJTbCwKdUrb&#10;px8yomRvc/oV8cU7cFN8RFfHAT9zzVWsf64ndgpzQaYjj89hNlJ5qlu2dQ5FxhAcfr0E3X3OCg6J&#10;oJ8DnWTjQoo4Oo6F0A9XxVTkRn1gOSJ5ecY3yrYE1o0XGKP/aLXaGUqHOrXUVcYXsFIT+yxOeGG9&#10;5pfWO5kwmI2MpbKgz/bwN3D6ju94+NdDC1ubxSpcHbMkFlfgGIaQdqjgWvxaHpw1Jv9bknY4M1IL&#10;i8aL3/ar3Ur0OEX1ZugdybEdZFmw79qqbPfmt5MpPonP0Hxq/6W14FxYoUwXcURGSa2Ysl5a56m8&#10;tFb4p6SlOAtXVsHRKWL5lQXHIKWAWqxpRGGxuVzTQA7OL/doRUqvC5+g1dGHnpXuWekaSkeuOo2s&#10;G1SlW5lKNJS2nBJmT7Crhi+FfyntVyrJwBgbl5Ke1QQontAUvljwUJ0UCr0wpxlJk1f2ma2VPKOH&#10;Iy644lHrQ5mQ6iDnjEw4mICeY5pwPGf5lIBT2T6KS9MGunEDSwCBDAjJTBaKdQHfzyPz8gKHaCqF&#10;bAEEsMZxYMJxHG1aLMg84uX0JfIwcrnYfysL1TnjhaKFXejlmVeVeNommOAcr60w3KlNEhPr5JUs&#10;Fz0iI1zZ4Kq7PsStmYxgW6Tisfb99n2CNFLyei8Xr/kSfuCiRCClIKKTuShIZtWC6+2vdr8m3PUd&#10;tTEW8av1z8NHuufb3XK1yUbjALau6cTAL3VCq8qbxcJ07VVkCFYHCqRZN6jKt+K8eRoRfiM01XTf&#10;ZHS099PmjFQM0QS0FkfXyDFOZ2lpFgq42xO+xEw/8R1zhzc/M4R4FH5oTAeVB23K1GuWtM8E0U95&#10;fiP9Lc8JL5t5yjNE/Q/X87ngp/HH61OdcAbzcwJc14xmwjHQG2wqLQcta50DMv4ynQV+f3Dgdo6C&#10;42nHWwR+Z3Q0cjuDXs+beiPPHx4e/rqNSvyHRiVuMyLxtQSusWek4/pjsWW8aSFEagFTj/weMH5I&#10;EHoBfIlmkkWA0+kS8FksgW0JSZN5bFu5u49LvzoX7eMSVOTbj4sOH43O3Oq9dtcH7cI2aA9QbQxI&#10;tXmE3pAM0nXyji+otdj/4T+OkoFjIVokV7y3EcXmv6crzpX7w3ff//P7EfkU3RejpsB/OpYxOYCp&#10;jPi+s+c4uo9OC2gSJs7UFBFwqWGlpmbKgk8zYQH5qd7WXWWG5+0n8NGKSzRLvqsltXSt3x8606nX&#10;8Y+CWcdzRtPO4azf68wGvaPeaND3+9NpQ9cQyO1kNe5KAXiN6DcYr9P4w5q/LP3kLzpYwY+OMwuC&#10;jnc8HHYO3Nlhx5sdHA3849FhMAp+1Y70xo0pPf2uwy/l1XD4JaV2+Dl/tL9/Atv+EMR1X09OOksa&#10;uouC/jBG80Zl/VKGUYNTcFAZ5K/hkLiPPCSVJjxjO+Q2bk69PATbIaVWIftmYuabya58OYDWAFZP&#10;DNB+V1sDKw0YYkDrDkY0bmsXpGzDtGcQdj8QNnw6ENbfc3utv/6fBpX1HulwSjhWo2aj2nfGY1/q&#10;uDcB/ZJl/4ojtSpjcXdkEktsUyHU4TDwepT/1oigTe8PvZJnYz8o3mintEKmDnTurT1wO2ERMqT6&#10;l6TFMo8RUiLMl6nhJonTV2xTgt9Gx0in11oxLNvUcbAwnCbsfzI/i8PzV6h3mb66BqGXgZk//VJh&#10;UDOwTrG4M2lmpWJfcVCm1Ug0WxHoV1VsS6nAf/O8HEVPLXbFXBwgODQ0ChA1V6AiK4KKQtnXZNAQ&#10;x8hXa6HikwsBtsw7LXbIupYvApybBL1lryG/WwQdjhNWrs4v5YiSyTZbgE82JmpuRKkIjY2YNzbi&#10;73kcUUmnlWMzxtvtDSgh9fAQ+rGJQtQsqLZKylol9z6V2tVK1OJda06LUqHKz3NF+XJeJ1Rng1kw&#10;C67lz1qJMtNfL6GVWLj/0ugItBZS57FNkPjV1xl/rzxmnYFpJ2bqfM3tiZlvBiYjQ6mrg60spi5C&#10;0sbh9FFx7wA5ebak6wZFhvsW/IY6zidLfs/7/wctQjf237UmFq4CyHQprqyDZc7bGgAFulWLHnPL&#10;4PZQ955Ohbhq1rvuYxP01Nct9p/UINT3Atq12bt2tLQLlt9UjKO4YNd0o66GGEcFZGL81lNXeZFV&#10;Pk4Uru3QJTbKViMfjQw2rq/INYoiKHCcc1QAyoTr08DQCnPURckKyNSE26ENyep6lbITlNlofRXn&#10;K7lN9Gzlv2or/4Bk2LXYaRsF3hI76VeHXF1yXgYic/PQiC7ep3EVM9VBi8y3VGdPBzMwEXWY9Lkn&#10;CHO1bnToaitFsUK3dqNRc+OD3uOi2ZqJE30DhJ43uDNRFkt5tOSG/6ubiGVc1tsLvMAZBojJnaHn&#10;Bv3BrKOvRobjqta75/V81CXxzg1c3/XKoP6yjB333MHIH+B2mzsa9jGXXw4vkwAO3nuePxh5jofB&#10;PWdITGHBbdZB2K7qKYzuzUbK3BN8Nk4VhgYKqa9SPIcg5NQIGBjndm/jRLpcn2A61z/HxZsUkHSb&#10;+UARPC6yQ5S4z4uD8gYDkmfmvFKC7wjJmYIu2yJntZOkqS54VUanFbHXd17MoE9VVz7rtsE9Ua1J&#10;ibS4u18+YfeoahR3x11hDaGf+FLPl754e2+F08V8usMvjphiVo4q9cTOX0Z0ky4cU77wfUb/V6Ct&#10;SEhE1mO0RdZ3xPX/udj/PwAAAP//AwBQSwMEFAAGAAgAAAAhALTXz4TnBQAAKBkAABwAAABkcnMv&#10;dGhlbWUvdGhlbWVPdmVycmlkZTEueG1s7FnPb9s2FL4P2P8g6L7aTvyjDuoUiX80a5O2qN0OPdIW&#10;LbGmRIGkk/o2tMcBA4Z1wy4Ddtth2FagBXbp/ppsHbYO6L+wR0qWSJte2qCHbogNBBb1vceP7z1+&#10;j1KuXH0YU+8Yc0FY0vFrl6q+h5MJC0gSdvy7o8FHl31PSJQEiLIEd/wFFv7V3Q8/uIJ2ZIRjfAts&#10;OQmwB34SsYM6fiRlulOpiAncRuISS3EC96aMx0jCJQ8rAUcn4D+mla1qtVmJEUn8XXA4oXyorLCX&#10;oBjmujWdkgnWt4JZTSHEQnQp944R7fjgImAnI/xQ+h5FQsKNjl/VH7+ye6WCdnIjKjfYGnYD/cnt&#10;coNgtqXn5OG4mLReb9Sbe4V/DaByHddv9Zv9ZuFPA9BkgpOci+mzsd/e7zVyrAHKfjp891q97ZqF&#10;N/xvr3Hea6ivhdegzH99DT8YdCGKFl6DMnxjDV+vt7a6dQuvQRm+uYZvVfd69ZaF16CIkmS2hq42&#10;mtvd5WoLyJTRAye83agPWlu58xIF1VBUl5piyhK5qdZi9IDxAQAUkCJJEk8uUjxFE6jJLqJkzIl3&#10;SMIICi9FCRMwXN2qDqrb8Fd96/qXjgjawciwVryAiVgbUnw8MeEklR3/Onj1DcjrFz++fvHMe/3i&#10;6emj56ePfjl9/Pj00c+ZL8vwACWhafjq+y/+/vZT769n37168pUbL0z87z999tuvX7qBsNgyCi+/&#10;fvrH86cvv/n8zx+eOOB7HI1N+IjEWHg38Yl3h8WwNh0Fmzke87ezGEWIWBYoAt8O130ZWcCbC0Rd&#10;uH1sB+8eB4FxAa/NH1hchxGfS+KY+UYUW8Ajxug+484A3FBzGREezZPQPTmfm7g7CB275u6ixEpt&#10;f56CshKXy26ELZq3KUokCnGCpafusRnGjtXdJ8SK6xGZcCbYVHr3ibePiDMkIzK2Cqk0OiAx5GXh&#10;IgiptmJzdM/bZ9S16h4+tpGwIRB1kB9haoXxGppLFLtcjlBMzYAfIhm5SA4XfGLi+kJCpkNMmdcP&#10;sBAum1sc1msk/QaIizvtR3QR20guyczl8xAxZiJ7bNaNUJy6sEOSRCb2YzGDEkXebSZd8CNm7xB1&#10;DXlAycZ03yPYSvfZQnAXdNWkVBaIujPnjlxew8yq3+GCThHWKgOyb6l5TJIzpX1F1BsXop51pVVR&#10;3+PEubUOVqR8E+4/KOA9NE9uY9gz6w3sQr8v9Nv/3+v3pr387lW7FGrQcHVUzE7r+uwebzy6Twml&#10;Q7mg+FDo07uA9hQMYFDZ6SdSXDzKpRH8VDsZJrBwIUfaxuNMfkJkNIxQCkf8mq+chCJ3HQovZQJO&#10;/nrY6Vvh6Tw+YkH2xFqrqafTTDwEkuV4tVGMw9OGzNDNVvkUVrjXbEORMckIKNu3IWFMZpPYdpBo&#10;LQdVkPSzOQTNQUKv7J2waDtYXFbul6laYwHUiqzA+cmDU1fHb9TBBIzgoQpRHKg8ZaleZleH8F1m&#10;elMwrQqAw8SyAspMtxXXjctTq3vjTFskjHKzSejI6B4mIgTvbvT7lDyF+YZYi3JJ421z3S5TatFT&#10;oVjuhpJG6/K/BeO8uQa7VW2giakUNPFOOn5zuwElM0Fpx5/Ckz/8jFOoHaHOvYiG8IZsInm24c+j&#10;LCkXsodElAVci06mBjGRmHuUxB1fLb+oBppoDdHcalsgCO8tuTbIyvtGDpJuJxlPp3gizbQbIyrS&#10;2SUofLYLnHe1+fnBypLNId3DKDjxxnTO7yAosUarpgIYEAEvgGpZNAMCbzQLISvrb6Ux5bJrvlLU&#10;NZSNI5pGKO8opphncC3lBR19VcTAuMrXDAE1QpI3wnGoGqwZVKubFl0j47Cx655tpCJniGbZMy1V&#10;UV3TLabWDMs2sBLL8zV5g9UyxNAuzQ6fNelVyW0vtW7lnFB0CQh4ET9H132D1m9QKyezqCnG6zKs&#10;NDsftXvHcoFnUHuTJmE0n+bS7Urcih7hnA4Gz9X5wW61amFoujxX6khb/93Y/QcAAP//AwBQSwME&#10;FAAGAAgAAAAhAA/BBNcjCgAA0DEAABUAAABkcnMvY2hhcnRzL2NoYXJ0MS54bWzsW21v2zgS/n7A&#10;/QedsMB+ONiWZEl+QZ1FYjt3waUvaNI94A73gZZoWxdKVCk6cbq4/34PSUmWnDRv3XS727RoQo1I&#10;ajgczjwznL76aZsy65KKIuHZxHa7jm3RLOJxkq0m9ofz487QtgpJspgwntGJfU0L+6eDP//pVTSO&#10;1kTIs5xE1MIkWTGOJvZaynzc6xXRmqak6PKcZni35CIlEo9i1YsFucLkKet5jhP29CR2OQF5wgQp&#10;SbJqvHjIeL5cJhGd8WiT0kwaLgRlREICxTrJi2q2yA2Fd2PGNIkEL/hSdiOe9sxk1aIwmRv06lUd&#10;QEgxkdQdOb51SdjEduyeIjKSrQyBZp0PZ4Yo+CaLaTzlIsN2NPqn0fiQSSoyTDXlmQTXpbzSB0k8&#10;JeJik3fAbo5FLhKWyGu9bPvgFeaerjnkYb2nHzeJoMXEjlx/JwL/sQJwBr1hzyv3FYt1/XEhrxk1&#10;C3IdT622V39Xs3BMGFuQ6ELJptG57rp7rwbuC0ONiph4TfK3l8JarNyJzaRrW3KLVnyB1mKFfWTS&#10;UzS04gu0SBRBkOhRNioK3htK3adfUfpVHwjF9IGgTCOoKEFFCStKaFtrlmQXEKT6ZVtLzv5uCFXL&#10;KIA+CmoxMpGM6sZW/RRJtD54RcYLHl+/E5bgUimSVeTRcSIKeUoK+Y4InB2sFCdZvsWPJeNXE5sy&#10;Bn1OoNGKDga4+GRbV4LkE7v4uCGCgtssAhm7LkX1MJV4dhVTZMwKeaa2Tz/kipK/E+pXTJfvwU3x&#10;CV0dB/wsNFeJ/rmZ2BnMhTIdIrmA2cj4mW7Z1gUUGUNw+PUSdPcFKSgkgn4OdJKMC86S+DhhTD9c&#10;F1MmjPrAcsT86pxupW0xrBsvMEb/0Wq1N1Qd6syS1zldwkpN7PMkpYX1hl5Z73lKYDZykvFCfdbD&#10;39DpO4Hj45+HFrY2T2S0PiZpwq7BMQyh2qGCavFreVDSmPyvadahxEgtKhovft2v9irR4xTVm6F3&#10;RGA7lGXBvmurstubX0+m+CQ+o+aTByfWklJmRTxbJrEySnJNpHViXWT8ylrjn+SWpCRaWwVFp5iI&#10;awuOgXMGtdioEYVFFnyjBlJwftVVK5J6XfiEWp360IvSvSjdTunOIi6h5LF1i670KluJhtSmk8Pu&#10;MXLdcKZwMKUBy7iyMMbIZUrRagI0j2kKXS5pJE8LiV6Y04xUk1cGmmwkP1cPM8qopHHrQznj8lBQ&#10;omw4mICiY5povCBiqpBT2Z4lpW0D3fiBFZBADohkJovYpoDzp7F5eYlTNOWMtxACWKM4MdE4ibct&#10;FriIaTl9CT2MXC4P3vFCds5pIdXCLvXyzKtKPG0brPAcrc0w/KmtJMY26WteLnqkrHBlhKvu+hS3&#10;ZjKCbZGKpxr4u/cJ0siU2ztZvqErOILLEoKUgohPF6xQMqsWXG9/tfs14b7vyK0xid+sgx4+0T/f&#10;7ZerTTYaB7R1QycGQakTWlXeLpemq1eRIVgdKSjNukVVvhfvTbNYATgFp5r+Wxkd7f60OVMqhnAC&#10;Wouja+SYZPOsNAsF/O0pXWGmf9A9c4c3PxPEeCr+0KAOKg/alMg3JG2fCUU/o+JW+jsqFGA285Rn&#10;SPU/2iwWjJ4ln25OdUoJzM8pgF0znInGgG+wqWo5aFkbAcz4y3QeBv3BoduZhcfTjr8Mg85oNnI7&#10;A8/zp/7ID4ZHR//bhSXBY8MStxmSBFoCN9gz0nGDMdsx3rQQLLMAqkeBB5AfKQy9BMBEM81j4Ols&#10;BfzMVgC3Ckor89i2cvcfl351LtrHJazIdx8XHT8anbnTe+2vD9qFbdAeoNoYkGrzCL1RMsg26Xu6&#10;VK3lwY//diQPHYA544u7W1Zs/3O2plT6P/7lh5MfRsqp6M4YNgUC1NGMyQJMeUwPnK7j6D46MaBJ&#10;mDmXU8TApYqVqppLC07NBAbKUbnd/qD1Z7hzYLlZxe6b4KLiG81yJdUiW9rX7w+d6dTvBLNw3vGd&#10;0bRzNO97nfnAm3mjQT/oT6cN7UNst5fouC8r4DcC4nC8yZKPG3pSes5fdPyCH53B/Mjp+PO51zka&#10;uGFnOvM93z0MZ06IrxsMcstWlb5/HwKUAmxAgJJSQwBBn4wAnsHaPwaDPdS3Ky1WOruPi343ZvRW&#10;Zf1aplLDVXBQmehv4ZDAIzzpkFSa8IL2kO64PRvzGLSHLFuF9Zu5mu8m4fL1IFsDaj0zZPtNbQ2s&#10;NICJgbF7qNG4rX3YsgvcXmDZA2GZhkrPA8u8ru8FQd8duf5w1A/dgfeHgWXeEz1OicdqIG10+94Q&#10;7Wud9ybGX5H8n0ks12V47o5MrolsK4g6HCEj7rjhLXR/6I70RU0V1xmc2sxyRUQe6nTc5yYsIoL0&#10;/0qpMRcJokxE/jwz3KRJ9ppsS/Tb6BjrjFsrrCXbOjRmhtOU/JeL8yS6eI07MNNX30toZIOZP/9S&#10;YlAz1s5gHc+5mVVdABaHZaYNommIQL+qwl2VHfwXFeUo9dRily3YIeJFQ1Mxo+YKVCRKcMtQ9jVJ&#10;NQQy/PWGyeT0koEt806rCvaxli8inFsE3WCvIb87BB2NU1KuLijliGuUXQIBn2xM1NyIUnkbG7Fo&#10;bMTfRBKra55W2s1Yb9cbqBzV46Pqp+YOcY+h7luVslb5vs9le7UStXjXmtOiVLDyy3yRWC3qHOt8&#10;MA/n4Y2UWit3ZvrfzJw9fGnqCLQWUqe2TZT4zd89/lapzTop087V1Cmcu3M13w1ORtJS3xi2Epv6&#10;YlJtHE6fuvA7RJqerFQJQpGjBoPecrXz2WvAl/3/nV5MN/bftSYWygN4tmLX1uFK0LYGQIHu1KKn&#10;VB7cHes+0KkorppXYA+xCXrqmxb7D2oQ6lqB9nXtfTta2gUraCrGLCnIDd2oL0iMowIyMX7ruS9+&#10;kVY+TiVKeVRhm8pfI0ONnDZKWvgG9yS487iguBQoM67PA0MrzFHfU1ZApibcDW2UrG5eXHbCMh2t&#10;y3O+kQqjFyv/TVv5R2TD9mOnRlh5R+ykXx1ReUVpGYgszEMjuviQJVXMVActXOyoTlcHMzARdZj0&#10;pScIc7WKPPQFrIpimW7tR6OmCES9R/HZhrBTXRSinrcooyjvT2m8oob/69uIZVzmdUM/dIYh6tSc&#10;oe+G/cG8U0bh1fWvzsh4Ad65oRu4fhnUX5WxY9cdjIIBKt7c0bCPuYJyeJkEcLpuiKAfZXq+Pxj4&#10;YeANFVdYcZt3EHbLeg6re7uVMsWDL9apAtGAIXV5xUsMoryaQgbGuz3YOildro+wOtg/J8XbDJh0&#10;l/rAxXhS5Eco07goDsuqBmTPzIFVGb4ZsjPFWwQ0SFrtZWmqoq/K6txVHvC5+5UvqkB4IKw1OZEW&#10;dw9LKOwfVQ3j7ikg1hj6mQt9vnY17oMVTqdMVWE/mxFJLIF76oktTmJVXReNVcLwQ67+A0FbkZCJ&#10;rMdoi6wLx/V/xDj4PwAAAP//AwBQSwMEFAAGAAgAAAAhALTXz4TnBQAAKBkAABwAAABkcnMvdGhl&#10;bWUvdGhlbWVPdmVycmlkZTIueG1s7FnPb9s2FL4P2P8g6L7aTvyjDuoUiX80a5O2qN0OPdIWLbGm&#10;RIGkk/o2tMcBA4Z1wy4Ddtth2FagBXbp/ppsHbYO6L+wR0qWSJte2qCHbogNBBb1vceP7z1+j1Ku&#10;XH0YU+8Yc0FY0vFrl6q+h5MJC0gSdvy7o8FHl31PSJQEiLIEd/wFFv7V3Q8/uIJ2ZIRjfAtsOQmw&#10;B34SsYM6fiRlulOpiAncRuISS3EC96aMx0jCJQ8rAUcn4D+mla1qtVmJEUn8XXA4oXyorLCXoBjm&#10;ujWdkgnWt4JZTSHEQnQp944R7fjgImAnI/xQ+h5FQsKNjl/VH7+ye6WCdnIjKjfYGnYD/cntcoNg&#10;tqXn5OG4mLReb9Sbe4V/DaByHddv9Zv9ZuFPA9BkgpOci+mzsd/e7zVyrAHKfjp891q97ZqFN/xv&#10;r3Hea6ivhdegzH99DT8YdCGKFl6DMnxjDV+vt7a6dQuvQRm+uYZvVfd69ZaF16CIkmS2hq42mtvd&#10;5WoLyJTRAye83agPWlu58xIF1VBUl5piyhK5qdZi9IDxAQAUkCJJEk8uUjxFE6jJLqJkzIl3SMII&#10;Ci9FCRMwXN2qDqrb8Fd96/qXjgjawciwVryAiVgbUnw8MeEklR3/Onj1DcjrFz++fvHMe/3i6emj&#10;56ePfjl9/Pj00c+ZL8vwACWhafjq+y/+/vZT769n37168pUbL0z87z999tuvX7qBsNgyCi+/fvrH&#10;86cvv/n8zx+eOOB7HI1N+IjEWHg38Yl3h8WwNh0Fmzke87ezGEWIWBYoAt8O130ZWcCbC0RduH1s&#10;B+8eB4FxAa/NH1hchxGfS+KY+UYUW8Ajxug+484A3FBzGREezZPQPTmfm7g7CB275u6ixEptf56C&#10;shKXy26ELZq3KUokCnGCpafusRnGjtXdJ8SK6xGZcCbYVHr3ibePiDMkIzK2Cqk0OiAx5GXhIgip&#10;tmJzdM/bZ9S16h4+tpGwIRB1kB9haoXxGppLFLtcjlBMzYAfIhm5SA4XfGLi+kJCpkNMmdcPsBAu&#10;m1sc1msk/QaIizvtR3QR20guyczl8xAxZiJ7bNaNUJy6sEOSRCb2YzGDEkXebSZd8CNm7xB1DXlA&#10;ycZ03yPYSvfZQnAXdNWkVBaIujPnjlxew8yq3+GCThHWKgOyb6l5TJIzpX1F1BsXop51pVVR3+PE&#10;ubUOVqR8E+4/KOA9NE9uY9gz6w3sQr8v9Nv/3+v3pr387lW7FGrQcHVUzE7r+uwebzy6TwmlQ7mg&#10;+FDo07uA9hQMYFDZ6SdSXDzKpRH8VDsZJrBwIUfaxuNMfkJkNIxQCkf8mq+chCJ3HQovZQJO/nrY&#10;6Vvh6Tw+YkH2xFqrqafTTDwEkuV4tVGMw9OGzNDNVvkUVrjXbEORMckIKNu3IWFMZpPYdpBoLQdV&#10;kPSzOQTNQUKv7J2waDtYXFbul6laYwHUiqzA+cmDU1fHb9TBBIzgoQpRHKg8ZaleZleH8F1melMw&#10;rQqAw8SyAspMtxXXjctTq3vjTFskjHKzSejI6B4mIgTvbvT7lDyF+YZYi3JJ421z3S5TatFToVju&#10;hpJG6/K/BeO8uQa7VW2giakUNPFOOn5zuwElM0Fpx5/Ckz/8jFOoHaHOvYiG8IZsInm24c+jLCkX&#10;sodElAVci06mBjGRmHuUxB1fLb+oBppoDdHcalsgCO8tuTbIyvtGDpJuJxlPp3gizbQbIyrS2SUo&#10;fLYLnHe1+fnBypLNId3DKDjxxnTO7yAosUarpgIYEAEvgGpZNAMCbzQLISvrb6Ux5bJrvlLUNZSN&#10;I5pGKO8opphncC3lBR19VcTAuMrXDAE1QpI3wnGoGqwZVKubFl0j47Cx655tpCJniGbZMy1VUV3T&#10;LabWDMs2sBLL8zV5g9UyxNAuzQ6fNelVyW0vtW7lnFB0CQh4ET9H132D1m9QKyezqCnG6zKsNDsf&#10;tXvHcoFnUHuTJmE0n+bS7Urcih7hnA4Gz9X5wW61amFoujxX6khb/93Y/QcAAP//AwBQSwECLQAU&#10;AAYACAAAACEAFGG7rT8BAADfAwAAEwAAAAAAAAAAAAAAAAAAAAAAW0NvbnRlbnRfVHlwZXNdLnht&#10;bFBLAQItABQABgAIAAAAIQA4/SH/1gAAAJQBAAALAAAAAAAAAAAAAAAAAHABAABfcmVscy8ucmVs&#10;c1BLAQItABQABgAIAAAAIQBJyPVF8wEAADwGAAAOAAAAAAAAAAAAAAAAAG8CAABkcnMvZTJvRG9j&#10;LnhtbFBLAQItABQABgAIAAAAIQBjLWsqDwEAAPkBAAAgAAAAAAAAAAAAAAAAAI4EAABkcnMvY2hh&#10;cnRzL19yZWxzL2NoYXJ0MS54bWwucmVsc1BLAQItABQABgAIAAAAIQBgk/ihDgEAAPgBAAAgAAAA&#10;AAAAAAAAAAAAANsFAABkcnMvY2hhcnRzL19yZWxzL2NoYXJ0Mi54bWwucmVsc1BLAQItABQABgAI&#10;AAAAIQB633SzwgAAAKcBAAAZAAAAAAAAAAAAAAAAACcHAABkcnMvX3JlbHMvZTJvRG9jLnhtbC5y&#10;ZWxzUEsBAi0AFAAGAAgAAAAhAFkAXJHcAAAABQEAAA8AAAAAAAAAAAAAAAAAIAgAAGRycy9kb3du&#10;cmV2LnhtbFBLAQItABQABgAIAAAAIQCN8fEFGgoAALsxAAAVAAAAAAAAAAAAAAAAACkJAABkcnMv&#10;Y2hhcnRzL2NoYXJ0Mi54bWxQSwECLQAUAAYACAAAACEAtNfPhOcFAAAoGQAAHAAAAAAAAAAAAAAA&#10;AAB2EwAAZHJzL3RoZW1lL3RoZW1lT3ZlcnJpZGUxLnhtbFBLAQItABQABgAIAAAAIQAPwQTXIwoA&#10;ANAxAAAVAAAAAAAAAAAAAAAAAJcZAABkcnMvY2hhcnRzL2NoYXJ0MS54bWxQSwECLQAUAAYACAAA&#10;ACEAtNfPhOcFAAAoGQAAHAAAAAAAAAAAAAAAAADtIwAAZHJzL3RoZW1lL3RoZW1lT3ZlcnJpZGUy&#10;LnhtbFBLBQYAAAAACwALAPACAAAOKgAAAAA=&#10;">
                <v:shape id="Chart 53" o:spid="_x0000_s1027" type="#_x0000_t75" style="position:absolute;left:-66;top:-66;width:32199;height:23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OjmxAAAANsAAAAPAAAAZHJzL2Rvd25yZXYueG1sRI/RagIx&#10;FETfC/2HcAu+1Wwtit0apRYqLoKg9gNuN9fdZTc3IUl19euNUOjjMDNnmNmiN504kQ+NZQUvwwwE&#10;cWl1w5WC78PX8xREiMgaO8uk4EIBFvPHhxnm2p55R6d9rESCcMhRQR2jy6UMZU0Gw9A64uQdrTcY&#10;k/SV1B7PCW46OcqyiTTYcFqo0dFnTWW7/zUK2uI6Xm2v5It2+VbIY/vj3G6j1OCp/3gHEamP/+G/&#10;9lorGL/C/Uv6AXJ+AwAA//8DAFBLAQItABQABgAIAAAAIQDb4fbL7gAAAIUBAAATAAAAAAAAAAAA&#10;AAAAAAAAAABbQ29udGVudF9UeXBlc10ueG1sUEsBAi0AFAAGAAgAAAAhAFr0LFu/AAAAFQEAAAsA&#10;AAAAAAAAAAAAAAAAHwEAAF9yZWxzLy5yZWxzUEsBAi0AFAAGAAgAAAAhAAXA6ObEAAAA2wAAAA8A&#10;AAAAAAAAAAAAAAAABwIAAGRycy9kb3ducmV2LnhtbFBLBQYAAAAAAwADALcAAAD4AgAAAAA=&#10;">
                  <v:imagedata r:id="rId14" o:title=""/>
                  <o:lock v:ext="edit" aspectratio="f"/>
                </v:shape>
                <v:shape id="Chart 54" o:spid="_x0000_s1028" type="#_x0000_t75" style="position:absolute;left:32732;top:-66;width:32199;height:23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Rg/wQAAANsAAAAPAAAAZHJzL2Rvd25yZXYueG1sRI9Ba8JA&#10;FITvBf/D8oTe6sbQVomuIoFCaU+Nen9kn8li9m3YXZP4791CocdhZr5htvvJdmIgH4xjBctFBoK4&#10;dtpwo+B0/HhZgwgRWWPnmBTcKcB+N3vaYqHdyD80VLERCcKhQAVtjH0hZahbshgWridO3sV5izFJ&#10;30jtcUxw28k8y96lRcNpocWeypbqa3WzCsxhZYL9Jv/lzph3JempHrRSz/PpsAERaYr/4b/2p1bw&#10;9gq/X9IPkLsHAAAA//8DAFBLAQItABQABgAIAAAAIQDb4fbL7gAAAIUBAAATAAAAAAAAAAAAAAAA&#10;AAAAAABbQ29udGVudF9UeXBlc10ueG1sUEsBAi0AFAAGAAgAAAAhAFr0LFu/AAAAFQEAAAsAAAAA&#10;AAAAAAAAAAAAHwEAAF9yZWxzLy5yZWxzUEsBAi0AFAAGAAgAAAAhABCJGD/BAAAA2wAAAA8AAAAA&#10;AAAAAAAAAAAABwIAAGRycy9kb3ducmV2LnhtbFBLBQYAAAAAAwADALcAAAD1AgAAAAA=&#10;">
                  <v:imagedata r:id="rId15" o:title=""/>
                  <o:lock v:ext="edit" aspectratio="f"/>
                </v:shape>
                <w10:anchorlock/>
              </v:group>
            </w:pict>
          </mc:Fallback>
        </mc:AlternateContent>
      </w:r>
    </w:p>
    <w:p w14:paraId="6CF0B764" w14:textId="2ACBC3E2" w:rsidR="002B39C7"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 xml:space="preserve">Another significant question in this section related to whether trainees could present legal issues in an interesting way. This issue goes to the heart of Street Law methodology and the importance placed on connecting with students to create engagement in the classroom. Prior to the training, Scottish trainees’ average response was 2.00, or Agree. This response shifted 34.78% to an average response of 1.30, with 69.57% of responders answering Strongly Agree. The Scottish </w:t>
      </w:r>
      <w:r w:rsidR="006B7DC6" w:rsidRPr="00A24C06">
        <w:rPr>
          <w:rFonts w:ascii="Palatino Linotype" w:hAnsi="Palatino Linotype" w:cs="Times New Roman"/>
          <w:sz w:val="24"/>
          <w:szCs w:val="24"/>
        </w:rPr>
        <w:t>post-test</w:t>
      </w:r>
      <w:r w:rsidRPr="00A24C06">
        <w:rPr>
          <w:rFonts w:ascii="Palatino Linotype" w:hAnsi="Palatino Linotype" w:cs="Times New Roman"/>
          <w:sz w:val="24"/>
          <w:szCs w:val="24"/>
        </w:rPr>
        <w:t xml:space="preserve"> saw 100% of trainees in the agree fields, with a noticeable shift to Strongly Agree from an original position of Agree. Pre-training, the Irish trainees’ average response to whether they could </w:t>
      </w:r>
      <w:r w:rsidRPr="00A24C06">
        <w:rPr>
          <w:rFonts w:ascii="Palatino Linotype" w:hAnsi="Palatino Linotype" w:cs="Times New Roman"/>
          <w:i/>
          <w:sz w:val="24"/>
          <w:szCs w:val="24"/>
        </w:rPr>
        <w:t xml:space="preserve">“present legal issues in an interesting and engaging way” </w:t>
      </w:r>
      <w:r w:rsidRPr="00A24C06">
        <w:rPr>
          <w:rFonts w:ascii="Palatino Linotype" w:hAnsi="Palatino Linotype" w:cs="Times New Roman"/>
          <w:sz w:val="24"/>
          <w:szCs w:val="24"/>
        </w:rPr>
        <w:t xml:space="preserve">was 2.5, halfway between Agree and Neutral. After training, the average response dropped to 1.77, between Agree and Strongly Agree, a change of 29.03%. </w:t>
      </w:r>
    </w:p>
    <w:p w14:paraId="0FC1D364" w14:textId="5FEC0655" w:rsidR="004C6E4A" w:rsidRPr="00A24C06" w:rsidRDefault="004C6E4A" w:rsidP="006C18C6">
      <w:pPr>
        <w:spacing w:line="240" w:lineRule="auto"/>
        <w:ind w:firstLine="720"/>
        <w:jc w:val="both"/>
        <w:rPr>
          <w:rFonts w:ascii="Palatino Linotype" w:hAnsi="Palatino Linotype" w:cs="Times New Roman"/>
          <w:sz w:val="24"/>
          <w:szCs w:val="24"/>
        </w:rPr>
      </w:pPr>
    </w:p>
    <w:p w14:paraId="19D75023" w14:textId="77777777" w:rsidR="004C6E4A" w:rsidRPr="00A24C06" w:rsidRDefault="004C6E4A" w:rsidP="00CF2323">
      <w:pPr>
        <w:spacing w:line="240" w:lineRule="auto"/>
        <w:jc w:val="both"/>
        <w:rPr>
          <w:rFonts w:ascii="Palatino Linotype" w:hAnsi="Palatino Linotype" w:cs="Times New Roman"/>
          <w:sz w:val="24"/>
          <w:szCs w:val="24"/>
        </w:rPr>
      </w:pPr>
      <w:r w:rsidRPr="00A24C06">
        <w:rPr>
          <w:rFonts w:ascii="Palatino Linotype" w:hAnsi="Palatino Linotype"/>
          <w:noProof/>
          <w:sz w:val="24"/>
          <w:szCs w:val="24"/>
          <w:lang w:val="en-GB" w:eastAsia="en-GB"/>
        </w:rPr>
        <mc:AlternateContent>
          <mc:Choice Requires="wpg">
            <w:drawing>
              <wp:inline distT="0" distB="0" distL="0" distR="0" wp14:anchorId="79670FD3" wp14:editId="01D70EDD">
                <wp:extent cx="5943600" cy="2147027"/>
                <wp:effectExtent l="0" t="0" r="19050" b="24765"/>
                <wp:docPr id="3" name="Group 3"/>
                <wp:cNvGraphicFramePr/>
                <a:graphic xmlns:a="http://schemas.openxmlformats.org/drawingml/2006/main">
                  <a:graphicData uri="http://schemas.microsoft.com/office/word/2010/wordprocessingGroup">
                    <wpg:wgp>
                      <wpg:cNvGrpSpPr/>
                      <wpg:grpSpPr>
                        <a:xfrm>
                          <a:off x="0" y="0"/>
                          <a:ext cx="5943600" cy="2147027"/>
                          <a:chOff x="0" y="0"/>
                          <a:chExt cx="6486525" cy="2343150"/>
                        </a:xfrm>
                      </wpg:grpSpPr>
                      <wpg:graphicFrame>
                        <wpg:cNvPr id="12" name="Chart 12"/>
                        <wpg:cNvFrPr/>
                        <wpg:xfrm>
                          <a:off x="0" y="0"/>
                          <a:ext cx="3209925" cy="2343150"/>
                        </wpg:xfrm>
                        <a:graphic>
                          <a:graphicData uri="http://schemas.openxmlformats.org/drawingml/2006/chart">
                            <c:chart xmlns:c="http://schemas.openxmlformats.org/drawingml/2006/chart" xmlns:r="http://schemas.openxmlformats.org/officeDocument/2006/relationships" r:id="rId16"/>
                          </a:graphicData>
                        </a:graphic>
                      </wpg:graphicFrame>
                      <wpg:graphicFrame>
                        <wpg:cNvPr id="11" name="Chart 11"/>
                        <wpg:cNvFrPr/>
                        <wpg:xfrm>
                          <a:off x="3276600" y="0"/>
                          <a:ext cx="3209925" cy="2343150"/>
                        </wpg:xfrm>
                        <a:graphic>
                          <a:graphicData uri="http://schemas.openxmlformats.org/drawingml/2006/chart">
                            <c:chart xmlns:c="http://schemas.openxmlformats.org/drawingml/2006/chart" xmlns:r="http://schemas.openxmlformats.org/officeDocument/2006/relationships" r:id="rId17"/>
                          </a:graphicData>
                        </a:graphic>
                      </wpg:graphicFrame>
                    </wpg:wgp>
                  </a:graphicData>
                </a:graphic>
              </wp:inline>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CD8B563" id="Group 3" o:spid="_x0000_s1026" style="width:468pt;height:169.05pt;mso-position-horizontal-relative:char;mso-position-vertical-relative:line" coordsize="64865,23431" o:gfxdata="UEsDBBQABgAIAAAAIQAUYbutPwEAAN8DAAATAAAAW0NvbnRlbnRfVHlwZXNdLnhtbMyTTW7CMBCF&#10;95V6B8vbKjawqKqKwKKhy7aq6AEse0Kixj/ymAC37ySAVKpSQGy6ceSM33vfjJPxdG0b1kLE2ruc&#10;D8WAM3Dam9otcv4xf84eOMOknFGNd5DzDSCfTm5vxvNNAGSkdpjzKqXwKCXqCqxC4QM4qpQ+WpVo&#10;GxcyKP2pFiBHg8G91N4lcClLnQefjAso1bJJbLam11uSCA1y9rQ92GXlXIXQ1FolIpWtMz9Ssl2C&#10;IGV/Bqs64B1hcPlrQlc5HrDTvdJoYm2AvamYXpQlDGkiShj5wmvxt0cHaTHzZVlrEEXEWa/aMx3z&#10;1hVloewfwzMiDqe9izNeLy3NWJioVnSZthG94anwRDcIsl/3fNczHNidIvje/ugftH89w0XtG79y&#10;EdozGj/4tAqSvUO7H67sf8/JFwAAAP//AwBQSwMEFAAGAAgAAAAhADj9If/WAAAAlAEAAAsAAABf&#10;cmVscy8ucmVsc6SQwWrDMAyG74O9g9F9cZrDGKNOL6PQa+kewNiKYxpbRjLZ+vYzg8EyettRv9D3&#10;iX9/+EyLWpElUjaw63pQmB35mIOB98vx6QWUVJu9XSijgRsKHMbHh/0ZF1vbkcyxiGqULAbmWsur&#10;1uJmTFY6KpjbZiJOtraRgy7WXW1APfT9s+bfDBg3THXyBvjkB1CXW2nmP+wUHZPQVDtHSdM0RXeP&#10;qj195DOujWI5YDXgWb5DxrVrz4G+79390xvYljm6I9uEb+S2fhyoZT96vely/AIAAP//AwBQSwME&#10;FAAGAAgAAAAhALZUT2r4AQAAOgYAAA4AAABkcnMvZTJvRG9jLnhtbOxUy27bMBC8F+g/ELzXetly&#10;LFjOoa6DXtoAbT+ApagHIIrEko6cv++SkpXAVlA3514oLR/DnZ1Zbu9PsiVPAkyjupxGi5AS0XFV&#10;NF2V018/D5/uKDGWdQVrVSdy+iwMvd99/LDtdSZiVau2EEAQpDNZr3NaW6uzIDC8FpKZhdKiw8VS&#10;gWQWQ6iCAliP6LIN4jBMg15BoUFxYQzO7odFuvP4ZSm4/V6WRljS5hRzs34EP/52Y7DbsqwCpuuG&#10;j2mwd2QhWdPhpRPUnllGjtBcQcmGgzKqtAuuZKDKsuHCc0A2UXjB5gHUUXsuVdZXeioTlvaiTu+G&#10;5d+eHoE0RU4TSjomUSJ/K0lcaXpdZbjjAfQP/QjjRDVEju2pBOm+yIOcfFGfp6KKkyUcJ1ebZZKG&#10;WHuOa3G0XIfxeig7r1Gbq3O8/jKeTJd36SpejSeTZRKtvGDB+eLA5TelMwReyQMgkyn9kWAUnxl+&#10;rhlYgvELxQNM/G4hlcThZjOXmkviDDDa6hZb/N3n3OWMXuCZ/xu9wK+ccCvSCICtcGGlGYDBpnvF&#10;j1J0dug7EC2z2PSmbrShBDLnIfhaRK6oqNBI3jXC6xj/53Ua988rF10o5y9xOGjOt5VL4nXqnXdt&#10;yv/6vaWfb4p/1M9Lig/Ua6FnhX958nd/AAAA//8DAFBLAwQUAAYACAAAACEAYy1rKg8BAAD5AQAA&#10;IAAAAGRycy9jaGFydHMvX3JlbHMvY2hhcnQxLnhtbC5yZWxzrJFPSwMxEMXvgt9hGfDoJruHIqXZ&#10;HqxCD1KQ9raXmMz+qdnMkkTdfntHZcFCwYuXQHjMb968t1pPg8veMcSevIIil5ChN2R73yo47B9v&#10;7yCLSXurHXlUcMII6+r6avWMTiceil0/xowpPiroUhqXQkTT4aBjTiN6VhoKg078Da0YtXnVLYpS&#10;yoUIvxlQnTGzrVUQtraEbH8aefPfbGqa3uCGzNuAPl1YIcjh7uWIJjFUhxaTgqZ3yJbF/bI+RM6h&#10;Poa2KMt6Qx/ekbaxlokW8qaU0VBynEQ+uTjNgCey7O1hShi8diAuH1H85xGJw8UddxZ6i7MPBXku&#10;vpWfd9aLnAv4siXOCqs+AQAA//8DAFBLAwQUAAYACAAAACEAYJP4oQ4BAAD4AQAAIAAAAGRycy9j&#10;aGFydHMvX3JlbHMvY2hhcnQyLnhtbC5yZWxzrJFBSwMxEIXvgv8hDHg0yeZQpDTbg1XoQQrS3vYS&#10;k9nd1GyyJFG3/95UKVgoeOllYHjMN2/eLJbT4MgnxmSDl1BRDgS9Dsb6TsJu+3z/ACRl5Y1ywaOE&#10;AyZY1rc3i1d0Kpeh1NsxkULxSUKf8zhnLOkeB5VoGNEXpQ1xULm0sWOj0u+qQyY4n7H4lwH1GZOs&#10;jYS4NgLI9jCWzf+zQ9tajaugPwb0+cIKFhxu3vaoc4Gq2GGW0FqHxTJ7nDe7VHJo9rGrhGhW4cu7&#10;oExqeA4zfie4Pdr1hk4uTaf5l2CKtacpY/TKAbt8Q3XNG3LJFjflZdEaPPmQQCn7UX7rSRe05H+0&#10;xc7+VX8DAAD//wMAUEsDBBQABgAIAAAAIQB633SzwgAAAKcBAAAZAAAAZHJzL19yZWxzL2Uyb0Rv&#10;Yy54bWwucmVsc7yQywrCQAxF94L/MGRvp+1CRJx2I0K3oh8QpukDOw8mo+jfOyiCguDO5U3IuYds&#10;6quZxIUCj84qKLIcBFnt2tH2Co6H3WIFgiPaFidnScGNGOpqPtvsacKYjngYPYtEsaxgiNGvpWQ9&#10;kEHOnCebNp0LBmOKoZce9Ql7kmWeL2V4Z0D1wRRNqyA0bQnicPOp+Tfbdd2oaev02ZCNXyqkHjDE&#10;BMTQU1TwiPycllkyBfldoviTRPGSkB/vre4AAAD//wMAUEsDBBQABgAIAAAAIQBZAFyR3AAAAAUB&#10;AAAPAAAAZHJzL2Rvd25yZXYueG1sTI9BS8NAEIXvgv9hGcGb3cRgaWM2pRT1VARbQXqbJtMkNDsb&#10;stsk/feOXvTy4PGG977JVpNt1UC9bxwbiGcRKOLClQ1XBj73rw8LUD4gl9g6JgNX8rDKb28yTEs3&#10;8gcNu1ApKWGfooE6hC7V2hc1WfQz1xFLdnK9xSC2r3TZ4yjlttWPUTTXFhuWhRo72tRUnHcXa+Bt&#10;xHGdxC/D9nzaXA/7p/evbUzG3N9N62dQgabwdww/+IIOuTAd3YVLr1oD8kj4VcmWyVzs0UCSLGLQ&#10;eab/0+ffAAAA//8DAFBLAwQUAAYACAAAACEAGnbZnkQKAADYMwAAFQAAAGRycy9jaGFydHMvY2hh&#10;cnQyLnhtbOxbbW/byBH+XqD/gSUOuA+FJJIiqRdEPsiy3KZ1XhA7V6BFP6zIlcx6+RJyZUs53H/v&#10;M7skRcovsZ2zL3fnBHHI4XI5OzM788zM+tUPm1gYlzwvojSZmHbXMg2eBGkYJauJ+fHsuDM0jUKy&#10;JGQiTfjE3PLC/OHgz396FYyDc5bL04wF3MAkSTEOJua5lNm41yuCcx6zoptmPMGzZZrHTOI2X/XC&#10;nF1h8lj0HMvye2oSs5yAPWKCmEVJ9X5+n/fT5TIK+FEarGOeSM1FzgWTkEBxHmVFNVtg+7lzbcY4&#10;CvK0SJeyG6RxT09WLQqT2V6vXtUBhBQyye2R5RqXTExMy+wRUbBkpQk86Xw81cQ8XSchD2dpnkAd&#10;jfFxMJ4KyfMEU83SRILrUl7xvSQes/xinXXAboZFLiIRya1atnnwCnPPzlPIw/jAP62jnBcTM7Dd&#10;nQjchwrAGvSGPafUKxZru+NCbgXXC7Ith1bbq7+rWDhmQixYcEGyaQyuh+6e04v7wqC3ApG/Ydm7&#10;y9xYrOyJKaRtGnKDq/ACV4sV9CikQzRchRe4YkEAQWJEeVFR8FxT6jH9itKvxkAoegwEpS+8iuJV&#10;FL+i+KZxLqLkAoKk/0xjmYq/a0J1pQ1AbQVajIyk4OpiQz/zKDg/eMXGizTcvs+NPJVkSEaRBcdR&#10;XsgTVsj3LMfewUqxk+U7/FiK9GpiciFgzxEsmuhgIM0/m8ZVzrKJWXxas5yD2yQAGVqXeXUzk7i3&#10;iSk2FoU8JfWpm4wo2fuc/gv58gO4KT5jqGWBn4XiKlI/1xMzgbsg15FHF3AbSXqqrkzjAoaMV7D5&#10;1RLU8AUrOCSCcRZsko2LVEThcSSEutkWM5Fr84HnCNOrM76RpiGwbjzAO+qPMqu9V2lTJ4bcZnwJ&#10;LzUxz6KYF8ZbfmV8SGMGt5GxJC3osw7++lbf8iwX/xxcQbVZJIPzYxZHYguO4QhJQwVX4lfy4Kwx&#10;+V/jpMOZllpQNB78sl/tVaLHLqqVoTSSQx3kWaB35VV2uvnlZIpP4jM0nzx4bSw5F4aAgo3XRpCu&#10;RWhk8CDknwRfMWFERbGGwKEDluAnfBgvoJEVbkOEmRVb0c0V29JSpFqQXgl94PblvJjas5lareyu&#10;YewpiSchuZ0Pz2N1u69puycLeXFHL+6o4Y4IxCVhy0rJQ8JeqhiKC6lCaop4KNi2AbIAPMrAlqQU&#10;eXTwS8jMagJmE4rCl0seyJNCYhTm1G/S5FXgZmuZntHNERdc8rD1oUykcppzRrEdTKRrmiYYL1g+&#10;I0RdXh9FZcwDXeODFRBiRg5TQclArAtyqKF+eMny7SwVaQs5gjUOhxqMo3DTYiHNQ15OX0JSLZfL&#10;g/dpITtncNO0sEu1PP2oEk87NhPO53V4Bs4ySWJiHb9Jy0WPKDpXwbkarvZwayYt2BapeGzgv1tP&#10;kEZCcOj18i2ClIwuS2haCiI8WYiCZFYtuFZ/pf2a8KXvyI0Old8scBs+ErfdjdcqJWuLAwq/ZhMD&#10;r7QJZSrvlks91KnIEKzKIMmybjCVPwqq28W8Fq4jp1P5NW1iSDNhtdi6Wo5RMk9Kt1Ccp1cnfIWZ&#10;/sn33B2e/AiMppyJAvswedBmTL5lcXtPEP2U5zfS3/OcEik9T7mHaPzherEQ/DT6fH2qE87gfk4A&#10;+JtpbjAGrIdPpb2HK2OdI5f4aTb3vf5ganeO/ONZx136Xmd0NLI7A8dxZ+7I9YaHhz/v0lXvoemq&#10;3UxVPSWBa+xp6djeWOwYb3oIkRhItkaeg+QvoNxqicQDl3EWIs9KVsirxApJD6VY5B7bXu7L26Vf&#10;7Yv2dvEr8t3bRdUVtM3cGb321wf/DzWoCFApBqTaPcJuSAbJOv7Al3S1PPj+P5ZMfctAGYEicXcj&#10;is1/T885l/b3f/nuH985NgUVNRivzRhWrl5U1aFZGvIDq2tZasyOhJkzOUNtpDSx0lQzaSCo6YSR&#10;ApXdHQxce9T33GF/OLBGg138yvQidp8EExXbuCwXUq2xZXz9/tCazdyOd+TPO641mnUO532nMx84&#10;R85o0Pf6s1nD+JDy79W/vlQscht1En+8TqJPa/66DJw/qbQWPzrz4+G04w6ODzvTw6NBZz515/Z0&#10;MEWO6v2sIuuNmipD/z4CKOXXQAAlpUYAOX80AHgCZ/8QCHbf0E5GTJa3D4t+M170RmN9Lk+p0Co4&#10;qDz0t7BJ7EduksoSXsAeqmA3F+keAvZQfK2gfrOE94epwz0fYmsgrSdGbL+qr4GXBi7RKHYPNOqw&#10;tY9adnnbCyq7JyrTiIsG7yASYNoOgj0elTld73eDwwD7vgaH1cBZG/MXU7Ln2uBNTL9i2b+iUJ6X&#10;6bg90rUltqkw6XBkDZ3hsOStRR85Q9/V47XHoJSjXdUKmJyq8lvrxcaERcDQBlqRKaZ5hKwSmX6a&#10;aG7iKHnDNiXcbQwMVYWtlcayTZ0KC81RzP6X5mdRcPEGvVA9VvWnFJTBzLc/lHipmVsnWNxZqmel&#10;RnAxLStrEE1DBOpRld5SNfDfPC/forsWu2IhpsgPNY1yRMUVqCiMoNtUjtVFNOzR9M1ayOjkUoAt&#10;/UypA7Ku5YuU5gZBN9hryO8OQQfjmJWr80o5opWzKxjgk42JmoqoDaRWxKKhiL/lUUjtvlaZTbtr&#10;2xlQTerhWfRja4XoM1HfnYy1qu/dVt1VRtTiXVlOi1LhyK8LPvlqUddU54O5P/evldBatTI9Xi2h&#10;VVu4/9JoC7QWUpeydVr4zfegf61SZl2Eaddm6pLN3bWZPwwwRhn3lo4uKQ67j/q/U5Tl2YqOohQZ&#10;zuLwG1o5tzb9XvT/Gz2g0NC/bUwMHBNJk5XYGtNVztsWAAO604oecyzg7uT2nkGFuGq2vO7jE9TU&#10;1z3279Qh1McI9g8R3K3R0i8YXtMwjqKCXbONuiGiAxWQiY5bT93oRcZ0HEsc6aIDjlTCRkUaNWwc&#10;bUrX6Iugx3HB0QQoS6xPA0MrzFH3JSsgUxPuhjYkq+uNyo5f1p/VMa1v5KTZi5f/pr38A8pf+7lT&#10;Iwu8I3dSjw65vOK8TEQW+qaRXXxMoipnqpOWNN9Rra5KZuAi6jTpa3cQ5mod6lANV8picQyOZFI1&#10;ZstsVB/6oOc4hLhm4kQdAqH7DY5NlP1SHq645n97E7HMy5yu7/rW0EcvyBq6tt8fzDvq2Gwwrtq9&#10;Xdfx0JrEM9u3Pdstk/qrMnfs2v5gYNmOP3C8oTuyqqS/LAJYeD6y+jiu6brosPmeMySusOI27yDs&#10;lvUUXvdmL6UPkb54pwpEA4bUxylechCKaoQMdHS7t3ciW663MG3sH6PiXQJMuit9oBEeFdkh2twX&#10;xbQ8xYDqmd6wVOE7QnWmoJPYKFrtVWmqQ16V12ml7PW5F/3SbQ2VrzpxcE9Yq2siLe7uV1DY36oK&#10;xn3hILnC0E98sOe5T2Xf2+BU/55+wUMcMcmMHI3piZm/Duk0XTCmguHHjH6RpG1IqETW7yiPrH6B&#10;QP1CzsH/AQAA//8DAFBLAwQUAAYACAAAACEAtNfPhOcFAAAoGQAAHAAAAGRycy90aGVtZS90aGVt&#10;ZU92ZXJyaWRlMS54bWzsWc9v2zYUvg/Y/yDovtpO/KMO6hSJfzRrk7ao3Q490hYtsaZEgaST+ja0&#10;xwEDhnXDLgN222HYVqAFdun+mmwdtg7ov7BHSpZIm17aoIduiA0EFvW9x4/vPX6PUq5cfRhT7xhz&#10;QVjS8WuXqr6HkwkLSBJ2/LujwUeXfU9IlASIsgR3/AUW/tXdDz+4gnZkhGN8C2w5CbAHfhKxgzp+&#10;JGW6U6mICdxG4hJLcQL3pozHSMIlDysBRyfgP6aVrWq1WYkRSfxdcDihfKissJegGOa6NZ2SCda3&#10;gllNIcRCdCn3jhHt+OAiYCcj/FD6HkVCwo2OX9Ufv7J7pYJ2ciMqN9gadgP9ye1yg2C2pefk4biY&#10;tF5v1Jt7hX8NoHId12/1m/1m4U8D0GSCk5yL6bOx397vNXKsAcp+Onz3Wr3tmoU3/G+vcd5rqK+F&#10;16DMf30NPxh0IYoWXoMyfGMNX6+3trp1C69BGb65hm9V93r1loXXoIiSZLaGrjaa293lagvIlNED&#10;J7zdqA9aW7nzEgXVUFSXmmLKErmp1mL0gPEBABSQIkkSTy5SPEUTqMkuomTMiXdIwggKL0UJEzBc&#10;3aoOqtvwV33r+peOCNrByLBWvICJWBtSfDwx4SSVHf86ePUNyOsXP75+8cx7/eLp6aPnp49+OX38&#10;+PTRz5kvy/AAJaFp+Or7L/7+9lPvr2ffvXrylRsvTPzvP332269fuoGw2DIKL79++sfzpy+/+fzP&#10;H5444HscjU34iMRYeDfxiXeHxbA2HQWbOR7zt7MYRYhYFigC3w7XfRlZwJsLRF24fWwH7x4HgXEB&#10;r80fWFyHEZ9L4pj5RhRbwCPG6D7jzgDcUHMZER7Nk9A9OZ+buDsIHbvm7qLESm1/noKyEpfLboQt&#10;mrcpSiQKcYKlp+6xGcaO1d0nxIrrEZlwJthUeveJt4+IMyQjMrYKqTQ6IDHkZeEiCKm2YnN0z9tn&#10;1LXqHj62kbAhEHWQH2FqhfEamksUu1yOUEzNgB8iGblIDhd8YuL6QkKmQ0yZ1w+wEC6bWxzWayT9&#10;BoiLO+1HdBHbSC7JzOXzEDFmInts1o1QnLqwQ5JEJvZjMYMSRd5tJl3wI2bvEHUNeUDJxnTfI9hK&#10;99lCcBd01aRUFoi6M+eOXF7DzKrf4YJOEdYqA7JvqXlMkjOlfUXUGxeinnWlVVHf48S5tQ5WpHwT&#10;7j8o4D00T25j2DPrDexCvy/02//f6/emvfzuVbsUatBwdVTMTuv67B5vPLpPCaVDuaD4UOjTu4D2&#10;FAxgUNnpJ1JcPMqlEfxUOxkmsHAhR9rG40x+QmQ0jFAKR/yar5yEIncdCi9lAk7+etjpW+HpPD5i&#10;QfbEWqupp9NMPASS5Xi1UYzD04bM0M1W+RRWuNdsQ5ExyQgo27chYUxmk9h2kGgtB1WQ9LM5BM1B&#10;Qq/snbBoO1hcVu6XqVpjAdSKrMD5yYNTV8dv1MEEjOChClEcqDxlqV5mV4fwXWZ6UzCtCoDDxLIC&#10;yky3FdeNy1Ore+NMWySMcrNJ6MjoHiYiBO9u9PuUPIX5hliLcknjbXPdLlNq0VOhWO6Gkkbr8r8F&#10;47y5BrtVbaCJqRQ08U46fnO7ASUzQWnHn8KTP/yMU6gdoc69iIbwhmwiebbhz6MsKReyh0SUBVyL&#10;TqYGMZGYe5TEHV8tv6gGmmgN0dxqWyAI7y25NsjK+0YOkm4nGU+neCLNtBsjKtLZJSh8tgucd7X5&#10;+cHKks0h3cMoOPHGdM7vICixRqumAhgQAS+Aalk0AwJvNAshK+tvpTHlsmu+UtQ1lI0jmkYo7yim&#10;mGdwLeUFHX1VxMC4ytcMATVCkjfCcagarBlUq5sWXSPjsLHrnm2kImeIZtkzLVVRXdMtptYMyzaw&#10;EsvzNXmD1TLE0C7NDp816VXJbS+1buWcUHQJCHgRP0fXfYPWb1ArJ7OoKcbrMqw0Ox+1e8dygWdQ&#10;e5MmYTSf5tLtStyKHuGcDgbP1fnBbrVqYWi6PFfqSFv/3dj9BwAA//8DAFBLAwQUAAYACAAAACEA&#10;GpA+ISgKAAC7MQAAFQAAAGRycy9jaGFydHMvY2hhcnQxLnhtbOxbbW/jNhL+fsD9B51QoB8OjiVZ&#10;kl+wTpE4SS+47As22R5wh/tAS7SjCy1qJTqxt+h/v2dISZacbOJkm+22TRf1UkOK4gyHM8/McF/9&#10;sFoI65rnRSLTse3uObbF00jGSTof2x8uTjoD2yoUS2MmZMrH9poX9g/7f/3Lq2gUXbJcnWcs4hYm&#10;SYtRNLYvlcpG3W4RXfIFK/ZkxlP0zWS+YAqP+bwb5+wGky9E13OcsKsnscsJ2BMmWLAkrd7Pd3lf&#10;zmZJxI9ktFzwVJlV5FwwBQkUl0lWVLNFbph7t2ZcJFEuCzlTe5FcdM1kFVOYzA26NVf7EFLMFHeH&#10;jm9dMzG2HbtLRMHSuSHwtPPh3BBzuUxjHk9knmI7GuMX0ehAKJ6nmGoiU4VVl/Ja7CTxBcuvllkH&#10;y83A5DQRiVprtu39V5h7cikhD+s9/7hMcl6M7cj1NyLwHysAp98ddL1yX8Gs648KtRbcMOQ6HnHb&#10;rb+rl3DChJiy6Ipk0xhcD93004vbwqC3IpG/Ztnb69yazt2xLZRrW2qFVnyF1nSOfRTKIxpa8RVa&#10;LIogSIwoGxUF/YZSj+lVlF41BkIxYyAo0wgqSlBRwooS2talSNIrCJL+sq2ZFP8whKplFEAfBWJG&#10;JUpw3VjRb55El/uv2Ggq4/W73MqlIkWyiiw6SfJCnbFCvWM5zg44xUlWb/EzE/JmbHMhoM8JNJro&#10;WIDMP9nWTc6ysV18XLKcY7VpBDJ2XeXVw0Th2aVFsZEo1Dltn37IiJK9y+mvmM/eYzXFJwx1HKxn&#10;qleV6N/l2E5hLsh05MkVzEYqz3XLtq6gyHgFh1+zoIdPWcEhEYxzoJNsVEiRxCeJEPphXUxEbtQH&#10;liOWNxd8pWxLgG904B39n1arrVfpUKeWWmd8Bis1ti+SBS+sN/zGei8XDGYjY6ks6LMe/oROzwkc&#10;H/97aGFrs0RFlydskYg1VgxDSDtUcC1+LQ/OGpP/fZF2ODNSi4pGx6/71W4lepyiejP0juTYDrIs&#10;2HdtVTZ78+vJFJ/EZ2g+tX9qzTgXlsAGW6dWJJcitjJYELJPgs+ZsJKiWELg2AOW4hc2jBfYkTke&#10;Y7iZOZvTww1b71nEjNIsYXZijL7xom8v+rbRt/NIKuh3fIeqdCsriYbSRlPC4gm2brhRuJbSdKWS&#10;bIsxbynpWU2A4glN4bMZj9RZoTAKc5o3afLKNLOlkhf0cMQFVzxufSgTUh3knJH1xiLkkqaJRlOW&#10;Twgzle2jpLRqoBsPMAcGyOhIaLAQiWVBRyY2ndcsX0+kkC1sgKVxHJholMSr1hJkHvNy+hJ0GLlc&#10;77+Thepc4CASY9eaPdNViadtfQnJ8doAw5PaJDGxXLyWJdNDsr+V+a2G60PcmskItkUqnmra798n&#10;SCMlh3c6ewMzpJLrEnyUgojPpqIgmVUM19tf7X5NeOg7amWM4TfrmgdP9Mz3e+Rqk43GAWfd0ol+&#10;UOqEVpW3s5kZ6lVkCFbHCKRZd6jKn8Vv8zQm6EZAqum5yeho76fNGakYAgloLY6ukWOSHqelWSgu&#10;5c0Zn2Omf/Itc4een+CFtTHRcA4qD9qEqTds0T4TRD/n+Z30dzwnqGzmKc8QjT9cTqeCnyefbk91&#10;xhnMzxkgXTOQiUYAbrCpxA5a1jIHWvx5chwGvf6B2zkKTyYdfxYGneHR0O30Pc+f+EM/GBwe/rIJ&#10;SILHBiRuMxgJtARuLc9Ixw1GYrPwpoUQqQU4PQw8wPuI0PMM0BLNRRYDSadzIGcxB6wlEE3msW3l&#10;Hj4uvepctI9LWJHvPy46cjQ6c6/32uYP2oVt0B6g2hiQavMIvSEZpMvFez6j1mz/+/84SoaOVZSu&#10;eG8litV/zy85V/73f/vu9DvPJa+iR+O9CQPr+k2dAJjImO87e46jx2xImDpTE4S/pY6VupopC17N&#10;xATkqdw9oPKe3x94oTMIh0EYbDxYZtjYfBOrqBaOZslKxWVL/Xq9gTOZ+J3gKDzu+M5w0jk87nmd&#10;47535A37vaA3mTTUD2HdVo7joYSA34iFw9EyTT4u+WnpOn/WoQt+OkF/0uv4g+OwMxicuJ3QHfrh&#10;yeFwMnQPftG+9c69Kp3/NgYoBdjAACWlxgA5fzIEeAZz/xgQtqtzJzUm1dsGRr8bO3qnsn4tW6nx&#10;KlZQ2ehv4ZC4TzwklSa8wD1kOu5OxDwG7iHBVoH9ZprmT5Nr+XqYrYG1nhmz/aa2BlYayMTg2C3Y&#10;aNzWNm7ZRG4vuGxXXGYwF43eYCQAtQ0Iezou8/4wMMx7oocp8VeNnI0uPxiTfa3z3QT1c5b9K4nV&#10;ZRmPu0OTXGKrCpIOBn1nMBzq2ks0atFdJ/AGZrwxGBRztNNaEVMHOv/WerExYRExZPrnpIgyTxBW&#10;ItSXqVnNIklfs1WJdhsDY51ia8WxbFXHwsKsaMH+J/OLJLp6jXKXGatLEBrJYObPdyq81AyuUzB3&#10;Ic2sVOsrDsrUGkTTEIHuquJbSgf+m+flW/TUWq6YigMEiIZGQaJeFajIjKCgUI41WTScUPl6KVRy&#10;di2wLNOnVQWyruWLiOYOQTeW15DfPYKORgtWcheUckS2fpMxwCcbEzU3olTexkZMGxvxY57EVNFp&#10;5dmMtXa9PiWlHh9GPzVZiJIFlVZJWasE3+fSu1qJWmvXmtOiVDDyy3xPPp/WSdXj/nF4HN7KobWS&#10;ZWa8ZqGVXNidNToCLUbqXLaJCr/5MuNvlcusszDt5Eyds7k/OfOnwcXIUuriYCuTqWuQtHE4fVTg&#10;O0Bens3ptkGR4boFv6OW89my38v+/05r0I39d62xhZsAMp2LtXUwz3lbA6BA92rRUy4Z3B/b7uhU&#10;aFXNmtcuNkFPfdti/0ENQn0toF3Kf2hHS7tgBU3FOEoKdks36oqIcVRAJsZvPXelF/HSyULh1g7d&#10;YaMUNjLSyGHj9opcojCCIscVRxWgzLA+DwytMEddmKyATE24H9qQrG5XKjthmX7WN3G+kctEL1b+&#10;m7byj8h+bcdOjSjwnthJdx1ydcN5GYhMzUMjuviQJlXMVActMt9QnT0dzMBE1GHSl54gzNW61aEr&#10;rhTF4qYTyaSqzJbRqLn1Qf24Z7Zk4kzfAqHnFe5NlAVTHs+5Wf/6LmIZl3l7oU8FLxS/nIHvhr3+&#10;caeMzqt6757vBahNos8N3cD1y6D+powd99yw33dcL+x7wcAfOlXQXyYBHPQPnR5u5Pl+v++HZZAP&#10;jttrB2HD1nNY3butlLkn+GKdKhANGFLfp3iJQcirETIw3m1n60S6XB9hOtg/JcXbFJh0k/pAJTwp&#10;skPcy7gqDsprDMiemQNLGb4jZGcKumyLpNVWlqa65VVZnVbIXl98MS99rp7yRVcOdoS1JifSWt1u&#10;CYXto6ph3AN3hTWGfuabPV/74u3OCqfL93SHXxwxxawcdemxnZ/GdJ0OaVYkDD9k9G8F2oqETGT9&#10;DvS8+W8u9v8PAAD//wMAUEsDBBQABgAIAAAAIQC018+E5wUAACgZAAAcAAAAZHJzL3RoZW1lL3Ro&#10;ZW1lT3ZlcnJpZGUyLnhtbOxZz2/bNhS+D9j/IOi+2k78ow7qFIl/NGuTtqjdDj3SFi2xpkSBpJP6&#10;NrTHAQOGdcMuA3bbYdhWoAV26f6abB22Dui/sEdKlkibXtqgh26IDQQW9b3Hj+89fo9Srlx9GFPv&#10;GHNBWNLxa5eqvoeTCQtIEnb8u6PBR5d9T0iUBIiyBHf8BRb+1d0PP7iCdmSEY3wLbDkJsAd+ErGD&#10;On4kZbpTqYgJ3EbiEktxAvemjMdIwiUPKwFHJ+A/ppWtarVZiRFJ/F1wOKF8qKywl6AY5ro1nZIJ&#10;1reCWU0hxEJ0KfeOEe344CJgJyP8UPoeRULCjY5f1R+/snulgnZyIyo32Bp2A/3J7XKDYLal5+Th&#10;uJi0Xm/Um3uFfw2gch3Xb/Wb/WbhTwPQZIKTnIvps7Hf3u81cqwByn46fPdave2ahTf8b69x3muo&#10;r4XXoMx/fQ0/GHQhihZegzJ8Yw1fr7e2unULr0EZvrmGb1X3evWWhdegiJJktoauNprb3eVqC8iU&#10;0QMnvN2oD1pbufMSBdVQVJeaYsoSuanWYvSA8QEAFJAiSRJPLlI8RROoyS6iZMyJd0jCCAovRQkT&#10;MFzdqg6q2/BXfev6l44I2sHIsFa8gIlYG1J8PDHhJJUd/zp49Q3I6xc/vn7xzHv94unpo+enj345&#10;ffz49NHPmS/L8AAloWn46vsv/v72U++vZ9+9evKVGy9M/O8/ffbbr1+6gbDYMgovv376x/OnL7/5&#10;/M8fnjjgexyNTfiIxFh4N/GJd4fFsDYdBZs5HvO3sxhFiFgWKALfDtd9GVnAmwtEXbh9bAfvHgeB&#10;cQGvzR9YXIcRn0vimPlGFFvAI8boPuPOANxQcxkRHs2T0D05n5u4Owgdu+buosRKbX+egrISl8tu&#10;hC2atylKJApxgqWn7rEZxo7V3SfEiusRmXAm2FR694m3j4gzJCMytgqpNDogMeRl4SIIqbZic3TP&#10;22fUteoePraRsCEQdZAfYWqF8RqaSxS7XI5QTM2AHyIZuUgOF3xi4vpCQqZDTJnXD7AQLptbHNZr&#10;JP0GiIs77Ud0EdtILsnM5fMQMWYie2zWjVCcurBDkkQm9mMxgxJF3m0mXfAjZu8QdQ15QMnGdN8j&#10;2Er32UJwF3TVpFQWiLoz545cXsPMqt/hgk4R1ioDsm+peUySM6V9RdQbF6KedaVVUd/jxLm1Dlak&#10;fBPuPyjgPTRPbmPYM+sN7EK/L/Tb/9/r96a9/O5VuxRq0HB1VMxO6/rsHm88uk8JpUO5oPhQ6NO7&#10;gPYUDGBQ2eknUlw8yqUR/FQ7GSawcCFH2sbjTH5CZDSMUApH/JqvnIQidx0KL2UCTv562Olb4ek8&#10;PmJB9sRaq6mn00w8BJLleLVRjMPThszQzVb5FFa412xDkTHJCCjbtyFhTGaT2HaQaC0HVZD0szkE&#10;zUFCr+ydsGg7WFxW7pepWmMB1IqswPnJg1NXx2/UwQSM4KEKURyoPGWpXmZXh/BdZnpTMK0KgMPE&#10;sgLKTLcV143LU6t740xbJIxys0noyOgeJiIE7270+5Q8hfmGWItySeNtc90uU2rRU6FY7oaSRuvy&#10;vwXjvLkGu1VtoImpFDTxTjp+c7sBJTNBacefwpM//IxTqB2hzr2IhvCGbCJ5tuHPoywpF7KHRJQF&#10;XItOpgYxkZh7lMQdXy2/qAaaaA3R3GpbIAjvLbk2yMr7Rg6SbicZT6d4Is20GyMq0tklKHy2C5x3&#10;tfn5wcqSzSHdwyg48cZ0zu8gKLFGq6YCGBABL4BqWTQDAm80CyEr62+lMeWya75S1DWUjSOaRijv&#10;KKaYZ3At5QUdfVXEwLjK1wwBNUKSN8JxqBqsGVSrmxZdI+OwseuebaQiZ4hm2TMtVVFd0y2m1gzL&#10;NrASy/M1eYPVMsTQLs0OnzXpVcltL7Vu5ZxQdAkIeBE/R9d9g9ZvUCsns6gpxusyrDQ7H7V7x3KB&#10;Z1B7kyZhNJ/m0u1K3Ioe4ZwOBs/V+cFutWphaLo8V+pIW//d2P0HAAD//wMAUEsBAi0AFAAGAAgA&#10;AAAhABRhu60/AQAA3wMAABMAAAAAAAAAAAAAAAAAAAAAAFtDb250ZW50X1R5cGVzXS54bWxQSwEC&#10;LQAUAAYACAAAACEAOP0h/9YAAACUAQAACwAAAAAAAAAAAAAAAABwAQAAX3JlbHMvLnJlbHNQSwEC&#10;LQAUAAYACAAAACEAtlRPavgBAAA6BgAADgAAAAAAAAAAAAAAAABvAgAAZHJzL2Uyb0RvYy54bWxQ&#10;SwECLQAUAAYACAAAACEAYy1rKg8BAAD5AQAAIAAAAAAAAAAAAAAAAACTBAAAZHJzL2NoYXJ0cy9f&#10;cmVscy9jaGFydDEueG1sLnJlbHNQSwECLQAUAAYACAAAACEAYJP4oQ4BAAD4AQAAIAAAAAAAAAAA&#10;AAAAAADgBQAAZHJzL2NoYXJ0cy9fcmVscy9jaGFydDIueG1sLnJlbHNQSwECLQAUAAYACAAAACEA&#10;et90s8IAAACnAQAAGQAAAAAAAAAAAAAAAAAsBwAAZHJzL19yZWxzL2Uyb0RvYy54bWwucmVsc1BL&#10;AQItABQABgAIAAAAIQBZAFyR3AAAAAUBAAAPAAAAAAAAAAAAAAAAACUIAABkcnMvZG93bnJldi54&#10;bWxQSwECLQAUAAYACAAAACEAGnbZnkQKAADYMwAAFQAAAAAAAAAAAAAAAAAuCQAAZHJzL2NoYXJ0&#10;cy9jaGFydDIueG1sUEsBAi0AFAAGAAgAAAAhALTXz4TnBQAAKBkAABwAAAAAAAAAAAAAAAAApRMA&#10;AGRycy90aGVtZS90aGVtZU92ZXJyaWRlMS54bWxQSwECLQAUAAYACAAAACEAGpA+ISgKAAC7MQAA&#10;FQAAAAAAAAAAAAAAAADGGQAAZHJzL2NoYXJ0cy9jaGFydDEueG1sUEsBAi0AFAAGAAgAAAAhALTX&#10;z4TnBQAAKBkAABwAAAAAAAAAAAAAAAAAISQAAGRycy90aGVtZS90aGVtZU92ZXJyaWRlMi54bWxQ&#10;SwUGAAAAAAsACwDwAgAAQioAAAAA&#10;">
                <v:shape id="Chart 12" o:spid="_x0000_s1027" type="#_x0000_t75" style="position:absolute;left:-66;top:-66;width:32199;height:23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N5wgAAANsAAAAPAAAAZHJzL2Rvd25yZXYueG1sRE9Na8JA&#10;EL0L/odlhN7MplLSkLpKWxBKqZREodchOybB7GzIrknaX98VBG/zeJ+z3k6mFQP1rrGs4DGKQRCX&#10;VjdcKTgedssUhPPIGlvLpOCXHGw389kaM21HzmkofCVCCLsMFdTed5mUrqzJoItsRxy4k+0N+gD7&#10;SuoexxBuWrmK40QabDg01NjRe03lubgYBU/tT/lH+3x8+/xKnrXPpd2n30o9LKbXFxCeJn8X39wf&#10;OsxfwfWXcIDc/AMAAP//AwBQSwECLQAUAAYACAAAACEA2+H2y+4AAACFAQAAEwAAAAAAAAAAAAAA&#10;AAAAAAAAW0NvbnRlbnRfVHlwZXNdLnhtbFBLAQItABQABgAIAAAAIQBa9CxbvwAAABUBAAALAAAA&#10;AAAAAAAAAAAAAB8BAABfcmVscy8ucmVsc1BLAQItABQABgAIAAAAIQBNzAN5wgAAANsAAAAPAAAA&#10;AAAAAAAAAAAAAAcCAABkcnMvZG93bnJldi54bWxQSwUGAAAAAAMAAwC3AAAA9gIAAAAA&#10;">
                  <v:imagedata r:id="rId18" o:title=""/>
                  <o:lock v:ext="edit" aspectratio="f"/>
                </v:shape>
                <v:shape id="Chart 11" o:spid="_x0000_s1028" type="#_x0000_t75" style="position:absolute;left:32732;top:-66;width:32199;height:23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szwAAAANsAAAAPAAAAZHJzL2Rvd25yZXYueG1sRE9Li8Iw&#10;EL4L/ocwwt40VRaVrlFEEIRlwddlb0MzNtVmUpJUu/9+Iwje5uN7zmLV2VrcyYfKsYLxKANBXDhd&#10;cangfNoO5yBCRNZYOyYFfxRgtez3Fphr9+AD3Y+xFCmEQ44KTIxNLmUoDFkMI9cQJ+7ivMWYoC+l&#10;9vhI4baWkyybSosVpwaDDW0MFbdjaxX8eKdPn7Pf27f3s+tV7tuNWbdKfQy69ReISF18i1/unU7z&#10;x/D8JR0gl/8AAAD//wMAUEsBAi0AFAAGAAgAAAAhANvh9svuAAAAhQEAABMAAAAAAAAAAAAAAAAA&#10;AAAAAFtDb250ZW50X1R5cGVzXS54bWxQSwECLQAUAAYACAAAACEAWvQsW78AAAAVAQAACwAAAAAA&#10;AAAAAAAAAAAfAQAAX3JlbHMvLnJlbHNQSwECLQAUAAYACAAAACEAA7/LM8AAAADbAAAADwAAAAAA&#10;AAAAAAAAAAAHAgAAZHJzL2Rvd25yZXYueG1sUEsFBgAAAAADAAMAtwAAAPQCAAAAAA==&#10;">
                  <v:imagedata r:id="rId19" o:title=""/>
                  <o:lock v:ext="edit" aspectratio="f"/>
                </v:shape>
                <w10:anchorlock/>
              </v:group>
            </w:pict>
          </mc:Fallback>
        </mc:AlternateContent>
      </w:r>
    </w:p>
    <w:p w14:paraId="742A1A04" w14:textId="6ED0D608" w:rsidR="004C6E4A" w:rsidRPr="00A24C06" w:rsidRDefault="004C6E4A" w:rsidP="00A24C06">
      <w:pPr>
        <w:pStyle w:val="Body"/>
        <w:spacing w:line="240" w:lineRule="auto"/>
        <w:jc w:val="both"/>
        <w:rPr>
          <w:rFonts w:ascii="Palatino Linotype" w:hAnsi="Palatino Linotype"/>
          <w:sz w:val="24"/>
          <w:szCs w:val="24"/>
        </w:rPr>
      </w:pPr>
      <w:r w:rsidRPr="00A24C06">
        <w:rPr>
          <w:rFonts w:ascii="Palatino Linotype" w:hAnsi="Palatino Linotype"/>
          <w:sz w:val="24"/>
          <w:szCs w:val="24"/>
        </w:rPr>
        <w:t xml:space="preserve">This section is indicative of the interconnection between the goals of developing trainee belief in the potential of learner-centered education and building teaching capacity in trainees and enabling them to design and deliver learner - centered lessons. </w:t>
      </w:r>
      <w:r w:rsidR="006B7DC6" w:rsidRPr="00A24C06">
        <w:rPr>
          <w:rFonts w:ascii="Palatino Linotype" w:hAnsi="Palatino Linotype"/>
          <w:sz w:val="24"/>
          <w:szCs w:val="24"/>
        </w:rPr>
        <w:t>Pre-test</w:t>
      </w:r>
      <w:r w:rsidR="00DB0C32" w:rsidRPr="00A24C06">
        <w:rPr>
          <w:rFonts w:ascii="Palatino Linotype" w:hAnsi="Palatino Linotype"/>
          <w:sz w:val="24"/>
          <w:szCs w:val="24"/>
        </w:rPr>
        <w:t xml:space="preserve"> </w:t>
      </w:r>
      <w:r w:rsidRPr="00A24C06">
        <w:rPr>
          <w:rFonts w:ascii="Palatino Linotype" w:hAnsi="Palatino Linotype"/>
          <w:sz w:val="24"/>
          <w:szCs w:val="24"/>
        </w:rPr>
        <w:t xml:space="preserve">data suggests that to volunteer for this project, trainees have a certain base level of confidence </w:t>
      </w:r>
      <w:r w:rsidRPr="00A24C06">
        <w:rPr>
          <w:rFonts w:ascii="Palatino Linotype" w:hAnsi="Palatino Linotype"/>
          <w:sz w:val="24"/>
          <w:szCs w:val="24"/>
        </w:rPr>
        <w:lastRenderedPageBreak/>
        <w:t>in their own ability.</w:t>
      </w:r>
      <w:r w:rsidR="008E03D4" w:rsidRPr="00A24C06">
        <w:rPr>
          <w:rFonts w:ascii="Palatino Linotype" w:hAnsi="Palatino Linotype"/>
          <w:sz w:val="24"/>
          <w:szCs w:val="24"/>
        </w:rPr>
        <w:t xml:space="preserve"> </w:t>
      </w:r>
      <w:r w:rsidRPr="00A24C06">
        <w:rPr>
          <w:rFonts w:ascii="Palatino Linotype" w:hAnsi="Palatino Linotype"/>
          <w:sz w:val="24"/>
          <w:szCs w:val="24"/>
        </w:rPr>
        <w:t>The question for facilitators is how can this confidence and belief be fostered? We propose that the increased enthusiasm and confidence of trainees in the post test results is a result of their exposure to learner-centered methodology through an Orientation process that is i</w:t>
      </w:r>
      <w:r w:rsidR="008E03D4" w:rsidRPr="00A24C06">
        <w:rPr>
          <w:rFonts w:ascii="Palatino Linotype" w:hAnsi="Palatino Linotype"/>
          <w:sz w:val="24"/>
          <w:szCs w:val="24"/>
        </w:rPr>
        <w:t>tself heavily learner-centered.</w:t>
      </w:r>
      <w:r w:rsidRPr="00A24C06">
        <w:rPr>
          <w:rFonts w:ascii="Palatino Linotype" w:eastAsia="Times New Roman" w:hAnsi="Palatino Linotype" w:cs="Times New Roman"/>
          <w:sz w:val="24"/>
          <w:szCs w:val="24"/>
          <w:vertAlign w:val="superscript"/>
        </w:rPr>
        <w:footnoteReference w:id="68"/>
      </w:r>
      <w:r w:rsidRPr="00A24C06">
        <w:rPr>
          <w:rFonts w:ascii="Palatino Linotype" w:hAnsi="Palatino Linotype"/>
          <w:sz w:val="24"/>
          <w:szCs w:val="24"/>
        </w:rPr>
        <w:t xml:space="preserve"> Through their direct engagement with learner-centered pedagogy, trainees come to their own understanding of its transformative potential. Simultaneously</w:t>
      </w:r>
      <w:r w:rsidR="008E03D4" w:rsidRPr="00A24C06">
        <w:rPr>
          <w:rFonts w:ascii="Palatino Linotype" w:hAnsi="Palatino Linotype"/>
          <w:sz w:val="24"/>
          <w:szCs w:val="24"/>
        </w:rPr>
        <w:t>,</w:t>
      </w:r>
      <w:r w:rsidRPr="00A24C06">
        <w:rPr>
          <w:rFonts w:ascii="Palatino Linotype" w:hAnsi="Palatino Linotype"/>
          <w:sz w:val="24"/>
          <w:szCs w:val="24"/>
        </w:rPr>
        <w:t xml:space="preserve"> the movement in questions 3-6 indicates a new understanding among trainees of how to engage students in the classroom. They have gained in confidence, having developed their ability to design and teach a lesson</w:t>
      </w:r>
      <w:r w:rsidR="008E03D4" w:rsidRPr="00A24C06">
        <w:rPr>
          <w:rFonts w:ascii="Palatino Linotype" w:hAnsi="Palatino Linotype"/>
          <w:sz w:val="24"/>
          <w:szCs w:val="24"/>
        </w:rPr>
        <w:t>,</w:t>
      </w:r>
      <w:r w:rsidRPr="00A24C06">
        <w:rPr>
          <w:rFonts w:ascii="Palatino Linotype" w:hAnsi="Palatino Linotype"/>
          <w:sz w:val="24"/>
          <w:szCs w:val="24"/>
        </w:rPr>
        <w:t xml:space="preserve"> and are motivated by the potential of an engaging learner</w:t>
      </w:r>
      <w:r w:rsidR="008E03D4" w:rsidRPr="00A24C06">
        <w:rPr>
          <w:rFonts w:ascii="Palatino Linotype" w:hAnsi="Palatino Linotype"/>
          <w:sz w:val="24"/>
          <w:szCs w:val="24"/>
        </w:rPr>
        <w:t>-</w:t>
      </w:r>
      <w:r w:rsidRPr="00A24C06">
        <w:rPr>
          <w:rFonts w:ascii="Palatino Linotype" w:hAnsi="Palatino Linotype"/>
          <w:sz w:val="24"/>
          <w:szCs w:val="24"/>
        </w:rPr>
        <w:t xml:space="preserve">centered lesson.  </w:t>
      </w:r>
    </w:p>
    <w:p w14:paraId="2174FB94" w14:textId="77777777" w:rsidR="004C6E4A" w:rsidRPr="00A24C06" w:rsidRDefault="004C6E4A" w:rsidP="00233868">
      <w:pPr>
        <w:pStyle w:val="Heading2"/>
        <w:numPr>
          <w:ilvl w:val="0"/>
          <w:numId w:val="40"/>
        </w:numPr>
        <w:rPr>
          <w:rFonts w:ascii="Palatino Linotype" w:hAnsi="Palatino Linotype"/>
        </w:rPr>
      </w:pPr>
      <w:bookmarkStart w:id="50" w:name="_Toc450592518"/>
      <w:bookmarkStart w:id="51" w:name="_Toc450592579"/>
      <w:bookmarkStart w:id="52" w:name="_Toc450593210"/>
      <w:bookmarkStart w:id="53" w:name="_Toc450908036"/>
      <w:bookmarkStart w:id="54" w:name="_Toc489613862"/>
      <w:bookmarkEnd w:id="50"/>
      <w:bookmarkEnd w:id="51"/>
      <w:bookmarkEnd w:id="52"/>
      <w:r w:rsidRPr="00A24C06">
        <w:rPr>
          <w:rFonts w:ascii="Palatino Linotype" w:hAnsi="Palatino Linotype"/>
        </w:rPr>
        <w:t>Part II</w:t>
      </w:r>
      <w:bookmarkEnd w:id="53"/>
      <w:bookmarkEnd w:id="54"/>
      <w:r w:rsidRPr="00A24C06">
        <w:rPr>
          <w:rFonts w:ascii="Palatino Linotype" w:hAnsi="Palatino Linotype"/>
        </w:rPr>
        <w:t xml:space="preserve"> </w:t>
      </w:r>
    </w:p>
    <w:p w14:paraId="7CBBE037" w14:textId="5CAFEF4F" w:rsidR="002B39C7"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 xml:space="preserve">Part II of the testing instrument offered students 10 statements to review and asked them to circle the statements they believed to be accurate. These statements generated quantitative data focused on trainees’ confidence in designing and executing interactive, learner-centered lessons involving legal </w:t>
      </w:r>
      <w:r w:rsidR="00DB0C32" w:rsidRPr="00A24C06">
        <w:rPr>
          <w:rFonts w:ascii="Palatino Linotype" w:hAnsi="Palatino Linotype" w:cs="Times New Roman"/>
          <w:sz w:val="24"/>
          <w:szCs w:val="24"/>
        </w:rPr>
        <w:t xml:space="preserve">issues. </w:t>
      </w:r>
      <w:r w:rsidRPr="00A24C06">
        <w:rPr>
          <w:rFonts w:ascii="Palatino Linotype" w:hAnsi="Palatino Linotype" w:cs="Times New Roman"/>
          <w:sz w:val="24"/>
          <w:szCs w:val="24"/>
        </w:rPr>
        <w:t>The charts in the Appendix show the full results of section II of the Scottish and Irish evaluations</w:t>
      </w:r>
      <w:r w:rsidR="008A3B81" w:rsidRPr="00A24C06">
        <w:rPr>
          <w:rFonts w:ascii="Palatino Linotype" w:hAnsi="Palatino Linotype" w:cs="Times New Roman"/>
          <w:sz w:val="24"/>
          <w:szCs w:val="24"/>
        </w:rPr>
        <w:t>.</w:t>
      </w:r>
      <w:r w:rsidRPr="00A24C06">
        <w:rPr>
          <w:rStyle w:val="FootnoteReference"/>
          <w:rFonts w:ascii="Palatino Linotype" w:hAnsi="Palatino Linotype" w:cs="Times New Roman"/>
          <w:sz w:val="24"/>
          <w:szCs w:val="24"/>
        </w:rPr>
        <w:footnoteReference w:id="69"/>
      </w:r>
      <w:r w:rsidRPr="00A24C06">
        <w:rPr>
          <w:rFonts w:ascii="Palatino Linotype" w:hAnsi="Palatino Linotype" w:cs="Times New Roman"/>
          <w:sz w:val="24"/>
          <w:szCs w:val="24"/>
        </w:rPr>
        <w:t xml:space="preserve">  </w:t>
      </w:r>
    </w:p>
    <w:p w14:paraId="38F0C026" w14:textId="77777777" w:rsidR="004C6E4A" w:rsidRPr="00A24C06" w:rsidRDefault="004C6E4A" w:rsidP="00CF2323">
      <w:pPr>
        <w:spacing w:line="240" w:lineRule="auto"/>
        <w:jc w:val="both"/>
        <w:rPr>
          <w:rFonts w:ascii="Palatino Linotype" w:hAnsi="Palatino Linotype" w:cs="Times New Roman"/>
          <w:i/>
          <w:sz w:val="24"/>
          <w:szCs w:val="24"/>
        </w:rPr>
      </w:pPr>
      <w:r w:rsidRPr="00A24C06">
        <w:rPr>
          <w:rFonts w:ascii="Palatino Linotype" w:hAnsi="Palatino Linotype" w:cs="Times New Roman"/>
          <w:i/>
          <w:sz w:val="24"/>
          <w:szCs w:val="24"/>
        </w:rPr>
        <w:t xml:space="preserve">Results Discussion </w:t>
      </w:r>
    </w:p>
    <w:p w14:paraId="070847FA" w14:textId="221D95A6"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sz w:val="24"/>
          <w:szCs w:val="24"/>
        </w:rPr>
        <w:t>Linking directly to the aim of building trainee belief in the power of learner</w:t>
      </w:r>
      <w:r w:rsidR="00146A07" w:rsidRPr="00A24C06">
        <w:rPr>
          <w:rFonts w:ascii="Palatino Linotype" w:hAnsi="Palatino Linotype"/>
          <w:sz w:val="24"/>
          <w:szCs w:val="24"/>
        </w:rPr>
        <w:t>-</w:t>
      </w:r>
      <w:r w:rsidR="003020EB" w:rsidRPr="00A24C06">
        <w:rPr>
          <w:rFonts w:ascii="Palatino Linotype" w:hAnsi="Palatino Linotype"/>
          <w:sz w:val="24"/>
          <w:szCs w:val="24"/>
        </w:rPr>
        <w:t>centered</w:t>
      </w:r>
      <w:r w:rsidRPr="00A24C06">
        <w:rPr>
          <w:rFonts w:ascii="Palatino Linotype" w:hAnsi="Palatino Linotype"/>
          <w:sz w:val="24"/>
          <w:szCs w:val="24"/>
        </w:rPr>
        <w:t xml:space="preserve"> education, the most transformational change in this section was the understanding of what learner-centered education is. In both Orientation locations trainees had very little understanding of this concept prior to their training</w:t>
      </w:r>
      <w:r w:rsidR="00146A07" w:rsidRPr="00A24C06">
        <w:rPr>
          <w:rFonts w:ascii="Palatino Linotype" w:hAnsi="Palatino Linotype"/>
          <w:sz w:val="24"/>
          <w:szCs w:val="24"/>
        </w:rPr>
        <w:t>.</w:t>
      </w:r>
      <w:r w:rsidRPr="00A24C06">
        <w:rPr>
          <w:rFonts w:ascii="Palatino Linotype" w:hAnsi="Palatino Linotype" w:cs="Times New Roman"/>
          <w:sz w:val="24"/>
          <w:szCs w:val="24"/>
        </w:rPr>
        <w:t xml:space="preserve"> In Scotland, only 4.26% of trainees thought they understood the concept prior to their training, compared against 95.65% of trainees during our </w:t>
      </w:r>
      <w:r w:rsidR="00DB0C32" w:rsidRPr="00A24C06">
        <w:rPr>
          <w:rFonts w:ascii="Palatino Linotype" w:hAnsi="Palatino Linotype" w:cs="Times New Roman"/>
          <w:sz w:val="24"/>
          <w:szCs w:val="24"/>
        </w:rPr>
        <w:t>post</w:t>
      </w:r>
      <w:r w:rsidR="006C18C6" w:rsidRPr="00A24C06">
        <w:rPr>
          <w:rFonts w:ascii="Palatino Linotype" w:hAnsi="Palatino Linotype" w:cs="Times New Roman"/>
          <w:sz w:val="24"/>
          <w:szCs w:val="24"/>
        </w:rPr>
        <w:t>-</w:t>
      </w:r>
      <w:r w:rsidR="00DB0C32" w:rsidRPr="00A24C06">
        <w:rPr>
          <w:rFonts w:ascii="Palatino Linotype" w:hAnsi="Palatino Linotype" w:cs="Times New Roman"/>
          <w:sz w:val="24"/>
          <w:szCs w:val="24"/>
        </w:rPr>
        <w:t>test</w:t>
      </w:r>
      <w:r w:rsidRPr="00A24C06">
        <w:rPr>
          <w:rFonts w:ascii="Palatino Linotype" w:hAnsi="Palatino Linotype" w:cs="Times New Roman"/>
          <w:sz w:val="24"/>
          <w:szCs w:val="24"/>
        </w:rPr>
        <w:t xml:space="preserve"> phase.  Similarly in Ireland, at the start of the weekend, only 15.15% of trainees thought they knew the meaning of learner-centered education. At the end of the weekend, this had risen to 83.87% of trainees.  </w:t>
      </w:r>
    </w:p>
    <w:p w14:paraId="63BDF0F3" w14:textId="647C9405" w:rsidR="004C6E4A" w:rsidRPr="00A24C06" w:rsidRDefault="004C6E4A" w:rsidP="00A24C06">
      <w:pPr>
        <w:spacing w:line="240" w:lineRule="auto"/>
        <w:jc w:val="both"/>
        <w:rPr>
          <w:rFonts w:ascii="Palatino Linotype" w:hAnsi="Palatino Linotype" w:cs="Times New Roman"/>
          <w:i/>
          <w:sz w:val="24"/>
          <w:szCs w:val="24"/>
        </w:rPr>
      </w:pPr>
      <w:r w:rsidRPr="00A24C06">
        <w:rPr>
          <w:rFonts w:ascii="Palatino Linotype" w:hAnsi="Palatino Linotype" w:cs="Times New Roman"/>
          <w:sz w:val="24"/>
          <w:szCs w:val="24"/>
        </w:rPr>
        <w:t>The statement “</w:t>
      </w:r>
      <w:r w:rsidRPr="00A24C06">
        <w:rPr>
          <w:rFonts w:ascii="Palatino Linotype" w:hAnsi="Palatino Linotype" w:cs="Times New Roman"/>
          <w:i/>
          <w:sz w:val="24"/>
          <w:szCs w:val="24"/>
        </w:rPr>
        <w:t xml:space="preserve">I know the difference between lower and higher level thinking” </w:t>
      </w:r>
      <w:r w:rsidRPr="00A24C06">
        <w:rPr>
          <w:rFonts w:ascii="Palatino Linotype" w:hAnsi="Palatino Linotype" w:cs="Times New Roman"/>
          <w:sz w:val="24"/>
          <w:szCs w:val="24"/>
        </w:rPr>
        <w:t xml:space="preserve">saw a similar growth trend in positive responses off a low level of understanding in the </w:t>
      </w:r>
      <w:r w:rsidR="00146A07" w:rsidRPr="00A24C06">
        <w:rPr>
          <w:rFonts w:ascii="Palatino Linotype" w:hAnsi="Palatino Linotype" w:cs="Times New Roman"/>
          <w:sz w:val="24"/>
          <w:szCs w:val="24"/>
        </w:rPr>
        <w:t>p</w:t>
      </w:r>
      <w:r w:rsidR="006B7DC6" w:rsidRPr="00A24C06">
        <w:rPr>
          <w:rFonts w:ascii="Palatino Linotype" w:hAnsi="Palatino Linotype" w:cs="Times New Roman"/>
          <w:sz w:val="24"/>
          <w:szCs w:val="24"/>
        </w:rPr>
        <w:t>re-test</w:t>
      </w:r>
      <w:r w:rsidR="003020EB" w:rsidRPr="00A24C06">
        <w:rPr>
          <w:rFonts w:ascii="Palatino Linotype" w:hAnsi="Palatino Linotype" w:cs="Times New Roman"/>
          <w:sz w:val="24"/>
          <w:szCs w:val="24"/>
        </w:rPr>
        <w:t xml:space="preserve"> </w:t>
      </w:r>
      <w:r w:rsidRPr="00A24C06">
        <w:rPr>
          <w:rFonts w:ascii="Palatino Linotype" w:hAnsi="Palatino Linotype" w:cs="Times New Roman"/>
          <w:sz w:val="24"/>
          <w:szCs w:val="24"/>
        </w:rPr>
        <w:t xml:space="preserve">questionnaire.  </w:t>
      </w:r>
    </w:p>
    <w:p w14:paraId="08D17DC9" w14:textId="4BB289E7"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sz w:val="24"/>
          <w:szCs w:val="24"/>
        </w:rPr>
        <w:t xml:space="preserve">This </w:t>
      </w:r>
      <w:r w:rsidR="00B6715E" w:rsidRPr="00A24C06">
        <w:rPr>
          <w:rFonts w:ascii="Palatino Linotype" w:hAnsi="Palatino Linotype"/>
          <w:sz w:val="24"/>
          <w:szCs w:val="24"/>
        </w:rPr>
        <w:t>t</w:t>
      </w:r>
      <w:r w:rsidRPr="00A24C06">
        <w:rPr>
          <w:rFonts w:ascii="Palatino Linotype" w:hAnsi="Palatino Linotype"/>
          <w:sz w:val="24"/>
          <w:szCs w:val="24"/>
        </w:rPr>
        <w:t xml:space="preserve">rend </w:t>
      </w:r>
      <w:r w:rsidR="00B6715E" w:rsidRPr="00A24C06">
        <w:rPr>
          <w:rFonts w:ascii="Palatino Linotype" w:hAnsi="Palatino Linotype"/>
          <w:sz w:val="24"/>
          <w:szCs w:val="24"/>
        </w:rPr>
        <w:t>suggests positive movement towards our goal</w:t>
      </w:r>
      <w:r w:rsidRPr="00A24C06">
        <w:rPr>
          <w:rFonts w:ascii="Palatino Linotype" w:hAnsi="Palatino Linotype"/>
          <w:sz w:val="24"/>
          <w:szCs w:val="24"/>
        </w:rPr>
        <w:t xml:space="preserve"> of building capacity in trainees. A fundamental component of Street Law is to teach in a learner-centered manner which models to students an experience of justice and equality in the classroom. In order to teach students in a learner-centered way, trainees must understand the difference </w:t>
      </w:r>
      <w:r w:rsidRPr="00A24C06">
        <w:rPr>
          <w:rFonts w:ascii="Palatino Linotype" w:hAnsi="Palatino Linotype"/>
          <w:sz w:val="24"/>
          <w:szCs w:val="24"/>
        </w:rPr>
        <w:lastRenderedPageBreak/>
        <w:t>between lower</w:t>
      </w:r>
      <w:r w:rsidR="00B6715E" w:rsidRPr="00A24C06">
        <w:rPr>
          <w:rFonts w:ascii="Palatino Linotype" w:hAnsi="Palatino Linotype"/>
          <w:sz w:val="24"/>
          <w:szCs w:val="24"/>
        </w:rPr>
        <w:t>-</w:t>
      </w:r>
      <w:r w:rsidRPr="00A24C06">
        <w:rPr>
          <w:rFonts w:ascii="Palatino Linotype" w:hAnsi="Palatino Linotype"/>
          <w:sz w:val="24"/>
          <w:szCs w:val="24"/>
        </w:rPr>
        <w:t xml:space="preserve"> and higher</w:t>
      </w:r>
      <w:r w:rsidR="00B6715E" w:rsidRPr="00A24C06">
        <w:rPr>
          <w:rFonts w:ascii="Palatino Linotype" w:hAnsi="Palatino Linotype"/>
          <w:sz w:val="24"/>
          <w:szCs w:val="24"/>
        </w:rPr>
        <w:t>-</w:t>
      </w:r>
      <w:r w:rsidRPr="00A24C06">
        <w:rPr>
          <w:rFonts w:ascii="Palatino Linotype" w:hAnsi="Palatino Linotype"/>
          <w:sz w:val="24"/>
          <w:szCs w:val="24"/>
        </w:rPr>
        <w:t xml:space="preserve">level thinking. It is encouraging to see trainees building understanding of these pivotal concepts over the course of the Orientation weekend as a first step to implementing them in their future teaching placement. </w:t>
      </w:r>
      <w:r w:rsidRPr="00A24C06">
        <w:rPr>
          <w:rFonts w:ascii="Palatino Linotype" w:hAnsi="Palatino Linotype" w:cs="Times New Roman"/>
          <w:sz w:val="24"/>
          <w:szCs w:val="24"/>
        </w:rPr>
        <w:t xml:space="preserve">Further significant movement came in response to the </w:t>
      </w:r>
      <w:r w:rsidR="00146A07" w:rsidRPr="00A24C06">
        <w:rPr>
          <w:rFonts w:ascii="Palatino Linotype" w:hAnsi="Palatino Linotype" w:cs="Times New Roman"/>
          <w:sz w:val="24"/>
          <w:szCs w:val="24"/>
        </w:rPr>
        <w:t>statement</w:t>
      </w:r>
      <w:r w:rsidRPr="00A24C06">
        <w:rPr>
          <w:rFonts w:ascii="Palatino Linotype" w:hAnsi="Palatino Linotype" w:cs="Times New Roman"/>
          <w:sz w:val="24"/>
          <w:szCs w:val="24"/>
        </w:rPr>
        <w:t xml:space="preserve"> “</w:t>
      </w:r>
      <w:r w:rsidRPr="00A24C06">
        <w:rPr>
          <w:rFonts w:ascii="Palatino Linotype" w:hAnsi="Palatino Linotype" w:cs="Times New Roman"/>
          <w:i/>
          <w:sz w:val="24"/>
          <w:szCs w:val="24"/>
        </w:rPr>
        <w:t xml:space="preserve">I would be comfortable reaching out to 5 or more Law Society peers for resources and ideas”.  </w:t>
      </w:r>
      <w:r w:rsidRPr="00A24C06">
        <w:rPr>
          <w:rFonts w:ascii="Palatino Linotype" w:hAnsi="Palatino Linotype" w:cs="Times New Roman"/>
          <w:sz w:val="24"/>
          <w:szCs w:val="24"/>
        </w:rPr>
        <w:t xml:space="preserve">The percentage rose in both locations (in Scotland from 63.83% to 86.96% and in Ireland from 66.67% to 96.77%).  </w:t>
      </w:r>
    </w:p>
    <w:p w14:paraId="67D343E3" w14:textId="3B6322B4"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From these replies</w:t>
      </w:r>
      <w:r w:rsidR="00C41489" w:rsidRPr="00A24C06">
        <w:rPr>
          <w:rFonts w:ascii="Palatino Linotype" w:hAnsi="Palatino Linotype" w:cs="Times New Roman"/>
          <w:sz w:val="24"/>
          <w:szCs w:val="24"/>
        </w:rPr>
        <w:t>,</w:t>
      </w:r>
      <w:r w:rsidRPr="00A24C06">
        <w:rPr>
          <w:rFonts w:ascii="Palatino Linotype" w:hAnsi="Palatino Linotype" w:cs="Times New Roman"/>
          <w:sz w:val="24"/>
          <w:szCs w:val="24"/>
        </w:rPr>
        <w:t xml:space="preserve"> we see evidence of a burgeoning community within the group.  This is reinforced by the growth in positive responses to the statement “</w:t>
      </w:r>
      <w:r w:rsidRPr="00A24C06">
        <w:rPr>
          <w:rFonts w:ascii="Palatino Linotype" w:hAnsi="Palatino Linotype" w:cs="Times New Roman"/>
          <w:i/>
          <w:sz w:val="24"/>
          <w:szCs w:val="24"/>
        </w:rPr>
        <w:t xml:space="preserve">I know how to create a welcoming and safe learning environment in a school classroom”. </w:t>
      </w:r>
      <w:r w:rsidRPr="00A24C06">
        <w:rPr>
          <w:rFonts w:ascii="Palatino Linotype" w:hAnsi="Palatino Linotype" w:cs="Times New Roman"/>
          <w:sz w:val="24"/>
          <w:szCs w:val="24"/>
        </w:rPr>
        <w:t xml:space="preserve">Both these replies </w:t>
      </w:r>
      <w:r w:rsidRPr="00A24C06">
        <w:rPr>
          <w:rFonts w:ascii="Palatino Linotype" w:hAnsi="Palatino Linotype"/>
          <w:sz w:val="24"/>
          <w:szCs w:val="24"/>
        </w:rPr>
        <w:t>evidence support for the dual aspect of building community, both within the group of trainees and in the classroom</w:t>
      </w:r>
      <w:r w:rsidR="00B6715E" w:rsidRPr="00A24C06">
        <w:rPr>
          <w:rFonts w:ascii="Palatino Linotype" w:hAnsi="Palatino Linotype"/>
          <w:sz w:val="24"/>
          <w:szCs w:val="24"/>
        </w:rPr>
        <w:t>.</w:t>
      </w:r>
      <w:r w:rsidRPr="00A24C06">
        <w:rPr>
          <w:rFonts w:ascii="Palatino Linotype" w:hAnsi="Palatino Linotype"/>
          <w:sz w:val="24"/>
          <w:szCs w:val="24"/>
        </w:rPr>
        <w:t xml:space="preserve"> </w:t>
      </w:r>
      <w:r w:rsidRPr="00A24C06">
        <w:rPr>
          <w:rFonts w:ascii="Palatino Linotype" w:eastAsia="Times New Roman" w:hAnsi="Palatino Linotype" w:cs="Times New Roman"/>
          <w:sz w:val="24"/>
          <w:szCs w:val="24"/>
          <w:vertAlign w:val="superscript"/>
        </w:rPr>
        <w:footnoteReference w:id="70"/>
      </w:r>
      <w:r w:rsidRPr="00A24C06">
        <w:rPr>
          <w:rFonts w:ascii="Palatino Linotype" w:hAnsi="Palatino Linotype"/>
          <w:sz w:val="24"/>
          <w:szCs w:val="24"/>
        </w:rPr>
        <w:t xml:space="preserve"> </w:t>
      </w:r>
      <w:r w:rsidRPr="00A24C06">
        <w:rPr>
          <w:rFonts w:ascii="Palatino Linotype" w:hAnsi="Palatino Linotype" w:cs="Times New Roman"/>
          <w:sz w:val="24"/>
          <w:szCs w:val="24"/>
        </w:rPr>
        <w:t xml:space="preserve">We can infer from these results that they will take the community building elements of the training weekend that they have recognized and use them to create a positive and welcoming environment in their future classrooms.  </w:t>
      </w:r>
    </w:p>
    <w:p w14:paraId="2EE03A53" w14:textId="1028499C"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 xml:space="preserve">Another indicator to highlight is the growth in positive response to the statement </w:t>
      </w:r>
      <w:r w:rsidRPr="00A24C06">
        <w:rPr>
          <w:rFonts w:ascii="Palatino Linotype" w:hAnsi="Palatino Linotype" w:cs="Times New Roman"/>
          <w:i/>
          <w:sz w:val="24"/>
          <w:szCs w:val="24"/>
        </w:rPr>
        <w:t>“Teaching secondary school students aligns with many skills from the practice of law”.</w:t>
      </w:r>
      <w:r w:rsidRPr="00A24C06">
        <w:rPr>
          <w:rFonts w:ascii="Palatino Linotype" w:hAnsi="Palatino Linotype" w:cs="Times New Roman"/>
          <w:i/>
          <w:sz w:val="24"/>
          <w:szCs w:val="24"/>
        </w:rPr>
        <w:br/>
      </w:r>
      <w:r w:rsidRPr="00A24C06">
        <w:rPr>
          <w:rFonts w:ascii="Palatino Linotype" w:hAnsi="Palatino Linotype" w:cs="Times New Roman"/>
          <w:sz w:val="24"/>
          <w:szCs w:val="24"/>
        </w:rPr>
        <w:t xml:space="preserve">Street Law programs and other civic education programs that place law students in schools and community settings to teach law have a concrete place in the growing field of experiential and clinical legal education throughout the world. From a faculty standpoint, we often tout the benefits of these programs and regularly connect the skills students gain to Marjorie Shultz’s and Sheldon </w:t>
      </w:r>
      <w:proofErr w:type="spellStart"/>
      <w:r w:rsidRPr="00A24C06">
        <w:rPr>
          <w:rFonts w:ascii="Palatino Linotype" w:hAnsi="Palatino Linotype" w:cs="Times New Roman"/>
          <w:sz w:val="24"/>
          <w:szCs w:val="24"/>
        </w:rPr>
        <w:t>Zedeck’s</w:t>
      </w:r>
      <w:proofErr w:type="spellEnd"/>
      <w:r w:rsidRPr="00A24C06">
        <w:rPr>
          <w:rFonts w:ascii="Palatino Linotype" w:hAnsi="Palatino Linotype" w:cs="Times New Roman"/>
          <w:sz w:val="24"/>
          <w:szCs w:val="24"/>
        </w:rPr>
        <w:t xml:space="preserve"> “26 Lawyering Effectiveness Factors</w:t>
      </w:r>
      <w:r w:rsidR="00B6715E" w:rsidRPr="00A24C06">
        <w:rPr>
          <w:rFonts w:ascii="Palatino Linotype" w:hAnsi="Palatino Linotype" w:cs="Times New Roman"/>
          <w:sz w:val="24"/>
          <w:szCs w:val="24"/>
        </w:rPr>
        <w:t>.</w:t>
      </w:r>
      <w:r w:rsidRPr="00A24C06">
        <w:rPr>
          <w:rFonts w:ascii="Palatino Linotype" w:hAnsi="Palatino Linotype" w:cs="Times New Roman"/>
          <w:sz w:val="24"/>
          <w:szCs w:val="24"/>
        </w:rPr>
        <w:t>”</w:t>
      </w:r>
      <w:r w:rsidRPr="00A24C06">
        <w:rPr>
          <w:rStyle w:val="FootnoteReference"/>
          <w:rFonts w:ascii="Palatino Linotype" w:hAnsi="Palatino Linotype" w:cs="Times New Roman"/>
          <w:sz w:val="24"/>
          <w:szCs w:val="24"/>
        </w:rPr>
        <w:footnoteReference w:id="71"/>
      </w:r>
      <w:r w:rsidRPr="00A24C06">
        <w:rPr>
          <w:rFonts w:ascii="Palatino Linotype" w:hAnsi="Palatino Linotype" w:cs="Times New Roman"/>
          <w:sz w:val="24"/>
          <w:szCs w:val="24"/>
        </w:rPr>
        <w:t xml:space="preserve"> The positive growth within the trainee responses shows that trainees instinctively make the connection between their work as teachers and the skills they need to succeed as lawyers.</w:t>
      </w:r>
    </w:p>
    <w:p w14:paraId="6B2A5A57" w14:textId="3DE71EE9" w:rsidR="004C6E4A" w:rsidRPr="00A24C06" w:rsidRDefault="004C6E4A" w:rsidP="00A24C06">
      <w:pPr>
        <w:pStyle w:val="Body"/>
        <w:spacing w:line="240" w:lineRule="auto"/>
        <w:jc w:val="both"/>
        <w:rPr>
          <w:rFonts w:ascii="Palatino Linotype" w:hAnsi="Palatino Linotype" w:cs="Times New Roman"/>
          <w:sz w:val="24"/>
          <w:szCs w:val="24"/>
        </w:rPr>
      </w:pPr>
      <w:r w:rsidRPr="00A24C06">
        <w:rPr>
          <w:rFonts w:ascii="Palatino Linotype" w:hAnsi="Palatino Linotype"/>
          <w:sz w:val="24"/>
          <w:szCs w:val="24"/>
        </w:rPr>
        <w:t>It should be noted that there was a negative finding in this section. In response to the statement “</w:t>
      </w:r>
      <w:r w:rsidR="00C41489" w:rsidRPr="00A24C06">
        <w:rPr>
          <w:rFonts w:ascii="Palatino Linotype" w:hAnsi="Palatino Linotype"/>
          <w:i/>
          <w:iCs/>
          <w:sz w:val="24"/>
          <w:szCs w:val="24"/>
        </w:rPr>
        <w:t>L</w:t>
      </w:r>
      <w:r w:rsidRPr="00A24C06">
        <w:rPr>
          <w:rFonts w:ascii="Palatino Linotype" w:hAnsi="Palatino Linotype"/>
          <w:i/>
          <w:iCs/>
          <w:sz w:val="24"/>
          <w:szCs w:val="24"/>
        </w:rPr>
        <w:t>ecture is a more effective teaching method than discussion</w:t>
      </w:r>
      <w:r w:rsidR="00C41489" w:rsidRPr="00A24C06">
        <w:rPr>
          <w:rFonts w:ascii="Palatino Linotype" w:hAnsi="Palatino Linotype"/>
          <w:i/>
          <w:iCs/>
          <w:sz w:val="24"/>
          <w:szCs w:val="24"/>
        </w:rPr>
        <w:t>”,</w:t>
      </w:r>
      <w:r w:rsidRPr="00A24C06">
        <w:rPr>
          <w:rFonts w:ascii="Palatino Linotype" w:hAnsi="Palatino Linotype"/>
          <w:i/>
          <w:iCs/>
          <w:sz w:val="24"/>
          <w:szCs w:val="24"/>
        </w:rPr>
        <w:t xml:space="preserve"> </w:t>
      </w:r>
      <w:r w:rsidRPr="00A24C06">
        <w:rPr>
          <w:rFonts w:ascii="Palatino Linotype" w:hAnsi="Palatino Linotype"/>
          <w:sz w:val="24"/>
          <w:szCs w:val="24"/>
        </w:rPr>
        <w:t>there was an increase in trainees in Scotland (1 pre - 5 post) and Ireland (1</w:t>
      </w:r>
      <w:r w:rsidR="00C41489" w:rsidRPr="00A24C06">
        <w:rPr>
          <w:rFonts w:ascii="Palatino Linotype" w:hAnsi="Palatino Linotype"/>
          <w:sz w:val="24"/>
          <w:szCs w:val="24"/>
        </w:rPr>
        <w:t xml:space="preserve"> </w:t>
      </w:r>
      <w:r w:rsidRPr="00A24C06">
        <w:rPr>
          <w:rFonts w:ascii="Palatino Linotype" w:hAnsi="Palatino Linotype"/>
          <w:sz w:val="24"/>
          <w:szCs w:val="24"/>
        </w:rPr>
        <w:t xml:space="preserve">pre </w:t>
      </w:r>
      <w:r w:rsidR="00C41489" w:rsidRPr="00A24C06">
        <w:rPr>
          <w:rFonts w:ascii="Palatino Linotype" w:hAnsi="Palatino Linotype"/>
          <w:sz w:val="24"/>
          <w:szCs w:val="24"/>
        </w:rPr>
        <w:t>–</w:t>
      </w:r>
      <w:r w:rsidRPr="00A24C06">
        <w:rPr>
          <w:rFonts w:ascii="Palatino Linotype" w:hAnsi="Palatino Linotype"/>
          <w:sz w:val="24"/>
          <w:szCs w:val="24"/>
        </w:rPr>
        <w:t xml:space="preserve"> 4</w:t>
      </w:r>
      <w:r w:rsidR="00C41489" w:rsidRPr="00A24C06">
        <w:rPr>
          <w:rFonts w:ascii="Palatino Linotype" w:hAnsi="Palatino Linotype"/>
          <w:sz w:val="24"/>
          <w:szCs w:val="24"/>
        </w:rPr>
        <w:t xml:space="preserve"> </w:t>
      </w:r>
      <w:r w:rsidRPr="00A24C06">
        <w:rPr>
          <w:rFonts w:ascii="Palatino Linotype" w:hAnsi="Palatino Linotype"/>
          <w:sz w:val="24"/>
          <w:szCs w:val="24"/>
        </w:rPr>
        <w:t>post) who in post</w:t>
      </w:r>
      <w:r w:rsidR="006C18C6" w:rsidRPr="00A24C06">
        <w:rPr>
          <w:rFonts w:ascii="Palatino Linotype" w:hAnsi="Palatino Linotype"/>
          <w:sz w:val="24"/>
          <w:szCs w:val="24"/>
        </w:rPr>
        <w:t>-</w:t>
      </w:r>
      <w:r w:rsidRPr="00A24C06">
        <w:rPr>
          <w:rFonts w:ascii="Palatino Linotype" w:hAnsi="Palatino Linotype"/>
          <w:sz w:val="24"/>
          <w:szCs w:val="24"/>
        </w:rPr>
        <w:t xml:space="preserve">test chose that lecture is a more effective teaching method than discussion. We surmise that this incongruous finding is a result of the fact that unlike the other statements offered, this statement was framed with a negative response matching to the stated goals of the weekend and that a number of students do not take sufficient time to consider the questions and </w:t>
      </w:r>
      <w:r w:rsidR="00B6715E" w:rsidRPr="00A24C06">
        <w:rPr>
          <w:rFonts w:ascii="Palatino Linotype" w:hAnsi="Palatino Linotype"/>
          <w:sz w:val="24"/>
          <w:szCs w:val="24"/>
        </w:rPr>
        <w:t>mar</w:t>
      </w:r>
      <w:r w:rsidRPr="00A24C06">
        <w:rPr>
          <w:rFonts w:ascii="Palatino Linotype" w:hAnsi="Palatino Linotype"/>
          <w:sz w:val="24"/>
          <w:szCs w:val="24"/>
        </w:rPr>
        <w:t>k what they beli</w:t>
      </w:r>
      <w:r w:rsidR="00B6715E" w:rsidRPr="00A24C06">
        <w:rPr>
          <w:rFonts w:ascii="Palatino Linotype" w:hAnsi="Palatino Linotype"/>
          <w:sz w:val="24"/>
          <w:szCs w:val="24"/>
        </w:rPr>
        <w:t>e</w:t>
      </w:r>
      <w:r w:rsidRPr="00A24C06">
        <w:rPr>
          <w:rFonts w:ascii="Palatino Linotype" w:hAnsi="Palatino Linotype"/>
          <w:sz w:val="24"/>
          <w:szCs w:val="24"/>
        </w:rPr>
        <w:t xml:space="preserve">ve to be a positive finding. This issue will be discussed further in </w:t>
      </w:r>
      <w:r w:rsidR="00327638" w:rsidRPr="00A24C06">
        <w:rPr>
          <w:rFonts w:ascii="Palatino Linotype" w:hAnsi="Palatino Linotype"/>
          <w:sz w:val="24"/>
          <w:szCs w:val="24"/>
        </w:rPr>
        <w:t xml:space="preserve">section VII </w:t>
      </w:r>
      <w:r w:rsidRPr="00A24C06">
        <w:rPr>
          <w:rFonts w:ascii="Palatino Linotype" w:hAnsi="Palatino Linotype"/>
          <w:sz w:val="24"/>
          <w:szCs w:val="24"/>
        </w:rPr>
        <w:t>“</w:t>
      </w:r>
      <w:r w:rsidR="00327638" w:rsidRPr="00A24C06">
        <w:rPr>
          <w:rFonts w:ascii="Palatino Linotype" w:hAnsi="Palatino Linotype"/>
          <w:sz w:val="24"/>
          <w:szCs w:val="24"/>
        </w:rPr>
        <w:t>L</w:t>
      </w:r>
      <w:r w:rsidRPr="00A24C06">
        <w:rPr>
          <w:rFonts w:ascii="Palatino Linotype" w:hAnsi="Palatino Linotype"/>
          <w:sz w:val="24"/>
          <w:szCs w:val="24"/>
        </w:rPr>
        <w:t xml:space="preserve">imitations and </w:t>
      </w:r>
      <w:r w:rsidR="00327638" w:rsidRPr="00A24C06">
        <w:rPr>
          <w:rFonts w:ascii="Palatino Linotype" w:hAnsi="Palatino Linotype"/>
          <w:sz w:val="24"/>
          <w:szCs w:val="24"/>
        </w:rPr>
        <w:t>F</w:t>
      </w:r>
      <w:r w:rsidRPr="00A24C06">
        <w:rPr>
          <w:rFonts w:ascii="Palatino Linotype" w:hAnsi="Palatino Linotype"/>
          <w:sz w:val="24"/>
          <w:szCs w:val="24"/>
        </w:rPr>
        <w:t xml:space="preserve">uture </w:t>
      </w:r>
      <w:r w:rsidR="00327638" w:rsidRPr="00A24C06">
        <w:rPr>
          <w:rFonts w:ascii="Palatino Linotype" w:hAnsi="Palatino Linotype"/>
          <w:sz w:val="24"/>
          <w:szCs w:val="24"/>
        </w:rPr>
        <w:t>R</w:t>
      </w:r>
      <w:r w:rsidRPr="00A24C06">
        <w:rPr>
          <w:rFonts w:ascii="Palatino Linotype" w:hAnsi="Palatino Linotype"/>
          <w:sz w:val="24"/>
          <w:szCs w:val="24"/>
        </w:rPr>
        <w:t>esearch”</w:t>
      </w:r>
      <w:r w:rsidR="002E7D06" w:rsidRPr="00A24C06">
        <w:rPr>
          <w:rFonts w:ascii="Palatino Linotype" w:hAnsi="Palatino Linotype"/>
          <w:sz w:val="24"/>
          <w:szCs w:val="24"/>
        </w:rPr>
        <w:t>.</w:t>
      </w:r>
      <w:r w:rsidRPr="00A24C06">
        <w:rPr>
          <w:rFonts w:ascii="Palatino Linotype" w:hAnsi="Palatino Linotype"/>
          <w:sz w:val="24"/>
          <w:szCs w:val="24"/>
        </w:rPr>
        <w:t xml:space="preserve"> </w:t>
      </w:r>
    </w:p>
    <w:p w14:paraId="5E7633B5" w14:textId="77777777" w:rsidR="004C6E4A" w:rsidRPr="00A24C06" w:rsidRDefault="004C6E4A" w:rsidP="00233868">
      <w:pPr>
        <w:pStyle w:val="Heading2"/>
        <w:numPr>
          <w:ilvl w:val="0"/>
          <w:numId w:val="40"/>
        </w:numPr>
        <w:rPr>
          <w:rFonts w:ascii="Palatino Linotype" w:hAnsi="Palatino Linotype"/>
        </w:rPr>
      </w:pPr>
      <w:bookmarkStart w:id="55" w:name="_Toc447187316"/>
      <w:bookmarkStart w:id="56" w:name="_Toc447187344"/>
      <w:bookmarkStart w:id="57" w:name="_Toc447188272"/>
      <w:bookmarkStart w:id="58" w:name="_Toc447188364"/>
      <w:bookmarkStart w:id="59" w:name="_Toc450908037"/>
      <w:bookmarkStart w:id="60" w:name="_Toc489613863"/>
      <w:bookmarkEnd w:id="55"/>
      <w:bookmarkEnd w:id="56"/>
      <w:bookmarkEnd w:id="57"/>
      <w:bookmarkEnd w:id="58"/>
      <w:r w:rsidRPr="00A24C06">
        <w:rPr>
          <w:rFonts w:ascii="Palatino Linotype" w:hAnsi="Palatino Linotype"/>
        </w:rPr>
        <w:lastRenderedPageBreak/>
        <w:t>Part III</w:t>
      </w:r>
      <w:bookmarkEnd w:id="59"/>
      <w:bookmarkEnd w:id="60"/>
      <w:r w:rsidRPr="00A24C06">
        <w:rPr>
          <w:rFonts w:ascii="Palatino Linotype" w:hAnsi="Palatino Linotype"/>
        </w:rPr>
        <w:t xml:space="preserve"> </w:t>
      </w:r>
      <w:r w:rsidR="00DB0C32" w:rsidRPr="00A24C06">
        <w:rPr>
          <w:rFonts w:ascii="Palatino Linotype" w:hAnsi="Palatino Linotype"/>
        </w:rPr>
        <w:t xml:space="preserve"> </w:t>
      </w:r>
    </w:p>
    <w:p w14:paraId="77AA9319" w14:textId="77777777"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 xml:space="preserve">Part III of the testing instrument asked trainees to circle a number from 1 to 10 to indicate their connection to the Law Society community, perspective on the legal profession, and whether they planned to teach law as they had been taught.  </w:t>
      </w:r>
    </w:p>
    <w:p w14:paraId="65DA18F2" w14:textId="77777777" w:rsidR="004C6E4A" w:rsidRPr="00A24C06" w:rsidRDefault="004C6E4A" w:rsidP="00CF2323">
      <w:pPr>
        <w:spacing w:line="240" w:lineRule="auto"/>
        <w:jc w:val="both"/>
        <w:rPr>
          <w:rFonts w:ascii="Palatino Linotype" w:hAnsi="Palatino Linotype" w:cs="Times New Roman"/>
          <w:i/>
          <w:sz w:val="24"/>
          <w:szCs w:val="24"/>
        </w:rPr>
      </w:pPr>
      <w:r w:rsidRPr="00A24C06">
        <w:rPr>
          <w:rFonts w:ascii="Palatino Linotype" w:hAnsi="Palatino Linotype" w:cs="Times New Roman"/>
          <w:i/>
          <w:sz w:val="24"/>
          <w:szCs w:val="24"/>
        </w:rPr>
        <w:t>Results Discussion</w:t>
      </w:r>
    </w:p>
    <w:p w14:paraId="7AFBE748" w14:textId="382EED6C"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 xml:space="preserve">As in Part I and Part II, we saw positive movement between the quantitative results from </w:t>
      </w:r>
      <w:r w:rsidR="006B7DC6" w:rsidRPr="00A24C06">
        <w:rPr>
          <w:rFonts w:ascii="Palatino Linotype" w:hAnsi="Palatino Linotype" w:cs="Times New Roman"/>
          <w:sz w:val="24"/>
          <w:szCs w:val="24"/>
        </w:rPr>
        <w:t>pre-test</w:t>
      </w:r>
      <w:r w:rsidR="00DB0C32" w:rsidRPr="00A24C06">
        <w:rPr>
          <w:rFonts w:ascii="Palatino Linotype" w:hAnsi="Palatino Linotype" w:cs="Times New Roman"/>
          <w:sz w:val="24"/>
          <w:szCs w:val="24"/>
        </w:rPr>
        <w:t xml:space="preserve"> </w:t>
      </w:r>
      <w:r w:rsidRPr="00A24C06">
        <w:rPr>
          <w:rFonts w:ascii="Palatino Linotype" w:hAnsi="Palatino Linotype" w:cs="Times New Roman"/>
          <w:sz w:val="24"/>
          <w:szCs w:val="24"/>
        </w:rPr>
        <w:t xml:space="preserve">and </w:t>
      </w:r>
      <w:r w:rsidR="006B7DC6" w:rsidRPr="00A24C06">
        <w:rPr>
          <w:rFonts w:ascii="Palatino Linotype" w:hAnsi="Palatino Linotype" w:cs="Times New Roman"/>
          <w:sz w:val="24"/>
          <w:szCs w:val="24"/>
        </w:rPr>
        <w:t>post-test</w:t>
      </w:r>
      <w:r w:rsidR="00DB0C32" w:rsidRPr="00A24C06">
        <w:rPr>
          <w:rFonts w:ascii="Palatino Linotype" w:hAnsi="Palatino Linotype" w:cs="Times New Roman"/>
          <w:sz w:val="24"/>
          <w:szCs w:val="24"/>
        </w:rPr>
        <w:t xml:space="preserve"> in</w:t>
      </w:r>
      <w:r w:rsidRPr="00A24C06">
        <w:rPr>
          <w:rFonts w:ascii="Palatino Linotype" w:hAnsi="Palatino Linotype" w:cs="Times New Roman"/>
          <w:sz w:val="24"/>
          <w:szCs w:val="24"/>
        </w:rPr>
        <w:t xml:space="preserve"> Part III of the survey.</w:t>
      </w:r>
    </w:p>
    <w:p w14:paraId="2CE4C086" w14:textId="580F7E98" w:rsidR="004C6E4A" w:rsidRPr="00A24C06" w:rsidRDefault="004C6E4A" w:rsidP="00A24C06">
      <w:pPr>
        <w:widowControl w:val="0"/>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 xml:space="preserve">The first </w:t>
      </w:r>
      <w:r w:rsidR="00327638" w:rsidRPr="00A24C06">
        <w:rPr>
          <w:rFonts w:ascii="Palatino Linotype" w:hAnsi="Palatino Linotype" w:cs="Times New Roman"/>
          <w:sz w:val="24"/>
          <w:szCs w:val="24"/>
        </w:rPr>
        <w:t>statement</w:t>
      </w:r>
      <w:r w:rsidRPr="00A24C06">
        <w:rPr>
          <w:rFonts w:ascii="Palatino Linotype" w:hAnsi="Palatino Linotype" w:cs="Times New Roman"/>
          <w:sz w:val="24"/>
          <w:szCs w:val="24"/>
        </w:rPr>
        <w:t>, “</w:t>
      </w:r>
      <w:r w:rsidRPr="00A24C06">
        <w:rPr>
          <w:rFonts w:ascii="Palatino Linotype" w:hAnsi="Palatino Linotype" w:cs="Times New Roman"/>
          <w:i/>
          <w:sz w:val="24"/>
          <w:szCs w:val="24"/>
        </w:rPr>
        <w:t>I feel comfortable and connected to others in the Law Society Community</w:t>
      </w:r>
      <w:r w:rsidRPr="00A24C06">
        <w:rPr>
          <w:rFonts w:ascii="Palatino Linotype" w:hAnsi="Palatino Linotype" w:cs="Times New Roman"/>
          <w:sz w:val="24"/>
          <w:szCs w:val="24"/>
        </w:rPr>
        <w:t xml:space="preserve">”, directly addressed the stated goal of building community. The responses </w:t>
      </w:r>
      <w:r w:rsidR="006C18C6" w:rsidRPr="00A24C06">
        <w:rPr>
          <w:rFonts w:ascii="Palatino Linotype" w:hAnsi="Palatino Linotype" w:cs="Times New Roman"/>
          <w:sz w:val="24"/>
          <w:szCs w:val="24"/>
        </w:rPr>
        <w:t xml:space="preserve">in the chart below </w:t>
      </w:r>
      <w:r w:rsidRPr="00A24C06">
        <w:rPr>
          <w:rFonts w:ascii="Palatino Linotype" w:hAnsi="Palatino Linotype" w:cs="Times New Roman"/>
          <w:sz w:val="24"/>
          <w:szCs w:val="24"/>
        </w:rPr>
        <w:t xml:space="preserve">clearly demonstrated that the training contributed to building community amongst the trainee groups. Prior to the weekend, the average response was 5.66 in </w:t>
      </w:r>
      <w:r w:rsidR="00DB0C32" w:rsidRPr="00A24C06">
        <w:rPr>
          <w:rFonts w:ascii="Palatino Linotype" w:hAnsi="Palatino Linotype" w:cs="Times New Roman"/>
          <w:sz w:val="24"/>
          <w:szCs w:val="24"/>
        </w:rPr>
        <w:t>Scotland and</w:t>
      </w:r>
      <w:r w:rsidRPr="00A24C06">
        <w:rPr>
          <w:rFonts w:ascii="Palatino Linotype" w:hAnsi="Palatino Linotype" w:cs="Times New Roman"/>
          <w:sz w:val="24"/>
          <w:szCs w:val="24"/>
        </w:rPr>
        <w:t xml:space="preserve"> 6.94 in Ireland. This changed, after the weekend, to 8.30 and 8.42, respectively. This supports the anecdotal evidence of facilitators from both Law Societies who have witnessed the strong friendships that have developed, team work involved</w:t>
      </w:r>
      <w:r w:rsidR="00C63B9B" w:rsidRPr="00A24C06">
        <w:rPr>
          <w:rFonts w:ascii="Palatino Linotype" w:hAnsi="Palatino Linotype" w:cs="Times New Roman"/>
          <w:sz w:val="24"/>
          <w:szCs w:val="24"/>
        </w:rPr>
        <w:t>,</w:t>
      </w:r>
      <w:r w:rsidRPr="00A24C06">
        <w:rPr>
          <w:rFonts w:ascii="Palatino Linotype" w:hAnsi="Palatino Linotype" w:cs="Times New Roman"/>
          <w:sz w:val="24"/>
          <w:szCs w:val="24"/>
        </w:rPr>
        <w:t xml:space="preserve"> and strong camaraderie amongst previous Street Law cohorts.</w:t>
      </w:r>
    </w:p>
    <w:p w14:paraId="5EBAA8D3" w14:textId="77777777" w:rsidR="004C6E4A" w:rsidRPr="00A24C06" w:rsidRDefault="004C6E4A" w:rsidP="00CF2323">
      <w:pPr>
        <w:spacing w:line="240" w:lineRule="auto"/>
        <w:jc w:val="both"/>
        <w:rPr>
          <w:rFonts w:ascii="Palatino Linotype" w:hAnsi="Palatino Linotype" w:cs="Times New Roman"/>
          <w:sz w:val="24"/>
          <w:szCs w:val="24"/>
        </w:rPr>
      </w:pPr>
      <w:r w:rsidRPr="00A24C06">
        <w:rPr>
          <w:rFonts w:ascii="Palatino Linotype" w:hAnsi="Palatino Linotype"/>
          <w:noProof/>
          <w:sz w:val="24"/>
          <w:szCs w:val="24"/>
          <w:lang w:val="en-GB" w:eastAsia="en-GB"/>
        </w:rPr>
        <mc:AlternateContent>
          <mc:Choice Requires="wpg">
            <w:drawing>
              <wp:inline distT="0" distB="0" distL="0" distR="0" wp14:anchorId="3261D57B" wp14:editId="6E479511">
                <wp:extent cx="5943600" cy="2147027"/>
                <wp:effectExtent l="0" t="0" r="19050" b="24765"/>
                <wp:docPr id="5" name="Group 5"/>
                <wp:cNvGraphicFramePr/>
                <a:graphic xmlns:a="http://schemas.openxmlformats.org/drawingml/2006/main">
                  <a:graphicData uri="http://schemas.microsoft.com/office/word/2010/wordprocessingGroup">
                    <wpg:wgp>
                      <wpg:cNvGrpSpPr/>
                      <wpg:grpSpPr>
                        <a:xfrm>
                          <a:off x="0" y="0"/>
                          <a:ext cx="5943600" cy="2147027"/>
                          <a:chOff x="0" y="0"/>
                          <a:chExt cx="6486525" cy="2343150"/>
                        </a:xfrm>
                      </wpg:grpSpPr>
                      <wpg:graphicFrame>
                        <wpg:cNvPr id="13" name="Chart 13"/>
                        <wpg:cNvFrPr/>
                        <wpg:xfrm>
                          <a:off x="3276600" y="0"/>
                          <a:ext cx="3209925" cy="2343150"/>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14" name="Chart 14"/>
                        <wpg:cNvFrPr/>
                        <wpg:xfrm>
                          <a:off x="0" y="0"/>
                          <a:ext cx="3209925" cy="2343150"/>
                        </wpg:xfrm>
                        <a:graphic>
                          <a:graphicData uri="http://schemas.openxmlformats.org/drawingml/2006/chart">
                            <c:chart xmlns:c="http://schemas.openxmlformats.org/drawingml/2006/chart" xmlns:r="http://schemas.openxmlformats.org/officeDocument/2006/relationships" r:id="rId21"/>
                          </a:graphicData>
                        </a:graphic>
                      </wpg:graphicFrame>
                    </wpg:wgp>
                  </a:graphicData>
                </a:graphic>
              </wp:inline>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8831EC" id="Group 5" o:spid="_x0000_s1026" style="width:468pt;height:169.05pt;mso-position-horizontal-relative:char;mso-position-vertical-relative:line" coordsize="64865,23431" o:gfxdata="UEsDBBQABgAIAAAAIQAUYbutPwEAAN8DAAATAAAAW0NvbnRlbnRfVHlwZXNdLnhtbMyTTW7CMBCF&#10;95V6B8vbKjawqKqKwKKhy7aq6AEse0Kixj/ymAC37ySAVKpSQGy6ceSM33vfjJPxdG0b1kLE2ruc&#10;D8WAM3Dam9otcv4xf84eOMOknFGNd5DzDSCfTm5vxvNNAGSkdpjzKqXwKCXqCqxC4QM4qpQ+WpVo&#10;GxcyKP2pFiBHg8G91N4lcClLnQefjAso1bJJbLam11uSCA1y9rQ92GXlXIXQ1FolIpWtMz9Ssl2C&#10;IGV/Bqs64B1hcPlrQlc5HrDTvdJoYm2AvamYXpQlDGkiShj5wmvxt0cHaTHzZVlrEEXEWa/aMx3z&#10;1hVloewfwzMiDqe9izNeLy3NWJioVnSZthG94anwRDcIsl/3fNczHNidIvje/ugftH89w0XtG79y&#10;EdozGj/4tAqSvUO7H67sf8/JFwAAAP//AwBQSwMEFAAGAAgAAAAhADj9If/WAAAAlAEAAAsAAABf&#10;cmVscy8ucmVsc6SQwWrDMAyG74O9g9F9cZrDGKNOL6PQa+kewNiKYxpbRjLZ+vYzg8EyettRv9D3&#10;iX9/+EyLWpElUjaw63pQmB35mIOB98vx6QWUVJu9XSijgRsKHMbHh/0ZF1vbkcyxiGqULAbmWsur&#10;1uJmTFY6KpjbZiJOtraRgy7WXW1APfT9s+bfDBg3THXyBvjkB1CXW2nmP+wUHZPQVDtHSdM0RXeP&#10;qj195DOujWI5YDXgWb5DxrVrz4G+79390xvYljm6I9uEb+S2fhyoZT96vely/AIAAP//AwBQSwME&#10;FAAGAAgAAAAhAJQ6iW70AQAAOgYAAA4AAABkcnMvZTJvRG9jLnhtbOxUyW7bMBS8F+g/ELzX2u1Y&#10;sJxDXQe9tAHSfgBLUQsgicQjHTl/30dKVgJZQA2fe6HEbTjzZsjd47ltyKsAXcsuo8HKp0R0XOZ1&#10;V2b096/jlwdKtGFdzhrZiYy+CU0f958/7XqVilBWsskFEATpdNqrjFbGqNTzNK9Ey/RKKtHhZCGh&#10;ZQa7UHo5sB7R28YLfX/t9RJyBZILrXH0MEzSvcMvCsHNz6LQwpAmo8jNuBZc+8e23n7H0hKYqmo+&#10;0mB3sGhZ3eGhE9SBGUZOUF9BtTUHqWVhVly2niyKmgunAdUE/kzNE8iTclrKtC/VVCYs7axOd8Py&#10;H6/PQOo8owklHWvRIncqSWxpelWmuOIJ1It6hnGgHHpW7bmA1n5RBzm7or5NRRVnQzgOJts4WvtY&#10;e45zYRBv/HAzlJ1X6M3VPl59G3eu44d1EiIvtzOKoyBxhnmXgz3Lb6IzdJyTR0AlE/1RYBBdFH6t&#10;GBiC/XeJR5j0zURF4Wbt+F9Li0J/u10iaKlcYMZw3RKOf6edW+aYCJ66vzER/CoPtyKNAHghZoFa&#10;ABjCepD81IrODLcPRMMMXn1d1UpTAqlNEnzPA1ta9GkUb6/Dxz7+L7s1rl/2L575F9/kHybvv3P2&#10;mbnNufAO55yZ+EB9tHjR8vcnf/8XAAD//wMAUEsDBBQABgAIAAAAIQBIOub5DgEAAPgBAAAgAAAA&#10;ZHJzL2NoYXJ0cy9fcmVscy9jaGFydDEueG1sLnJlbHOskTFrwzAQhfdC/4M46FhL9hBKiJyhaSFD&#10;CZRk86JKZ1upLBlJbZ1/30tLoIFAlywHx+O+e/dusZwGxz4xJhu8hLIQwNDrYKzvJOy2z/cPwFJW&#10;3igXPEo4YIJlfXuzeEWnMg2l3o6JEcUnCX3O45zzpHscVCrCiJ6UNsRBZWpjx0el31WHvBJixuNf&#10;BtRnTLY2EuLaVMC2h5E2/88ObWs1roL+GNDnCyt4cLh526POBFWxwyyhtQ7JMn+cN7tEOTT72JVV&#10;1azCl3dBmdSIHGbirhL2aNebYnJpOs2/BEPWnqaM0SsH/PIN5TVvyJQtbuhl0Ro8+ZBQFPxH+a0n&#10;vSwo/6Mtfvav+hsAAP//AwBQSwMEFAAGAAgAAAAhAEuEdXIPAQAA+QEAACAAAABkcnMvY2hhcnRz&#10;L19yZWxzL2NoYXJ0Mi54bWwucmVsc6yRT0sDMRDF74LfYRnw6Ca7hyKl2R6sQg9SkPa2l5jM/qnZ&#10;zJJE3X57R2XBQsGLl0B4zG/evLdaT4PL3jHEnryCIpeQoTdke98qOOwfb+8gi0l7qx15VHDCCOvq&#10;+mr1jE4nHopdP8aMKT4q6FIal0JE0+GgY04jelYaCoNO/A2tGLV51S2KUsqFCL8ZUJ0xs61VELa2&#10;hGx/Gnnz32xqmt7ghszbgD5dWCHI4e7liCYxVIcWk4Kmd8iWxf2yPkTOoT6GtijLekMf3pG2sZaJ&#10;FvKmlNFQcpxEPrk4zYAnsuztYUoYvHYgLh9R/OcRicPFHXcWeouzDwV5Lr6Vn3fWy5wL+LIlzgqr&#10;PgEAAP//AwBQSwMEFAAGAAgAAAAhAHrfdLPCAAAApwEAABkAAABkcnMvX3JlbHMvZTJvRG9jLnht&#10;bC5yZWxzvJDLCsJADEX3gv8wZG+n7UJEnHYjQreiHxCm6QM7Dyaj6N87KIKC4M7lTci5h2zqq5nE&#10;hQKPziooshwEWe3a0fYKjofdYgWCI9oWJ2dJwY0Y6mo+2+xpwpiOeBg9i0SxrGCI0a+lZD2QQc6c&#10;J5s2nQsGY4qhlx71CXuSZZ4vZXhnQPXBFE2rIDRtCeJw86n5N9t13ahp6/TZkI1fKqQeMMQExNBT&#10;VPCI/JyWWTIF+V2i+JNE8ZKQH++t7gAAAP//AwBQSwMEFAAGAAgAAAAhAFkAXJHcAAAABQEAAA8A&#10;AABkcnMvZG93bnJldi54bWxMj0FLw0AQhe+C/2EZwZvdxGBpYzalFPVUBFtBepsm0yQ0Oxuy2yT9&#10;945e9PLg8Yb3vslWk23VQL1vHBuIZxEo4sKVDVcGPvevDwtQPiCX2DomA1fysMpvbzJMSzfyBw27&#10;UCkpYZ+igTqELtXaFzVZ9DPXEUt2cr3FILavdNnjKOW21Y9RNNcWG5aFGjva1FScdxdr4G3EcZ3E&#10;L8P2fNpcD/un969tTMbc303rZ1CBpvB3DD/4gg65MB3dhUuvWgPySPhVyZbJXOzRQJIsYtB5pv/T&#10;598AAAD//wMAUEsDBBQABgAIAAAAIQAx9lxAPwoAALAyAAAVAAAAZHJzL2NoYXJ0cy9jaGFydDIu&#10;eG1s7Fttb9s4Ev5+wP0HnbDAfjjYlmRJfkGdReIkd8UlbdGke8Ad7gMt0bYulKhKdOJ0sf/9HpKi&#10;LDlp4qRNN72mQR1qRNLD4XDmmRnm1S/rlFmXtCgTnk1st+vYFs0iHifZYmJ/OD/uDG2rFCSLCeMZ&#10;ndjXtLR/2fvzn15F42hJCnGWk4hamCQrx9HEXgqRj3u9MlrSlJRdntMM7+a8SInAY7HoxQW5wuQp&#10;63mOE/bUJHY1AXnEBClJMjO+2GU8n8+TiB7yaJXSTGguCsqIgATKZZKXZrbIDQvvxoxpEhW85HPR&#10;jXja05OZRWEyN+jVq9qDkGIiqDtyfOuSsInt2D1JZCRbaALNOh/ONLHgqyym8ZQXGbaj0T+NxvtM&#10;0CLDVFOeCXBdySvdSeIpKS5WeQfs5ljkLGGJuFbLtvdeYe7pkkMe1nv6cZUUtJzYketvROA/VADO&#10;oDfsedW+YrGuPy7FNaN6Qa7jydX26u9VLBwTxmYkupCyaXSuu27ey4HbwpCjIlackvztZWHNFu7E&#10;ZsK1LbFGK75Aa7bAPjLhSRpa8QVaJIogSPSoGoaC95pS9+kbSt/0gVB0HwhKNwJDCQwlNJTQtpYs&#10;yS4gSPnLtuac/V0TTEsrgDoKcjEiEYyqxlp+Fkm03HtFxjMeX78rrIILqUhWmUfHSVGKE1KKd6TA&#10;2cFKcZLFW3zMGb+a2JQx6HMCjZZ0MMCLT7Z1VZB8YpcfV6Sg4DaLQMaui8I8TAWeXckUGbNSnMnt&#10;Uw+5pOTvCvkrpvP34Kb8hK6OA35miqtEfa4mdgZzIU1HkVzAbGT8TLVs6wKKjCE4/GoJqvuMlBQS&#10;QT8HOknGJWdJfJwwph6uyykrtPrAcsT86pyuhW0xrBsvMEb9U2q1NVQe6swS1zmdw0pN7PMkpaX1&#10;hl5Z73lKYDZykvFSfq2Hn9DpO4Hj47+HFrY2T0S0PCZpwq7BMQyh3KGSKvEreVDSmPyvadahREst&#10;Khsvvu639ozocYrqzVA7UmA7pGXBviur8vC9eap9oPM5jcRJKeTRJ2MwKjdW7L225pQyC5YJHkKQ&#10;GawEPA2eswz9aWwJbnGxlOZQ7uOSYn1XVsmjhIprOSxdZTBmXUvOKvTcWixy/hdtfdFW5XUfaDU+&#10;p61nERc4X3FL2ciYZrE0v9IY3n76vp5Fg5Zvvs0oes94CDSEchgc1p6R6waEgFutzHbGpV3Vpj2T&#10;nNUETM4UpbV+M1JObtwSWQl+Lh8OKaPymDaxTc642C8okZ4LTPCVPPTReEaKqcSLVfswqSw66Nr7&#10;LYB/cgBDPVnEViUgD431y0tSXE854y1cBNYoDEk0TuJ1iwVexLSavgJcWi6Xe+94KTrntBSwGNH4&#10;EiI0MjPyabseCWNp7X0AI5R7Yqv0lFerHknnY3yP6a62pjWTlmyLVD7Wr929URBHJr396/kbuoD/&#10;u6yQVyWJ+GTGSik0s+B6/83214T7vkestR1/trhk+EhYcrcbNJusVQ4g84ZODIJKJyDSVfp2Ptdd&#10;PUOGYFWAJDXrFlX5UUDLxpS1DKfGCHDe6mxKFUMUBa3F2dVyTLKjrLIL5ZJfndAFZvoH3bJ3ePMr&#10;QWgrwy6FZaHyoE2JeEPS9pmQ9DNa3Ep/RwsZJ+h5qjMk+x+sZoArZ8mnm1OdUAL7cwI824ziojFQ&#10;KyCQXA5a1qoAVP5tehQG/cG+2zkMj6cdfx4GndHhyO0MPM+f+iM/GB4c/L6JxoKHRmNuMxILlARu&#10;sKel4wZjtmG8aSFYZiGWGAUeYptIhg5z4Go00zxGGJEtEDawBTC9jCBu+rr7j0vfnIv2cQkN+e7j&#10;osJmrTN3uq/t9UG7sA1Ky8zGgFSbR+iNlEG2St/TuWzN937+tyN46FhlhQO6a1au/3O2pFS4P//l&#10;p9OffKmyqjOGTQlWrgaq5MeUx3TP6TqO6rMhYeZcTBH6VypWqWouLHg1HQ9JRzXsIiLp+4OhFzrD&#10;cBQM5DTaf+V6EZuvxBvDtuykF2LW2FK+fn/oTKd+JzgMjzq+M5p2Do76Xudo4B16o0E/6E+nDeVD&#10;RLuV3rkvF+I30gDhGFj944q+rhznbypqw0fH7Y/8jr/fH3RG+6Ogsx/6xweB67rDgf+78qy37lTl&#10;+7chQCW/BgSoKDUEKKhCABsB6jfGH7Z99P3a+4XG/iEYbFfXLpVYat42LvpurOityvqtLKWCq+DA&#10;WOjncEjcRx4SowlGuWts9wL2TA7qIWAPuUUD9ZsZqh8mzfTtEFsDaT0xYvtDbQ2sNHCJRrFboFG7&#10;rW3UsonbXlDZjqis/3SoLOiGAbCY74dDZxi4TrABFd85KvMe6XAqOFbDaK3a9wZo3+q4Aw/XrC1I&#10;/s8kFssqOHdHOtVE1gahjtyg7wwCVYWKxm265w2Hur+2HzIAaSe5IiL2VTauPXAzYRkR1DwWUot5&#10;kSDGRNzPM81NmmSnZF2B30bHWCXcWkEtWdeBMdMcpeS/vDhPootTFP50X1WMUcAGM3/+pcCgZqSd&#10;YXHnXM8qq57lfpVok6LZiEC9MsGuTA7+ixbVKPnUYpfN2D6iRU2TEaPiClSkSVBaqfrqlBriGH66&#10;YiI5uWRgS79TqgJZ1/JFgHOboDfsNeR3h6CjcUqq1bmVOkJWDd7xnY2ZmjtRdW/sxKyxE38rklgW&#10;t1pZN229XW8gU1QPD6ofmzpE7UVWmaW2GgT4uWyv0qIW70p1WhQDK7/MFxWLWZ1iPRochUfhjYxa&#10;K3Wm+6sltIK13Zcmz0BrIXVqW8eCz77i+kdlNuucTDtVU2dw7k7V/DA4GTlLVeVs5TVVOVZuHE6f&#10;rFbuI0tPFvLiRZnj5gltlZUgSF2+lH1vVtxf9v87Lcc39t+1JtYbLqzzYtXee6jOnfrzmJsWd0e5&#10;O7oTyVWz9rWLNVBT37TV/6emoL7Z0L6RcN+OVhbBch3oxA190LYA8EO7JTS0l3rqMi+SyMepwHUl&#10;eXlP5q9lOhq3L1aoiKC6cUGR/jdI6Ukgp4EXXzdr1QmrzLO6f/RMrlC9GPRnbdAfkPi6ESdtIr47&#10;4iT16oCKK0qrmGOmHxqBxAfcdWrEIwhYJI7dUJ1uIHvDPtQh0ZeeIMzVus+hSq0yYmWqtR156vse&#10;8j1u160IO1H3P+TzGhcmqkopjRdUr+r6NmIVg3nd0JelLpS9nKHvhv3BUaeKxE2ht+t7AYqSeOeG&#10;buD6VQB/VcWJXTccDBzXCwdeMPRHjgnwq4Df6bpI3ASDke/4GOw5Kp7Hgtusg7BZ1VNYXGnNX+5R&#10;2Lfdo9gFX5gC3Q8DMfS9W7XcKi7Y2ThJXa5PsDzXvybl24xV56mqk8ZJmR/gIttFuV9dX0CiTJ9X&#10;mcw7RCKmlDeMkZ/aSsiY613G6LSC8/rCix70uUrKF1012BHG6uxHi7vdUgfbR1XBtnsuSCvM/MQ3&#10;er71beOdFU4V7uUfLrBDIohVoCI9sYvXsbxGh4wqcoMfcvkHEm1FQtKxHqPcmboYr/7QZO9/AAAA&#10;//8DAFBLAwQUAAYACAAAACEAtNfPhOcFAAAoGQAAHAAAAGRycy90aGVtZS90aGVtZU92ZXJyaWRl&#10;MS54bWzsWc9v2zYUvg/Y/yDovtpO/KMO6hSJfzRrk7ao3Q490hYtsaZEgaST+ja0xwEDhnXDLgN2&#10;22HYVqAFdun+mmwdtg7ov7BHSpZIm17aoIduiA0EFvW9x4/vPX6PUq5cfRhT7xhzQVjS8WuXqr6H&#10;kwkLSBJ2/LujwUeXfU9IlASIsgR3/AUW/tXdDz+4gnZkhGN8C2w5CbAHfhKxgzp+JGW6U6mICdxG&#10;4hJLcQL3pozHSMIlDysBRyfgP6aVrWq1WYkRSfxdcDihfKissJegGOa6NZ2SCda3gllNIcRCdCn3&#10;jhHt+OAiYCcj/FD6HkVCwo2OX9Ufv7J7pYJ2ciMqN9gadgP9ye1yg2C2pefk4biYtF5v1Jt7hX8N&#10;oHId12/1m/1m4U8D0GSCk5yL6bOx397vNXKsAcp+Onz3Wr3tmoU3/G+vcd5rqK+F16DMf30NPxh0&#10;IYoWXoMyfGMNX6+3trp1C69BGb65hm9V93r1loXXoIiSZLaGrjaa293lagvIlNEDJ7zdqA9aW7nz&#10;EgXVUFSXmmLKErmp1mL0gPEBABSQIkkSTy5SPEUTqMkuomTMiXdIwggKL0UJEzBc3aoOqtvwV33r&#10;+peOCNrByLBWvICJWBtSfDwx4SSVHf86ePUNyOsXP75+8cx7/eLp6aPnp49+OX38+PTRz5kvy/AA&#10;JaFp+Or7L/7+9lPvr2ffvXrylRsvTPzvP332269fuoGw2DIKL79++sfzpy+/+fzPH5444HscjU34&#10;iMRYeDfxiXeHxbA2HQWbOR7zt7MYRYhYFigC3w7XfRlZwJsLRF24fWwH7x4HgXEBr80fWFyHEZ9L&#10;4pj5RhRbwCPG6D7jzgDcUHMZER7Nk9A9OZ+buDsIHbvm7qLESm1/noKyEpfLboQtmrcpSiQKcYKl&#10;p+6xGcaO1d0nxIrrEZlwJthUeveJt4+IMyQjMrYKqTQ6IDHkZeEiCKm2YnN0z9tn1LXqHj62kbAh&#10;EHWQH2FqhfEamksUu1yOUEzNgB8iGblIDhd8YuL6QkKmQ0yZ1w+wEC6bWxzWayT9BoiLO+1HdBHb&#10;SC7JzOXzEDFmInts1o1QnLqwQ5JEJvZjMYMSRd5tJl3wI2bvEHUNeUDJxnTfI9hK99lCcBd01aRU&#10;Foi6M+eOXF7DzKrf4YJOEdYqA7JvqXlMkjOlfUXUGxeinnWlVVHf48S5tQ5WpHwT7j8o4D00T25j&#10;2DPrDexCvy/02//f6/emvfzuVbsUatBwdVTMTuv67B5vPLpPCaVDuaD4UOjTu4D2FAxgUNnpJ1Jc&#10;PMqlEfxUOxkmsHAhR9rG40x+QmQ0jFAKR/yar5yEIncdCi9lAk7+etjpW+HpPD5iQfbEWqupp9NM&#10;PASS5Xi1UYzD04bM0M1W+RRWuNdsQ5ExyQgo27chYUxmk9h2kGgtB1WQ9LM5BM1BQq/snbBoO1hc&#10;Vu6XqVpjAdSKrMD5yYNTV8dv1MEEjOChClEcqDxlqV5mV4fwXWZ6UzCtCoDDxLICyky3FdeNy1Or&#10;e+NMWySMcrNJ6MjoHiYiBO9u9PuUPIX5hliLcknjbXPdLlNq0VOhWO6Gkkbr8r8F47y5BrtVbaCJ&#10;qRQ08U46fnO7ASUzQWnHn8KTP/yMU6gdoc69iIbwhmwiebbhz6MsKReyh0SUBVyLTqYGMZGYe5TE&#10;HV8tv6gGmmgN0dxqWyAI7y25NsjK+0YOkm4nGU+neCLNtBsjKtLZJSh8tgucd7X5+cHKks0h3cMo&#10;OPHGdM7vICixRqumAhgQAS+Aalk0AwJvNAshK+tvpTHlsmu+UtQ1lI0jmkYo7yimmGdwLeUFHX1V&#10;xMC4ytcMATVCkjfCcagarBlUq5sWXSPjsLHrnm2kImeIZtkzLVVRXdMtptYMyzawEsvzNXmD1TLE&#10;0C7NDp816VXJbS+1buWcUHQJCHgRP0fXfYPWb1ArJ7OoKcbrMqw0Ox+1e8dygWdQe5MmYTSf5tLt&#10;StyKHuGcDgbP1fnBbrVqYWi6PFfqSFv/3dj9BwAA//8DAFBLAwQUAAYACAAAACEAuqF0/jYKAADR&#10;NQAAFQAAAGRycy9jaGFydHMvY2hhcnQxLnhtbOxbWW/jOBJ+X2D/g1aYt4VtyYd8oJ1B4iSzjU0f&#10;6KRngX2jJdrWhjqaonP0YP77fkWKsuRcTnoyk5lOB51QRapcrCrWxfKbH68S4VxwWcRZOnX9tuc6&#10;PA2zKE6XU/fz2XFr5DqFYmnERJbyqXvNC/fHvb//7U04CVdMqtOchdwBkrSYhFN3pVQ+6XSKcMUT&#10;VrSznKeYW2QyYQqPctmJJLsE8kR0up4XdDQSt0TAnoAgYXFq35e7vJ8tFnHID7NwnfBUGSokF0yB&#10;A8UqzguLLfQD2b2BMYlDmRXZQrXDLOkYZHZTQOYPOtWu9sCkiCnuj72+c8HE1PXcDgEFS5cGwNPW&#10;51MDlNk6jXg0y2QKcdTWJ+FkXyguU6CaZakC1SW/kp04njB5vs5bIDfHJuexiNW13ra79wa4Z6sM&#10;/HA+8S/rWPJi6oZ+f8OC/mMZ4A07o063lCs26/cnhboW3GzI97q02071uZqEYybEnIXnxJva4mrp&#10;Zp5e3GYGvRUK+Y7lHy6kM1/6U1co33XUFUbROUbzJeQoVJdgGEXnGLEwBCOxohxYCOYNpFrTs5Ce&#10;XQOmmDVglBkMLGRgIYGFBK6zEnF6DkbSH9dZZOJfBmBHRgH0UaDNqFgJrgdX9FvG4WrvDZvMs+j6&#10;o3RkpkiRnCIPj2NZqBNWqI9M4uxgpzjJ6gN+LUR2OXW5ENDnGBpNcBCQya+ucylZPnWLL2smOahN&#10;Q4AhdSXtw0zh2Sei2EQU6pTEpx9yguQfJf2J+OITqCm+YqnngZ65pirWv9dTN4W5INMh43OYjTQ7&#10;1SPXOYci4xUcfr0FvXzOCg6OYJ0HnWSTIhNxdBwLoR+ui5mQRn1gOaLs8oxfKdcR2Dcm8I7+p9Vq&#10;61U61KmjrnO+gJWaumdxwgvnPb90PmUJg9nIWZoV9LFd/ARezxt4ffzvYgTR5rEKV8csicU1KIYh&#10;JAkVXLNf84OzGvJ/JmmLM8O1sKhN/Laf2rGsxymqhKElIiEOsiyQu7Yqj5fNc8mBLxY8VCeFoqPP&#10;JiCUBKv23joLzoUDywQPodgcVgKeBs9pivU8clTmZGpF5pDkuOLY36VTZGHM1TW9lqxTGLM2IVUG&#10;teEKoX9V1ldl1U73kUbjTmWlICGNGroGXSZVe6knr37WnC3CeRqR1yAbfrvR0Lb3NzHEIGPzafaA&#10;dqxjw0BpP5fBSQl2XYt8EA2U3ibNyB0Yj5QSZRUAyIWGNORm3yTk1puytcrO6OGQC07WpR6S5SJT&#10;+5IzcrggIluTrQoncyZnFOaW48O4dESAG6e9RNiWI541yEKxLhCp8chMXjB5PctE1gjnQBqH1oST&#10;OLpqkJDJiJfoyzjR8OVi72NWqNYZLxSEGE4uwELLM8ufpsek6JtXThPRj0ssE+vkXVbuekw+07pM&#10;u1yLpoHJcLYBKp7qju8XFNiRUpDydvGeL+G2L8qAseREdDIXBTHNbriSvxV/BXjoc9SVcT8vNpwa&#10;PTGaut97WyEblUNsfEMnhoNSJ7SqfFgszNKuBYOxOq8jzbpFVb6XWGtjyhqG04Q2CDr02SQVQ/IH&#10;rcXZNXyM06O0tAvFKrs84Utg+jffsneY+ZkhI6dsUYfgUHnAZky9Z0nzTBD8lMtb4R+5pPTG4CnP&#10;EK0/WM8RZZ3GX2+iOuEM9ucEYXg9+QwnCLYRudF2MHLWEhH+L7OjYNAb7vutw+B41uovgkFrfDj2&#10;W8Nutz/rj/uD0cHBr5skcvDYJNKvJ5ADzYEb5Bnu+IOJ2BBetxAidZACjQddpGQhZTwLpAMYJnmE&#10;7CddItsRS6QilPjc9HUPH5eePRfN4xJY8P3HRWf7RmfudV/b+4N2QQxay6xgAKrMI/SGeJCuk098&#10;QaPF3umKc9X7xw/vf+iRbmoo5mcMW9QrdHFmlkV8z2t7nl6zAQFFrmYoTZS6VOpkrhy4L5OvkUca&#10;tfv+uDfoj3qjoTcOhsMx4TGeKjfkbj4TM5ZAWmRItrtpqFmvN/Jms35rcBgctfreeNY6OOp1W0fD&#10;7mF3POwNerNZTc2Qcm/Vnx4q1vRrdYpggmTiy5q/LV3kLzqtxK9Wt7c/aPX9Y7910B0OW5DwcRD4&#10;vaP9o9Gv2ofeKpPSy287+5KBNWdfQipnL7n29RsGmhnr+Zre+GE9/Uaz/phoa1cnTupKqrcdAdkt&#10;Vr781bnbUsljnDtKYDa0q8fv30015K/ooW81j7+XF9apECiw3v8lmGX/iWbZ2p5XW4O65+1l2cfY&#10;mtdEYpdSMWJBUy/XeVNZ03iEmdoxYagF+s+cMPyh5gihA8Jiw5OtnMXEUttB86Zs8JoUbCcF3edL&#10;CoL2uNf46W9i2j95UtB9ovcps4EqX3thBxvpWEXakuX/iSO1KqtA/tjUNNmVTZDGvucjCe7fBqd7&#10;NAM3loIy3WY1NWRqX5d970JYhAx3gkvS10zGKGagwJSlhpokTt+xKx3k4mxvFka6stuonrCrqgIj&#10;DEUJ+18mz+Lw/B0uxs1afVmpoxxgvntS4aV6SSfF5s4yg5W6Aor9sqJLrNmwQE/ZqgpVof/LZfkW&#10;PTXIFXOxj7KEgVFpQlMFKOpxuHos15raLdLo7N1aqPjkQoAsM6fZDl5X/EV+fRujN+TV+HcPo8NJ&#10;wsrd+aVowasa7fjMGqa6JMrlNUnMa5L4ScYRXf42yrvGTvvdIdVCH1+9eWqNGlc51IVB2mpTz7uu&#10;FbQWNWjXqtOA2Bjz27yOXM6rWv7R8Cg4Cm6Ubhs1WrNeb6FRK9h9a3QGGhup7lBMKeLFdyT8USX0&#10;qvjXrAlWpcL7a4LfTYKO4vgdl6YkOJw+us7fx3UQW1JjUpGjM4s37i/BSHO/T2tvdqS8yv9P2q5S&#10;k7/vTJ33mXLO5Lop+/su3Z9H8Du6E9LF+iXrLtZAo75pq/+ipqDq/NnuRtjJIji+B524oQ/GFiD8&#10;MG4JA+OlnrufAHcYx4lCOx81t9L9CV2HoDtpjas3XKOdc9wz2UjpWUJOG178tuXyVlBefOj+vBfS&#10;Yvg85/rhy5NdjrDF8t2c4m8qZd3IkzYp5D15kp464OqS8zLnmJuHWiLxGb2AtXwECQvFsRuo1x7Q&#10;atiHKiX61hMEXI3GIX2nTxmr0KPtzNM0FtE8uk/XTJzoRiN6vkJnTnklz6MlN7u6vg1Y5mDddtAP&#10;vFGA6qM36vtBb3jU0v3S4cR2FLT73QFuvzHnB/7A75cJ/GWZJ7b94XgwRMurPx71gGtQvl4m/F4b&#10;LwZoig1GAw8yGg+DkntN2sGCzbaew+SSOX/t2HFvK7S/WqftnmzEAt9gnUiXqyNMB/vnuPiQivJA&#10;lff0UVzkB2iZPC/2y0YZVMrMgaVq3iEqMQW14KNAtVWRsY2E1uo0svOqtcq8dNcd7jc1tewYx5ry&#10;R4O63WoH20dVZ3IPfINAB83P3Dv2e7fjP+JmBxVE+maPOGSKORIdEVNXvo2oYTOcUHHwc07fIGoq&#10;Uv0d7c/0N0f0N7H2/g8AAP//AwBQSwMEFAAGAAgAAAAhALTXz4TnBQAAKBkAABwAAABkcnMvdGhl&#10;bWUvdGhlbWVPdmVycmlkZTIueG1s7FnPb9s2FL4P2P8g6L7aTvyjDuoUiX80a5O2qN0OPdIWLbGm&#10;RIGkk/o2tMcBA4Z1wy4Ddtth2FagBXbp/ppsHbYO6L+wR0qWSJte2qCHbogNBBb1vceP7z1+j1Ku&#10;XH0YU+8Yc0FY0vFrl6q+h5MJC0gSdvy7o8FHl31PSJQEiLIEd/wFFv7V3Q8/uIJ2ZIRjfAtsOQmw&#10;B34SsYM6fiRlulOpiAncRuISS3EC96aMx0jCJQ8rAUcn4D+mla1qtVmJEUn8XXA4oXyorLCXoBjm&#10;ujWdkgnWt4JZTSHEQnQp944R7fjgImAnI/xQ+h5FQsKNjl/VH7+ye6WCdnIjKjfYGnYD/cntcoNg&#10;tqXn5OG4mLReb9Sbe4V/DaByHddv9Zv9ZuFPA9BkgpOci+mzsd/e7zVyrAHKfjp891q97ZqFN/xv&#10;r3Hea6ivhdegzH99DT8YdCGKFl6DMnxjDV+vt7a6dQuvQRm+uYZvVfd69ZaF16CIkmS2hq42mtvd&#10;5WoLyJTRAye83agPWlu58xIF1VBUl5piyhK5qdZi9IDxAQAUkCJJEk8uUjxFE6jJLqJkzIl3SMII&#10;Ci9FCRMwXN2qDqrb8Fd96/qXjgjawciwVryAiVgbUnw8MeEklR3/Onj1DcjrFz++fvHMe/3i6emj&#10;56ePfjl9/Pj00c+ZL8vwACWhafjq+y/+/vZT769n37168pUbL0z87z999tuvX7qBsNgyCi+/fvrH&#10;86cvv/n8zx+eOOB7HI1N+IjEWHg38Yl3h8WwNh0Fmzke87ezGEWIWBYoAt8O130ZWcCbC0RduH1s&#10;B+8eB4FxAa/NH1hchxGfS+KY+UYUW8Ajxug+484A3FBzGREezZPQPTmfm7g7CB275u6ixEptf56C&#10;shKXy26ELZq3KUokCnGCpafusRnGjtXdJ8SK6xGZcCbYVHr3ibePiDMkIzK2Cqk0OiAx5GXhIgip&#10;tmJzdM/bZ9S16h4+tpGwIRB1kB9haoXxGppLFLtcjlBMzYAfIhm5SA4XfGLi+kJCpkNMmdcPsBAu&#10;m1sc1msk/QaIizvtR3QR20guyczl8xAxZiJ7bNaNUJy6sEOSRCb2YzGDEkXebSZd8CNm7xB1DXlA&#10;ycZ03yPYSvfZQnAXdNWkVBaIujPnjlxew8yq3+GCThHWKgOyb6l5TJIzpX1F1BsXop51pVVR3+PE&#10;ubUOVqR8E+4/KOA9NE9uY9gz6w3sQr8v9Nv/3+v3pr387lW7FGrQcHVUzE7r+uwebzy6TwmlQ7mg&#10;+FDo07uA9hQMYFDZ6SdSXDzKpRH8VDsZJrBwIUfaxuNMfkJkNIxQCkf8mq+chCJ3HQovZQJO/nrY&#10;6Vvh6Tw+YkH2xFqrqafTTDwEkuV4tVGMw9OGzNDNVvkUVrjXbEORMckIKNu3IWFMZpPYdpBoLQdV&#10;kPSzOQTNQUKv7J2waDtYXFbul6laYwHUiqzA+cmDU1fHb9TBBIzgoQpRHKg8ZaleZleH8F1melMw&#10;rQqAw8SyAspMtxXXjctTq3vjTFskjHKzSejI6B4mIgTvbvT7lDyF+YZYi3JJ421z3S5TatFToVju&#10;hpJG6/K/BeO8uQa7VW2giakUNPFOOn5zuwElM0Fpx5/Ckz/8jFOoHaHOvYiG8IZsInm24c+jLCkX&#10;sodElAVci06mBjGRmHuUxB1fLb+oBppoDdHcalsgCO8tuTbIyvtGDpJuJxlPp3gizbQbIyrS2SUo&#10;fLYLnHe1+fnBypLNId3DKDjxxnTO7yAosUarpgIYEAEvgGpZNAMCbzQLISvrb6Ux5bJrvlLUNZSN&#10;I5pGKO8opphncC3lBR19VcTAuMrXDAE1QpI3wnGoGqwZVKubFl0j47Cx655tpCJniGbZMy1VUV3T&#10;LabWDMs2sBLL8zV5g9UyxNAuzQ6fNelVyW0vtW7lnFB0CQh4ET9H132D1m9QKyezqCnG6zKsNDsf&#10;tXvHcoFnUHuTJmE0n+bS7Urcih7hnA4Gz9X5wW61amFoujxX6khb/93Y/QcAAP//AwBQSwECLQAU&#10;AAYACAAAACEAFGG7rT8BAADfAwAAEwAAAAAAAAAAAAAAAAAAAAAAW0NvbnRlbnRfVHlwZXNdLnht&#10;bFBLAQItABQABgAIAAAAIQA4/SH/1gAAAJQBAAALAAAAAAAAAAAAAAAAAHABAABfcmVscy8ucmVs&#10;c1BLAQItABQABgAIAAAAIQCUOolu9AEAADoGAAAOAAAAAAAAAAAAAAAAAG8CAABkcnMvZTJvRG9j&#10;LnhtbFBLAQItABQABgAIAAAAIQBIOub5DgEAAPgBAAAgAAAAAAAAAAAAAAAAAI8EAABkcnMvY2hh&#10;cnRzL19yZWxzL2NoYXJ0MS54bWwucmVsc1BLAQItABQABgAIAAAAIQBLhHVyDwEAAPkBAAAgAAAA&#10;AAAAAAAAAAAAANsFAABkcnMvY2hhcnRzL19yZWxzL2NoYXJ0Mi54bWwucmVsc1BLAQItABQABgAI&#10;AAAAIQB633SzwgAAAKcBAAAZAAAAAAAAAAAAAAAAACgHAABkcnMvX3JlbHMvZTJvRG9jLnhtbC5y&#10;ZWxzUEsBAi0AFAAGAAgAAAAhAFkAXJHcAAAABQEAAA8AAAAAAAAAAAAAAAAAIQgAAGRycy9kb3du&#10;cmV2LnhtbFBLAQItABQABgAIAAAAIQAx9lxAPwoAALAyAAAVAAAAAAAAAAAAAAAAACoJAABkcnMv&#10;Y2hhcnRzL2NoYXJ0Mi54bWxQSwECLQAUAAYACAAAACEAtNfPhOcFAAAoGQAAHAAAAAAAAAAAAAAA&#10;AACcEwAAZHJzL3RoZW1lL3RoZW1lT3ZlcnJpZGUxLnhtbFBLAQItABQABgAIAAAAIQC6oXT+NgoA&#10;ANE1AAAVAAAAAAAAAAAAAAAAAL0ZAABkcnMvY2hhcnRzL2NoYXJ0MS54bWxQSwECLQAUAAYACAAA&#10;ACEAtNfPhOcFAAAoGQAAHAAAAAAAAAAAAAAAAAAmJAAAZHJzL3RoZW1lL3RoZW1lT3ZlcnJpZGUy&#10;LnhtbFBLBQYAAAAACwALAPACAABHKgAAAAA=&#10;">
                <v:shape id="Chart 13" o:spid="_x0000_s1027" type="#_x0000_t75" style="position:absolute;left:32732;top:-66;width:32199;height:23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mgPwgAAANsAAAAPAAAAZHJzL2Rvd25yZXYueG1sRE9Na8JA&#10;EL0X/A/LCL3VjRakRNcgQsDSS2vrfcyO2Wh2NmbXJM2v7xYKvc3jfc46G2wtOmp95VjBfJaAIC6c&#10;rrhU8PWZP72A8AFZY+2YFHyTh2wzeVhjql3PH9QdQiliCPsUFZgQmlRKXxiy6GeuIY7c2bUWQ4Rt&#10;KXWLfQy3tVwkyVJarDg2GGxoZ6i4Hu5WwWs9Ls3i/a0Yu4sdh+Pt2J/uuVKP02G7AhFoCP/iP/de&#10;x/nP8PtLPEBufgAAAP//AwBQSwECLQAUAAYACAAAACEA2+H2y+4AAACFAQAAEwAAAAAAAAAAAAAA&#10;AAAAAAAAW0NvbnRlbnRfVHlwZXNdLnhtbFBLAQItABQABgAIAAAAIQBa9CxbvwAAABUBAAALAAAA&#10;AAAAAAAAAAAAAB8BAABfcmVscy8ucmVsc1BLAQItABQABgAIAAAAIQDUnmgPwgAAANsAAAAPAAAA&#10;AAAAAAAAAAAAAAcCAABkcnMvZG93bnJldi54bWxQSwUGAAAAAAMAAwC3AAAA9gIAAAAA&#10;">
                  <v:imagedata r:id="rId22" o:title=""/>
                  <o:lock v:ext="edit" aspectratio="f"/>
                </v:shape>
                <v:shape id="Chart 14" o:spid="_x0000_s1028" type="#_x0000_t75" style="position:absolute;left:-66;top:-66;width:32199;height:23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KMTwwAAANsAAAAPAAAAZHJzL2Rvd25yZXYueG1sRE9Na8JA&#10;EL0X/A/LCL0U3VhEbHQVERSxKlR76W3Ijkk0Oxuzq0n/vSsI3ubxPmc8bUwhblS53LKCXjcCQZxY&#10;nXOq4Pew6AxBOI+ssbBMCv7JwXTSehtjrG3NP3Tb+1SEEHYxKsi8L2MpXZKRQde1JXHgjrYy6AOs&#10;UqkrrEO4KeRnFA2kwZxDQ4YlzTNKzvurUTDfztYfp7r8c8vv1XDzdbmeB6edUu/tZjYC4anxL/HT&#10;vdJhfh8ev4QD5OQOAAD//wMAUEsBAi0AFAAGAAgAAAAhANvh9svuAAAAhQEAABMAAAAAAAAAAAAA&#10;AAAAAAAAAFtDb250ZW50X1R5cGVzXS54bWxQSwECLQAUAAYACAAAACEAWvQsW78AAAAVAQAACwAA&#10;AAAAAAAAAAAAAAAfAQAAX3JlbHMvLnJlbHNQSwECLQAUAAYACAAAACEAhSSjE8MAAADbAAAADwAA&#10;AAAAAAAAAAAAAAAHAgAAZHJzL2Rvd25yZXYueG1sUEsFBgAAAAADAAMAtwAAAPcCAAAAAA==&#10;">
                  <v:imagedata r:id="rId23" o:title=""/>
                  <o:lock v:ext="edit" aspectratio="f"/>
                </v:shape>
                <w10:anchorlock/>
              </v:group>
            </w:pict>
          </mc:Fallback>
        </mc:AlternateContent>
      </w:r>
    </w:p>
    <w:p w14:paraId="39EB7FD1" w14:textId="2F69C537"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 xml:space="preserve">The second </w:t>
      </w:r>
      <w:r w:rsidR="00C63B9B" w:rsidRPr="00A24C06">
        <w:rPr>
          <w:rFonts w:ascii="Palatino Linotype" w:hAnsi="Palatino Linotype" w:cs="Times New Roman"/>
          <w:sz w:val="24"/>
          <w:szCs w:val="24"/>
        </w:rPr>
        <w:t xml:space="preserve">statement </w:t>
      </w:r>
      <w:r w:rsidRPr="00A24C06">
        <w:rPr>
          <w:rFonts w:ascii="Palatino Linotype" w:hAnsi="Palatino Linotype" w:cs="Times New Roman"/>
          <w:sz w:val="24"/>
          <w:szCs w:val="24"/>
        </w:rPr>
        <w:t>– “</w:t>
      </w:r>
      <w:r w:rsidRPr="00A24C06">
        <w:rPr>
          <w:rFonts w:ascii="Palatino Linotype" w:hAnsi="Palatino Linotype" w:cs="Times New Roman"/>
          <w:i/>
          <w:sz w:val="24"/>
          <w:szCs w:val="24"/>
        </w:rPr>
        <w:t xml:space="preserve">I could see myself volunteering to lead a presentation on a complicated legal topic to a group of farmers or pharmacists” </w:t>
      </w:r>
      <w:r w:rsidRPr="00A24C06">
        <w:rPr>
          <w:rFonts w:ascii="Palatino Linotype" w:hAnsi="Palatino Linotype" w:cs="Times New Roman"/>
          <w:sz w:val="24"/>
          <w:szCs w:val="24"/>
        </w:rPr>
        <w:t>–</w:t>
      </w:r>
      <w:r w:rsidRPr="00A24C06">
        <w:rPr>
          <w:rFonts w:ascii="Palatino Linotype" w:hAnsi="Palatino Linotype" w:cs="Times New Roman"/>
          <w:i/>
          <w:sz w:val="24"/>
          <w:szCs w:val="24"/>
        </w:rPr>
        <w:t xml:space="preserve"> </w:t>
      </w:r>
      <w:r w:rsidRPr="00A24C06">
        <w:rPr>
          <w:rFonts w:ascii="Palatino Linotype" w:hAnsi="Palatino Linotype" w:cs="Times New Roman"/>
          <w:sz w:val="24"/>
          <w:szCs w:val="24"/>
        </w:rPr>
        <w:t>saw positive movement that suggested success in building belief and capacity. Prior to the weekend, the average response was 5.66 in Scotland and 5.06 in Ireland. This changed after the weekend to 8.14 and 7.32, respectively.</w:t>
      </w:r>
    </w:p>
    <w:p w14:paraId="1A93549D" w14:textId="77777777" w:rsidR="004C6E4A" w:rsidRPr="00A24C06" w:rsidRDefault="004C6E4A" w:rsidP="00CF2323">
      <w:pPr>
        <w:spacing w:line="240" w:lineRule="auto"/>
        <w:jc w:val="both"/>
        <w:rPr>
          <w:rFonts w:ascii="Palatino Linotype" w:hAnsi="Palatino Linotype" w:cs="Times New Roman"/>
          <w:sz w:val="24"/>
          <w:szCs w:val="24"/>
        </w:rPr>
      </w:pPr>
      <w:r w:rsidRPr="00A24C06">
        <w:rPr>
          <w:rFonts w:ascii="Palatino Linotype" w:hAnsi="Palatino Linotype"/>
          <w:noProof/>
          <w:sz w:val="24"/>
          <w:szCs w:val="24"/>
          <w:lang w:val="en-GB" w:eastAsia="en-GB"/>
        </w:rPr>
        <w:lastRenderedPageBreak/>
        <mc:AlternateContent>
          <mc:Choice Requires="wpg">
            <w:drawing>
              <wp:inline distT="0" distB="0" distL="0" distR="0" wp14:anchorId="4B2EA5A9" wp14:editId="5796213B">
                <wp:extent cx="5934909" cy="2143879"/>
                <wp:effectExtent l="0" t="0" r="27940" b="27940"/>
                <wp:docPr id="6" name="Group 6"/>
                <wp:cNvGraphicFramePr/>
                <a:graphic xmlns:a="http://schemas.openxmlformats.org/drawingml/2006/main">
                  <a:graphicData uri="http://schemas.microsoft.com/office/word/2010/wordprocessingGroup">
                    <wpg:wgp>
                      <wpg:cNvGrpSpPr/>
                      <wpg:grpSpPr>
                        <a:xfrm>
                          <a:off x="0" y="0"/>
                          <a:ext cx="5934909" cy="2143879"/>
                          <a:chOff x="4785" y="0"/>
                          <a:chExt cx="6486551" cy="2343150"/>
                        </a:xfrm>
                      </wpg:grpSpPr>
                      <wpg:graphicFrame>
                        <wpg:cNvPr id="15" name="Chart 15"/>
                        <wpg:cNvFrPr/>
                        <wpg:xfrm>
                          <a:off x="4785" y="0"/>
                          <a:ext cx="3209925" cy="2343150"/>
                        </wpg:xfrm>
                        <a:graphic>
                          <a:graphicData uri="http://schemas.openxmlformats.org/drawingml/2006/chart">
                            <c:chart xmlns:c="http://schemas.openxmlformats.org/drawingml/2006/chart" xmlns:r="http://schemas.openxmlformats.org/officeDocument/2006/relationships" r:id="rId24"/>
                          </a:graphicData>
                        </a:graphic>
                      </wpg:graphicFrame>
                      <wpg:graphicFrame>
                        <wpg:cNvPr id="16" name="Chart 16"/>
                        <wpg:cNvFrPr/>
                        <wpg:xfrm>
                          <a:off x="3281411" y="0"/>
                          <a:ext cx="3209925" cy="2343150"/>
                        </wpg:xfrm>
                        <a:graphic>
                          <a:graphicData uri="http://schemas.openxmlformats.org/drawingml/2006/chart">
                            <c:chart xmlns:c="http://schemas.openxmlformats.org/drawingml/2006/chart" xmlns:r="http://schemas.openxmlformats.org/officeDocument/2006/relationships" r:id="rId25"/>
                          </a:graphicData>
                        </a:graphic>
                      </wpg:graphicFrame>
                    </wpg:wgp>
                  </a:graphicData>
                </a:graphic>
              </wp:inline>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9548997" id="Group 6" o:spid="_x0000_s1026" style="width:467.3pt;height:168.8pt;mso-position-horizontal-relative:char;mso-position-vertical-relative:line" coordorigin="47" coordsize="64865,23431" o:gfxdata="UEsDBBQABgAIAAAAIQAUYbutPwEAAN8DAAATAAAAW0NvbnRlbnRfVHlwZXNdLnhtbMyTTW7CMBCF&#10;95V6B8vbKjawqKqKwKKhy7aq6AEse0Kixj/ymAC37ySAVKpSQGy6ceSM33vfjJPxdG0b1kLE2ruc&#10;D8WAM3Dam9otcv4xf84eOMOknFGNd5DzDSCfTm5vxvNNAGSkdpjzKqXwKCXqCqxC4QM4qpQ+WpVo&#10;GxcyKP2pFiBHg8G91N4lcClLnQefjAso1bJJbLam11uSCA1y9rQ92GXlXIXQ1FolIpWtMz9Ssl2C&#10;IGV/Bqs64B1hcPlrQlc5HrDTvdJoYm2AvamYXpQlDGkiShj5wmvxt0cHaTHzZVlrEEXEWa/aMx3z&#10;1hVloewfwzMiDqe9izNeLy3NWJioVnSZthG94anwRDcIsl/3fNczHNidIvje/ugftH89w0XtG79y&#10;EdozGj/4tAqSvUO7H67sf8/JFwAAAP//AwBQSwMEFAAGAAgAAAAhADj9If/WAAAAlAEAAAsAAABf&#10;cmVscy8ucmVsc6SQwWrDMAyG74O9g9F9cZrDGKNOL6PQa+kewNiKYxpbRjLZ+vYzg8EyettRv9D3&#10;iX9/+EyLWpElUjaw63pQmB35mIOB98vx6QWUVJu9XSijgRsKHMbHh/0ZF1vbkcyxiGqULAbmWsur&#10;1uJmTFY6KpjbZiJOtraRgy7WXW1APfT9s+bfDBg3THXyBvjkB1CXW2nmP+wUHZPQVDtHSdM0RXeP&#10;qj195DOujWI5YDXgWb5DxrVrz4G+79390xvYljm6I9uEb+S2fhyoZT96vely/AIAAP//AwBQSwME&#10;FAAGAAgAAAAhAI50/xsFAgAAQAYAAA4AAABkcnMvZTJvRG9jLnhtbOxUy27bMBC8F+g/ELzXetqx&#10;BMs51HXQSxsg7QewFPUAJJFY0pHz911SjGw4LhL43AulJcXhzM5Qm/tj35FnAbqVQ0GjRUiJGLgs&#10;26Eu6O9f+y9rSrRhQ8k6OYiCvghN77efP21GlYtYNrIrBRAEGXQ+qoI2xqg8CDRvRM/0Qiox4GIl&#10;oWcGS6iDEtiI6H0XxGG4CkYJpQLJhdY4u5sW6dbhV5Xg5mdVaWFIV1DkZtwIbvxjx2C7YXkNTDUt&#10;9zTYDSx61g546Ay1Y4aRA7RvoPqWg9SyMgsu+0BWVcuF04BqovBCzQPIg3Ja6nys1dwmbO1Fn26G&#10;5T+eH4G0ZUFXlAysR4vcqWRlWzOqOscvHkA9qUfwE/VUWbXHCnr7RB3k6Jr6MjdVHA3hOLnMkjQL&#10;M0o4rsVRmqzvsqntvEFv7L70br2k5LSVN9/85lW6Xi2Xkd+cpEm0dJ4Fr2cHluLMaCqcmXtAMbMC&#10;rzHCYyaRXxsGhmB9UrmHWeKFrkt+r9KSOMyyGDGdtDN2lscrhg/XR8Lxftq5pY2J4Ll784ngb/Lw&#10;USQPgBfiIlBXAKaw7iQ/9GIw0+0D0TGDV183rdKUQG6TBN/LyPYVTfLi7XU4r/H9ulX+++vmzQn1&#10;5p1H9N/mJfE6SiOM0Clf//17z7/4Bv+cpfibOjf6qvGnH//2LwAAAP//AwBQSwMEFAAGAAgAAAAh&#10;AGMtayoPAQAA+QEAACAAAABkcnMvY2hhcnRzL19yZWxzL2NoYXJ0MS54bWwucmVsc6yRT0sDMRDF&#10;74LfYRnw6Ca7hyKl2R6sQg9SkPa2l5jM/qnZzJJE3X57R2XBQsGLl0B4zG/evLdaT4PL3jHEnryC&#10;IpeQoTdke98qOOwfb+8gi0l7qx15VHDCCOvq+mr1jE4nHopdP8aMKT4q6FIal0JE0+GgY04jelYa&#10;CoNO/A2tGLV51S2KUsqFCL8ZUJ0xs61VELa2hGx/Gnnz32xqmt7ghszbgD5dWCHI4e7liCYxVIcW&#10;k4Kmd8iWxf2yPkTOoT6GtijLekMf3pG2sZaJFvKmlNFQcpxEPrk4zYAnsuztYUoYvHYgLh9R/OcR&#10;icPFHXcWeouzDwV5Lr6Vn3fWi5wL+LIlzgqrPgEAAP//AwBQSwMEFAAGAAgAAAAhAGCT+KEOAQAA&#10;+AEAACAAAABkcnMvY2hhcnRzL19yZWxzL2NoYXJ0Mi54bWwucmVsc6yRQUsDMRCF74L/IQx4NMnm&#10;UKQ024NV6EEK0t72EpPZ3dRssiRRt//eVClYKHjpZWB4zDdv3iyW0+DIJ8Zkg5dQUQ4EvQ7G+k7C&#10;bvt8/wAkZeWNcsGjhAMmWNa3N4tXdCqXodTbMZFC8UlCn/M4ZyzpHgeVaBjRF6UNcVC5tLFjo9Lv&#10;qkMmOJ+x+JcB9RmTrI2EuDYCyPYwls3/s0PbWo2roD8G9PnCChYcbt72qHOBqthhltBah8Uye5w3&#10;u1RyaPaxq4RoVuHLu6BMangOM34nuD3a9YZOLk2n+ZdgirWnKWP0ygG7fEN1zRtyyRY35WXRGjz5&#10;kEAp+1F+60kXtOR/tMXO/lV/AwAA//8DAFBLAwQUAAYACAAAACEAet90s8IAAACnAQAAGQAAAGRy&#10;cy9fcmVscy9lMm9Eb2MueG1sLnJlbHO8kMsKwkAMRfeC/zBkb6ftQkScdiNCt6IfEKbpAzsPJqPo&#10;3zsogoLgzuVNyLmHbOqrmcSFAo/OKiiyHARZ7drR9gqOh91iBYIj2hYnZ0nBjRjqaj7b7GnCmI54&#10;GD2LRLGsYIjRr6VkPZBBzpwnmzadCwZjiqGXHvUJe5Jlni9leGdA9cEUTasgNG0J4nDzqfk323Xd&#10;qGnr9NmQjV8qpB4wxATE0FNU8Ij8nJZZMgX5XaL4k0TxkpAf763uAAAA//8DAFBLAwQUAAYACAAA&#10;ACEANUdOZN0AAAAFAQAADwAAAGRycy9kb3ducmV2LnhtbEyPQUvDQBCF74L/YRnBm93EaKwxm1KK&#10;eioFW6F4m2anSWh2NmS3SfrvXb3oZeDxHu99ky8m04qBetdYVhDPIhDEpdUNVwo+d293cxDOI2ts&#10;LZOCCzlYFNdXOWbajvxBw9ZXIpSwy1BB7X2XSenKmgy6me2Ig3e0vUEfZF9J3eMYyk0r76MolQYb&#10;Dgs1drSqqTxtz0bB+4jjMolfh/XpuLp87R43+3VMSt3eTMsXEJ4m/xeGH/yADkVgOtgzaydaBeER&#10;/3uD95w8pCAOCpLkKQVZ5PI/ffENAAD//wMAUEsDBBQABgAIAAAAIQCCh6ilbQoAAAQzAAAVAAAA&#10;ZHJzL2NoYXJ0cy9jaGFydDIueG1s7Fttb9s4Ev5+wP0HnbDfDo4lWZJfUGeROM5ecekLmnQPuG+0&#10;RDu6UKJK0XnpYv/7PXyRLDlp6qRNtrttgzrSiKKHM8OZZ2aYFz9f58y5pKLKeDF1/T3PdWiR8DQr&#10;VlP3/dlxb+Q6lSRFShgv6NS9oZX78/7f//YimSTnRMjTkiTUwSRFNUmm7rmU5aTfr5JzmpNqj5e0&#10;wLMlFzmRuBWrfirIFSbPWT/wvLivJ3HtBOQRE+QkK+r3xS7v8+UyS+gRT9Y5LaThQlBGJCRQnWdl&#10;Vc+W+LEIbs2YZ4ngFV/KvYTnfTNZvShM5kf9ZlX7EFJKJPXHXuhcEjZ1PbeviIwUK0OgRe/9qSEK&#10;vi5Sms64KKCO1vg8mRwwSUWBqWa8kODayivfSeI5ERfrsgd2SyxykbFM3uhlu/svMPfsnEMezjv6&#10;YZ0JWk3dxA83IggfKgBv2B/1A6tXLNYPJ5W8YdQsyPcCtdp+872ahWPC2IIkF0o2rcHN0M1z9eK2&#10;MNRbCROvSPnmUjiLlT91mfRdR17jKr3A1WIFPTIZKBqu0gtckSSBIDHCXtQUPDeUZsygpgzqMRCK&#10;GQNBmYuopkQ1Ja4pseucs6y4gCDVL9dZcvYvQ6ivjAHoraAWIzPJqL64Vp8iS873X5DJgqc3b4Uj&#10;uFSG5FRlcpyJSp6QSr4lAnsHK8VOlm/wsWT8aupSxmDPGSxa0cEAFx9d50qQcupWH9ZEUHBbJCBD&#10;61LUNzOJe18xRSaskqdKffqmVJTyrVC/Urp8B26qjxjqeeBnobnK9Od66hZwF8p1iOwCbqPgp/rK&#10;dS5gyHgFm18vQQ9fkIpCIhjnwSbJpOIsS48zxvTNTTVjwpgPPEfKr87otXQdhnXjAd7R/7RZbb2q&#10;NnXhyJuSLuGlpu5ZltPKeU2vnHc8J3AbJSl4pb42wE/sDbzIC/E/wBVUW2YyOT8mecZuwDEcodJQ&#10;RbX4tTwoaU3+z7zoUWKkllStB1/3W/u16LGLGmVojQioQ3kW6F17lYfr5qn0QJdLmsiTSqqtTyZg&#10;VClW7r90Er5mqVNR6uQ3sIGlc8nZGi6OCsQIR3KHUZI6BL9WhDkl/BM2rXbVDi9AV06NZQk8Y2rH&#10;SF5miXqTOCu41NLhS2dJRK58KhdOCRXmJMkqhCPFizQcGWEqrn7Y+A8b17H6gb7mkzausEWROh1j&#10;IxNapMppKxd69579en4QVr75ttrQ+3VcwYXUYYYjRjBy0wIeCMbW2RdceWMTEArFWUPA5ExTOuuv&#10;31ST18GMrCU/UzdHlFG1X9uIqGRcHghKVLwDE3ytXEUyWRAxUyjTXh9lNg6AbmKm3uLKVejJErau&#10;AJRoah5eEnEz44x30BRYo3A/ySRLrzsscJFSO72FaUYul/tveSV7Z7SSL7CeS0iwFlktnm68UtiX&#10;NiEL2EPHNLbOX3G76LGKWHXAqodrzXRmMoLtkKrHBsP79QRpFAoivFy+hqOV2aWFa1YQ6cmCVUpm&#10;9YIb9dfabwif+x55bZz/04AZ9rIAgB2MgEiA9fQNwHeEG9F+smg/+TQA0luwPIDdHmc2dBm21YNd&#10;gBH0/ChcdH8crg3GWC9Q7i37GkbWvsDmOn+zRFhV2UdQk6EknaEpK73D7L4X1LTxih0fbEAKcIDe&#10;58pckcZhB8ANGDlmxbywLqY651cndIWZ/k23XCee/ArMoiWvwTS2D2gzIl+TvLu/FP2Uijvpb6lQ&#10;iYqZx+5HNf5wvVgwepp9vD3VCTATFScA1O00MpkANgODqeXgylkLYPXfZvM4GgwP/N5RfDzrhcs4&#10;6o2Pxn5vGAThLByH0ejw8PdNOhg9NB3026lgpCVwiz0jHT+aKLBnGW97G1Y4SGbGUYDkKlG5yxLA&#10;Hpd5mSKPKVbIW9gKSYVKYW6Hzc9vl0G9L7rbJa7J928Xnbcbm7k3Em6vD9YFNWgrqxUDUuNqYTdK&#10;BsU6f0eX6mq5f3pOqRz846fXP42VbWoqns8IlqhH6DLLjKd039vzPD1mQ8IUpZyhyGBtydpkKR1E&#10;QpN5qeg23BsEQTTy4jDyYz/Q32RiXmmY3XwjeKjZw6VluF5Lx8gGg5E3m4W96Cie90JvPOsdzgdB&#10;bz4MjoLxcBANZrOWkSF13qojfa7oErbqDfFkXWQf1vSlDba/6fQQH73ZfD7shQeDcW80H497hyPv&#10;KB4fB6PD0cHvOhrfqRELF7ZRgxVfCzVYSoMaBH00aHgCp/4Q2LYrHFDGqgxvG0r9abzlncb6XB5R&#10;I1xwUHvib2GT+I/cJLUlfOsA8dNgD9rYDdSNngHUoYhZpwftUth3U896PmTWQlRPjMz+UF8DLw38&#10;YdBqg7Ha2HQbnWxyvR/oaxt9jZ4OfUV7KEO3fvxQfddfAn8FjwwtFng1wNgY8WdTrufa2FBPw9qK&#10;lP/JUnluNlbgj00dilzXWHQc+MN4GI/uoo9Uz6HGBLZW3q2Aocx9oEt1n5qwSgjaKCtlr1xkTaVc&#10;p6B5Vrwi1zqqYG9vBqa6Gtd2BRNy3aS6zHCUk/9xcZYlF6/QSzRjdX9Hs4uZP/1Q4qV27lzADZ5x&#10;M6tqpFYHtgqnRLMRgX5Up6+qcvhfKuxb6q7DLluwA+R/hqZyQM0VqCh8oFtjx5qCGzIW/mrNZHZy&#10;ycCWeaZNBXps5AuB3SXoDXst+d0j6GSSE7s635ojZNXiHd/ZmqmtCTu8pYlFSxO/iCxV/bJOTc74&#10;aT8YKnzy8DT5sYVFtHNU4xoyv7/0h7VqK+rwrk2nQ6kB5JdFHbFaNAXY+XAez+NbNbJOMcyMv10K&#10;231pag90FtLUvU0++M03cZ8D1t6V1jZVlm7xpanJ3F98+W4QMaqQunHaqVTqDq9SHHafamUeoIZP&#10;VuosR1XiMAvt9JwgSNPbVGNvN/F/6P9P2uFv6d93ps5rLp0zse7qHqZzr/085vDG/U2KHcOJ4qrd&#10;GdvFG+ipb/vqv6graA5LbHeQ79eo9QiO78EmbtmD8QUIySYs4eJ5esAoFx/nEieg1HlAVahWdWen&#10;4mv0ONCvuKAo6NdI6UkgZw0vmn4lzO9hldG7Gpi92NaY9ZGmb+RU1g+H/k079AeUuG7lSZsU8p48&#10;ST86pPKKUptzLMxNK5F4X2R1fmSpCsduqN5epOjwD01K9KU7CHN1Dnvo5qnKWHHES8mkbrLazNMc&#10;BlHPcWBvTdiJPhyi7q9xnML2Pmm6oob/m7uINgcL9uIw9kYx8mxvFPrxYDjv6SOmyaRu3e6FQYQ2&#10;I56h9xX5oU3gr2yeuOePhuFoGA0jfzAIQ29oX7cJv7fnR8EwCv1xHOHfGIOt9Lq8QwSbZT3FsRvl&#10;zp/ymMVXqKL/UUcjdgEYdcf4u8EY5iyvXq5NDHb2TsqWmy2sNvavWfWmYHZD2ZZomlXlIY65XVQH&#10;9kQCKmVmw6pq3hEqMZU6tYwC1VZFpj78VXud7mGoWlHmpU81Tb7o9MCOONaUPzrc7VY72N6qGrd9&#10;5myRBs1PfEjnuU8w72xwukev/hiCHRFJHIHm89QVL1N1yi6ZqOLg+1L90UXXkFB1bN7R8Uwfttd/&#10;vLL/fwAAAP//AwBQSwMEFAAGAAgAAAAhALTXz4TnBQAAKBkAABwAAABkcnMvdGhlbWUvdGhlbWVP&#10;dmVycmlkZTEueG1s7FnPb9s2FL4P2P8g6L7aTvyjDuoUiX80a5O2qN0OPdIWLbGmRIGkk/o2tMcB&#10;A4Z1wy4Ddtth2FagBXbp/ppsHbYO6L+wR0qWSJte2qCHbogNBBb1vceP7z1+j1KuXH0YU+8Yc0FY&#10;0vFrl6q+h5MJC0gSdvy7o8FHl31PSJQEiLIEd/wFFv7V3Q8/uIJ2ZIRjfAtsOQmwB34SsYM6fiRl&#10;ulOpiAncRuISS3EC96aMx0jCJQ8rAUcn4D+mla1qtVmJEUn8XXA4oXyorLCXoBjmujWdkgnWt4JZ&#10;TSHEQnQp944R7fjgImAnI/xQ+h5FQsKNjl/VH7+ye6WCdnIjKjfYGnYD/cntcoNgtqXn5OG4mLRe&#10;b9Sbe4V/DaByHddv9Zv9ZuFPA9BkgpOci+mzsd/e7zVyrAHKfjp891q97ZqFN/xvr3Hea6ivhdeg&#10;zH99DT8YdCGKFl6DMnxjDV+vt7a6dQuvQRm+uYZvVfd69ZaF16CIkmS2hq42mtvd5WoLyJTRAye8&#10;3agPWlu58xIF1VBUl5piyhK5qdZi9IDxAQAUkCJJEk8uUjxFE6jJLqJkzIl3SMIICi9FCRMwXN2q&#10;Dqrb8Fd96/qXjgjawciwVryAiVgbUnw8MeEklR3/Onj1DcjrFz++fvHMe/3i6emj56ePfjl9/Pj0&#10;0c+ZL8vwACWhafjq+y/+/vZT769n37168pUbL0z87z999tuvX7qBsNgyCi+/fvrH86cvv/n8zx+e&#10;OOB7HI1N+IjEWHg38Yl3h8WwNh0Fmzke87ezGEWIWBYoAt8O130ZWcCbC0RduH1sB+8eB4FxAa/N&#10;H1hchxGfS+KY+UYUW8Ajxug+484A3FBzGREezZPQPTmfm7g7CB275u6ixEptf56CshKXy26ELZq3&#10;KUokCnGCpafusRnGjtXdJ8SK6xGZcCbYVHr3ibePiDMkIzK2Cqk0OiAx5GXhIgiptmJzdM/bZ9S1&#10;6h4+tpGwIRB1kB9haoXxGppLFLtcjlBMzYAfIhm5SA4XfGLi+kJCpkNMmdcPsBAum1sc1msk/QaI&#10;izvtR3QR20guyczl8xAxZiJ7bNaNUJy6sEOSRCb2YzGDEkXebSZd8CNm7xB1DXlAycZ03yPYSvfZ&#10;QnAXdNWkVBaIujPnjlxew8yq3+GCThHWKgOyb6l5TJIzpX1F1BsXop51pVVR3+PEubUOVqR8E+4/&#10;KOA9NE9uY9gz6w3sQr8v9Nv/3+v3pr387lW7FGrQcHVUzE7r+uwebzy6TwmlQ7mg+FDo07uA9hQM&#10;YFDZ6SdSXDzKpRH8VDsZJrBwIUfaxuNMfkJkNIxQCkf8mq+chCJ3HQovZQJO/nrY6Vvh6Tw+YkH2&#10;xFqrqafTTDwEkuV4tVGMw9OGzNDNVvkUVrjXbEORMckIKNu3IWFMZpPYdpBoLQdVkPSzOQTNQUKv&#10;7J2waDtYXFbul6laYwHUiqzA+cmDU1fHb9TBBIzgoQpRHKg8ZaleZleH8F1melMwrQqAw8SyAspM&#10;txXXjctTq3vjTFskjHKzSejI6B4mIgTvbvT7lDyF+YZYi3JJ421z3S5TatFToVjuhpJG6/K/BeO8&#10;uQa7VW2giakUNPFOOn5zuwElM0Fpx5/Ckz/8jFOoHaHOvYiG8IZsInm24c+jLCkXsodElAVci06m&#10;BjGRmHuUxB1fLb+oBppoDdHcalsgCO8tuTbIyvtGDpJuJxlPp3gizbQbIyrS2SUofLYLnHe1+fnB&#10;ypLNId3DKDjxxnTO7yAosUarpgIYEAEvgGpZNAMCbzQLISvrb6Ux5bJrvlLUNZSNI5pGKO8opphn&#10;cC3lBR19VcTAuMrXDAE1QpI3wnGoGqwZVKubFl0j47Cx655tpCJniGbZMy1VUV3TLabWDMs2sBLL&#10;8zV5g9UyxNAuzQ6fNelVyW0vtW7lnFB0CQh4ET9H132D1m9QKyezqCnG6zKsNDsftXvHcoFnUHuT&#10;JmE0n+bS7Urcih7hnA4Gz9X5wW61amFoujxX6khb/93Y/QcAAP//AwBQSwMEFAAGAAgAAAAhAMo2&#10;vtRlCgAA6zIAABUAAABkcnMvY2hhcnRzL2NoYXJ0MS54bWzsW21v27oV/j5g/0ETLnA/DLYl2ZJf&#10;UOcicZKtWNIWTXoHbNgHWqIdLZSoUnTi9OL+9z0kRVlK0sRJm950TYM60hFFH57X5xwyr35ZZ8y5&#10;oKJMeT51/a7nOjSPeZLmy6n74fSwM3KdUpI8IYzndOpe0dL9ZefPf3oVT+IzIuRJQWLqYJK8nMRT&#10;90zKYtLrlfEZzUjZ5QXN8WzBRUYkbsWylwhyickz1gs8L+rpSdxqAvKICTKS5vZ9sc37fLFIY7rP&#10;41VGc2m4EJQRCQmUZ2lR2tliPxLBjRmzNBa85AvZjXnWM5PZRWEyP+zVq9qBkBIiqT/2Bs4FYVPX&#10;c3uKyEi+NASadz6cGKLgqzyhyYyLHOpojM/iyS6TVOSYasZzCa4reWVbSTwj4nxVdMBugUXOU5bK&#10;K71sd+cV5p6dccjDeU8/rlJBy6kb+4ONCAYPFYA37I16QaVXLNYfTEp5xahZkO8FarW9+ns1C4eE&#10;sTmJz5VsGoProZvn6sXrwlBvxUwck+LthXDmS3/qMum7jlzjKjnH1XwJPTIZKBquknNckTiGIDGi&#10;urAUPDeUekzfUvp2DIRixkBQ5iK0lNBSIkuJXOeMpfk5BKl+uc6Cs78bgr0yBqBdQS1GppJRfbFW&#10;nyKNz3ZekcmcJ1fvhCO4VIbklEV8mIpSHpFSviMCvoOVwpPlW3wsGL+cupQx2HMKi1Z0MMDFJ9e5&#10;FKSYuuXHFREU3OYxyNC6FPZmJnHvK6bIhJXyRKlP3xSKUrwT6ldCF+/BTfkJQz0P/Mw1V6n+XE3d&#10;HOFChQ6RniNs5PxEX7nOOQwZr8D59RL08DkpKSSCcR5skkxKztLkMGVM31yVMyaM+SByJPzylK6l&#10;6zCsGw/wjv6nzeraq8qpc0deFXSBKDV1T9OMls4beum85xlB2ChIzkv1tQF+Iq/vhd4A/wNcQbVF&#10;KuOzQ5Kl7AocIxAqDZVUi1/Lg5LG5H/N8g4lRmpx2Xjwdb+1Z0UPL6qVoTUioA4VWaB3HVUerpun&#10;0gNdLGgsj0qpXJ9MwKhSrNx57cR8xRKnpNTJrmADC+eCsxVCHBXIEY7kDqMkcQh+LQlzCsQnOK0O&#10;1Q7PQVdBjaUxImNSjZG8SGP1JnGWCKmFwxfOgohMxVQunAIqzEiclkhHjmJGGpaMNBVbL0b+YuQ6&#10;WT8w2HzOyE9iLuGWScvYyITmiYraKobe7rRfLxDCyjffZg29ZxMLLqTOMxxJgpGrBvJANq6ifc5V&#10;ODYZIVec1QRMzjSltX77pprcZjOykvxU3exTRpXDNiFRwbjcFZSohAcm+ErFingyJ2KmYGZ1vZ9W&#10;iQB0kzS1j6tYoSeL2aoEUqKJeXhBxNWMM96CU2CNIv7EkzRZt1jgIqHV9BVOM3K52HnHS9k5paVE&#10;xIgnFxChlZmVTztjKfRL66QF9KGzGltlx7xa9VjlLJuy7HCtmtZMRrItUvnYdHi3oiCOXIGE14s3&#10;CLUyvagAWyWJ5GjOSiU0u+Ba/1b9NeG+75FrE/6fLZwZPRLN3J09rZKNyQGb3rCJYVjZBES6yt4u&#10;kAxVzRBYMgSr6yplWbeYyo+CdTahrBU4DbRA8ta+qUwMxResFr5r5JjmB3kVF8ozfnlEl5jpH/Ra&#10;vMOTX4E0tOQ1BIbJgzYj8g3J2j6h6CdU3Ep/R4UqL8w8lQ+p8Xur+ZzRk/TTzamOgHSoOAIMbhZ/&#10;8QRgF8hJLQdXzkoAYf82O4jC/nDX7+xHh7POYBGFnfH+2O8Mg2AwG4wH4Whv7/dNERc+tIjzmwVc&#10;qCVwgz0jHT+cKIhWMd6MECx3UIKMwwAlUawqjgXgOC6zIkH1kS9RbbAlSgFVeNzMdfe7S9/6Rdtd&#10;Iku+2110tW1s5s70dX19sC6oQVuZVQxIdXiE3SgZ5KvsPV2oq8XOz//2JI88p6xwQHfNyvV/Ts4o&#10;lf7Pf/np+Ce/r2xWj8Z7M4Kl6zd102TGE7rjdT1Pj9mQMHUhZ2gZVDZW2WohHaQ1U0epTDXq+t4o&#10;GodRGPjD/tgfqGlMAivMKjZfiSeWbzXIrMQusmV9/f7Im80GnXA/OugMvPGss3fQDzoHw2A/GA/7&#10;YX82a1gfKuFrbaH7eiiDRvsgmqzy9OOKvq4y52+62sNHJxgEUWcwHu539ka7USfYH6F0g/rH3vh3&#10;nVpvVVWV/K9jgEp+DQxQUWoMIKiGABsBmic2IbaT9P3m+4XR/iEgbNvcrqxYWd51YPTdhNFbjfVb&#10;hUqNV8GBDdHPwUn8RzqJtQRr3DW4e0F7tnf1ELSHnqTF+s3O1g/Tnvp2kK0BtZ4Ysv2hsQZRGsDE&#10;wNgafDVB63XYsincXmDZtrAseDpYFnajcBwOB4No5I1C34tGG1jxneOy4JEppwJkNZI2xn1vjfat&#10;HB6IuGZtSYp/pok8Mw4X+GPTbSJri1HHfjgejoLBTXrkDaFxQzcRRNUg7T4Xutm7uiH3uQnLmGC3&#10;ZKnsmIu0bojrmjVL82Oy1tkGPr8ZmOieWzNETMi6ro2Z4Sgj/+XiNI3Pj7FlaMbqbRwNbTDz5x9K&#10;vNQstnMs7pSbWdV+ablb9drGflME+pGtd1V/8F9UVG+puxa7bM52UTAamioaNVegolOCTZlqrOmq&#10;oZLhxysm06MLBrbMM20qkHUtXwjspqCb7DXkd4eg40lGqtX5lTlCVg3e8Z2NmZqaqIY3NDFvaOJv&#10;Ik3Utlir8Wbitx8MVZfq4XX1Y7uH2LVR+9PKWi0G/FzDV1tRi3dtOi2KBZZflo3Ecl53WQ+GB9FB&#10;dKOp1uqemfF6Ca1ybfulKR9oLaTubptq8Nnv1f5Rzc26LdPu1tRNnLu7NT8MUkbbUu+PtlqbeiNX&#10;KQ7epzYsd9GoJ0t1ZKMscGaFtnaWIEizg6nG3tyrf9H/d7qR39C/70ydN1w6p2LV1j1M5077ecwZ&#10;jbvr3C3TieKquf21TTTQU9+M1f+noaA+E9E+lHCfRquI4PgebOKGPZhYAPhh0hIuTJZ66p1etJEP&#10;M4mDTurYn+pgq4a0U/IVNkWwwXFOsQNgkdKTQE4LL75u36oTVb1nfXLpmRy+egnozzqgP6D1da1O&#10;apaQd9RJ+tEelZeUVjXH3Nw0CokPeWrro4qqcOyG6nVDRUd8qEuiL/UgzNU60qF3W1XFipNcSiZ2&#10;V7aqPM2RD/Uc5/JWhB3pIyDqfo0zE9VmKU2W1PB/dRuxqsGCbjSIsOmFI3zeaOBH/eFBR58kjSd2&#10;r7c7CELsS+KZH/mhP6gK+MuqTuz60XDo+UE0DMLRYOzZAr8q+L2uPwr73njkB/3xuN/3h7qgx4rb&#10;vIOwWdZThFwVzl/OUri3naXYBmDYPbofBmOYI7t6uVVhsHV0UrZcu7By7F/T8m3OKoeqtkqTtCz2&#10;cJjtvNytjjCgU2YcVnXz9tGJKdXhZDSornVk7BEvG3Va1Xl96MW89LnNlC86brAljjXtjxZ32/UO&#10;rruqxm33nK3WoPmJT/V864PKWxuc3rtXf/PA9okkjsCm9NQVrxN1lC6eqObgh0L9bUXbkNB1rN/R&#10;+Uyfqdd/o7LzPwAAAP//AwBQSwMEFAAGAAgAAAAhALTXz4TnBQAAKBkAABwAAABkcnMvdGhlbWUv&#10;dGhlbWVPdmVycmlkZTIueG1s7FnPb9s2FL4P2P8g6L7aTvyjDuoUiX80a5O2qN0OPdIWLbGmRIGk&#10;k/o2tMcBA4Z1wy4Ddtth2FagBXbp/ppsHbYO6L+wR0qWSJte2qCHbogNBBb1vceP7z1+j1KuXH0Y&#10;U+8Yc0FY0vFrl6q+h5MJC0gSdvy7o8FHl31PSJQEiLIEd/wFFv7V3Q8/uIJ2ZIRjfAtsOQmwB34S&#10;sYM6fiRlulOpiAncRuISS3EC96aMx0jCJQ8rAUcn4D+mla1qtVmJEUn8XXA4oXyorLCXoBjmujWd&#10;kgnWt4JZTSHEQnQp944R7fjgImAnI/xQ+h5FQsKNjl/VH7+ye6WCdnIjKjfYGnYD/cntcoNgtqXn&#10;5OG4mLReb9Sbe4V/DaByHddv9Zv9ZuFPA9BkgpOci+mzsd/e7zVyrAHKfjp891q97ZqFN/xvr3He&#10;a6ivhdegzH99DT8YdCGKFl6DMnxjDV+vt7a6dQuvQRm+uYZvVfd69ZaF16CIkmS2hq42mtvd5WoL&#10;yJTRAye83agPWlu58xIF1VBUl5piyhK5qdZi9IDxAQAUkCJJEk8uUjxFE6jJLqJkzIl3SMIICi9F&#10;CRMwXN2qDqrb8Fd96/qXjgjawciwVryAiVgbUnw8MeEklR3/Onj1DcjrFz++fvHMe/3i6emj56eP&#10;fjl9/Pj00c+ZL8vwACWhafjq+y/+/vZT769n37168pUbL0z87z999tuvX7qBsNgyCi+/fvrH86cv&#10;v/n8zx+eOOB7HI1N+IjEWHg38Yl3h8WwNh0Fmzke87ezGEWIWBYoAt8O130ZWcCbC0RduH1sB+8e&#10;B4FxAa/NH1hchxGfS+KY+UYUW8Ajxug+484A3FBzGREezZPQPTmfm7g7CB275u6ixEptf56CshKX&#10;y26ELZq3KUokCnGCpafusRnGjtXdJ8SK6xGZcCbYVHr3ibePiDMkIzK2Cqk0OiAx5GXhIgiptmJz&#10;dM/bZ9S16h4+tpGwIRB1kB9haoXxGppLFLtcjlBMzYAfIhm5SA4XfGLi+kJCpkNMmdcPsBAum1sc&#10;1msk/QaIizvtR3QR20guyczl8xAxZiJ7bNaNUJy6sEOSRCb2YzGDEkXebSZd8CNm7xB1DXlAycZ0&#10;3yPYSvfZQnAXdNWkVBaIujPnjlxew8yq3+GCThHWKgOyb6l5TJIzpX1F1BsXop51pVVR3+PEubUO&#10;VqR8E+4/KOA9NE9uY9gz6w3sQr8v9Nv/3+v3pr387lW7FGrQcHVUzE7r+uwebzy6TwmlQ7mg+FDo&#10;07uA9hQMYFDZ6SdSXDzKpRH8VDsZJrBwIUfaxuNMfkJkNIxQCkf8mq+chCJ3HQovZQJO/nrY6Vvh&#10;6Tw+YkH2xFqrqafTTDwEkuV4tVGMw9OGzNDNVvkUVrjXbEORMckIKNu3IWFMZpPYdpBoLQdVkPSz&#10;OQTNQUKv7J2waDtYXFbul6laYwHUiqzA+cmDU1fHb9TBBIzgoQpRHKg8ZaleZleH8F1melMwrQqA&#10;w8SyAspMtxXXjctTq3vjTFskjHKzSejI6B4mIgTvbvT7lDyF+YZYi3JJ421z3S5TatFToVjuhpJG&#10;6/K/BeO8uQa7VW2giakUNPFOOn5zuwElM0Fpx5/Ckz/8jFOoHaHOvYiG8IZsInm24c+jLCkXsodE&#10;lAVci06mBjGRmHuUxB1fLb+oBppoDdHcalsgCO8tuTbIyvtGDpJuJxlPp3gizbQbIyrS2SUofLYL&#10;nHe1+fnBypLNId3DKDjxxnTO7yAosUarpgIYEAEvgGpZNAMCbzQLISvrb6Ux5bJrvlLUNZSNI5pG&#10;KO8opphncC3lBR19VcTAuMrXDAE1QpI3wnGoGqwZVKubFl0j47Cx655tpCJniGbZMy1VUV3TLabW&#10;DMs2sBLL8zV5g9UyxNAuzQ6fNelVyW0vtW7lnFB0CQh4ET9H132D1m9QKyezqCnG6zKsNDsftXvH&#10;coFnUHuTJmE0n+bS7Urcih7hnA4Gz9X5wW61amFoujxX6khb/93Y/QcAAP//AwBQSwECLQAUAAYA&#10;CAAAACEAFGG7rT8BAADfAwAAEwAAAAAAAAAAAAAAAAAAAAAAW0NvbnRlbnRfVHlwZXNdLnhtbFBL&#10;AQItABQABgAIAAAAIQA4/SH/1gAAAJQBAAALAAAAAAAAAAAAAAAAAHABAABfcmVscy8ucmVsc1BL&#10;AQItABQABgAIAAAAIQCOdP8bBQIAAEAGAAAOAAAAAAAAAAAAAAAAAG8CAABkcnMvZTJvRG9jLnht&#10;bFBLAQItABQABgAIAAAAIQBjLWsqDwEAAPkBAAAgAAAAAAAAAAAAAAAAAKAEAABkcnMvY2hhcnRz&#10;L19yZWxzL2NoYXJ0MS54bWwucmVsc1BLAQItABQABgAIAAAAIQBgk/ihDgEAAPgBAAAgAAAAAAAA&#10;AAAAAAAAAO0FAABkcnMvY2hhcnRzL19yZWxzL2NoYXJ0Mi54bWwucmVsc1BLAQItABQABgAIAAAA&#10;IQB633SzwgAAAKcBAAAZAAAAAAAAAAAAAAAAADkHAABkcnMvX3JlbHMvZTJvRG9jLnhtbC5yZWxz&#10;UEsBAi0AFAAGAAgAAAAhADVHTmTdAAAABQEAAA8AAAAAAAAAAAAAAAAAMggAAGRycy9kb3ducmV2&#10;LnhtbFBLAQItABQABgAIAAAAIQCCh6ilbQoAAAQzAAAVAAAAAAAAAAAAAAAAADwJAABkcnMvY2hh&#10;cnRzL2NoYXJ0Mi54bWxQSwECLQAUAAYACAAAACEAtNfPhOcFAAAoGQAAHAAAAAAAAAAAAAAAAADc&#10;EwAAZHJzL3RoZW1lL3RoZW1lT3ZlcnJpZGUxLnhtbFBLAQItABQABgAIAAAAIQDKNr7UZQoAAOsy&#10;AAAVAAAAAAAAAAAAAAAAAP0ZAABkcnMvY2hhcnRzL2NoYXJ0MS54bWxQSwECLQAUAAYACAAAACEA&#10;tNfPhOcFAAAoGQAAHAAAAAAAAAAAAAAAAACVJAAAZHJzL3RoZW1lL3RoZW1lT3ZlcnJpZGUyLnht&#10;bFBLBQYAAAAACwALAPACAAC2KgAAAAA=&#10;">
                <v:shape id="Chart 15" o:spid="_x0000_s1027" type="#_x0000_t75" style="position:absolute;left:-18;top:-66;width:32246;height:23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X+/wAAAANsAAAAPAAAAZHJzL2Rvd25yZXYueG1sRE/fa8Iw&#10;EH4X/B/CCXvTpIIyqlFksE3Yi7MFX4/m1hSbS2my2v33iyD4dh/fz9vuR9eKgfrQeNaQLRQI4sqb&#10;hmsNZfE+fwURIrLB1jNp+KMA+910ssXc+Bt/03COtUghHHLUYGPscilDZclhWPiOOHE/vncYE+xr&#10;aXq8pXDXyqVSa+mw4dRgsaM3S9X1/Os0mIOVnyoritNw+fjyy/W1zDql9ctsPGxARBrjU/xwH02a&#10;v4L7L+kAufsHAAD//wMAUEsBAi0AFAAGAAgAAAAhANvh9svuAAAAhQEAABMAAAAAAAAAAAAAAAAA&#10;AAAAAFtDb250ZW50X1R5cGVzXS54bWxQSwECLQAUAAYACAAAACEAWvQsW78AAAAVAQAACwAAAAAA&#10;AAAAAAAAAAAfAQAAX3JlbHMvLnJlbHNQSwECLQAUAAYACAAAACEAVtF/v8AAAADbAAAADwAAAAAA&#10;AAAAAAAAAAAHAgAAZHJzL2Rvd25yZXYueG1sUEsFBgAAAAADAAMAtwAAAPQCAAAAAA==&#10;">
                  <v:imagedata r:id="rId26" o:title=""/>
                  <o:lock v:ext="edit" aspectratio="f"/>
                </v:shape>
                <v:shape id="Chart 16" o:spid="_x0000_s1028" type="#_x0000_t75" style="position:absolute;left:32761;top:-66;width:32247;height:23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1IJvwAAANsAAAAPAAAAZHJzL2Rvd25yZXYueG1sRE/NisIw&#10;EL4LvkMYwYtoqgeRahQRBfGybPUBxmZsqs2kJFG7b79ZWPA2H9/vrDadbcSLfKgdK5hOMhDEpdM1&#10;Vwou58N4ASJEZI2NY1LwQwE2635vhbl2b/6mVxErkUI45KjAxNjmUobSkMUwcS1x4m7OW4wJ+kpq&#10;j+8Ubhs5y7K5tFhzajDY0s5Q+SieVkFxsrUp/PULn8fq3i12o+lek1LDQbddgojUxY/4333Uaf4c&#10;/n5JB8j1LwAAAP//AwBQSwECLQAUAAYACAAAACEA2+H2y+4AAACFAQAAEwAAAAAAAAAAAAAAAAAA&#10;AAAAW0NvbnRlbnRfVHlwZXNdLnhtbFBLAQItABQABgAIAAAAIQBa9CxbvwAAABUBAAALAAAAAAAA&#10;AAAAAAAAAB8BAABfcmVscy8ucmVsc1BLAQItABQABgAIAAAAIQBK91IJvwAAANsAAAAPAAAAAAAA&#10;AAAAAAAAAAcCAABkcnMvZG93bnJldi54bWxQSwUGAAAAAAMAAwC3AAAA8wIAAAAA&#10;">
                  <v:imagedata r:id="rId27" o:title=""/>
                  <o:lock v:ext="edit" aspectratio="f"/>
                </v:shape>
                <w10:anchorlock/>
              </v:group>
            </w:pict>
          </mc:Fallback>
        </mc:AlternateContent>
      </w:r>
    </w:p>
    <w:p w14:paraId="26545C3D" w14:textId="6371C2A1" w:rsidR="004C6E4A" w:rsidRPr="00A24C06" w:rsidRDefault="004C6E4A" w:rsidP="00A24C06">
      <w:pPr>
        <w:jc w:val="both"/>
        <w:rPr>
          <w:rFonts w:ascii="Palatino Linotype" w:hAnsi="Palatino Linotype" w:cs="Times New Roman"/>
          <w:sz w:val="24"/>
          <w:szCs w:val="24"/>
        </w:rPr>
      </w:pPr>
      <w:r w:rsidRPr="00A24C06">
        <w:rPr>
          <w:rFonts w:ascii="Palatino Linotype" w:eastAsia="Cambria" w:hAnsi="Palatino Linotype" w:cs="Times New Roman"/>
          <w:sz w:val="24"/>
          <w:szCs w:val="24"/>
        </w:rPr>
        <w:t>These responses have been supported by examples of volunteering by previous Street Law trainees in Ireland. The Street Law Clinic is moving into its fifth year and each year</w:t>
      </w:r>
      <w:r w:rsidR="00C63B9B" w:rsidRPr="00A24C06">
        <w:rPr>
          <w:rFonts w:ascii="Palatino Linotype" w:eastAsia="Cambria" w:hAnsi="Palatino Linotype" w:cs="Times New Roman"/>
          <w:sz w:val="24"/>
          <w:szCs w:val="24"/>
        </w:rPr>
        <w:t>,</w:t>
      </w:r>
      <w:r w:rsidRPr="00A24C06">
        <w:rPr>
          <w:rFonts w:ascii="Palatino Linotype" w:eastAsia="Cambria" w:hAnsi="Palatino Linotype" w:cs="Times New Roman"/>
          <w:sz w:val="24"/>
          <w:szCs w:val="24"/>
        </w:rPr>
        <w:t xml:space="preserve"> veteran Street Lawyers are invited back to the Law Society to facilitate a number of programs. One example of this would be the Prison Law </w:t>
      </w:r>
      <w:r w:rsidR="007F5BA7" w:rsidRPr="00A24C06">
        <w:rPr>
          <w:rFonts w:ascii="Palatino Linotype" w:eastAsia="Cambria" w:hAnsi="Palatino Linotype" w:cs="Times New Roman"/>
          <w:sz w:val="24"/>
          <w:szCs w:val="24"/>
        </w:rPr>
        <w:t>Program</w:t>
      </w:r>
      <w:r w:rsidR="00B6715E" w:rsidRPr="00A24C06">
        <w:rPr>
          <w:rFonts w:ascii="Palatino Linotype" w:eastAsia="Cambria" w:hAnsi="Palatino Linotype" w:cs="Times New Roman"/>
          <w:sz w:val="24"/>
          <w:szCs w:val="24"/>
        </w:rPr>
        <w:t>.</w:t>
      </w:r>
      <w:r w:rsidRPr="00A24C06">
        <w:rPr>
          <w:rFonts w:ascii="Palatino Linotype" w:eastAsia="Cambria" w:hAnsi="Palatino Linotype" w:cs="Times New Roman"/>
          <w:sz w:val="24"/>
          <w:szCs w:val="24"/>
          <w:vertAlign w:val="superscript"/>
        </w:rPr>
        <w:footnoteReference w:id="72"/>
      </w:r>
      <w:r w:rsidRPr="00A24C06">
        <w:rPr>
          <w:rFonts w:ascii="Palatino Linotype" w:eastAsia="Cambria" w:hAnsi="Palatino Linotype" w:cs="Times New Roman"/>
          <w:sz w:val="24"/>
          <w:szCs w:val="24"/>
        </w:rPr>
        <w:t xml:space="preserve"> Between </w:t>
      </w:r>
      <w:r w:rsidR="00DB0C32" w:rsidRPr="00A24C06">
        <w:rPr>
          <w:rFonts w:ascii="Palatino Linotype" w:eastAsia="Cambria" w:hAnsi="Palatino Linotype" w:cs="Times New Roman"/>
          <w:sz w:val="24"/>
          <w:szCs w:val="24"/>
        </w:rPr>
        <w:t>autumn</w:t>
      </w:r>
      <w:r w:rsidRPr="00A24C06">
        <w:rPr>
          <w:rFonts w:ascii="Palatino Linotype" w:eastAsia="Cambria" w:hAnsi="Palatino Linotype" w:cs="Times New Roman"/>
          <w:sz w:val="24"/>
          <w:szCs w:val="24"/>
        </w:rPr>
        <w:t xml:space="preserve"> 2016 and </w:t>
      </w:r>
      <w:r w:rsidR="00DB0C32" w:rsidRPr="00A24C06">
        <w:rPr>
          <w:rFonts w:ascii="Palatino Linotype" w:eastAsia="Cambria" w:hAnsi="Palatino Linotype" w:cs="Times New Roman"/>
          <w:sz w:val="24"/>
          <w:szCs w:val="24"/>
        </w:rPr>
        <w:t>spring</w:t>
      </w:r>
      <w:r w:rsidRPr="00A24C06">
        <w:rPr>
          <w:rFonts w:ascii="Palatino Linotype" w:eastAsia="Cambria" w:hAnsi="Palatino Linotype" w:cs="Times New Roman"/>
          <w:sz w:val="24"/>
          <w:szCs w:val="24"/>
        </w:rPr>
        <w:t xml:space="preserve"> 2017, </w:t>
      </w:r>
      <w:r w:rsidR="00B07E1F" w:rsidRPr="00A24C06">
        <w:rPr>
          <w:rFonts w:ascii="Palatino Linotype" w:eastAsia="Cambria" w:hAnsi="Palatino Linotype" w:cs="Times New Roman"/>
          <w:sz w:val="24"/>
          <w:szCs w:val="24"/>
        </w:rPr>
        <w:t>eleven</w:t>
      </w:r>
      <w:r w:rsidRPr="00A24C06">
        <w:rPr>
          <w:rFonts w:ascii="Palatino Linotype" w:eastAsia="Cambria" w:hAnsi="Palatino Linotype" w:cs="Times New Roman"/>
          <w:sz w:val="24"/>
          <w:szCs w:val="24"/>
        </w:rPr>
        <w:t xml:space="preserve"> former Street Law trainees (some of whom are now practicing solicitors) collaborated with Law Society staff in the induction of new trainees for the Prison Law strand of the Street Law clinic. Further</w:t>
      </w:r>
      <w:r w:rsidR="00C63B9B" w:rsidRPr="00A24C06">
        <w:rPr>
          <w:rFonts w:ascii="Palatino Linotype" w:eastAsia="Cambria" w:hAnsi="Palatino Linotype" w:cs="Times New Roman"/>
          <w:sz w:val="24"/>
          <w:szCs w:val="24"/>
        </w:rPr>
        <w:t>,</w:t>
      </w:r>
      <w:r w:rsidRPr="00A24C06">
        <w:rPr>
          <w:rFonts w:ascii="Palatino Linotype" w:eastAsia="Cambria" w:hAnsi="Palatino Linotype" w:cs="Times New Roman"/>
          <w:sz w:val="24"/>
          <w:szCs w:val="24"/>
        </w:rPr>
        <w:t xml:space="preserve"> these former Street Law trainees accompany the neophyte Street Lawyers at each of the prison </w:t>
      </w:r>
      <w:r w:rsidR="007F5BA7" w:rsidRPr="00A24C06">
        <w:rPr>
          <w:rFonts w:ascii="Palatino Linotype" w:eastAsia="Cambria" w:hAnsi="Palatino Linotype" w:cs="Times New Roman"/>
          <w:sz w:val="24"/>
          <w:szCs w:val="24"/>
        </w:rPr>
        <w:t>program</w:t>
      </w:r>
      <w:r w:rsidRPr="00A24C06">
        <w:rPr>
          <w:rFonts w:ascii="Palatino Linotype" w:eastAsia="Cambria" w:hAnsi="Palatino Linotype" w:cs="Times New Roman"/>
          <w:sz w:val="24"/>
          <w:szCs w:val="24"/>
        </w:rPr>
        <w:t xml:space="preserve"> sessions</w:t>
      </w:r>
      <w:r w:rsidR="00C63B9B" w:rsidRPr="00A24C06">
        <w:rPr>
          <w:rFonts w:ascii="Palatino Linotype" w:eastAsia="Cambria" w:hAnsi="Palatino Linotype" w:cs="Times New Roman"/>
          <w:sz w:val="24"/>
          <w:szCs w:val="24"/>
        </w:rPr>
        <w:t>;</w:t>
      </w:r>
      <w:r w:rsidRPr="00A24C06">
        <w:rPr>
          <w:rFonts w:ascii="Palatino Linotype" w:eastAsia="Cambria" w:hAnsi="Palatino Linotype" w:cs="Times New Roman"/>
          <w:sz w:val="24"/>
          <w:szCs w:val="24"/>
        </w:rPr>
        <w:t xml:space="preserve"> further cementing a sense of community between different </w:t>
      </w:r>
      <w:r w:rsidRPr="00A24C06">
        <w:rPr>
          <w:rFonts w:ascii="Palatino Linotype" w:eastAsia="Cambria" w:hAnsi="Palatino Linotype" w:cs="Times New Roman"/>
          <w:color w:val="000000" w:themeColor="text1"/>
          <w:sz w:val="24"/>
          <w:szCs w:val="24"/>
        </w:rPr>
        <w:t>cohorts of Street Law trainees.</w:t>
      </w:r>
      <w:r w:rsidR="00A0769D" w:rsidRPr="00A24C06">
        <w:rPr>
          <w:rFonts w:ascii="Palatino Linotype" w:eastAsia="Cambria" w:hAnsi="Palatino Linotype" w:cs="Times New Roman"/>
          <w:color w:val="000000" w:themeColor="text1"/>
          <w:sz w:val="24"/>
          <w:szCs w:val="24"/>
        </w:rPr>
        <w:t xml:space="preserve"> </w:t>
      </w:r>
      <w:r w:rsidR="00A0769D" w:rsidRPr="00A24C06">
        <w:rPr>
          <w:rFonts w:ascii="Palatino Linotype" w:hAnsi="Palatino Linotype" w:cs="Times New Roman"/>
          <w:color w:val="000000" w:themeColor="text1"/>
          <w:sz w:val="24"/>
          <w:szCs w:val="24"/>
        </w:rPr>
        <w:t xml:space="preserve">In addition, whilst traditionally the Street </w:t>
      </w:r>
      <w:r w:rsidR="000D6F24" w:rsidRPr="00A24C06">
        <w:rPr>
          <w:rFonts w:ascii="Palatino Linotype" w:hAnsi="Palatino Linotype" w:cs="Times New Roman"/>
          <w:color w:val="000000" w:themeColor="text1"/>
          <w:sz w:val="24"/>
          <w:szCs w:val="24"/>
        </w:rPr>
        <w:t>Law program</w:t>
      </w:r>
      <w:r w:rsidR="00A0769D" w:rsidRPr="00A24C06">
        <w:rPr>
          <w:rFonts w:ascii="Palatino Linotype" w:hAnsi="Palatino Linotype" w:cs="Times New Roman"/>
          <w:color w:val="000000" w:themeColor="text1"/>
          <w:sz w:val="24"/>
          <w:szCs w:val="24"/>
        </w:rPr>
        <w:t xml:space="preserve"> takes place during the first block of classes at the </w:t>
      </w:r>
      <w:r w:rsidR="00C63B9B" w:rsidRPr="00A24C06">
        <w:rPr>
          <w:rFonts w:ascii="Palatino Linotype" w:hAnsi="Palatino Linotype" w:cs="Times New Roman"/>
          <w:color w:val="000000" w:themeColor="text1"/>
          <w:sz w:val="24"/>
          <w:szCs w:val="24"/>
        </w:rPr>
        <w:t>Law Society of Ireland (“</w:t>
      </w:r>
      <w:r w:rsidR="00A0769D" w:rsidRPr="00A24C06">
        <w:rPr>
          <w:rFonts w:ascii="Palatino Linotype" w:hAnsi="Palatino Linotype" w:cs="Times New Roman"/>
          <w:color w:val="000000" w:themeColor="text1"/>
          <w:sz w:val="24"/>
          <w:szCs w:val="24"/>
        </w:rPr>
        <w:t>LSI</w:t>
      </w:r>
      <w:r w:rsidR="00C63B9B" w:rsidRPr="00A24C06">
        <w:rPr>
          <w:rFonts w:ascii="Palatino Linotype" w:hAnsi="Palatino Linotype" w:cs="Times New Roman"/>
          <w:color w:val="000000" w:themeColor="text1"/>
          <w:sz w:val="24"/>
          <w:szCs w:val="24"/>
        </w:rPr>
        <w:t>”)</w:t>
      </w:r>
      <w:r w:rsidR="00A0769D" w:rsidRPr="00A24C06">
        <w:rPr>
          <w:rFonts w:ascii="Palatino Linotype" w:hAnsi="Palatino Linotype" w:cs="Times New Roman"/>
          <w:color w:val="000000" w:themeColor="text1"/>
          <w:sz w:val="24"/>
          <w:szCs w:val="24"/>
        </w:rPr>
        <w:t xml:space="preserve"> Professional Practice I, increasingly Street Law trainees are </w:t>
      </w:r>
      <w:r w:rsidR="00396696" w:rsidRPr="00A24C06">
        <w:rPr>
          <w:rFonts w:ascii="Palatino Linotype" w:hAnsi="Palatino Linotype" w:cs="Times New Roman"/>
          <w:color w:val="000000" w:themeColor="text1"/>
          <w:sz w:val="24"/>
          <w:szCs w:val="24"/>
        </w:rPr>
        <w:t>proactive</w:t>
      </w:r>
      <w:r w:rsidR="00A0769D" w:rsidRPr="00A24C06">
        <w:rPr>
          <w:rFonts w:ascii="Palatino Linotype" w:hAnsi="Palatino Linotype" w:cs="Times New Roman"/>
          <w:color w:val="000000" w:themeColor="text1"/>
          <w:sz w:val="24"/>
          <w:szCs w:val="24"/>
        </w:rPr>
        <w:t xml:space="preserve"> in terms of making contact to get involved in projects during their second block onsite in their Professional Practice II. </w:t>
      </w:r>
      <w:r w:rsidR="00396696" w:rsidRPr="00A24C06">
        <w:rPr>
          <w:rFonts w:ascii="Palatino Linotype" w:hAnsi="Palatino Linotype" w:cs="Times New Roman"/>
          <w:color w:val="000000" w:themeColor="text1"/>
          <w:sz w:val="24"/>
          <w:szCs w:val="24"/>
        </w:rPr>
        <w:t>As an example</w:t>
      </w:r>
      <w:r w:rsidR="00C63B9B" w:rsidRPr="00A24C06">
        <w:rPr>
          <w:rFonts w:ascii="Palatino Linotype" w:hAnsi="Palatino Linotype" w:cs="Times New Roman"/>
          <w:color w:val="000000" w:themeColor="text1"/>
          <w:sz w:val="24"/>
          <w:szCs w:val="24"/>
        </w:rPr>
        <w:t>,</w:t>
      </w:r>
      <w:r w:rsidR="00396696" w:rsidRPr="00A24C06">
        <w:rPr>
          <w:rFonts w:ascii="Palatino Linotype" w:hAnsi="Palatino Linotype" w:cs="Times New Roman"/>
          <w:color w:val="000000" w:themeColor="text1"/>
          <w:sz w:val="24"/>
          <w:szCs w:val="24"/>
        </w:rPr>
        <w:t xml:space="preserve"> in</w:t>
      </w:r>
      <w:r w:rsidR="00A0769D" w:rsidRPr="00A24C06">
        <w:rPr>
          <w:rFonts w:ascii="Palatino Linotype" w:hAnsi="Palatino Linotype" w:cs="Times New Roman"/>
          <w:color w:val="000000" w:themeColor="text1"/>
          <w:sz w:val="24"/>
          <w:szCs w:val="24"/>
        </w:rPr>
        <w:t xml:space="preserve"> 2017 eight trainees were involved in an initiative with local schools. The LSI </w:t>
      </w:r>
      <w:r w:rsidR="00396696" w:rsidRPr="00A24C06">
        <w:rPr>
          <w:rFonts w:ascii="Palatino Linotype" w:hAnsi="Palatino Linotype" w:cs="Times New Roman"/>
          <w:color w:val="000000" w:themeColor="text1"/>
          <w:sz w:val="24"/>
          <w:szCs w:val="24"/>
        </w:rPr>
        <w:t xml:space="preserve">has </w:t>
      </w:r>
      <w:r w:rsidR="00A0769D" w:rsidRPr="00A24C06">
        <w:rPr>
          <w:rFonts w:ascii="Palatino Linotype" w:hAnsi="Palatino Linotype" w:cs="Times New Roman"/>
          <w:color w:val="000000" w:themeColor="text1"/>
          <w:sz w:val="24"/>
          <w:szCs w:val="24"/>
        </w:rPr>
        <w:t xml:space="preserve">also developed a </w:t>
      </w:r>
      <w:r w:rsidR="00396696" w:rsidRPr="00A24C06">
        <w:rPr>
          <w:rFonts w:ascii="Palatino Linotype" w:hAnsi="Palatino Linotype" w:cs="Times New Roman"/>
          <w:color w:val="000000" w:themeColor="text1"/>
          <w:sz w:val="24"/>
          <w:szCs w:val="24"/>
        </w:rPr>
        <w:t xml:space="preserve">“solicitors of the future program” </w:t>
      </w:r>
      <w:r w:rsidR="00A0769D" w:rsidRPr="00A24C06">
        <w:rPr>
          <w:rFonts w:ascii="Palatino Linotype" w:hAnsi="Palatino Linotype" w:cs="Times New Roman"/>
          <w:color w:val="000000" w:themeColor="text1"/>
          <w:sz w:val="24"/>
          <w:szCs w:val="24"/>
        </w:rPr>
        <w:t xml:space="preserve">and </w:t>
      </w:r>
      <w:r w:rsidR="000D6F24" w:rsidRPr="00A24C06">
        <w:rPr>
          <w:rFonts w:ascii="Palatino Linotype" w:hAnsi="Palatino Linotype" w:cs="Times New Roman"/>
          <w:color w:val="000000" w:themeColor="text1"/>
          <w:sz w:val="24"/>
          <w:szCs w:val="24"/>
        </w:rPr>
        <w:t>is</w:t>
      </w:r>
      <w:r w:rsidR="00A0769D" w:rsidRPr="00A24C06">
        <w:rPr>
          <w:rFonts w:ascii="Palatino Linotype" w:hAnsi="Palatino Linotype" w:cs="Times New Roman"/>
          <w:color w:val="000000" w:themeColor="text1"/>
          <w:sz w:val="24"/>
          <w:szCs w:val="24"/>
        </w:rPr>
        <w:t xml:space="preserve"> on the cusp of </w:t>
      </w:r>
      <w:r w:rsidR="00396696" w:rsidRPr="00A24C06">
        <w:rPr>
          <w:rFonts w:ascii="Palatino Linotype" w:hAnsi="Palatino Linotype" w:cs="Times New Roman"/>
          <w:color w:val="000000" w:themeColor="text1"/>
          <w:sz w:val="24"/>
          <w:szCs w:val="24"/>
        </w:rPr>
        <w:t xml:space="preserve">launching </w:t>
      </w:r>
      <w:r w:rsidR="00A0769D" w:rsidRPr="00A24C06">
        <w:rPr>
          <w:rFonts w:ascii="Palatino Linotype" w:hAnsi="Palatino Linotype" w:cs="Times New Roman"/>
          <w:color w:val="000000" w:themeColor="text1"/>
          <w:sz w:val="24"/>
          <w:szCs w:val="24"/>
        </w:rPr>
        <w:t xml:space="preserve">an initiative for </w:t>
      </w:r>
      <w:r w:rsidR="00C63B9B" w:rsidRPr="00A24C06">
        <w:rPr>
          <w:rFonts w:ascii="Palatino Linotype" w:hAnsi="Palatino Linotype" w:cs="Times New Roman"/>
          <w:color w:val="000000" w:themeColor="text1"/>
          <w:sz w:val="24"/>
          <w:szCs w:val="24"/>
        </w:rPr>
        <w:t>“</w:t>
      </w:r>
      <w:r w:rsidR="00A0769D" w:rsidRPr="00A24C06">
        <w:rPr>
          <w:rFonts w:ascii="Palatino Linotype" w:hAnsi="Palatino Linotype" w:cs="Times New Roman"/>
          <w:color w:val="000000" w:themeColor="text1"/>
          <w:sz w:val="24"/>
          <w:szCs w:val="24"/>
        </w:rPr>
        <w:t xml:space="preserve">solicitors in the </w:t>
      </w:r>
      <w:r w:rsidR="00396696" w:rsidRPr="00A24C06">
        <w:rPr>
          <w:rFonts w:ascii="Palatino Linotype" w:hAnsi="Palatino Linotype" w:cs="Times New Roman"/>
          <w:color w:val="000000" w:themeColor="text1"/>
          <w:sz w:val="24"/>
          <w:szCs w:val="24"/>
        </w:rPr>
        <w:t>community</w:t>
      </w:r>
      <w:r w:rsidR="00C63B9B" w:rsidRPr="00A24C06">
        <w:rPr>
          <w:rFonts w:ascii="Palatino Linotype" w:hAnsi="Palatino Linotype" w:cs="Times New Roman"/>
          <w:color w:val="000000" w:themeColor="text1"/>
          <w:sz w:val="24"/>
          <w:szCs w:val="24"/>
        </w:rPr>
        <w:t>”.</w:t>
      </w:r>
      <w:r w:rsidR="00A0769D" w:rsidRPr="00A24C06">
        <w:rPr>
          <w:rStyle w:val="FootnoteReference"/>
          <w:rFonts w:ascii="Palatino Linotype" w:hAnsi="Palatino Linotype" w:cs="Times New Roman"/>
          <w:color w:val="000000" w:themeColor="text1"/>
          <w:sz w:val="24"/>
          <w:szCs w:val="24"/>
        </w:rPr>
        <w:footnoteReference w:id="73"/>
      </w:r>
      <w:r w:rsidR="00396696" w:rsidRPr="00A24C06">
        <w:rPr>
          <w:rFonts w:ascii="Palatino Linotype" w:hAnsi="Palatino Linotype" w:cs="Times New Roman"/>
          <w:color w:val="000000" w:themeColor="text1"/>
          <w:sz w:val="24"/>
          <w:szCs w:val="24"/>
        </w:rPr>
        <w:t xml:space="preserve"> O</w:t>
      </w:r>
      <w:r w:rsidR="00A0769D" w:rsidRPr="00A24C06">
        <w:rPr>
          <w:rFonts w:ascii="Palatino Linotype" w:hAnsi="Palatino Linotype" w:cs="Times New Roman"/>
          <w:color w:val="000000" w:themeColor="text1"/>
          <w:sz w:val="24"/>
          <w:szCs w:val="24"/>
        </w:rPr>
        <w:t>nce again, a number of trainees who have been through the Street Law Program</w:t>
      </w:r>
      <w:r w:rsidR="00396696" w:rsidRPr="00A24C06">
        <w:rPr>
          <w:rFonts w:ascii="Palatino Linotype" w:hAnsi="Palatino Linotype" w:cs="Times New Roman"/>
          <w:color w:val="000000" w:themeColor="text1"/>
          <w:sz w:val="24"/>
          <w:szCs w:val="24"/>
        </w:rPr>
        <w:t xml:space="preserve"> have returned</w:t>
      </w:r>
      <w:r w:rsidR="00A0769D" w:rsidRPr="00A24C06">
        <w:rPr>
          <w:rFonts w:ascii="Palatino Linotype" w:hAnsi="Palatino Linotype" w:cs="Times New Roman"/>
          <w:color w:val="000000" w:themeColor="text1"/>
          <w:sz w:val="24"/>
          <w:szCs w:val="24"/>
        </w:rPr>
        <w:t xml:space="preserve"> to be involved. This collaborative approach ensures sustainability and credibility for the </w:t>
      </w:r>
      <w:r w:rsidR="000D6F24" w:rsidRPr="00A24C06">
        <w:rPr>
          <w:rFonts w:ascii="Palatino Linotype" w:hAnsi="Palatino Linotype" w:cs="Times New Roman"/>
          <w:color w:val="000000" w:themeColor="text1"/>
          <w:sz w:val="24"/>
          <w:szCs w:val="24"/>
        </w:rPr>
        <w:t>program</w:t>
      </w:r>
      <w:r w:rsidR="00A0769D" w:rsidRPr="00A24C06">
        <w:rPr>
          <w:rFonts w:ascii="Palatino Linotype" w:hAnsi="Palatino Linotype" w:cs="Times New Roman"/>
          <w:color w:val="000000" w:themeColor="text1"/>
          <w:sz w:val="24"/>
          <w:szCs w:val="24"/>
        </w:rPr>
        <w:t xml:space="preserve"> and supports the Street </w:t>
      </w:r>
      <w:r w:rsidR="00C63B9B" w:rsidRPr="00A24C06">
        <w:rPr>
          <w:rFonts w:ascii="Palatino Linotype" w:hAnsi="Palatino Linotype" w:cs="Times New Roman"/>
          <w:color w:val="000000" w:themeColor="text1"/>
          <w:sz w:val="24"/>
          <w:szCs w:val="24"/>
        </w:rPr>
        <w:t>L</w:t>
      </w:r>
      <w:r w:rsidR="00A0769D" w:rsidRPr="00A24C06">
        <w:rPr>
          <w:rFonts w:ascii="Palatino Linotype" w:hAnsi="Palatino Linotype" w:cs="Times New Roman"/>
          <w:color w:val="000000" w:themeColor="text1"/>
          <w:sz w:val="24"/>
          <w:szCs w:val="24"/>
        </w:rPr>
        <w:t>aw aims of capacity building, inclusion</w:t>
      </w:r>
      <w:r w:rsidR="00C63B9B" w:rsidRPr="00A24C06">
        <w:rPr>
          <w:rFonts w:ascii="Palatino Linotype" w:hAnsi="Palatino Linotype" w:cs="Times New Roman"/>
          <w:color w:val="000000" w:themeColor="text1"/>
          <w:sz w:val="24"/>
          <w:szCs w:val="24"/>
        </w:rPr>
        <w:t>,</w:t>
      </w:r>
      <w:r w:rsidR="00A0769D" w:rsidRPr="00A24C06">
        <w:rPr>
          <w:rFonts w:ascii="Palatino Linotype" w:hAnsi="Palatino Linotype" w:cs="Times New Roman"/>
          <w:color w:val="000000" w:themeColor="text1"/>
          <w:sz w:val="24"/>
          <w:szCs w:val="24"/>
        </w:rPr>
        <w:t xml:space="preserve"> and community. </w:t>
      </w:r>
    </w:p>
    <w:p w14:paraId="36CA177F" w14:textId="2EC860E5" w:rsidR="004C6E4A" w:rsidRPr="00A24C06" w:rsidRDefault="004C6E4A" w:rsidP="00A24C06">
      <w:pPr>
        <w:pStyle w:val="Body"/>
        <w:spacing w:line="240" w:lineRule="auto"/>
        <w:jc w:val="both"/>
        <w:rPr>
          <w:rFonts w:ascii="Palatino Linotype" w:eastAsia="Times New Roman" w:hAnsi="Palatino Linotype" w:cs="Times New Roman"/>
          <w:sz w:val="24"/>
          <w:szCs w:val="24"/>
        </w:rPr>
      </w:pPr>
      <w:r w:rsidRPr="00A24C06">
        <w:rPr>
          <w:rFonts w:ascii="Palatino Linotype" w:hAnsi="Palatino Linotype" w:cs="Times New Roman"/>
          <w:sz w:val="24"/>
          <w:szCs w:val="24"/>
        </w:rPr>
        <w:lastRenderedPageBreak/>
        <w:t xml:space="preserve">The </w:t>
      </w:r>
      <w:r w:rsidR="006C18C6" w:rsidRPr="00A24C06">
        <w:rPr>
          <w:rFonts w:ascii="Palatino Linotype" w:hAnsi="Palatino Linotype" w:cs="Times New Roman"/>
          <w:sz w:val="24"/>
          <w:szCs w:val="24"/>
        </w:rPr>
        <w:t xml:space="preserve">chart below illustrates responses to the </w:t>
      </w:r>
      <w:r w:rsidRPr="00A24C06">
        <w:rPr>
          <w:rFonts w:ascii="Palatino Linotype" w:hAnsi="Palatino Linotype" w:cs="Times New Roman"/>
          <w:sz w:val="24"/>
          <w:szCs w:val="24"/>
        </w:rPr>
        <w:t xml:space="preserve">third question </w:t>
      </w:r>
      <w:r w:rsidR="006C18C6" w:rsidRPr="00A24C06">
        <w:rPr>
          <w:rFonts w:ascii="Palatino Linotype" w:hAnsi="Palatino Linotype" w:cs="Times New Roman"/>
          <w:sz w:val="24"/>
          <w:szCs w:val="24"/>
        </w:rPr>
        <w:t>which sought to ascertain whether trainees woul</w:t>
      </w:r>
      <w:r w:rsidR="006B7DC6" w:rsidRPr="00A24C06">
        <w:rPr>
          <w:rFonts w:ascii="Palatino Linotype" w:hAnsi="Palatino Linotype" w:cs="Times New Roman"/>
          <w:sz w:val="24"/>
          <w:szCs w:val="24"/>
        </w:rPr>
        <w:t>d</w:t>
      </w:r>
      <w:r w:rsidR="006C18C6" w:rsidRPr="00A24C06">
        <w:rPr>
          <w:rFonts w:ascii="Palatino Linotype" w:hAnsi="Palatino Linotype" w:cs="Times New Roman"/>
          <w:sz w:val="24"/>
          <w:szCs w:val="24"/>
        </w:rPr>
        <w:t xml:space="preserve"> “</w:t>
      </w:r>
      <w:r w:rsidR="006C18C6" w:rsidRPr="00A24C06">
        <w:rPr>
          <w:rFonts w:ascii="Palatino Linotype" w:hAnsi="Palatino Linotype" w:cs="Times New Roman"/>
          <w:i/>
          <w:sz w:val="24"/>
          <w:szCs w:val="24"/>
        </w:rPr>
        <w:t>teach secondary school students</w:t>
      </w:r>
      <w:r w:rsidR="006B7DC6" w:rsidRPr="00A24C06">
        <w:rPr>
          <w:rFonts w:ascii="Palatino Linotype" w:hAnsi="Palatino Linotype" w:cs="Times New Roman"/>
          <w:i/>
          <w:sz w:val="24"/>
          <w:szCs w:val="24"/>
        </w:rPr>
        <w:t xml:space="preserve"> the same way I was </w:t>
      </w:r>
      <w:r w:rsidR="0086660A" w:rsidRPr="00A24C06">
        <w:rPr>
          <w:rFonts w:ascii="Palatino Linotype" w:hAnsi="Palatino Linotype" w:cs="Times New Roman"/>
          <w:i/>
          <w:sz w:val="24"/>
          <w:szCs w:val="24"/>
        </w:rPr>
        <w:t>taught</w:t>
      </w:r>
      <w:r w:rsidR="0086660A" w:rsidRPr="00A24C06">
        <w:rPr>
          <w:rFonts w:ascii="Palatino Linotype" w:hAnsi="Palatino Linotype" w:cs="Times New Roman"/>
          <w:sz w:val="24"/>
          <w:szCs w:val="24"/>
        </w:rPr>
        <w:t>”</w:t>
      </w:r>
      <w:r w:rsidR="006B7DC6" w:rsidRPr="00A24C06">
        <w:rPr>
          <w:rFonts w:ascii="Palatino Linotype" w:hAnsi="Palatino Linotype" w:cs="Times New Roman"/>
          <w:sz w:val="24"/>
          <w:szCs w:val="24"/>
        </w:rPr>
        <w:t>. This statement was</w:t>
      </w:r>
      <w:r w:rsidRPr="00A24C06">
        <w:rPr>
          <w:rFonts w:ascii="Palatino Linotype" w:hAnsi="Palatino Linotype" w:cs="Times New Roman"/>
          <w:sz w:val="24"/>
          <w:szCs w:val="24"/>
        </w:rPr>
        <w:t xml:space="preserve"> written to test whether Street Law is significantly different than the way in which law is taught in both Ireland and </w:t>
      </w:r>
      <w:r w:rsidR="006B7DC6" w:rsidRPr="00A24C06">
        <w:rPr>
          <w:rFonts w:ascii="Palatino Linotype" w:hAnsi="Palatino Linotype" w:cs="Times New Roman"/>
          <w:sz w:val="24"/>
          <w:szCs w:val="24"/>
        </w:rPr>
        <w:t>Scotland.</w:t>
      </w:r>
      <w:r w:rsidR="006B7DC6" w:rsidRPr="00A24C06">
        <w:rPr>
          <w:rFonts w:ascii="Palatino Linotype" w:hAnsi="Palatino Linotype"/>
          <w:sz w:val="24"/>
          <w:szCs w:val="24"/>
        </w:rPr>
        <w:t xml:space="preserve"> Reverse</w:t>
      </w:r>
      <w:r w:rsidRPr="00A24C06">
        <w:rPr>
          <w:rFonts w:ascii="Palatino Linotype" w:hAnsi="Palatino Linotype"/>
          <w:sz w:val="24"/>
          <w:szCs w:val="24"/>
        </w:rPr>
        <w:t xml:space="preserve"> scoring</w:t>
      </w:r>
      <w:r w:rsidR="006B7DC6" w:rsidRPr="00A24C06">
        <w:rPr>
          <w:rStyle w:val="FootnoteReference"/>
          <w:rFonts w:ascii="Palatino Linotype" w:hAnsi="Palatino Linotype"/>
          <w:sz w:val="24"/>
          <w:szCs w:val="24"/>
        </w:rPr>
        <w:footnoteReference w:id="74"/>
      </w:r>
      <w:r w:rsidRPr="00A24C06">
        <w:rPr>
          <w:rFonts w:ascii="Palatino Linotype" w:hAnsi="Palatino Linotype"/>
          <w:sz w:val="24"/>
          <w:szCs w:val="24"/>
        </w:rPr>
        <w:t xml:space="preserve"> </w:t>
      </w:r>
      <w:r w:rsidR="006B7DC6" w:rsidRPr="00A24C06">
        <w:rPr>
          <w:rFonts w:ascii="Palatino Linotype" w:hAnsi="Palatino Linotype"/>
          <w:sz w:val="24"/>
          <w:szCs w:val="24"/>
        </w:rPr>
        <w:t xml:space="preserve">was used </w:t>
      </w:r>
      <w:r w:rsidRPr="00A24C06">
        <w:rPr>
          <w:rFonts w:ascii="Palatino Linotype" w:hAnsi="Palatino Linotype"/>
          <w:sz w:val="24"/>
          <w:szCs w:val="24"/>
        </w:rPr>
        <w:t xml:space="preserve">to show this negative movement in order to parallel the other graphs in the section. We determine that the low bar of </w:t>
      </w:r>
      <w:r w:rsidR="006B7DC6" w:rsidRPr="00A24C06">
        <w:rPr>
          <w:rFonts w:ascii="Palatino Linotype" w:hAnsi="Palatino Linotype"/>
          <w:sz w:val="24"/>
          <w:szCs w:val="24"/>
        </w:rPr>
        <w:t>pre-test</w:t>
      </w:r>
      <w:r w:rsidRPr="00A24C06">
        <w:rPr>
          <w:rFonts w:ascii="Palatino Linotype" w:hAnsi="Palatino Linotype"/>
          <w:sz w:val="24"/>
          <w:szCs w:val="24"/>
        </w:rPr>
        <w:t xml:space="preserve"> results to this question suggests that trainees aspire to teach in a different manner to the way they were </w:t>
      </w:r>
      <w:r w:rsidR="00B07E1F" w:rsidRPr="00A24C06">
        <w:rPr>
          <w:rFonts w:ascii="Palatino Linotype" w:hAnsi="Palatino Linotype"/>
          <w:sz w:val="24"/>
          <w:szCs w:val="24"/>
        </w:rPr>
        <w:t xml:space="preserve">educated. </w:t>
      </w:r>
      <w:r w:rsidRPr="00A24C06">
        <w:rPr>
          <w:rFonts w:ascii="Palatino Linotype" w:hAnsi="Palatino Linotype"/>
          <w:sz w:val="24"/>
          <w:szCs w:val="24"/>
        </w:rPr>
        <w:t xml:space="preserve">The negative movement in trainee responses further demonstrates that trainees see value in the Street Law methodology and recognize the differences it has with the traditional, teacher-directed method of teaching law. </w:t>
      </w:r>
    </w:p>
    <w:p w14:paraId="01F4332A" w14:textId="67C63C4D" w:rsidR="004C6E4A" w:rsidRPr="00A24C06" w:rsidRDefault="004C6E4A" w:rsidP="00A24C06">
      <w:pPr>
        <w:pStyle w:val="Body"/>
        <w:spacing w:line="240" w:lineRule="auto"/>
        <w:jc w:val="both"/>
        <w:rPr>
          <w:rFonts w:ascii="Palatino Linotype" w:hAnsi="Palatino Linotype"/>
          <w:sz w:val="24"/>
          <w:szCs w:val="24"/>
        </w:rPr>
      </w:pPr>
      <w:r w:rsidRPr="00A24C06">
        <w:rPr>
          <w:rFonts w:ascii="Palatino Linotype" w:hAnsi="Palatino Linotype"/>
          <w:sz w:val="24"/>
          <w:szCs w:val="24"/>
        </w:rPr>
        <w:t xml:space="preserve">It should again be noted that approximately </w:t>
      </w:r>
      <w:r w:rsidR="00B07E1F" w:rsidRPr="00A24C06">
        <w:rPr>
          <w:rFonts w:ascii="Palatino Linotype" w:hAnsi="Palatino Linotype"/>
          <w:sz w:val="24"/>
          <w:szCs w:val="24"/>
        </w:rPr>
        <w:t>three</w:t>
      </w:r>
      <w:r w:rsidRPr="00A24C06">
        <w:rPr>
          <w:rFonts w:ascii="Palatino Linotype" w:hAnsi="Palatino Linotype"/>
          <w:sz w:val="24"/>
          <w:szCs w:val="24"/>
        </w:rPr>
        <w:t xml:space="preserve"> students in each jurisdiction indicated in post</w:t>
      </w:r>
      <w:r w:rsidR="0086660A" w:rsidRPr="00A24C06">
        <w:rPr>
          <w:rFonts w:ascii="Palatino Linotype" w:hAnsi="Palatino Linotype"/>
          <w:sz w:val="24"/>
          <w:szCs w:val="24"/>
        </w:rPr>
        <w:t>-</w:t>
      </w:r>
      <w:r w:rsidRPr="00A24C06">
        <w:rPr>
          <w:rFonts w:ascii="Palatino Linotype" w:hAnsi="Palatino Linotype"/>
          <w:sz w:val="24"/>
          <w:szCs w:val="24"/>
        </w:rPr>
        <w:t>testing that they would teach secondary school students in the same way that they were taught. Again</w:t>
      </w:r>
      <w:r w:rsidR="0086660A" w:rsidRPr="00A24C06">
        <w:rPr>
          <w:rFonts w:ascii="Palatino Linotype" w:hAnsi="Palatino Linotype"/>
          <w:sz w:val="24"/>
          <w:szCs w:val="24"/>
        </w:rPr>
        <w:t>,</w:t>
      </w:r>
      <w:r w:rsidRPr="00A24C06">
        <w:rPr>
          <w:rFonts w:ascii="Palatino Linotype" w:hAnsi="Palatino Linotype"/>
          <w:sz w:val="24"/>
          <w:szCs w:val="24"/>
        </w:rPr>
        <w:t xml:space="preserve"> this finding is contrary to the overall findings of our testing </w:t>
      </w:r>
      <w:r w:rsidR="00B07E1F" w:rsidRPr="00A24C06">
        <w:rPr>
          <w:rFonts w:ascii="Palatino Linotype" w:hAnsi="Palatino Linotype"/>
          <w:sz w:val="24"/>
          <w:szCs w:val="24"/>
        </w:rPr>
        <w:t>and arises</w:t>
      </w:r>
      <w:r w:rsidRPr="00A24C06">
        <w:rPr>
          <w:rFonts w:ascii="Palatino Linotype" w:hAnsi="Palatino Linotype"/>
          <w:sz w:val="24"/>
          <w:szCs w:val="24"/>
        </w:rPr>
        <w:t xml:space="preserve"> in a question that was framed with a negative response correlating to the research aims. This exposes a potential limitation of quantitative data gathering in a </w:t>
      </w:r>
      <w:r w:rsidR="006B7DC6" w:rsidRPr="00A24C06">
        <w:rPr>
          <w:rFonts w:ascii="Palatino Linotype" w:hAnsi="Palatino Linotype"/>
          <w:sz w:val="24"/>
          <w:szCs w:val="24"/>
        </w:rPr>
        <w:t>pre-test</w:t>
      </w:r>
      <w:r w:rsidRPr="00A24C06">
        <w:rPr>
          <w:rFonts w:ascii="Palatino Linotype" w:hAnsi="Palatino Linotype"/>
          <w:sz w:val="24"/>
          <w:szCs w:val="24"/>
        </w:rPr>
        <w:t xml:space="preserve"> </w:t>
      </w:r>
      <w:r w:rsidR="008405D9" w:rsidRPr="00A24C06">
        <w:rPr>
          <w:rFonts w:ascii="Palatino Linotype" w:hAnsi="Palatino Linotype"/>
          <w:sz w:val="24"/>
          <w:szCs w:val="24"/>
        </w:rPr>
        <w:t xml:space="preserve">and </w:t>
      </w:r>
      <w:r w:rsidR="006B7DC6" w:rsidRPr="00A24C06">
        <w:rPr>
          <w:rFonts w:ascii="Palatino Linotype" w:hAnsi="Palatino Linotype"/>
          <w:sz w:val="24"/>
          <w:szCs w:val="24"/>
        </w:rPr>
        <w:t>post-test</w:t>
      </w:r>
      <w:r w:rsidRPr="00A24C06">
        <w:rPr>
          <w:rFonts w:ascii="Palatino Linotype" w:hAnsi="Palatino Linotype"/>
          <w:sz w:val="24"/>
          <w:szCs w:val="24"/>
        </w:rPr>
        <w:t xml:space="preserve"> design and will be discussed further in the “limitations and future research” section</w:t>
      </w:r>
      <w:r w:rsidR="008405D9" w:rsidRPr="00A24C06">
        <w:rPr>
          <w:rFonts w:ascii="Palatino Linotype" w:hAnsi="Palatino Linotype"/>
          <w:sz w:val="24"/>
          <w:szCs w:val="24"/>
        </w:rPr>
        <w:t xml:space="preserve"> below.</w:t>
      </w:r>
    </w:p>
    <w:p w14:paraId="7F01038C" w14:textId="77777777" w:rsidR="00396696" w:rsidRPr="00A24C06" w:rsidRDefault="00396696" w:rsidP="006C18C6">
      <w:pPr>
        <w:pStyle w:val="Body"/>
        <w:spacing w:line="240" w:lineRule="auto"/>
        <w:ind w:firstLine="720"/>
        <w:jc w:val="both"/>
        <w:rPr>
          <w:rFonts w:ascii="Palatino Linotype" w:eastAsia="Times New Roman" w:hAnsi="Palatino Linotype" w:cs="Times New Roman"/>
          <w:sz w:val="24"/>
          <w:szCs w:val="24"/>
        </w:rPr>
      </w:pPr>
    </w:p>
    <w:p w14:paraId="105B8570" w14:textId="77777777" w:rsidR="004C6E4A" w:rsidRPr="00A24C06" w:rsidRDefault="004C6E4A" w:rsidP="00CF2323">
      <w:pPr>
        <w:spacing w:line="240" w:lineRule="auto"/>
        <w:jc w:val="both"/>
        <w:rPr>
          <w:rFonts w:ascii="Palatino Linotype" w:hAnsi="Palatino Linotype" w:cs="Times New Roman"/>
          <w:sz w:val="24"/>
          <w:szCs w:val="24"/>
        </w:rPr>
      </w:pPr>
      <w:r w:rsidRPr="00A24C06">
        <w:rPr>
          <w:rFonts w:ascii="Palatino Linotype" w:hAnsi="Palatino Linotype"/>
          <w:noProof/>
          <w:sz w:val="24"/>
          <w:szCs w:val="24"/>
          <w:lang w:val="en-GB" w:eastAsia="en-GB"/>
        </w:rPr>
        <mc:AlternateContent>
          <mc:Choice Requires="wpg">
            <w:drawing>
              <wp:inline distT="0" distB="0" distL="0" distR="0" wp14:anchorId="3585B04C" wp14:editId="64C9219C">
                <wp:extent cx="5943600" cy="2143879"/>
                <wp:effectExtent l="0" t="0" r="19050" b="27940"/>
                <wp:docPr id="55" name="Group 55"/>
                <wp:cNvGraphicFramePr/>
                <a:graphic xmlns:a="http://schemas.openxmlformats.org/drawingml/2006/main">
                  <a:graphicData uri="http://schemas.microsoft.com/office/word/2010/wordprocessingGroup">
                    <wpg:wgp>
                      <wpg:cNvGrpSpPr/>
                      <wpg:grpSpPr>
                        <a:xfrm>
                          <a:off x="0" y="0"/>
                          <a:ext cx="5943600" cy="2143879"/>
                          <a:chOff x="0" y="0"/>
                          <a:chExt cx="6496050" cy="2343150"/>
                        </a:xfrm>
                      </wpg:grpSpPr>
                      <wpg:graphicFrame>
                        <wpg:cNvPr id="56" name="Chart 56"/>
                        <wpg:cNvFrPr/>
                        <wpg:xfrm>
                          <a:off x="0" y="0"/>
                          <a:ext cx="3209925" cy="2343150"/>
                        </wpg:xfrm>
                        <a:graphic>
                          <a:graphicData uri="http://schemas.openxmlformats.org/drawingml/2006/chart">
                            <c:chart xmlns:c="http://schemas.openxmlformats.org/drawingml/2006/chart" xmlns:r="http://schemas.openxmlformats.org/officeDocument/2006/relationships" r:id="rId28"/>
                          </a:graphicData>
                        </a:graphic>
                      </wpg:graphicFrame>
                      <wpg:graphicFrame>
                        <wpg:cNvPr id="57" name="Chart 57"/>
                        <wpg:cNvFrPr/>
                        <wpg:xfrm>
                          <a:off x="3286125" y="0"/>
                          <a:ext cx="3209925" cy="2343150"/>
                        </wpg:xfrm>
                        <a:graphic>
                          <a:graphicData uri="http://schemas.openxmlformats.org/drawingml/2006/chart">
                            <c:chart xmlns:c="http://schemas.openxmlformats.org/drawingml/2006/chart" xmlns:r="http://schemas.openxmlformats.org/officeDocument/2006/relationships" r:id="rId29"/>
                          </a:graphicData>
                        </a:graphic>
                      </wpg:graphicFrame>
                    </wpg:wgp>
                  </a:graphicData>
                </a:graphic>
              </wp:inline>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8E4414" id="Group 55" o:spid="_x0000_s1026" style="width:468pt;height:168.8pt;mso-position-horizontal-relative:char;mso-position-vertical-relative:line" coordsize="64960,23431" o:gfxdata="UEsDBBQABgAIAAAAIQAUYbutPwEAAN8DAAATAAAAW0NvbnRlbnRfVHlwZXNdLnhtbMyTTW7CMBCF&#10;95V6B8vbKjawqKqKwKKhy7aq6AEse0Kixj/ymAC37ySAVKpSQGy6ceSM33vfjJPxdG0b1kLE2ruc&#10;D8WAM3Dam9otcv4xf84eOMOknFGNd5DzDSCfTm5vxvNNAGSkdpjzKqXwKCXqCqxC4QM4qpQ+WpVo&#10;GxcyKP2pFiBHg8G91N4lcClLnQefjAso1bJJbLam11uSCA1y9rQ92GXlXIXQ1FolIpWtMz9Ssl2C&#10;IGV/Bqs64B1hcPlrQlc5HrDTvdJoYm2AvamYXpQlDGkiShj5wmvxt0cHaTHzZVlrEEXEWa/aMx3z&#10;1hVloewfwzMiDqe9izNeLy3NWJioVnSZthG94anwRDcIsl/3fNczHNidIvje/ugftH89w0XtG79y&#10;EdozGj/4tAqSvUO7H67sf8/JFwAAAP//AwBQSwMEFAAGAAgAAAAhADj9If/WAAAAlAEAAAsAAABf&#10;cmVscy8ucmVsc6SQwWrDMAyG74O9g9F9cZrDGKNOL6PQa+kewNiKYxpbRjLZ+vYzg8EyettRv9D3&#10;iX9/+EyLWpElUjaw63pQmB35mIOB98vx6QWUVJu9XSijgRsKHMbHh/0ZF1vbkcyxiGqULAbmWsur&#10;1uJmTFY6KpjbZiJOtraRgy7WXW1APfT9s+bfDBg3THXyBvjkB1CXW2nmP+wUHZPQVDtHSdM0RXeP&#10;qj195DOujWI5YDXgWb5DxrVrz4G+79390xvYljm6I9uEb+S2fhyoZT96vely/AIAAP//AwBQSwME&#10;FAAGAAgAAAAhAE92De72AQAAPAYAAA4AAABkcnMvZTJvRG9jLnhtbOxUy46bMBTdV+o/WN43vAIJ&#10;KGQWTTPqph2p7Qe4xjwkwNa1M2T+vhfzmIikapR1N4Zr4+vzMrunc1OTVwG6km1KvZVLiWi5zKq2&#10;SOmvn8dPW0q0YW3GatmKlL4JTZ/2Hz/sOpUIX5ayzgQQbNLqpFMpLY1RieNoXoqG6ZVUosXFXELD&#10;DJZQOBmwDrs3teO7buR0EjIFkgutcfYwLNK97Z/ngpvvea6FIXVKEZuxI9jxdz86+x1LCmCqrPgI&#10;gz2AomFVi4fOrQ7MMHKC6qpVU3GQWuZmxWXjyDyvuLAckI3nLtg8gzwpy6VIukLNMqG0C50ebsu/&#10;vb4AqbKUhiElLWvQI3sswRrF6VSR4DfPoH6oFxgniqHq+Z5zaPonMiFnK+vbLKs4G8JxMozXQeSi&#10;+hzXfG8dbDfxIDwv0Z2rfbz8Mu6M1nHkhtPOYB14WCAIZzrY6fHNcIbCenkEpDLDnyhGE8XPJQND&#10;wuiC4hFmfveQCnw3jn3UzJK6gNaDmBqMwbonGP9OOu8xYxp4Yt/GNPCrLNzbaWyAl2ERphsNhqAe&#10;JD81ojXDzQNRM4PXXpeV0pRA0qcIvmbe6NBIvr8K1rFZjNG0pU/j+m3nNgvnNnc5F/jbyOtNug7l&#10;f//+5p//gH/WUvxFXRp90/j3n/7+DwAAAP//AwBQSwMEFAAGAAgAAAAhAGMtayoPAQAA+QEAACAA&#10;AABkcnMvY2hhcnRzL19yZWxzL2NoYXJ0MS54bWwucmVsc6yRT0sDMRDF74LfYRnw6Ca7hyKl2R6s&#10;Qg9SkPa2l5jM/qnZzJJE3X57R2XBQsGLl0B4zG/evLdaT4PL3jHEnryCIpeQoTdke98qOOwfb+8g&#10;i0l7qx15VHDCCOvq+mr1jE4nHopdP8aMKT4q6FIal0JE0+GgY04jelYaCoNO/A2tGLV51S2KUsqF&#10;CL8ZUJ0xs61VELa2hGx/Gnnz32xqmt7ghszbgD5dWCHI4e7liCYxVIcWk4Kmd8iWxf2yPkTOoT6G&#10;tijLekMf3pG2sZaJFvKmlNFQcpxEPrk4zYAnsuztYUoYvHYgLh9R/OcRicPFHXcWeouzDwV5Lr6V&#10;n3fWi5wL+LIlzgqrPgEAAP//AwBQSwMEFAAGAAgAAAAhAGCT+KEOAQAA+AEAACAAAABkcnMvY2hh&#10;cnRzL19yZWxzL2NoYXJ0Mi54bWwucmVsc6yRQUsDMRCF74L/IQx4NMnmUKQ024NV6EEK0t72EpPZ&#10;3dRssiRRt//eVClYKHjpZWB4zDdv3iyW0+DIJ8Zkg5dQUQ4EvQ7G+k7Cbvt8/wAkZeWNcsGjhAMm&#10;WNa3N4tXdCqXodTbMZFC8UlCn/M4ZyzpHgeVaBjRF6UNcVC5tLFjo9LvqkMmOJ+x+JcB9RmTrI2E&#10;uDYCyPYwls3/s0PbWo2roD8G9PnCChYcbt72qHOBqthhltBah8Uye5w3u1RyaPaxq4RoVuHLu6BM&#10;angOM34nuD3a9YZOLk2n+ZdgirWnKWP0ygG7fEN1zRtyyRY35WXRGjz5kEAp+1F+60kXtOR/tMXO&#10;/lV/AwAA//8DAFBLAwQUAAYACAAAACEAet90s8IAAACnAQAAGQAAAGRycy9fcmVscy9lMm9Eb2Mu&#10;eG1sLnJlbHO8kMsKwkAMRfeC/zBkb6ftQkScdiNCt6IfEKbpAzsPJqPo3zsogoLgzuVNyLmHbOqr&#10;mcSFAo/OKiiyHARZ7drR9gqOh91iBYIj2hYnZ0nBjRjqaj7b7GnCmI54GD2LRLGsYIjRr6VkPZBB&#10;zpwnmzadCwZjiqGXHvUJe5Jlni9leGdA9cEUTasgNG0J4nDzqfk323XdqGnr9NmQjV8qpB4wxATE&#10;0FNU8Ij8nJZZMgX5XaL4k0TxkpAf763uAAAA//8DAFBLAwQUAAYACAAAACEAM/v9p9wAAAAFAQAA&#10;DwAAAGRycy9kb3ducmV2LnhtbEyPQUvDQBCF74L/YRnBm93EYNSYTSlFPRXBVhBv02SahGZnQ3ab&#10;pP/e0YteHjze8N43+XK2nRpp8K1jA/EiAkVcuqrl2sDH7uXmAZQPyBV2jsnAmTwsi8uLHLPKTfxO&#10;4zbUSkrYZ2igCaHPtPZlQxb9wvXEkh3cYDGIHWpdDThJue30bRSl2mLLstBgT+uGyuP2ZA28Tjit&#10;kvh53BwP6/PX7u7tcxOTMddX8+oJVKA5/B3DD76gQyFMe3fiyqvOgDwSflWyxyQVuzeQJPcp6CLX&#10;/+mLbwAAAP//AwBQSwMEFAAGAAgAAAAhAKWm8kMRCgAAGzAAABUAAABkcnMvY2hhcnRzL2NoYXJ0&#10;Mi54bWzsWltzm0gWft+q/Q8MNW9bkgAJdKnIU7Jsz6bWuVTszFTtWwtaEuuGJtD4kqn97/v1BQSS&#10;o8jOOONsklQUODTN6XP9zul+8cttwqxrmhcxT6e223Vsi6Yhj+J0NbXfX551RrZVCJJGhPGUTu07&#10;Wti/HP39by/CSbgmubjISEgtTJIWk3Bqr4XIJr1eEa5pQoouz2iKZ0ueJ0TgNl/1opzcYPKE9TzH&#10;CXpqEttMQB4xQULitHo/P+R9vlzGIT3hYZnQVGgucsqIgASKdZwV1WyhG+TezoxJHOa84EvRDXnS&#10;05NVi8Jkrt+rV3UEIUVEUHfsDKxrwqa2Y/ckkZF0pQk07by/0MScl2lEoznPU6ijMT4JJzMmaJ5i&#10;qjlPBbg28koOknhC8qsy64DdDItcxCwWd2rZ9tELzD1fc8jDekc/lHFOi6kduoONCAYPFYAz7I16&#10;ntErFusOJoW4Y1QvyHU8udpe/V3FwhlhbEHCKymbxuB66Oa5fHFbGPKtkOWvSPbmOrcWK3dqM+Ha&#10;lrjFVXSFq8UKemTCkzRcRVe4ImEIQWKEuagoeK4p9Zh+RelXYyAUPQaC0hd+RfErSlBRAttaszi9&#10;giDlf7a15OyfmlBdaQNQriAXI2LBqLq4lb95HK6PXpDJgkd3b3Mr50IaklVk4VmcF+KcFOItyeE7&#10;WCk8WbzBz5Lxm6lNGYM9x7BoSQcDPP9oWzc5yaZ28aEkOQW3aQgytC7y6mYucO9KpsiEFeJCqk/d&#10;ZJKSvc3lfxFdvgM3xUcMdRzws1Bcxeq3nNopwoUMHXl8hbCR8gt1ZVtXMGS8AudXS1DDF6SgkAjG&#10;ObBJMik4i6OzmDF1c1fMWa7NB5Ej4jeX9FbYFsO68QDvqD/KrLZelU6dWuIuo0tEqal9GSe0sF7T&#10;G+sdTwjCRkZSXsjPevgbOH3Hdwb45+EKqs1iEa7PSBKzO3CMQCg1VFAlfiUPShqT/yNJO5RoqYVF&#10;48Gf+9VeJXp4Ua0MpZEc6pCRBXpXUeXhunkqPdDlkobivBDS9ckEjErFiqOX1g0vWWQJSsK1VdCQ&#10;I8/kdxbSB+cMxlNG8FHIkltiTa2CJNS6IXcW3iOgknK1FljyTdeS0wo9uZyappF0CWmg90vkz7My&#10;fHjzNa0T/FZeiwuhnJjDAxlYb6aBwrhSyqWta3dLJWc1AZMzRWlJEEFSvSknr0IFKQW/lDcnlFFB&#10;o9aHMsbFLKdERhMwwUupiHCyIPlc5nBzfRIbLwNdR6QVclKGZK0nC1lZIA3RSD+8hqbmnPFWrgJr&#10;FMoNJ3F022KB5xE105skqOVyffSWF6JzSQsBJYaTayU8/aySTzscSGhB64iA0K5CBiuTV9yseiwD&#10;QhUPquFKNa2ZtGRbpOKxsWa/oiCOVEbgl8vXdIWYdG2yoZFEdL5ghRRateBa/5X6a8LnviNutW89&#10;21wxemSq2B+aKiVrk0Pi37GJoW9sAiItkzfLpR7qVWQIVoFWaVn3mMr3kkg2oawVOHXcRvpX8Uya&#10;GJAtrBa+q+UYp6epiQvFmt+c0xVm+hfdind48htBuSGhsMIXMHnQ5kS8lqG9FRtBv6D5vfS3NJfY&#10;bWf8cblYMHoRf9yd6pwSxJ9zYIwmsg4nQBJIS3I5uLLKHPDlj/lp4PeHM7dzEpzNO4Nl4HfGJ2O3&#10;M/S8wXwwHvij4+P/bhCy/1CE7DbRsa8ksMOelo7rT9iG8WaEYKkFfDf2PeDNUMK5JbAOLpMsArRL&#10;V4BybAWcJVHdbq77vLv0K79ou0tQkfe7iypltM3sTV/b64N1QQ3KyirFgFSHR9iHlEFaJu/oUl4t&#10;jy7WlIr+Tz+//tn1pXEqMgbMASgUhNal55xH9MjpOo4ao6pRRcIcmZij8DLGZIwyExbyl0ajMiV5&#10;3XH7T7BJVZnmd/NNcFFxiEvDc7Wclp31+yNnPh90/JPgtDNwxvPO8Wnf65wOvRNvPOz7/fm8YWco&#10;KLaq68+VooNGFRZMyjT+UNKXJkf+oUAzfjrH48Exvu66nZk/G3Xw0bHrzPzj2RBfl0q8VykmzW9n&#10;eyPARrY3lDrb51Ql+40AD8/1TxDXHwK3Ds3i0l6ldW5DoG8mYN5rrF8rKCpkCg6qYPwcnMR9pJNU&#10;lvAD16HGvr8F8BBch9ZOheqbDYLvpsr/euDMFCZfAZz9pbEGURoQRAPWLXyo09Y2QNmUaD8A2A4A&#10;GyhwJckbMAREtkFbjwdg/W4fLbnGX2+DH75xAOY9MrcY5FWD4wPLrq/l2UCNNWsrkv0eR2KtCzbP&#10;HesGErmtwOjYG3ijsTe6hz7oO46h61ChEWmzdRUSMVM9tk9NWIQE3eWVtEyex6gcUc3zVHOTxOkr&#10;cmtwbmNgpNpoeoyBsOS2LneZ5jQh/+H5ZRxevcIWix6r2t4Kw2DmTz8UeKlZP6dY3CXXs8r9pWJm&#10;2mcQTUME6lFVwsqW379pbt6Sdy122YLNUANqmqwDFVegovmBJrYZqxtlcFn+qmQiPr9mYEs/0y00&#10;7K1U8kUtc4+gG+w15LdH0OEkIWZ1rjFHyKrBO2ynMVNTE2Z4QxOLhiZ+zeNIbiO0emk6ULveUDae&#10;Hl4qP7YhiC633M+T1lo18T7Vw1VW1OJdmU6LUiHIL0s7+WpRN05Ph6fBabDTJ2s1xPR4tYRWm/Tw&#10;pUkfaC2kbljrsu/Z7239Vf3KutPSbsDUfZn9DZjvBhKjE6n2k1rdSrXxJRUH75PbQjP03slKbnEX&#10;Gfb4aWuzCILU25py7O7e5g/9f6Mbnw39u9bUes2FdZmXbd3DdPbaz2P2tPcXtAemE8lVc0frkGig&#10;pt6N1f+noaDeQ97e+t2vURMRLNeBTezYg44FgB86LeFCZ6mn3rxFvXSWCBwMkcekZGNatp6tgpfY&#10;58CexRVFU79CSk8COSt4Ue8zVpilJuxHMVJQuxuPncA0mdVJj2dyWOVHQH/WAf0BPa7tOqlRQu6p&#10;k9SjYypuKDU1x0LfNAqJ92lc1UeGKnHshup0fUlHfKhLoi/1IMzVOqWhNlBlxcrU1XblqU9xyOc4&#10;x1QSdq5Odcj7WxyDMPufNFpRzf/dfURTg/W7zsAdef4AZ59GOKk4wmaUOnkXTqrt2+7A831vMA7G&#10;41Ew8AO1+nByY+rErjsc+0McnnLHo/4gcHzzuin4na4b9AMcrwpGvgMAOx4GRnpt3iGCzbKeIuTe&#10;H6X0ObRnEp1wdOVRJ+n2o47P7/ceAjCqWb4bjKGPOKrlmsLg4Ogkbbl2YenYv8XFm5QZhzINpSgu&#10;smOcT7sqZuZUAjpl2mFlN+8EnZhCHuZEg2qrI1Od2qqiTqs6r8+x6Jc+tWvyRScIDsSxuv3R4u6w&#10;3sG2qyrc9pmzqAo0P/FBna99sPNgg1Ob9PKMODshglg5dp+ndv4ykqfjwolsDr7P5Fn0tiGh61i/&#10;o/KZOoOszvQf/Q8AAP//AwBQSwMEFAAGAAgAAAAhALTXz4TnBQAAKBkAABwAAABkcnMvdGhlbWUv&#10;dGhlbWVPdmVycmlkZTEueG1s7FnPb9s2FL4P2P8g6L7aTvyjDuoUiX80a5O2qN0OPdIWLbGmRIGk&#10;k/o2tMcBA4Z1wy4Ddtth2FagBXbp/ppsHbYO6L+wR0qWSJte2qCHbogNBBb1vceP7z1+j1KuXH0Y&#10;U+8Yc0FY0vFrl6q+h5MJC0gSdvy7o8FHl31PSJQEiLIEd/wFFv7V3Q8/uIJ2ZIRjfAtsOQmwB34S&#10;sYM6fiRlulOpiAncRuISS3EC96aMx0jCJQ8rAUcn4D+mla1qtVmJEUn8XXA4oXyorLCXoBjmujWd&#10;kgnWt4JZTSHEQnQp944R7fjgImAnI/xQ+h5FQsKNjl/VH7+ye6WCdnIjKjfYGnYD/cntcoNgtqXn&#10;5OG4mLReb9Sbe4V/DaByHddv9Zv9ZuFPA9BkgpOci+mzsd/e7zVyrAHKfjp891q97ZqFN/xvr3He&#10;a6ivhdegzH99DT8YdCGKFl6DMnxjDV+vt7a6dQuvQRm+uYZvVfd69ZaF16CIkmS2hq42mtvd5WoL&#10;yJTRAye83agPWlu58xIF1VBUl5piyhK5qdZi9IDxAQAUkCJJEk8uUjxFE6jJLqJkzIl3SMIICi9F&#10;CRMwXN2qDqrb8Fd96/qXjgjawciwVryAiVgbUnw8MeEklR3/Onj1DcjrFz++fvHMe/3i6emj56eP&#10;fjl9/Pj00c+ZL8vwACWhafjq+y/+/vZT769n37168pUbL0z87z999tuvX7qBsNgyCi+/fvrH86cv&#10;v/n8zx+eOOB7HI1N+IjEWHg38Yl3h8WwNh0Fmzke87ezGEWIWBYoAt8O130ZWcCbC0RduH1sB+8e&#10;B4FxAa/NH1hchxGfS+KY+UYUW8Ajxug+484A3FBzGREezZPQPTmfm7g7CB275u6ixEptf56CshKX&#10;y26ELZq3KUokCnGCpafusRnGjtXdJ8SK6xGZcCbYVHr3ibePiDMkIzK2Cqk0OiAx5GXhIgiptmJz&#10;dM/bZ9S16h4+tpGwIRB1kB9haoXxGppLFLtcjlBMzYAfIhm5SA4XfGLi+kJCpkNMmdcPsBAum1sc&#10;1msk/QaIizvtR3QR20guyczl8xAxZiJ7bNaNUJy6sEOSRCb2YzGDEkXebSZd8CNm7xB1DXlAycZ0&#10;3yPYSvfZQnAXdNWkVBaIujPnjlxew8yq3+GCThHWKgOyb6l5TJIzpX1F1BsXop51pVVR3+PEubUO&#10;VqR8E+4/KOA9NE9uY9gz6w3sQr8v9Nv/3+v3pr387lW7FGrQcHVUzE7r+uwebzy6TwmlQ7mg+FDo&#10;07uA9hQMYFDZ6SdSXDzKpRH8VDsZJrBwIUfaxuNMfkJkNIxQCkf8mq+chCJ3HQovZQJO/nrY6Vvh&#10;6Tw+YkH2xFqrqafTTDwEkuV4tVGMw9OGzNDNVvkUVrjXbEORMckIKNu3IWFMZpPYdpBoLQdVkPSz&#10;OQTNQUKv7J2waDtYXFbul6laYwHUiqzA+cmDU1fHb9TBBIzgoQpRHKg8ZaleZleH8F1melMwrQqA&#10;w8SyAspMtxXXjctTq3vjTFskjHKzSejI6B4mIgTvbvT7lDyF+YZYi3JJ421z3S5TatFToVjuhpJG&#10;6/K/BeO8uQa7VW2giakUNPFOOn5zuwElM0Fpx5/Ckz/8jFOoHaHOvYiG8IZsInm24c+jLCkXsodE&#10;lAVci06mBjGRmHuUxB1fLb+oBppoDdHcalsgCO8tuTbIyvtGDpJuJxlPp3gizbQbIyrS2SUofLYL&#10;nHe1+fnBypLNId3DKDjxxnTO7yAosUarpgIYEAEvgGpZNAMCbzQLISvrb6Ux5bJrvlLUNZSNI5pG&#10;KO8opphncC3lBR19VcTAuMrXDAE1QpI3wnGoGqwZVKubFl0j47Cx655tpCJniGbZMy1VUV3TLabW&#10;DMs2sBLL8zV5g9UyxNAuzQ6fNelVyW0vtW7lnFB0CQh4ET9H132D1m9QKyezqCnG6zKsNDsftXvH&#10;coFnUHuTJmE0n+bS7Urcih7hnA4Gz9X5wW61amFoujxX6khb/93Y/QcAAP//AwBQSwMEFAAGAAgA&#10;AAAhAPs+PvhTCgAAajMAABUAAABkcnMvY2hhcnRzL2NoYXJ0MS54bWzsW21v20YS/n7A/QeWKNAP&#10;B0kkRVIviFzYsn0XnJ0EsdMD7nAfVuRK4nnJZciVLafof++zL6RI2bFlp06dixvUXg2Xq9mZ2Zln&#10;Zsevfl6nzLqkRZnwbGK7Xce2aBbxOMkWE/vD+XFnaFulIFlMGM/oxL6mpf3z3l//8ioaR0tSiLOc&#10;RNTCIlk5jib2Uoh83OuV0ZKmpOzynGZ4NudFSgQ+FoteXJArLJ6ynuc4YU8tYpsFyCMWSEmSVe8X&#10;u7zP5/Mkooc8WqU0E5qLgjIiIIFymeRltVrkhoV3Y8U0iQpe8rnoRjzt6cWqTWExN+jVu9qDkGIi&#10;qDtyfOuSsInt2D1JZCRbaALNOh/ONLHgqyym8ZQXGdTRmJ9G430maJFhqSnPBLg28kp3knhKiotV&#10;3gG7OTY5S1girtW27b1XWHu65JCH9Z5+XCUFLSd25PobEfgPFYAz6A17ntErNuv641JcM6o35Dqe&#10;3G2v/l7FwjFhbEaiCymbxuR66ua5fHFbGPKtiBWnJH97WVizhTuxmXBtS6wxii8wmi2gRyY8ScMo&#10;vsCIRBEEiRlmUFHwXFPqOf2K0q/mQCh6DgSlB0FFCSpKWFFC21qyJLuAIOUv25pz9g9NqEbaANRR&#10;kJsRiWBUDdbyZ5FEy71XZDzj8fW7wiq4kIZklXl0nBSlOCGleEcKnB3sFCdZvMWPOeNXE5syBntO&#10;YNGSDgZ48cm2rgqST+zy44oUFNxmEcjQuiiqD1OBz65kioxZKc6k+tSHXFLyd4X8FdP5e3BTfsJU&#10;xwE/M8VVon6uJnYGdyFdR5FcwG1k/EyNbOsChoxXcPjVFtT0GSkpJIJ5DmySjEvOkvg4YUx9uC6n&#10;rNDmA88R86tzuha2xbBvPMA76j9lVluvykOdWeI6p3N4qYl9nqS0tN7QK+s9TwncRk4yXsqv9fAv&#10;dPpO4Pj438MIqs0TES2PSZqwa3AMRyg1VFIlfiUPShqL/y3NOpRoqUVl48Ef+629SvQ4RbUylEYK&#10;qEN6FuhdeZWH6+ap9EDncxqJk1LIo0/GYFQqVuy9tq74isWWoCRaWiWNOOJMcW0hfHDOYDyrGGcU&#10;slxSqyQpta7ItYWXCEhktVgK7PeqK5cUemG57LOWRXP3VotxqUzJ/ssZezljCis80Nd97oydRVzA&#10;K8QtYyNjmsUyaEgXfrvPUK73D/HDsOzNt2mvhZ9VXMNAqDDHEaMYzncTKJUm2GRcRgMdkDLJWU3A&#10;4kxRWvsHjFBvysWrYEpWgp/LD4eUUUHj1hfljIv9ghIZb8EEX0lXFY1npJhKlGvGh4mJQ6DrmL0A&#10;assBZ/ViEVuVAGo01g8v4cumnPEWmgNrFC4qGifxusUCL2JqljcwUcvlcu8dL0XnnJYCHiMaXyrh&#10;6WeVfNoBU4JvWsdMgB9bioyt0lNudj2SIbOKmNV0pZrWSlqyLVL52Gh8t6IgjkxilNfzN3SBqH1p&#10;8KKRRHwyY6UUWrXhWv+V+mvCfd8j1jr6PFs0NXwkmLo7eFdK1iYHaHzDJgaBsQllKm/ncz3Vq8gQ&#10;rErrpGXdYirfC9TauLKW49TIBsFb+TNpYsj9YLU4u1qOSXaUGb9QLvnVCV1gpX/SLX+HJ78QJOQy&#10;WVQIHCYP2pSINxL/tHwj6Ge0uJX+jhYyu7kx/2A1mzF6lny6udQJJfA/J0DhzdwzGgNrA7jJ7WBk&#10;rQoA/F+nR2HQH+y7ncPweNrx52HQGR2O3M7A8/ypP/KD4cHBb5scMnhoDuk288dASeAGe1o6bjBm&#10;G8abHoJlFjKgUeAhI4tkwjNHNoBhmsdIfrIFkh22QCYi856bse7+49KvzkX7uIQV+e7jopJ9bTN3&#10;hq/t/cG6oAZlZZViQKrdI+xDyiBbpe/pXI7mez/9xxE8dICpNQ7orlm5/u/ZklLh/vTDj6c/ukNp&#10;s2o23psCiavcU9dspjyme07XcdQcVcZRJCydiykqFsbGjK3mwkJY02mcjFT9ruO5g/7IRT7V9wfD&#10;vruJYLnexuY7wUXFOIZmK9UuW+bX7w+d6dTvBIfhUcd3RtPOwVHf6xwNvENvNOgH/em0YX7IxLfK&#10;UvfVcPxG+SIcr7Lk44q+NqHzV5Vt4kdncDgcdPz9A6dzEPQPOsejvj8aOge+fzT4TcXWW3Vlov82&#10;CDACbIAAQ6lBQEEVBtgIcHcI8ATu/iEobNfgLs1YGu02Mvpm/Oitxvq1fKUCrOCg8tHP4ZAgJDzq&#10;kFSW8AL3UJy6vXb2ELiHmmgF9psZ3XdTHvt6mM3kK18Bs/2pvgZeGshE49gt2KjD1jZu2WRuL7hs&#10;V1wWPiUuC0bBwPfDoTMMXCf0vQ2s+MZxmffIkGMAWQ2ld0zSvtaBb6L8Bcn/lcRiqdM7zx3pchNZ&#10;Vxh15PUHw9Dzb6EPHTc0PGsPIpOQdqErImJfVeQ+t2AZEdzWLKQd8yJBnoncn2eamzTJTsnawN/G&#10;xFgV3fQcg2zJuk6OmeY0Jf/jxXkSXZziylLPVddICtpg5c8/FHipmW1n2Nw516vK+9py3xTbIJqG&#10;CNSjKuGVBcJ/08K8JT+12GUzto+MUdNk1qi4AhWlElwKmbm6rIZMhp+umEhOLhnY0s+U2CHrWr5I&#10;cW4RdIO9hvzuEHQ0TonZnWtUC1k1eMd3NlZqasJMb2hi1tDE34skltdyrcqb9t+uN5Blqocn1o8t&#10;H+JeR96PS2utSn6fq/gqK2rxrkynRamA5ZdFo2Ixq8usR4Oj8Ci8UVVrlc/0fLWFVlF1963JM9Da&#10;SF3e1tngs78r/rOqm3Vdpl2uqas4d5drvhukjLqlup9t1TbVRbJUHE6fvGrdR6WeLGTLSJmjZ4a2&#10;rpYgyLvuMV/0/402EjT071oT6w0X1nmxauv+rsv3p1H8juFk+/5rF2+glr7pq/9PXUHdk9HuSrhP&#10;o8YjWK4Dm7hhD9oXAH7osISBjlJPfdWLMvJxKtBoJdsOZb1aVqStkq9wK4IbjguKK4AKKT0J5Kzg&#10;RX0rWWGWmnA3ipGCunlN2QlN7Vl1Tj2T5q+nOdf337/scoSrVb6bU6yb8tR2TefEA0pf23lSI4W8&#10;I09Sjw6ouKLU5Bwz/aGRSHzIkio/MlSJYzdUpxtIOvxDnRJ96QnCWq2eDnXdKjNWpkbbmafu+ZDP&#10;0Re4IuxE9YDIz2s0TZjbUhovqOb/+jaiycG8buiHzjDElZcz9N2wPzjqqE7WaFxd9nZ9L8DFJJ65&#10;oRu4vkngr0ye2HVHgY8mxNHQG/Z9/FbSicYm4Xe6Lko3wWDkOz5e9pyhEV6bdUhgs6un8Li3Oynd&#10;1vlMnBP6XB7VmPqQ4vptl2svzmm7WRbx7guck7Tl+gTLc/1LUr7NmDlPpp4UJ2V+gGa2i3LftDCg&#10;UKbPqyzmHaIQU8reaNSntgoyVYtX5XRayXnd9KJf+txdyhe1G+wIY3X1o8XdbqWD7aOqYNs9rd0K&#10;Mz9xV8/X7pN+QDREAVH+yQU7JIJYBe6kJ3bxOpatdNFY1gY/5PJPO9qG1HxHhTPV0q/+RGbvdwAA&#10;AP//AwBQSwMEFAAGAAgAAAAhALTXz4TnBQAAKBkAABwAAABkcnMvdGhlbWUvdGhlbWVPdmVycmlk&#10;ZTIueG1s7FnPb9s2FL4P2P8g6L7aTvyjDuoUiX80a5O2qN0OPdIWLbGmRIGkk/o2tMcBA4Z1wy4D&#10;dtth2FagBXbp/ppsHbYO6L+wR0qWSJte2qCHbogNBBb1vceP7z1+j1KuXH0YU+8Yc0FY0vFrl6q+&#10;h5MJC0gSdvy7o8FHl31PSJQEiLIEd/wFFv7V3Q8/uIJ2ZIRjfAtsOQmwB34SsYM6fiRlulOpiAnc&#10;RuISS3EC96aMx0jCJQ8rAUcn4D+mla1qtVmJEUn8XXA4oXyorLCXoBjmujWdkgnWt4JZTSHEQnQp&#10;944R7fjgImAnI/xQ+h5FQsKNjl/VH7+ye6WCdnIjKjfYGnYD/cntcoNgtqXn5OG4mLReb9Sbe4V/&#10;DaByHddv9Zv9ZuFPA9BkgpOci+mzsd/e7zVyrAHKfjp891q97ZqFN/xvr3Hea6ivhdegzH99DT8Y&#10;dCGKFl6DMnxjDV+vt7a6dQuvQRm+uYZvVfd69ZaF16CIkmS2hq42mtvd5WoLyJTRAye83agPWlu5&#10;8xIF1VBUl5piyhK5qdZi9IDxAQAUkCJJEk8uUjxFE6jJLqJkzIl3SMIICi9FCRMwXN2qDqrb8Fd9&#10;6/qXjgjawciwVryAiVgbUnw8MeEklR3/Onj1DcjrFz++fvHMe/3i6emj56ePfjl9/Pj00c+ZL8vw&#10;ACWhafjq+y/+/vZT769n37168pUbL0z87z999tuvX7qBsNgyCi+/fvrH86cvv/n8zx+eOOB7HI1N&#10;+IjEWHg38Yl3h8WwNh0Fmzke87ezGEWIWBYoAt8O130ZWcCbC0RduH1sB+8eB4FxAa/NH1hchxGf&#10;S+KY+UYUW8Ajxug+484A3FBzGREezZPQPTmfm7g7CB275u6ixEptf56CshKXy26ELZq3KUokCnGC&#10;pafusRnGjtXdJ8SK6xGZcCbYVHr3ibePiDMkIzK2Cqk0OiAx5GXhIgiptmJzdM/bZ9S16h4+tpGw&#10;IRB1kB9haoXxGppLFLtcjlBMzYAfIhm5SA4XfGLi+kJCpkNMmdcPsBAum1sc1msk/QaIizvtR3QR&#10;20guyczl8xAxZiJ7bNaNUJy6sEOSRCb2YzGDEkXebSZd8CNm7xB1DXlAycZ03yPYSvfZQnAXdNWk&#10;VBaIujPnjlxew8yq3+GCThHWKgOyb6l5TJIzpX1F1BsXop51pVVR3+PEubUOVqR8E+4/KOA9NE9u&#10;Y9gz6w3sQr8v9Nv/3+v3pr387lW7FGrQcHVUzE7r+uwebzy6TwmlQ7mg+FDo07uA9hQMYFDZ6SdS&#10;XDzKpRH8VDsZJrBwIUfaxuNMfkJkNIxQCkf8mq+chCJ3HQovZQJO/nrY6Vvh6Tw+YkH2xFqrqafT&#10;TDwEkuV4tVGMw9OGzNDNVvkUVrjXbEORMckIKNu3IWFMZpPYdpBoLQdVkPSzOQTNQUKv7J2waDtY&#10;XFbul6laYwHUiqzA+cmDU1fHb9TBBIzgoQpRHKg8ZaleZleH8F1melMwrQqAw8SyAspMtxXXjctT&#10;q3vjTFskjHKzSejI6B4mIgTvbvT7lDyF+YZYi3JJ421z3S5TatFToVjuhpJG6/K/BeO8uQa7VW2g&#10;iakUNPFOOn5zuwElM0Fpx5/Ckz/8jFOoHaHOvYiG8IZsInm24c+jLCkXsodElAVci06mBjGRmHuU&#10;xB1fLb+oBppoDdHcalsgCO8tuTbIyvtGDpJuJxlPp3gizbQbIyrS2SUofLYLnHe1+fnBypLNId3D&#10;KDjxxnTO7yAosUarpgIYEAEvgGpZNAMCbzQLISvrb6Ux5bJrvlLUNZSNI5pGKO8opphncC3lBR19&#10;VcTAuMrXDAE1QpI3wnGoGqwZVKubFl0j47Cx655tpCJniGbZMy1VUV3TLabWDMs2sBLL8zV5g9Uy&#10;xNAuzQ6fNelVyW0vtW7lnFB0CQh4ET9H132D1m9QKyezqCnG6zKsNDsftXvHcoFnUHuTJmE0n+bS&#10;7Urcih7hnA4Gz9X5wW61amFoujxX6khb/93Y/QcAAP//AwBQSwECLQAUAAYACAAAACEAFGG7rT8B&#10;AADfAwAAEwAAAAAAAAAAAAAAAAAAAAAAW0NvbnRlbnRfVHlwZXNdLnhtbFBLAQItABQABgAIAAAA&#10;IQA4/SH/1gAAAJQBAAALAAAAAAAAAAAAAAAAAHABAABfcmVscy8ucmVsc1BLAQItABQABgAIAAAA&#10;IQBPdg3u9gEAADwGAAAOAAAAAAAAAAAAAAAAAG8CAABkcnMvZTJvRG9jLnhtbFBLAQItABQABgAI&#10;AAAAIQBjLWsqDwEAAPkBAAAgAAAAAAAAAAAAAAAAAJEEAABkcnMvY2hhcnRzL19yZWxzL2NoYXJ0&#10;MS54bWwucmVsc1BLAQItABQABgAIAAAAIQBgk/ihDgEAAPgBAAAgAAAAAAAAAAAAAAAAAN4FAABk&#10;cnMvY2hhcnRzL19yZWxzL2NoYXJ0Mi54bWwucmVsc1BLAQItABQABgAIAAAAIQB633SzwgAAAKcB&#10;AAAZAAAAAAAAAAAAAAAAACoHAABkcnMvX3JlbHMvZTJvRG9jLnhtbC5yZWxzUEsBAi0AFAAGAAgA&#10;AAAhADP7/afcAAAABQEAAA8AAAAAAAAAAAAAAAAAIwgAAGRycy9kb3ducmV2LnhtbFBLAQItABQA&#10;BgAIAAAAIQClpvJDEQoAABswAAAVAAAAAAAAAAAAAAAAACwJAABkcnMvY2hhcnRzL2NoYXJ0Mi54&#10;bWxQSwECLQAUAAYACAAAACEAtNfPhOcFAAAoGQAAHAAAAAAAAAAAAAAAAABwEwAAZHJzL3RoZW1l&#10;L3RoZW1lT3ZlcnJpZGUxLnhtbFBLAQItABQABgAIAAAAIQD7Pj74UwoAAGozAAAVAAAAAAAAAAAA&#10;AAAAAJEZAABkcnMvY2hhcnRzL2NoYXJ0MS54bWxQSwECLQAUAAYACAAAACEAtNfPhOcFAAAoGQAA&#10;HAAAAAAAAAAAAAAAAAAXJAAAZHJzL3RoZW1lL3RoZW1lT3ZlcnJpZGUyLnhtbFBLBQYAAAAACwAL&#10;APACAAA4KgAAAAA=&#10;">
                <v:shape id="Chart 56" o:spid="_x0000_s1027" type="#_x0000_t75" style="position:absolute;left:-66;top:-66;width:32246;height:23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0fTxgAAANsAAAAPAAAAZHJzL2Rvd25yZXYueG1sRI/dasJA&#10;FITvC32H5RR612xaUCR1DVGQVkH8aQt6d8wek9Ds2ZBdNfbp3YLg5TAz3zDDtDO1OFHrKssKXqMY&#10;BHFudcWFgu+v6csAhPPIGmvLpOBCDtLR48MQE23PvKbTxhciQNglqKD0vkmkdHlJBl1kG+LgHWxr&#10;0AfZFlK3eA5wU8u3OO5LgxWHhRIbmpSU/26ORsFuOa8KO164n+yv+ZDb/Wycr3pKPT912TsIT52/&#10;h2/tT62g14f/L+EHyNEVAAD//wMAUEsBAi0AFAAGAAgAAAAhANvh9svuAAAAhQEAABMAAAAAAAAA&#10;AAAAAAAAAAAAAFtDb250ZW50X1R5cGVzXS54bWxQSwECLQAUAAYACAAAACEAWvQsW78AAAAVAQAA&#10;CwAAAAAAAAAAAAAAAAAfAQAAX3JlbHMvLnJlbHNQSwECLQAUAAYACAAAACEA8C9H08YAAADbAAAA&#10;DwAAAAAAAAAAAAAAAAAHAgAAZHJzL2Rvd25yZXYueG1sUEsFBgAAAAADAAMAtwAAAPoCAAAAAA==&#10;">
                  <v:imagedata r:id="rId30" o:title=""/>
                  <o:lock v:ext="edit" aspectratio="f"/>
                </v:shape>
                <v:shape id="Chart 57" o:spid="_x0000_s1028" type="#_x0000_t75" style="position:absolute;left:32780;top:-66;width:32247;height:23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7tUxgAAANsAAAAPAAAAZHJzL2Rvd25yZXYueG1sRI9Pa8JA&#10;FMTvBb/D8oReRDeVGkvMKtJSEFoV0x56fGRf/pDs25Ddavrt3YLgcZiZ3zDpZjCtOFPvassKnmYR&#10;COLc6ppLBd9f79MXEM4ja2wtk4I/crBZjx5STLS98InOmS9FgLBLUEHlfZdI6fKKDLqZ7YiDV9je&#10;oA+yL6Xu8RLgppXzKIqlwZrDQoUdvVaUN9mvUfCRHWL+OT4vCrebvO3neGg+m4lSj+NhuwLhafD3&#10;8K290woWS/j/En6AXF8BAAD//wMAUEsBAi0AFAAGAAgAAAAhANvh9svuAAAAhQEAABMAAAAAAAAA&#10;AAAAAAAAAAAAAFtDb250ZW50X1R5cGVzXS54bWxQSwECLQAUAAYACAAAACEAWvQsW78AAAAVAQAA&#10;CwAAAAAAAAAAAAAAAAAfAQAAX3JlbHMvLnJlbHNQSwECLQAUAAYACAAAACEA2qO7VMYAAADbAAAA&#10;DwAAAAAAAAAAAAAAAAAHAgAAZHJzL2Rvd25yZXYueG1sUEsFBgAAAAADAAMAtwAAAPoCAAAAAA==&#10;">
                  <v:imagedata r:id="rId31" o:title=""/>
                  <o:lock v:ext="edit" aspectratio="f"/>
                </v:shape>
                <w10:anchorlock/>
              </v:group>
            </w:pict>
          </mc:Fallback>
        </mc:AlternateContent>
      </w:r>
    </w:p>
    <w:p w14:paraId="221ACF7E" w14:textId="77777777" w:rsidR="004C6E4A" w:rsidRPr="00A24C06" w:rsidRDefault="004C6E4A" w:rsidP="00233868">
      <w:pPr>
        <w:pStyle w:val="Heading2"/>
        <w:numPr>
          <w:ilvl w:val="0"/>
          <w:numId w:val="40"/>
        </w:numPr>
        <w:rPr>
          <w:rFonts w:ascii="Palatino Linotype" w:hAnsi="Palatino Linotype"/>
        </w:rPr>
      </w:pPr>
      <w:bookmarkStart w:id="61" w:name="_Toc450908038"/>
      <w:bookmarkStart w:id="62" w:name="_Toc489613864"/>
      <w:r w:rsidRPr="00A24C06">
        <w:rPr>
          <w:rFonts w:ascii="Palatino Linotype" w:hAnsi="Palatino Linotype"/>
        </w:rPr>
        <w:t>Part IV</w:t>
      </w:r>
      <w:bookmarkEnd w:id="61"/>
      <w:bookmarkEnd w:id="62"/>
      <w:r w:rsidRPr="00A24C06">
        <w:rPr>
          <w:rFonts w:ascii="Palatino Linotype" w:hAnsi="Palatino Linotype"/>
        </w:rPr>
        <w:t xml:space="preserve"> </w:t>
      </w:r>
    </w:p>
    <w:p w14:paraId="7996C8EC" w14:textId="5839F18E"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Part IV of the testing instrument consisted of a short answer section. We asked four questions</w:t>
      </w:r>
      <w:r w:rsidR="001C78DF" w:rsidRPr="00A24C06">
        <w:rPr>
          <w:rFonts w:ascii="Palatino Linotype" w:hAnsi="Palatino Linotype" w:cs="Times New Roman"/>
          <w:sz w:val="24"/>
          <w:szCs w:val="24"/>
        </w:rPr>
        <w:t>,</w:t>
      </w:r>
      <w:r w:rsidRPr="00A24C06">
        <w:rPr>
          <w:rFonts w:ascii="Palatino Linotype" w:hAnsi="Palatino Linotype" w:cs="Times New Roman"/>
          <w:sz w:val="24"/>
          <w:szCs w:val="24"/>
        </w:rPr>
        <w:t xml:space="preserve"> </w:t>
      </w:r>
      <w:r w:rsidR="006C6F0E" w:rsidRPr="00A24C06">
        <w:rPr>
          <w:rFonts w:ascii="Palatino Linotype" w:hAnsi="Palatino Linotype" w:cs="Times New Roman"/>
          <w:sz w:val="24"/>
          <w:szCs w:val="24"/>
        </w:rPr>
        <w:t xml:space="preserve">set forth below, that were </w:t>
      </w:r>
      <w:r w:rsidRPr="00A24C06">
        <w:rPr>
          <w:rFonts w:ascii="Palatino Linotype" w:hAnsi="Palatino Linotype" w:cs="Times New Roman"/>
          <w:sz w:val="24"/>
          <w:szCs w:val="24"/>
        </w:rPr>
        <w:t xml:space="preserve">designed to explore trainees’ existing views on the </w:t>
      </w:r>
      <w:r w:rsidRPr="00A24C06">
        <w:rPr>
          <w:rFonts w:ascii="Palatino Linotype" w:hAnsi="Palatino Linotype" w:cs="Times New Roman"/>
          <w:sz w:val="24"/>
          <w:szCs w:val="24"/>
        </w:rPr>
        <w:lastRenderedPageBreak/>
        <w:t>law and Law Society</w:t>
      </w:r>
      <w:r w:rsidR="001C78DF" w:rsidRPr="00A24C06">
        <w:rPr>
          <w:rFonts w:ascii="Palatino Linotype" w:hAnsi="Palatino Linotype" w:cs="Times New Roman"/>
          <w:sz w:val="24"/>
          <w:szCs w:val="24"/>
        </w:rPr>
        <w:t>,</w:t>
      </w:r>
      <w:r w:rsidRPr="00A24C06">
        <w:rPr>
          <w:rFonts w:ascii="Palatino Linotype" w:hAnsi="Palatino Linotype" w:cs="Times New Roman"/>
          <w:sz w:val="24"/>
          <w:szCs w:val="24"/>
        </w:rPr>
        <w:t xml:space="preserve"> as well as their theoretical and practical approach to legal education.  </w:t>
      </w:r>
    </w:p>
    <w:p w14:paraId="28A6EFC2" w14:textId="77777777" w:rsidR="004C6E4A" w:rsidRPr="00A24C06" w:rsidRDefault="004C6E4A" w:rsidP="00CF2323">
      <w:pPr>
        <w:spacing w:line="240" w:lineRule="auto"/>
        <w:jc w:val="both"/>
        <w:rPr>
          <w:rFonts w:ascii="Palatino Linotype" w:hAnsi="Palatino Linotype" w:cs="Times New Roman"/>
          <w:i/>
          <w:sz w:val="24"/>
          <w:szCs w:val="24"/>
        </w:rPr>
      </w:pPr>
      <w:r w:rsidRPr="00A24C06">
        <w:rPr>
          <w:rFonts w:ascii="Palatino Linotype" w:hAnsi="Palatino Linotype" w:cs="Times New Roman"/>
          <w:i/>
          <w:sz w:val="24"/>
          <w:szCs w:val="24"/>
        </w:rPr>
        <w:t xml:space="preserve">Results Discussion </w:t>
      </w:r>
    </w:p>
    <w:p w14:paraId="2D02D68C" w14:textId="41F4AF8D"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The</w:t>
      </w:r>
      <w:r w:rsidR="006C6F0E" w:rsidRPr="00A24C06">
        <w:rPr>
          <w:rFonts w:ascii="Palatino Linotype" w:hAnsi="Palatino Linotype" w:cs="Times New Roman"/>
          <w:sz w:val="24"/>
          <w:szCs w:val="24"/>
        </w:rPr>
        <w:t>se</w:t>
      </w:r>
      <w:r w:rsidRPr="00A24C06">
        <w:rPr>
          <w:rFonts w:ascii="Palatino Linotype" w:hAnsi="Palatino Linotype" w:cs="Times New Roman"/>
          <w:sz w:val="24"/>
          <w:szCs w:val="24"/>
        </w:rPr>
        <w:t xml:space="preserve"> short answer questions, in particular, expanded on the quantitative findings of Parts I-III and helped illustrate how radically the Street Law approach differed from the educational experience of trainees to date. Question 1 asked students to list words that described their “education experience to date”. We have used a word cloud illustration below to demonstrate the frequency with which we heard different words trainees used to describe their experience.</w:t>
      </w:r>
    </w:p>
    <w:p w14:paraId="60ED8728" w14:textId="3C09F7CD" w:rsidR="004C6E4A" w:rsidRPr="00A24C06" w:rsidRDefault="004C6E4A" w:rsidP="00CF2323">
      <w:pPr>
        <w:spacing w:line="240" w:lineRule="auto"/>
        <w:jc w:val="both"/>
        <w:rPr>
          <w:rFonts w:ascii="Palatino Linotype" w:hAnsi="Palatino Linotype" w:cs="Times New Roman"/>
          <w:b/>
          <w:sz w:val="24"/>
          <w:szCs w:val="24"/>
        </w:rPr>
      </w:pPr>
      <w:r w:rsidRPr="00A24C06">
        <w:rPr>
          <w:rFonts w:ascii="Palatino Linotype" w:hAnsi="Palatino Linotype"/>
          <w:noProof/>
          <w:sz w:val="24"/>
          <w:szCs w:val="24"/>
          <w:lang w:val="en-GB" w:eastAsia="en-GB"/>
        </w:rPr>
        <w:drawing>
          <wp:anchor distT="0" distB="0" distL="114300" distR="114300" simplePos="0" relativeHeight="251664384" behindDoc="0" locked="0" layoutInCell="1" allowOverlap="1" wp14:anchorId="131B3AE3" wp14:editId="16AEC872">
            <wp:simplePos x="0" y="0"/>
            <wp:positionH relativeFrom="column">
              <wp:posOffset>619125</wp:posOffset>
            </wp:positionH>
            <wp:positionV relativeFrom="paragraph">
              <wp:posOffset>523875</wp:posOffset>
            </wp:positionV>
            <wp:extent cx="4516755" cy="2349500"/>
            <wp:effectExtent l="0" t="0" r="0" b="0"/>
            <wp:wrapTopAndBottom/>
            <wp:docPr id="19" name="Picture 19" descr="cid:image001.jpg@01D12DE4.B09B82B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id:image001.jpg@01D12DE4.B09B82B0"/>
                    <pic:cNvPicPr>
                      <a:picLocks noChangeAspect="1" noChangeArrowheads="1"/>
                    </pic:cNvPicPr>
                  </pic:nvPicPr>
                  <pic:blipFill rotWithShape="1">
                    <a:blip r:embed="rId32" r:link="rId33" cstate="print">
                      <a:extLst>
                        <a:ext uri="{28A0092B-C50C-407E-A947-70E740481C1C}">
                          <a14:useLocalDpi xmlns:a14="http://schemas.microsoft.com/office/drawing/2010/main" val="0"/>
                        </a:ext>
                      </a:extLst>
                    </a:blip>
                    <a:srcRect/>
                    <a:stretch/>
                  </pic:blipFill>
                  <pic:spPr bwMode="auto">
                    <a:xfrm>
                      <a:off x="0" y="0"/>
                      <a:ext cx="4516755" cy="2349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4C06">
        <w:rPr>
          <w:rFonts w:ascii="Palatino Linotype" w:hAnsi="Palatino Linotype" w:cs="Times New Roman"/>
          <w:b/>
          <w:sz w:val="24"/>
          <w:szCs w:val="24"/>
        </w:rPr>
        <w:t xml:space="preserve">Scotland </w:t>
      </w:r>
      <w:r w:rsidR="006B7DC6" w:rsidRPr="00A24C06">
        <w:rPr>
          <w:rFonts w:ascii="Palatino Linotype" w:hAnsi="Palatino Linotype" w:cs="Times New Roman"/>
          <w:b/>
          <w:sz w:val="24"/>
          <w:szCs w:val="24"/>
        </w:rPr>
        <w:t>Pre-test</w:t>
      </w:r>
    </w:p>
    <w:p w14:paraId="5B5C0A89" w14:textId="77777777" w:rsidR="001C78DF" w:rsidRPr="00A24C06" w:rsidRDefault="001C78DF" w:rsidP="00CF2323">
      <w:pPr>
        <w:spacing w:line="240" w:lineRule="auto"/>
        <w:jc w:val="both"/>
        <w:rPr>
          <w:rFonts w:ascii="Palatino Linotype" w:hAnsi="Palatino Linotype" w:cs="Times New Roman"/>
          <w:b/>
          <w:sz w:val="24"/>
          <w:szCs w:val="24"/>
        </w:rPr>
      </w:pPr>
    </w:p>
    <w:p w14:paraId="72A79670" w14:textId="77777777" w:rsidR="001C78DF" w:rsidRPr="00A24C06" w:rsidRDefault="001C78DF" w:rsidP="00CF2323">
      <w:pPr>
        <w:spacing w:line="240" w:lineRule="auto"/>
        <w:jc w:val="both"/>
        <w:rPr>
          <w:rFonts w:ascii="Palatino Linotype" w:hAnsi="Palatino Linotype"/>
          <w:noProof/>
          <w:sz w:val="24"/>
          <w:szCs w:val="24"/>
          <w:lang w:eastAsia="en-IE"/>
        </w:rPr>
      </w:pPr>
    </w:p>
    <w:p w14:paraId="23B8EB7B" w14:textId="77777777" w:rsidR="00A24C06" w:rsidRDefault="00A24C06" w:rsidP="00CF2323">
      <w:pPr>
        <w:spacing w:line="240" w:lineRule="auto"/>
        <w:jc w:val="both"/>
        <w:rPr>
          <w:rFonts w:ascii="Palatino Linotype" w:hAnsi="Palatino Linotype" w:cs="Times New Roman"/>
          <w:b/>
          <w:sz w:val="24"/>
          <w:szCs w:val="24"/>
        </w:rPr>
      </w:pPr>
    </w:p>
    <w:p w14:paraId="6E4D1935" w14:textId="77777777" w:rsidR="00A24C06" w:rsidRDefault="00A24C06" w:rsidP="00CF2323">
      <w:pPr>
        <w:spacing w:line="240" w:lineRule="auto"/>
        <w:jc w:val="both"/>
        <w:rPr>
          <w:rFonts w:ascii="Palatino Linotype" w:hAnsi="Palatino Linotype" w:cs="Times New Roman"/>
          <w:b/>
          <w:sz w:val="24"/>
          <w:szCs w:val="24"/>
        </w:rPr>
      </w:pPr>
    </w:p>
    <w:p w14:paraId="05517BA3" w14:textId="77777777" w:rsidR="00A24C06" w:rsidRDefault="00A24C06" w:rsidP="00CF2323">
      <w:pPr>
        <w:spacing w:line="240" w:lineRule="auto"/>
        <w:jc w:val="both"/>
        <w:rPr>
          <w:rFonts w:ascii="Palatino Linotype" w:hAnsi="Palatino Linotype" w:cs="Times New Roman"/>
          <w:b/>
          <w:sz w:val="24"/>
          <w:szCs w:val="24"/>
        </w:rPr>
      </w:pPr>
    </w:p>
    <w:p w14:paraId="47EA3BDB" w14:textId="77777777" w:rsidR="00A24C06" w:rsidRDefault="00A24C06" w:rsidP="00CF2323">
      <w:pPr>
        <w:spacing w:line="240" w:lineRule="auto"/>
        <w:jc w:val="both"/>
        <w:rPr>
          <w:rFonts w:ascii="Palatino Linotype" w:hAnsi="Palatino Linotype" w:cs="Times New Roman"/>
          <w:b/>
          <w:sz w:val="24"/>
          <w:szCs w:val="24"/>
        </w:rPr>
      </w:pPr>
    </w:p>
    <w:p w14:paraId="1F3370BB" w14:textId="77777777" w:rsidR="00A24C06" w:rsidRDefault="00A24C06" w:rsidP="00CF2323">
      <w:pPr>
        <w:spacing w:line="240" w:lineRule="auto"/>
        <w:jc w:val="both"/>
        <w:rPr>
          <w:rFonts w:ascii="Palatino Linotype" w:hAnsi="Palatino Linotype" w:cs="Times New Roman"/>
          <w:b/>
          <w:sz w:val="24"/>
          <w:szCs w:val="24"/>
        </w:rPr>
      </w:pPr>
    </w:p>
    <w:p w14:paraId="72207B1E" w14:textId="77777777" w:rsidR="00A24C06" w:rsidRDefault="00A24C06" w:rsidP="00CF2323">
      <w:pPr>
        <w:spacing w:line="240" w:lineRule="auto"/>
        <w:jc w:val="both"/>
        <w:rPr>
          <w:rFonts w:ascii="Palatino Linotype" w:hAnsi="Palatino Linotype" w:cs="Times New Roman"/>
          <w:b/>
          <w:sz w:val="24"/>
          <w:szCs w:val="24"/>
        </w:rPr>
      </w:pPr>
    </w:p>
    <w:p w14:paraId="22BB0D4E" w14:textId="77777777" w:rsidR="00A24C06" w:rsidRDefault="00A24C06" w:rsidP="00CF2323">
      <w:pPr>
        <w:spacing w:line="240" w:lineRule="auto"/>
        <w:jc w:val="both"/>
        <w:rPr>
          <w:rFonts w:ascii="Palatino Linotype" w:hAnsi="Palatino Linotype" w:cs="Times New Roman"/>
          <w:b/>
          <w:sz w:val="24"/>
          <w:szCs w:val="24"/>
        </w:rPr>
      </w:pPr>
    </w:p>
    <w:p w14:paraId="017BAEAC" w14:textId="77777777" w:rsidR="00A24C06" w:rsidRDefault="00A24C06" w:rsidP="00CF2323">
      <w:pPr>
        <w:spacing w:line="240" w:lineRule="auto"/>
        <w:jc w:val="both"/>
        <w:rPr>
          <w:rFonts w:ascii="Palatino Linotype" w:hAnsi="Palatino Linotype" w:cs="Times New Roman"/>
          <w:b/>
          <w:sz w:val="24"/>
          <w:szCs w:val="24"/>
        </w:rPr>
      </w:pPr>
    </w:p>
    <w:p w14:paraId="47B28007" w14:textId="77777777" w:rsidR="00A24C06" w:rsidRDefault="00A24C06" w:rsidP="00CF2323">
      <w:pPr>
        <w:spacing w:line="240" w:lineRule="auto"/>
        <w:jc w:val="both"/>
        <w:rPr>
          <w:rFonts w:ascii="Palatino Linotype" w:hAnsi="Palatino Linotype" w:cs="Times New Roman"/>
          <w:b/>
          <w:sz w:val="24"/>
          <w:szCs w:val="24"/>
        </w:rPr>
      </w:pPr>
    </w:p>
    <w:p w14:paraId="0AAE177C" w14:textId="43524F21" w:rsidR="002C0708" w:rsidRPr="00A24C06" w:rsidRDefault="002C0708" w:rsidP="00CF2323">
      <w:pPr>
        <w:spacing w:line="240" w:lineRule="auto"/>
        <w:jc w:val="both"/>
        <w:rPr>
          <w:rFonts w:ascii="Palatino Linotype" w:eastAsiaTheme="minorHAnsi" w:hAnsi="Palatino Linotype" w:cstheme="minorBidi"/>
          <w:noProof/>
          <w:sz w:val="24"/>
          <w:szCs w:val="24"/>
          <w:lang w:eastAsia="en-IE"/>
        </w:rPr>
      </w:pPr>
      <w:r w:rsidRPr="00A24C06">
        <w:rPr>
          <w:rFonts w:ascii="Palatino Linotype" w:hAnsi="Palatino Linotype" w:cs="Times New Roman"/>
          <w:b/>
          <w:sz w:val="24"/>
          <w:szCs w:val="24"/>
        </w:rPr>
        <w:lastRenderedPageBreak/>
        <w:t>Ireland Pre-test</w:t>
      </w:r>
      <w:r w:rsidRPr="00A24C06">
        <w:rPr>
          <w:rFonts w:ascii="Palatino Linotype" w:eastAsiaTheme="minorHAnsi" w:hAnsi="Palatino Linotype" w:cstheme="minorBidi"/>
          <w:noProof/>
          <w:sz w:val="24"/>
          <w:szCs w:val="24"/>
          <w:lang w:eastAsia="en-IE"/>
        </w:rPr>
        <w:t xml:space="preserve"> </w:t>
      </w:r>
    </w:p>
    <w:p w14:paraId="1367029E" w14:textId="53C7A219" w:rsidR="004C6E4A" w:rsidRPr="00A24C06" w:rsidRDefault="002C0708" w:rsidP="002C0708">
      <w:pPr>
        <w:spacing w:line="240" w:lineRule="auto"/>
        <w:jc w:val="center"/>
        <w:rPr>
          <w:rFonts w:ascii="Palatino Linotype" w:hAnsi="Palatino Linotype" w:cs="Times New Roman"/>
          <w:b/>
          <w:sz w:val="24"/>
          <w:szCs w:val="24"/>
        </w:rPr>
      </w:pPr>
      <w:r w:rsidRPr="00A24C06">
        <w:rPr>
          <w:rFonts w:ascii="Palatino Linotype" w:eastAsiaTheme="minorHAnsi" w:hAnsi="Palatino Linotype" w:cstheme="minorBidi"/>
          <w:noProof/>
          <w:sz w:val="24"/>
          <w:szCs w:val="24"/>
          <w:lang w:val="en-GB" w:eastAsia="en-GB"/>
        </w:rPr>
        <w:drawing>
          <wp:inline distT="0" distB="0" distL="0" distR="0" wp14:anchorId="1312BC03" wp14:editId="50C38C31">
            <wp:extent cx="5731510" cy="2998470"/>
            <wp:effectExtent l="0" t="0" r="2540" b="0"/>
            <wp:docPr id="8" name="Picture 8" descr="cid:image002.jpg@01D12DE4.B09B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12DE4.B09B82B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5731510" cy="2998470"/>
                    </a:xfrm>
                    <a:prstGeom prst="rect">
                      <a:avLst/>
                    </a:prstGeom>
                    <a:noFill/>
                    <a:ln>
                      <a:noFill/>
                    </a:ln>
                  </pic:spPr>
                </pic:pic>
              </a:graphicData>
            </a:graphic>
          </wp:inline>
        </w:drawing>
      </w:r>
    </w:p>
    <w:p w14:paraId="270DB1DF" w14:textId="270FBD50"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Ireland and Scotland do have different routes to qualification as a lawyer</w:t>
      </w:r>
      <w:r w:rsidR="006C6F0E" w:rsidRPr="00A24C06">
        <w:rPr>
          <w:rFonts w:ascii="Palatino Linotype" w:hAnsi="Palatino Linotype" w:cs="Times New Roman"/>
          <w:sz w:val="24"/>
          <w:szCs w:val="24"/>
        </w:rPr>
        <w:t xml:space="preserve">, </w:t>
      </w:r>
      <w:r w:rsidRPr="00A24C06">
        <w:rPr>
          <w:rFonts w:ascii="Palatino Linotype" w:hAnsi="Palatino Linotype" w:cs="Times New Roman"/>
          <w:sz w:val="24"/>
          <w:szCs w:val="24"/>
        </w:rPr>
        <w:t>so it is understandable that the words that are used will differ somewhat</w:t>
      </w:r>
      <w:r w:rsidR="001C78DF" w:rsidRPr="00A24C06">
        <w:rPr>
          <w:rFonts w:ascii="Palatino Linotype" w:hAnsi="Palatino Linotype" w:cs="Times New Roman"/>
          <w:sz w:val="24"/>
          <w:szCs w:val="24"/>
        </w:rPr>
        <w:t>.</w:t>
      </w:r>
      <w:r w:rsidRPr="00A24C06">
        <w:rPr>
          <w:rStyle w:val="FootnoteReference"/>
          <w:rFonts w:ascii="Palatino Linotype" w:hAnsi="Palatino Linotype" w:cs="Times New Roman"/>
          <w:sz w:val="24"/>
          <w:szCs w:val="24"/>
        </w:rPr>
        <w:footnoteReference w:id="75"/>
      </w:r>
      <w:r w:rsidR="001C78DF" w:rsidRPr="00A24C06">
        <w:rPr>
          <w:rFonts w:ascii="Palatino Linotype" w:hAnsi="Palatino Linotype" w:cs="Times New Roman"/>
          <w:sz w:val="24"/>
          <w:szCs w:val="24"/>
        </w:rPr>
        <w:t xml:space="preserve"> </w:t>
      </w:r>
      <w:r w:rsidRPr="00A24C06">
        <w:rPr>
          <w:rFonts w:ascii="Palatino Linotype" w:hAnsi="Palatino Linotype" w:cs="Times New Roman"/>
          <w:sz w:val="24"/>
          <w:szCs w:val="24"/>
        </w:rPr>
        <w:t xml:space="preserve">There are, however, broad similarities in the </w:t>
      </w:r>
      <w:r w:rsidR="001C78DF" w:rsidRPr="00A24C06">
        <w:rPr>
          <w:rFonts w:ascii="Palatino Linotype" w:hAnsi="Palatino Linotype" w:cs="Times New Roman"/>
          <w:sz w:val="24"/>
          <w:szCs w:val="24"/>
        </w:rPr>
        <w:t>p</w:t>
      </w:r>
      <w:r w:rsidR="006B7DC6" w:rsidRPr="00A24C06">
        <w:rPr>
          <w:rFonts w:ascii="Palatino Linotype" w:hAnsi="Palatino Linotype" w:cs="Times New Roman"/>
          <w:sz w:val="24"/>
          <w:szCs w:val="24"/>
        </w:rPr>
        <w:t>re-test</w:t>
      </w:r>
      <w:r w:rsidR="00B07E1F" w:rsidRPr="00A24C06">
        <w:rPr>
          <w:rFonts w:ascii="Palatino Linotype" w:hAnsi="Palatino Linotype" w:cs="Times New Roman"/>
          <w:sz w:val="24"/>
          <w:szCs w:val="24"/>
        </w:rPr>
        <w:t xml:space="preserve"> </w:t>
      </w:r>
      <w:r w:rsidRPr="00A24C06">
        <w:rPr>
          <w:rFonts w:ascii="Palatino Linotype" w:hAnsi="Palatino Linotype" w:cs="Times New Roman"/>
          <w:sz w:val="24"/>
          <w:szCs w:val="24"/>
        </w:rPr>
        <w:t xml:space="preserve">results. In both Ireland and Scotland, the words that feature most prominently in the pre-weekend word cloud were: </w:t>
      </w:r>
      <w:r w:rsidR="001C78DF" w:rsidRPr="00A24C06">
        <w:rPr>
          <w:rFonts w:ascii="Palatino Linotype" w:hAnsi="Palatino Linotype" w:cs="Times New Roman"/>
          <w:i/>
          <w:sz w:val="24"/>
          <w:szCs w:val="24"/>
        </w:rPr>
        <w:t>c</w:t>
      </w:r>
      <w:r w:rsidRPr="00A24C06">
        <w:rPr>
          <w:rFonts w:ascii="Palatino Linotype" w:hAnsi="Palatino Linotype" w:cs="Times New Roman"/>
          <w:i/>
          <w:sz w:val="24"/>
          <w:szCs w:val="24"/>
        </w:rPr>
        <w:t xml:space="preserve">hallenging, </w:t>
      </w:r>
      <w:r w:rsidR="001C78DF" w:rsidRPr="00A24C06">
        <w:rPr>
          <w:rFonts w:ascii="Palatino Linotype" w:hAnsi="Palatino Linotype" w:cs="Times New Roman"/>
          <w:i/>
          <w:sz w:val="24"/>
          <w:szCs w:val="24"/>
        </w:rPr>
        <w:t>i</w:t>
      </w:r>
      <w:r w:rsidRPr="00A24C06">
        <w:rPr>
          <w:rFonts w:ascii="Palatino Linotype" w:hAnsi="Palatino Linotype" w:cs="Times New Roman"/>
          <w:i/>
          <w:sz w:val="24"/>
          <w:szCs w:val="24"/>
        </w:rPr>
        <w:t xml:space="preserve">nteresting, </w:t>
      </w:r>
      <w:r w:rsidR="001C78DF" w:rsidRPr="00A24C06">
        <w:rPr>
          <w:rFonts w:ascii="Palatino Linotype" w:hAnsi="Palatino Linotype" w:cs="Times New Roman"/>
          <w:i/>
          <w:sz w:val="24"/>
          <w:szCs w:val="24"/>
        </w:rPr>
        <w:t>i</w:t>
      </w:r>
      <w:r w:rsidRPr="00A24C06">
        <w:rPr>
          <w:rFonts w:ascii="Palatino Linotype" w:hAnsi="Palatino Linotype" w:cs="Times New Roman"/>
          <w:i/>
          <w:sz w:val="24"/>
          <w:szCs w:val="24"/>
        </w:rPr>
        <w:t xml:space="preserve">nformative, and </w:t>
      </w:r>
      <w:r w:rsidR="001C78DF" w:rsidRPr="00A24C06">
        <w:rPr>
          <w:rFonts w:ascii="Palatino Linotype" w:hAnsi="Palatino Linotype" w:cs="Times New Roman"/>
          <w:i/>
          <w:sz w:val="24"/>
          <w:szCs w:val="24"/>
        </w:rPr>
        <w:t>e</w:t>
      </w:r>
      <w:r w:rsidRPr="00A24C06">
        <w:rPr>
          <w:rFonts w:ascii="Palatino Linotype" w:hAnsi="Palatino Linotype" w:cs="Times New Roman"/>
          <w:i/>
          <w:sz w:val="24"/>
          <w:szCs w:val="24"/>
        </w:rPr>
        <w:t xml:space="preserve">ngaging.  </w:t>
      </w:r>
      <w:r w:rsidRPr="00A24C06">
        <w:rPr>
          <w:rFonts w:ascii="Palatino Linotype" w:hAnsi="Palatino Linotype" w:cs="Times New Roman"/>
          <w:sz w:val="24"/>
          <w:szCs w:val="24"/>
        </w:rPr>
        <w:t>However</w:t>
      </w:r>
      <w:r w:rsidR="001C78DF" w:rsidRPr="00A24C06">
        <w:rPr>
          <w:rFonts w:ascii="Palatino Linotype" w:hAnsi="Palatino Linotype" w:cs="Times New Roman"/>
          <w:sz w:val="24"/>
          <w:szCs w:val="24"/>
        </w:rPr>
        <w:t>,</w:t>
      </w:r>
      <w:r w:rsidRPr="00A24C06">
        <w:rPr>
          <w:rFonts w:ascii="Palatino Linotype" w:hAnsi="Palatino Linotype" w:cs="Times New Roman"/>
          <w:sz w:val="24"/>
          <w:szCs w:val="24"/>
        </w:rPr>
        <w:t xml:space="preserve"> references</w:t>
      </w:r>
      <w:r w:rsidRPr="00A24C06">
        <w:rPr>
          <w:rFonts w:ascii="Palatino Linotype" w:hAnsi="Palatino Linotype" w:cs="Times New Roman"/>
          <w:i/>
          <w:sz w:val="24"/>
          <w:szCs w:val="24"/>
        </w:rPr>
        <w:t xml:space="preserve"> </w:t>
      </w:r>
      <w:r w:rsidRPr="00A24C06">
        <w:rPr>
          <w:rFonts w:ascii="Palatino Linotype" w:hAnsi="Palatino Linotype" w:cs="Times New Roman"/>
          <w:sz w:val="24"/>
          <w:szCs w:val="24"/>
        </w:rPr>
        <w:t>to traditional methods of learning were common: ‘</w:t>
      </w:r>
      <w:r w:rsidRPr="00A24C06">
        <w:rPr>
          <w:rFonts w:ascii="Palatino Linotype" w:hAnsi="Palatino Linotype" w:cs="Times New Roman"/>
          <w:i/>
          <w:sz w:val="24"/>
          <w:szCs w:val="24"/>
        </w:rPr>
        <w:t>lectures’, ‘exams’, ‘essays’,</w:t>
      </w:r>
      <w:r w:rsidRPr="00A24C06">
        <w:rPr>
          <w:rFonts w:ascii="Palatino Linotype" w:hAnsi="Palatino Linotype" w:cs="Times New Roman"/>
          <w:sz w:val="24"/>
          <w:szCs w:val="24"/>
        </w:rPr>
        <w:t xml:space="preserve"> etc. Additionally</w:t>
      </w:r>
      <w:r w:rsidR="001C78DF" w:rsidRPr="00A24C06">
        <w:rPr>
          <w:rFonts w:ascii="Palatino Linotype" w:hAnsi="Palatino Linotype" w:cs="Times New Roman"/>
          <w:sz w:val="24"/>
          <w:szCs w:val="24"/>
        </w:rPr>
        <w:t>,</w:t>
      </w:r>
      <w:r w:rsidRPr="00A24C06">
        <w:rPr>
          <w:rFonts w:ascii="Palatino Linotype" w:hAnsi="Palatino Linotype" w:cs="Times New Roman"/>
          <w:sz w:val="24"/>
          <w:szCs w:val="24"/>
        </w:rPr>
        <w:t xml:space="preserve"> numerous pejorative words</w:t>
      </w:r>
      <w:r w:rsidR="001C78DF" w:rsidRPr="00A24C06">
        <w:rPr>
          <w:rFonts w:ascii="Palatino Linotype" w:hAnsi="Palatino Linotype" w:cs="Times New Roman"/>
          <w:sz w:val="24"/>
          <w:szCs w:val="24"/>
        </w:rPr>
        <w:t>—</w:t>
      </w:r>
      <w:r w:rsidRPr="00A24C06">
        <w:rPr>
          <w:rFonts w:ascii="Palatino Linotype" w:hAnsi="Palatino Linotype" w:cs="Times New Roman"/>
          <w:sz w:val="24"/>
          <w:szCs w:val="24"/>
        </w:rPr>
        <w:t xml:space="preserve"> </w:t>
      </w:r>
      <w:r w:rsidRPr="00A24C06">
        <w:rPr>
          <w:rFonts w:ascii="Palatino Linotype" w:hAnsi="Palatino Linotype" w:cs="Times New Roman"/>
          <w:i/>
          <w:sz w:val="24"/>
          <w:szCs w:val="24"/>
        </w:rPr>
        <w:t>‘complicated’</w:t>
      </w:r>
      <w:r w:rsidRPr="00A24C06">
        <w:rPr>
          <w:rFonts w:ascii="Palatino Linotype" w:hAnsi="Palatino Linotype" w:cs="Times New Roman"/>
          <w:sz w:val="24"/>
          <w:szCs w:val="24"/>
        </w:rPr>
        <w:t>, ‘</w:t>
      </w:r>
      <w:r w:rsidRPr="00A24C06">
        <w:rPr>
          <w:rFonts w:ascii="Palatino Linotype" w:hAnsi="Palatino Linotype" w:cs="Times New Roman"/>
          <w:i/>
          <w:sz w:val="24"/>
          <w:szCs w:val="24"/>
        </w:rPr>
        <w:t>confusing’, ‘dated’, ‘inconsistent’</w:t>
      </w:r>
      <w:r w:rsidRPr="00A24C06">
        <w:rPr>
          <w:rFonts w:ascii="Palatino Linotype" w:hAnsi="Palatino Linotype" w:cs="Times New Roman"/>
          <w:sz w:val="24"/>
          <w:szCs w:val="24"/>
        </w:rPr>
        <w:t>, ‘</w:t>
      </w:r>
      <w:r w:rsidRPr="00A24C06">
        <w:rPr>
          <w:rFonts w:ascii="Palatino Linotype" w:hAnsi="Palatino Linotype" w:cs="Times New Roman"/>
          <w:i/>
          <w:sz w:val="24"/>
          <w:szCs w:val="24"/>
        </w:rPr>
        <w:t>not interesting’</w:t>
      </w:r>
      <w:r w:rsidR="001C78DF" w:rsidRPr="00A24C06">
        <w:rPr>
          <w:rFonts w:ascii="Palatino Linotype" w:hAnsi="Palatino Linotype" w:cs="Times New Roman"/>
          <w:sz w:val="24"/>
          <w:szCs w:val="24"/>
        </w:rPr>
        <w:t>—</w:t>
      </w:r>
      <w:r w:rsidRPr="00A24C06">
        <w:rPr>
          <w:rFonts w:ascii="Palatino Linotype" w:hAnsi="Palatino Linotype" w:cs="Times New Roman"/>
          <w:sz w:val="24"/>
          <w:szCs w:val="24"/>
        </w:rPr>
        <w:t>were listed alongside more positive comments: ‘</w:t>
      </w:r>
      <w:r w:rsidRPr="00A24C06">
        <w:rPr>
          <w:rFonts w:ascii="Palatino Linotype" w:hAnsi="Palatino Linotype" w:cs="Times New Roman"/>
          <w:i/>
          <w:sz w:val="24"/>
          <w:szCs w:val="24"/>
        </w:rPr>
        <w:t>fulfilling’, ‘fascinating’, interesting’, ‘intriguing’</w:t>
      </w:r>
      <w:r w:rsidRPr="00A24C06">
        <w:rPr>
          <w:rFonts w:ascii="Palatino Linotype" w:hAnsi="Palatino Linotype" w:cs="Times New Roman"/>
          <w:sz w:val="24"/>
          <w:szCs w:val="24"/>
        </w:rPr>
        <w:t>.</w:t>
      </w:r>
    </w:p>
    <w:p w14:paraId="536D8928" w14:textId="4FEA95E4" w:rsidR="004C6E4A" w:rsidRPr="00A24C06" w:rsidRDefault="006B7DC6" w:rsidP="00CF2323">
      <w:pPr>
        <w:spacing w:line="240" w:lineRule="auto"/>
        <w:jc w:val="both"/>
        <w:rPr>
          <w:rFonts w:ascii="Palatino Linotype" w:hAnsi="Palatino Linotype" w:cs="Times New Roman"/>
          <w:b/>
          <w:sz w:val="24"/>
          <w:szCs w:val="24"/>
        </w:rPr>
      </w:pPr>
      <w:r w:rsidRPr="00A24C06">
        <w:rPr>
          <w:rFonts w:ascii="Palatino Linotype" w:hAnsi="Palatino Linotype" w:cs="Times New Roman"/>
          <w:b/>
          <w:sz w:val="24"/>
          <w:szCs w:val="24"/>
        </w:rPr>
        <w:t>Post-test</w:t>
      </w:r>
    </w:p>
    <w:p w14:paraId="2C33B8DF" w14:textId="5C318824" w:rsidR="004C6E4A" w:rsidRPr="00A24C06" w:rsidRDefault="006C6F0E"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Most strikingly in post-test, no obviously pejorative words are present and words associated with traditional teaching methods have disappeared. The words that now feature most prominently in both Scotland and Ireland are broadly similar</w:t>
      </w:r>
      <w:r w:rsidR="001C78DF" w:rsidRPr="00A24C06">
        <w:rPr>
          <w:rFonts w:ascii="Palatino Linotype" w:hAnsi="Palatino Linotype" w:cs="Times New Roman"/>
          <w:sz w:val="24"/>
          <w:szCs w:val="24"/>
        </w:rPr>
        <w:t xml:space="preserve">; </w:t>
      </w:r>
      <w:r w:rsidRPr="00A24C06">
        <w:rPr>
          <w:rFonts w:ascii="Palatino Linotype" w:hAnsi="Palatino Linotype" w:cs="Times New Roman"/>
          <w:sz w:val="24"/>
          <w:szCs w:val="24"/>
        </w:rPr>
        <w:t>‘</w:t>
      </w:r>
      <w:r w:rsidRPr="00A24C06">
        <w:rPr>
          <w:rFonts w:ascii="Palatino Linotype" w:hAnsi="Palatino Linotype" w:cs="Times New Roman"/>
          <w:i/>
          <w:sz w:val="24"/>
          <w:szCs w:val="24"/>
        </w:rPr>
        <w:t xml:space="preserve">fun’, ‘interesting’, engaging’, ‘community’, ‘interactive’, </w:t>
      </w:r>
      <w:r w:rsidRPr="00A24C06">
        <w:rPr>
          <w:rFonts w:ascii="Palatino Linotype" w:hAnsi="Palatino Linotype" w:cs="Times New Roman"/>
          <w:sz w:val="24"/>
          <w:szCs w:val="24"/>
        </w:rPr>
        <w:t>and ‘</w:t>
      </w:r>
      <w:r w:rsidRPr="00A24C06">
        <w:rPr>
          <w:rFonts w:ascii="Palatino Linotype" w:hAnsi="Palatino Linotype" w:cs="Times New Roman"/>
          <w:i/>
          <w:sz w:val="24"/>
          <w:szCs w:val="24"/>
        </w:rPr>
        <w:t>inspiring’</w:t>
      </w:r>
      <w:r w:rsidRPr="00A24C06">
        <w:rPr>
          <w:rFonts w:ascii="Palatino Linotype" w:hAnsi="Palatino Linotype" w:cs="Times New Roman"/>
          <w:sz w:val="24"/>
          <w:szCs w:val="24"/>
        </w:rPr>
        <w:t>. Pejorative words have been replaced with  the positivity of ‘</w:t>
      </w:r>
      <w:r w:rsidRPr="00A24C06">
        <w:rPr>
          <w:rFonts w:ascii="Palatino Linotype" w:hAnsi="Palatino Linotype" w:cs="Times New Roman"/>
          <w:i/>
          <w:sz w:val="24"/>
          <w:szCs w:val="24"/>
        </w:rPr>
        <w:t>amazing’, ‘unforgettable’</w:t>
      </w:r>
      <w:r w:rsidRPr="00A24C06">
        <w:rPr>
          <w:rFonts w:ascii="Palatino Linotype" w:hAnsi="Palatino Linotype" w:cs="Times New Roman"/>
          <w:sz w:val="24"/>
          <w:szCs w:val="24"/>
        </w:rPr>
        <w:t>, ‘</w:t>
      </w:r>
      <w:r w:rsidRPr="00A24C06">
        <w:rPr>
          <w:rFonts w:ascii="Palatino Linotype" w:hAnsi="Palatino Linotype" w:cs="Times New Roman"/>
          <w:i/>
          <w:sz w:val="24"/>
          <w:szCs w:val="24"/>
        </w:rPr>
        <w:t>confidence’</w:t>
      </w:r>
      <w:r w:rsidRPr="00A24C06">
        <w:rPr>
          <w:rFonts w:ascii="Palatino Linotype" w:hAnsi="Palatino Linotype" w:cs="Times New Roman"/>
          <w:sz w:val="24"/>
          <w:szCs w:val="24"/>
        </w:rPr>
        <w:t xml:space="preserve">, </w:t>
      </w:r>
      <w:r w:rsidRPr="00A24C06">
        <w:rPr>
          <w:rFonts w:ascii="Palatino Linotype" w:hAnsi="Palatino Linotype" w:cs="Times New Roman"/>
          <w:i/>
          <w:sz w:val="24"/>
          <w:szCs w:val="24"/>
        </w:rPr>
        <w:t>‘inspiring’</w:t>
      </w:r>
      <w:r w:rsidRPr="00A24C06">
        <w:rPr>
          <w:rFonts w:ascii="Palatino Linotype" w:hAnsi="Palatino Linotype" w:cs="Times New Roman"/>
          <w:sz w:val="24"/>
          <w:szCs w:val="24"/>
        </w:rPr>
        <w:t xml:space="preserve">, </w:t>
      </w:r>
      <w:r w:rsidRPr="00A24C06">
        <w:rPr>
          <w:rFonts w:ascii="Palatino Linotype" w:hAnsi="Palatino Linotype" w:cs="Times New Roman"/>
          <w:i/>
          <w:sz w:val="24"/>
          <w:szCs w:val="24"/>
        </w:rPr>
        <w:t>‘beneficial’, ‘enlightening’</w:t>
      </w:r>
      <w:r w:rsidRPr="00A24C06">
        <w:rPr>
          <w:rFonts w:ascii="Palatino Linotype" w:hAnsi="Palatino Linotype" w:cs="Times New Roman"/>
          <w:sz w:val="24"/>
          <w:szCs w:val="24"/>
        </w:rPr>
        <w:t xml:space="preserve"> and ‘</w:t>
      </w:r>
      <w:r w:rsidRPr="00A24C06">
        <w:rPr>
          <w:rFonts w:ascii="Palatino Linotype" w:hAnsi="Palatino Linotype" w:cs="Times New Roman"/>
          <w:i/>
          <w:sz w:val="24"/>
          <w:szCs w:val="24"/>
        </w:rPr>
        <w:t>exciting’</w:t>
      </w:r>
      <w:r w:rsidRPr="00A24C06">
        <w:rPr>
          <w:rFonts w:ascii="Palatino Linotype" w:hAnsi="Palatino Linotype" w:cs="Times New Roman"/>
          <w:sz w:val="24"/>
          <w:szCs w:val="24"/>
        </w:rPr>
        <w:t xml:space="preserve">. </w:t>
      </w:r>
      <w:r w:rsidR="004C6E4A" w:rsidRPr="00A24C06">
        <w:rPr>
          <w:rFonts w:ascii="Palatino Linotype" w:hAnsi="Palatino Linotype" w:cs="Times New Roman"/>
          <w:sz w:val="24"/>
          <w:szCs w:val="24"/>
        </w:rPr>
        <w:t xml:space="preserve">The </w:t>
      </w:r>
      <w:r w:rsidR="006B7DC6" w:rsidRPr="00A24C06">
        <w:rPr>
          <w:rFonts w:ascii="Palatino Linotype" w:hAnsi="Palatino Linotype" w:cs="Times New Roman"/>
          <w:sz w:val="24"/>
          <w:szCs w:val="24"/>
        </w:rPr>
        <w:t>post-test</w:t>
      </w:r>
      <w:r w:rsidR="004C6E4A" w:rsidRPr="00A24C06">
        <w:rPr>
          <w:rFonts w:ascii="Palatino Linotype" w:hAnsi="Palatino Linotype" w:cs="Times New Roman"/>
          <w:sz w:val="24"/>
          <w:szCs w:val="24"/>
        </w:rPr>
        <w:t xml:space="preserve"> word clouds are presented are below:</w:t>
      </w:r>
    </w:p>
    <w:p w14:paraId="4DB561BF" w14:textId="77777777" w:rsidR="001C78DF" w:rsidRPr="00A24C06" w:rsidRDefault="001C78DF" w:rsidP="00CF2323">
      <w:pPr>
        <w:spacing w:line="240" w:lineRule="auto"/>
        <w:jc w:val="both"/>
        <w:rPr>
          <w:rFonts w:ascii="Palatino Linotype" w:hAnsi="Palatino Linotype" w:cs="Times New Roman"/>
          <w:b/>
          <w:sz w:val="24"/>
          <w:szCs w:val="24"/>
        </w:rPr>
      </w:pPr>
    </w:p>
    <w:p w14:paraId="4273CBCE" w14:textId="77777777" w:rsidR="001C78DF" w:rsidRPr="00A24C06" w:rsidRDefault="001C78DF" w:rsidP="00CF2323">
      <w:pPr>
        <w:spacing w:line="240" w:lineRule="auto"/>
        <w:jc w:val="both"/>
        <w:rPr>
          <w:rFonts w:ascii="Palatino Linotype" w:hAnsi="Palatino Linotype" w:cs="Times New Roman"/>
          <w:b/>
          <w:sz w:val="24"/>
          <w:szCs w:val="24"/>
        </w:rPr>
      </w:pPr>
    </w:p>
    <w:p w14:paraId="6F5E7B7E" w14:textId="77777777" w:rsidR="001C78DF" w:rsidRPr="00A24C06" w:rsidRDefault="001C78DF" w:rsidP="00CF2323">
      <w:pPr>
        <w:spacing w:line="240" w:lineRule="auto"/>
        <w:jc w:val="both"/>
        <w:rPr>
          <w:rFonts w:ascii="Palatino Linotype" w:hAnsi="Palatino Linotype" w:cs="Times New Roman"/>
          <w:b/>
          <w:sz w:val="24"/>
          <w:szCs w:val="24"/>
        </w:rPr>
      </w:pPr>
    </w:p>
    <w:p w14:paraId="16B492ED" w14:textId="77777777" w:rsidR="001C78DF" w:rsidRPr="00A24C06" w:rsidRDefault="001C78DF" w:rsidP="00CF2323">
      <w:pPr>
        <w:spacing w:line="240" w:lineRule="auto"/>
        <w:jc w:val="both"/>
        <w:rPr>
          <w:rFonts w:ascii="Palatino Linotype" w:hAnsi="Palatino Linotype" w:cs="Times New Roman"/>
          <w:b/>
          <w:sz w:val="24"/>
          <w:szCs w:val="24"/>
        </w:rPr>
      </w:pPr>
    </w:p>
    <w:p w14:paraId="574807B8" w14:textId="1002E2CC" w:rsidR="004C6E4A" w:rsidRPr="00A24C06" w:rsidRDefault="004C6E4A" w:rsidP="00CF2323">
      <w:pPr>
        <w:spacing w:line="240" w:lineRule="auto"/>
        <w:jc w:val="both"/>
        <w:rPr>
          <w:rFonts w:ascii="Palatino Linotype" w:hAnsi="Palatino Linotype" w:cs="Times New Roman"/>
          <w:b/>
          <w:sz w:val="24"/>
          <w:szCs w:val="24"/>
        </w:rPr>
      </w:pPr>
      <w:r w:rsidRPr="00A24C06">
        <w:rPr>
          <w:rFonts w:ascii="Palatino Linotype" w:hAnsi="Palatino Linotype" w:cs="Times New Roman"/>
          <w:b/>
          <w:sz w:val="24"/>
          <w:szCs w:val="24"/>
        </w:rPr>
        <w:t xml:space="preserve">Scotland </w:t>
      </w:r>
      <w:r w:rsidR="006B7DC6" w:rsidRPr="00A24C06">
        <w:rPr>
          <w:rFonts w:ascii="Palatino Linotype" w:hAnsi="Palatino Linotype" w:cs="Times New Roman"/>
          <w:b/>
          <w:sz w:val="24"/>
          <w:szCs w:val="24"/>
        </w:rPr>
        <w:t>Post-test</w:t>
      </w:r>
    </w:p>
    <w:p w14:paraId="69D580DE" w14:textId="77777777" w:rsidR="004C6E4A" w:rsidRPr="00A24C06" w:rsidRDefault="004C6E4A" w:rsidP="002C0708">
      <w:pPr>
        <w:spacing w:line="240" w:lineRule="auto"/>
        <w:jc w:val="center"/>
        <w:rPr>
          <w:rFonts w:ascii="Palatino Linotype" w:hAnsi="Palatino Linotype" w:cs="Times New Roman"/>
          <w:b/>
          <w:sz w:val="24"/>
          <w:szCs w:val="24"/>
        </w:rPr>
      </w:pPr>
      <w:r w:rsidRPr="00A24C06">
        <w:rPr>
          <w:rFonts w:ascii="Palatino Linotype" w:hAnsi="Palatino Linotype"/>
          <w:noProof/>
          <w:sz w:val="24"/>
          <w:szCs w:val="24"/>
          <w:lang w:val="en-GB" w:eastAsia="en-GB"/>
        </w:rPr>
        <w:drawing>
          <wp:inline distT="0" distB="0" distL="0" distR="0" wp14:anchorId="044AAAFE" wp14:editId="3F8E8DB1">
            <wp:extent cx="5448300" cy="2781300"/>
            <wp:effectExtent l="0" t="0" r="0" b="0"/>
            <wp:docPr id="9" name="Picture 9" descr="cid:image004.jpg@01D12DE4.B09B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12DE4.B09B82B0"/>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5448202" cy="2781250"/>
                    </a:xfrm>
                    <a:prstGeom prst="rect">
                      <a:avLst/>
                    </a:prstGeom>
                    <a:noFill/>
                    <a:ln>
                      <a:noFill/>
                    </a:ln>
                  </pic:spPr>
                </pic:pic>
              </a:graphicData>
            </a:graphic>
          </wp:inline>
        </w:drawing>
      </w:r>
    </w:p>
    <w:p w14:paraId="2A80D531" w14:textId="77777777" w:rsidR="002C0708" w:rsidRPr="00A24C06" w:rsidRDefault="002C0708" w:rsidP="00CF2323">
      <w:pPr>
        <w:spacing w:line="240" w:lineRule="auto"/>
        <w:jc w:val="both"/>
        <w:rPr>
          <w:rFonts w:ascii="Palatino Linotype" w:hAnsi="Palatino Linotype" w:cs="Times New Roman"/>
          <w:b/>
          <w:sz w:val="24"/>
          <w:szCs w:val="24"/>
        </w:rPr>
      </w:pPr>
      <w:r w:rsidRPr="00A24C06">
        <w:rPr>
          <w:rFonts w:ascii="Palatino Linotype" w:hAnsi="Palatino Linotype" w:cs="Times New Roman"/>
          <w:b/>
          <w:sz w:val="24"/>
          <w:szCs w:val="24"/>
        </w:rPr>
        <w:t>Ireland Post-test</w:t>
      </w:r>
    </w:p>
    <w:p w14:paraId="578CDB6C" w14:textId="5A935886" w:rsidR="004C6E4A" w:rsidRPr="00A24C06" w:rsidRDefault="004C6E4A" w:rsidP="002C0708">
      <w:pPr>
        <w:spacing w:line="240" w:lineRule="auto"/>
        <w:jc w:val="center"/>
        <w:rPr>
          <w:rFonts w:ascii="Palatino Linotype" w:hAnsi="Palatino Linotype" w:cs="Times New Roman"/>
          <w:b/>
          <w:sz w:val="24"/>
          <w:szCs w:val="24"/>
        </w:rPr>
      </w:pPr>
      <w:r w:rsidRPr="00A24C06">
        <w:rPr>
          <w:rFonts w:ascii="Palatino Linotype" w:hAnsi="Palatino Linotype"/>
          <w:noProof/>
          <w:sz w:val="24"/>
          <w:szCs w:val="24"/>
          <w:lang w:val="en-GB" w:eastAsia="en-GB"/>
        </w:rPr>
        <w:drawing>
          <wp:inline distT="0" distB="0" distL="0" distR="0" wp14:anchorId="421BBE09" wp14:editId="3D564207">
            <wp:extent cx="4517136" cy="2350008"/>
            <wp:effectExtent l="0" t="0" r="0" b="0"/>
            <wp:docPr id="21" name="Picture 21" descr="cid:image003.jpg@01D12DE4.B09B82B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id:image003.jpg@01D12DE4.B09B82B0"/>
                    <pic:cNvPicPr>
                      <a:picLocks noChangeAspect="1" noChangeArrowheads="1"/>
                    </pic:cNvPicPr>
                  </pic:nvPicPr>
                  <pic:blipFill rotWithShape="1">
                    <a:blip r:embed="rId38" r:link="rId39" cstate="print">
                      <a:extLst>
                        <a:ext uri="{28A0092B-C50C-407E-A947-70E740481C1C}">
                          <a14:useLocalDpi xmlns:a14="http://schemas.microsoft.com/office/drawing/2010/main" val="0"/>
                        </a:ext>
                      </a:extLst>
                    </a:blip>
                    <a:srcRect/>
                    <a:stretch/>
                  </pic:blipFill>
                  <pic:spPr bwMode="auto">
                    <a:xfrm>
                      <a:off x="0" y="0"/>
                      <a:ext cx="4517136" cy="2350008"/>
                    </a:xfrm>
                    <a:prstGeom prst="rect">
                      <a:avLst/>
                    </a:prstGeom>
                    <a:noFill/>
                    <a:ln>
                      <a:noFill/>
                    </a:ln>
                    <a:extLst>
                      <a:ext uri="{53640926-AAD7-44D8-BBD7-CCE9431645EC}">
                        <a14:shadowObscured xmlns:a14="http://schemas.microsoft.com/office/drawing/2010/main"/>
                      </a:ext>
                    </a:extLst>
                  </pic:spPr>
                </pic:pic>
              </a:graphicData>
            </a:graphic>
          </wp:inline>
        </w:drawing>
      </w:r>
    </w:p>
    <w:p w14:paraId="1198FC44" w14:textId="77777777" w:rsidR="00CD22D5" w:rsidRPr="00A24C06" w:rsidRDefault="00CD22D5" w:rsidP="008F594E">
      <w:pPr>
        <w:spacing w:line="240" w:lineRule="auto"/>
        <w:jc w:val="both"/>
        <w:rPr>
          <w:rFonts w:ascii="Palatino Linotype" w:hAnsi="Palatino Linotype" w:cs="Times New Roman"/>
          <w:sz w:val="24"/>
          <w:szCs w:val="24"/>
        </w:rPr>
      </w:pPr>
    </w:p>
    <w:p w14:paraId="38526DFF" w14:textId="7583634D"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We also collated these responses from the “educational experience of law to date” question in Ireland</w:t>
      </w:r>
      <w:r w:rsidR="006C6F0E" w:rsidRPr="00A24C06">
        <w:rPr>
          <w:rFonts w:ascii="Palatino Linotype" w:hAnsi="Palatino Linotype" w:cs="Times New Roman"/>
          <w:sz w:val="24"/>
          <w:szCs w:val="24"/>
        </w:rPr>
        <w:t xml:space="preserve">, and share these in </w:t>
      </w:r>
      <w:r w:rsidR="00B473F8" w:rsidRPr="00A24C06">
        <w:rPr>
          <w:rFonts w:ascii="Palatino Linotype" w:hAnsi="Palatino Linotype" w:cs="Times New Roman"/>
          <w:sz w:val="24"/>
          <w:szCs w:val="24"/>
        </w:rPr>
        <w:t>the chart</w:t>
      </w:r>
      <w:r w:rsidRPr="00A24C06">
        <w:rPr>
          <w:rFonts w:ascii="Palatino Linotype" w:hAnsi="Palatino Linotype" w:cs="Times New Roman"/>
          <w:sz w:val="24"/>
          <w:szCs w:val="24"/>
        </w:rPr>
        <w:t xml:space="preserve"> below. In identifying the importance of </w:t>
      </w:r>
      <w:r w:rsidRPr="00A24C06">
        <w:rPr>
          <w:rFonts w:ascii="Palatino Linotype" w:hAnsi="Palatino Linotype" w:cs="Times New Roman"/>
          <w:i/>
          <w:sz w:val="24"/>
          <w:szCs w:val="24"/>
        </w:rPr>
        <w:t xml:space="preserve">engagement, fun, </w:t>
      </w:r>
      <w:r w:rsidRPr="00A24C06">
        <w:rPr>
          <w:rFonts w:ascii="Palatino Linotype" w:hAnsi="Palatino Linotype" w:cs="Times New Roman"/>
          <w:sz w:val="24"/>
          <w:szCs w:val="24"/>
        </w:rPr>
        <w:t>and</w:t>
      </w:r>
      <w:r w:rsidRPr="00A24C06">
        <w:rPr>
          <w:rFonts w:ascii="Palatino Linotype" w:hAnsi="Palatino Linotype" w:cs="Times New Roman"/>
          <w:i/>
          <w:sz w:val="24"/>
          <w:szCs w:val="24"/>
        </w:rPr>
        <w:t xml:space="preserve"> interaction, </w:t>
      </w:r>
      <w:r w:rsidRPr="00A24C06">
        <w:rPr>
          <w:rFonts w:ascii="Palatino Linotype" w:hAnsi="Palatino Linotype" w:cs="Times New Roman"/>
          <w:sz w:val="24"/>
          <w:szCs w:val="24"/>
        </w:rPr>
        <w:t>trainees have recognized a new way of teaching that places connection with students as its core principle.</w:t>
      </w:r>
    </w:p>
    <w:p w14:paraId="1529FE11" w14:textId="663242B1" w:rsidR="001A1F9C" w:rsidRPr="00A24C06" w:rsidRDefault="002C0708" w:rsidP="00CF2323">
      <w:pPr>
        <w:spacing w:line="240" w:lineRule="auto"/>
        <w:jc w:val="both"/>
        <w:rPr>
          <w:rFonts w:ascii="Palatino Linotype" w:hAnsi="Palatino Linotype" w:cs="Times New Roman"/>
          <w:sz w:val="24"/>
          <w:szCs w:val="24"/>
        </w:rPr>
      </w:pPr>
      <w:r w:rsidRPr="00A24C06">
        <w:rPr>
          <w:rFonts w:ascii="Palatino Linotype" w:hAnsi="Palatino Linotype" w:cs="Times New Roman"/>
          <w:noProof/>
          <w:sz w:val="24"/>
          <w:szCs w:val="24"/>
          <w:lang w:val="en-GB" w:eastAsia="en-GB"/>
        </w:rPr>
        <w:lastRenderedPageBreak/>
        <mc:AlternateContent>
          <mc:Choice Requires="wpg">
            <w:drawing>
              <wp:inline distT="0" distB="0" distL="0" distR="0" wp14:anchorId="1DD89D7B" wp14:editId="1A1E3521">
                <wp:extent cx="6542690" cy="2349062"/>
                <wp:effectExtent l="0" t="0" r="10795" b="13335"/>
                <wp:docPr id="17" name="Group 17"/>
                <wp:cNvGraphicFramePr/>
                <a:graphic xmlns:a="http://schemas.openxmlformats.org/drawingml/2006/main">
                  <a:graphicData uri="http://schemas.microsoft.com/office/word/2010/wordprocessingGroup">
                    <wpg:wgp>
                      <wpg:cNvGrpSpPr/>
                      <wpg:grpSpPr>
                        <a:xfrm>
                          <a:off x="0" y="0"/>
                          <a:ext cx="6542690" cy="2349062"/>
                          <a:chOff x="0" y="0"/>
                          <a:chExt cx="6542690" cy="2349062"/>
                        </a:xfrm>
                      </wpg:grpSpPr>
                      <wpg:graphicFrame>
                        <wpg:cNvPr id="23" name="Chart 23"/>
                        <wpg:cNvFrPr/>
                        <wpg:xfrm>
                          <a:off x="0" y="0"/>
                          <a:ext cx="3200400" cy="2349062"/>
                        </wpg:xfrm>
                        <a:graphic>
                          <a:graphicData uri="http://schemas.openxmlformats.org/drawingml/2006/chart">
                            <c:chart xmlns:c="http://schemas.openxmlformats.org/drawingml/2006/chart" xmlns:r="http://schemas.openxmlformats.org/officeDocument/2006/relationships" r:id="rId40"/>
                          </a:graphicData>
                        </a:graphic>
                      </wpg:graphicFrame>
                      <wpg:graphicFrame>
                        <wpg:cNvPr id="24" name="Chart 24"/>
                        <wpg:cNvFrPr/>
                        <wpg:xfrm>
                          <a:off x="3342290" y="0"/>
                          <a:ext cx="3200400" cy="2349062"/>
                        </wpg:xfrm>
                        <a:graphic>
                          <a:graphicData uri="http://schemas.openxmlformats.org/drawingml/2006/chart">
                            <c:chart xmlns:c="http://schemas.openxmlformats.org/drawingml/2006/chart" xmlns:r="http://schemas.openxmlformats.org/officeDocument/2006/relationships" r:id="rId41"/>
                          </a:graphicData>
                        </a:graphic>
                      </wpg:graphicFrame>
                    </wpg:wgp>
                  </a:graphicData>
                </a:graphic>
              </wp:inline>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1418B9F" id="Group 17" o:spid="_x0000_s1026" style="width:515.15pt;height:184.95pt;mso-position-horizontal-relative:char;mso-position-vertical-relative:line" coordsize="65426,23490"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d+9ofCwgAAAEcAAAVAAAA&#10;ZHJzL2NoYXJ0cy9jaGFydDIueG1s7Fltb9s4Ev5+wP0HndBvB9eW32IbdRaJHBfBpm3QpLvAfqMl&#10;2uaFIlWSSuwu9r/fDF9kOYmzSdEsFrhrUVUkh6PhvD0z9LufNgWPbqnSTIppnLztxBEVmcyZWE3j&#10;L9fz1iiOtCEiJ1wKOo23VMc/Hf/zH++ySbYmylyVJKMRMBF6kk3jtTHlpN3W2ZoWRL+VJRWwtpSq&#10;IAaGatXOFbkD5gVvdzudYdsyiT0D8h0MCsJE2K+es18ulyyjM5lVBRXGSaEoJwY0oNes1IFblgxV&#10;9wHHgmVKark0bzNZtB2zcChglgza9amOQUk5MTQZd/rRLeHTuBO3cZITsXITVLS+XLlJJSuR0zyV&#10;SoA5GvRFNjnhhioBrFIpDEjt9VU8S+MFUTdV2QJxSzjkgnFmtvbY8fE74J2uJegj+ky/VkxRPY2z&#10;pL9TQf+lCugctUftrrcrHDbpT7TZcuoOlHS6eNp2/V0rwpxwviDZDeqmQVyT7tZx431l4C7rRvhi&#10;mOHUvmzwqVi2Pn5HJguZby9VpKRBI0S6zOZMaXNBtLkkCvwuiTEKzCd4LLm8m8aUc/AFBt6A86AF&#10;qb7F0Z0i5TTWXyuiaBwRkcE0aMyoMEgNjBM8I5lwba7w6HZQ4kx5qfC/nC4/gzT6G5BCFMTRwkrF&#10;7LOaxgJCDcNOsRsIOSGv7Fsc3YAThC1wBEu+IJpyhqHZAXuSiZac5XPGuR1sdcqVUz1EXS7vrunG&#10;xBGHc8MC7LF/rEnubcWAEJHZlnQJET6Nr1lBdfSR3kWfZUEg5EoipMbPduHvsNPrDDp9+NeFN/Cf&#10;kplsPScF41uQGJIIWkhTq36rD0oazP9diBYlTmuZbiz82K+2g+rBA2tjWIsoMAdGJdjdRuTONj9O&#10;p/BJ+AzyM8dgUUpNdEHuokupTeuqUrd0G13LMvpVqlyjfMZKCRtQVngGb4YXY51bgmdysm2kCggf&#10;72JCog84NxT4zXoCuHE7Q5dLmpkLbYAKeLqdyDyEEKmMvMbBjHJqaL73oZJLc6IowSgDIWSFbLLJ&#10;gqgUccG/z5j3vkxyNG82WUGeKwEAHLOMVxpSG83d4i1R21RyuZf/QDQKWsgmLN/siQCKop69T6zh&#10;9PtBgGBE6zhYrLoxKoRXxQfpzzTGMAhREMit4vc4Ob3tTVmk2zE3Gxv7oOMG1dMah3MJTDHny490&#10;BUF361OlP1J+seAaTx/OVhsy2LGe+LPvmI1zv9dJhvxcAHj0RgkmNGMHAHwDGKjmyqK5cjiB2rAr&#10;T8AD58w6aMjh1nTPSKxg0u/Kq0/n0+Abzg/R2vdd6WjgXcl62Kfl0pF2wzS6RuDyiIf9r2RdKnIE&#10;XoTBZt7FVBSynXNXKKEgAiBJOj0ycSZ8stBreXdBV8DpZ0idzfoKV34hUNdizWUDEsIH5lJiPpJi&#10;P75w/oqqR+cvqcqw2rrP+7RaLDi9Yt8esrqgBJLSBQBys4TLJgC7kGkxjuEtqhRg/e/p2XDQOzpJ&#10;WrPhPG31l8NBazwbJ62jbref9sf9wej09I9dKTZ4aSmWNMuwgdXAA/GcdpLBhO8Eb2YbLiIohsaD&#10;7gAgHGufJRQG8FqUOdRBYgV1D19BUZJBCWRjdq/8CI7uNPhYuPRCXOyHyzBMPx0utmZ2PvMkpt0/&#10;H6AcmMHCXjAMTNWpNiPWUlCAfaZL1Mby+GoNeJ38683Jm/7kzfs3fURMuwREKYFzIllpUijivb8c&#10;OUgrTQS45aqzbHJ7fCZWZAX4hwxurQSl/Vigw4yCK/NKHCJB/EKSc+gFFMkQMg6R9mpS14M9Qdr3&#10;pGebjEHpd1DAQc1Sl0w9QTisCRHh9UOeoIGd9tzA6htevQUg8PCooioeMcQADTGoDQFEtSHcYVOZ&#10;0+P3FNopwi2ZbUPt7DONlVg7P2WmpHtI9cFK40MEwTZHhwiCRXqHCIIpDhIEE9wjAAXvtOUGQfFe&#10;4yEq9tJVrzfqpGm/NZgNz1r9zjhtnZ71uq2zo+6sOz7qDXpp2khXwxenq36jaxxOKsG+VvTcV2i/&#10;20YFHq1uOhq0+qdnaWt01oPcOZ+POp3xfJ52Zn/YEu7R2PYlZB3izwSPUFe+NniAEWrRVqT8leVm&#10;7ZJmNxm7ROKq/dLNtro+vZBN0NAYLh+Gw76XeH9+lBwNvW6aBTpE2YntJPapd1x0RqC3XGEMSsUA&#10;CqE8kcKJUDDxgWw81wZhbpsFR1MLU+P3wh0G3G9emGgXp9PYByr0vbIC2AUIvaGAMR6+C/Ifqa5Z&#10;dvMBbjMcc9sl254CRDm8aGBTs4IQ4NvX0onxaE39uoCXBGTbB7xRmP4RgIcN4sNSvzX0MfR3uv94&#10;nTL9/9cezcsWcCl34+SKa+cZLyjA8cJTn/jeG9NMSCeA07gUSl28L/iNKh9bOHKB6kOYL/gJ1Ipu&#10;DutFG7swC00S3Ax5WteHA0DJDxU37OKWQ/C6NZtNXHHg0haA1WP5aydeIy19V/7ykpNNnb/8LYZN&#10;R+8Vy/Hqba89f+2C+a/IH6Djhwf8m6TsB864Q6snnNEunVJzR6l3wIUbePyqPelRRMDG5pm3LKC6&#10;5s0Yvv/C9CfBfYfqPSpnujyFxvdGn/g+EVDfYxLUGjPweY130YCw93w/XK4FQRv3TI2bBbdpsbKf&#10;Q0hptmU/2kVdA7b3iec1ZvdxChgBKj59uWNJXvmW5K++gn5BLobiBX8J4jNiSKTgSnQaq/PcNY2Y&#10;cb+U+IvTvs8099iO0/5aYn+5O/4vAAAA//8DAFBLAwQUAAYACAAAACEAXP0Q0skAAAAwAQAAIAAA&#10;AGRycy9jaGFydHMvX3JlbHMvY2hhcnQyLnhtbC5yZWxzhI/NSkMxEIX3gu8QZm9z60KK3NyCqNCF&#10;CFIfYEzm/rS5MyEZpX17065aEFweDuf7OO36MEfzQ7lMwg6WiwYMsZcw8eDgc/t6twJTFDlgFCYH&#10;Ryqw7m5v2g+KqHVUxikVUylcHIyq6dHa4keasSwkEdemlzyj1pgHm9DvcSB73zQPNl8yoLtimk1w&#10;kDdhCWZ7TNX8P1v6fvL0LP57JtY/FFYivX/tyGuFYh5IHTyJ7E+Oc3yTUE0vB6XMGMF2rb362f0C&#10;AAD//wMAUEsDBBQABgAIAAAAIQBc/RDSyQAAADABAAAgAAAAZHJzL2NoYXJ0cy9fcmVscy9jaGFy&#10;dDEueG1sLnJlbHOEj81KQzEQhfeC7xBmb3PrQorc3IKo0IUIUh9gTOb+tLkzIRmlfXvTrloQXB4O&#10;5/s47fowR/NDuUzCDpaLBgyxlzDx4OBz+3q3AlMUOWAUJgdHKrDubm/aD4qodVTGKRVTKVwcjKrp&#10;0driR5qxLCQR16aXPKPWmAeb0O9xIHvfNA82XzKgu2KaTXCQN2EJZntM1fw/W/p+8vQs/nsm1j8U&#10;ViK9f+3Ia4ViHkgdPInsT45zfJNQTS8HpcwYwXatvfrZ/QIAAP//AwBQSwMEFAAGAAgAAAAhAHrf&#10;dLPCAAAApwEAABkAAABkcnMvX3JlbHMvZTJvRG9jLnhtbC5yZWxzvJDLCsJADEX3gv8wZG+n7UJE&#10;nHYjQreiHxCm6QM7Dyaj6N87KIKC4M7lTci5h2zqq5nEhQKPziooshwEWe3a0fYKjofdYgWCI9oW&#10;J2dJwY0Y6mo+2+xpwpiOeBg9i0SxrGCI0a+lZD2QQc6cJ5s2nQsGY4qhlx71CXuSZZ4vZXhnQPXB&#10;FE2rIDRtCeJw86n5N9t13ahp6/TZkI1fKqQeMMQExNBTVPCI/JyWWTIF+V2i+JNE8ZKQH++t7gAA&#10;AP//AwBQSwMEFAAGAAgAAAAhAIy0pdToAQAAPAYAAA4AAABkcnMvZTJvRG9jLnhtbOxUy27bMBC8&#10;F+g/ELzXkiXVTQTLOdR1kEsbIOkHsBQpCRAfWNKR8/dZUbISWC7i5twLpeVjuLMzy/XNQbXkSYBr&#10;jC7ochFTIjQ3ZaOrgv5+3H25osR5pkvWGi0K+iwcvdl8/rTubC4SU5u2FEAQRLu8swWtvbd5FDle&#10;C8XcwlihcVEaUMxjCFVUAusQXbVREserqDNQWjBcOIez22GRbgK+lIL7X1I64UlbUMzNhxHC+Kcf&#10;o82a5RUwWzd8TIN9IAvFGo2XTlBb5hnZQzODUg0H44z0C25UZKRsuAgckM0yPmFzC2ZvA5cq7yo7&#10;lQlLe1KnD8Pyn0/3QJoStftGiWYKNQrXEoyxOJ2tctxzC/bB3sM4UQ1Rz/cgQfVfZEIOoazPU1nF&#10;wROOk6uvWbK6xupzXEvS7DpeJUPheY3qzM7x+sc7J6PjxVGf35TOEAQtd4BUpvRHikl6pPi9ZuAJ&#10;xq8UdzDxu4RUiu7L4jmpkNERYDTWJcZ43+m8zxndwPPwN7qBz7xwKdIIgM1wYqYzAINRt4bvldB+&#10;6DwQLfPY9q5urKME8t5FcFcu+6KiQiP5vhXexvh/Xqdx/3nlshPlsouUS9MsSXrnzU35X7+/6Rd6&#10;8x/1C5LiE/VW6LPCvz76mxcAAAD//wMAUEsDBBQABgAIAAAAIQDln4223QAAAAYBAAAPAAAAZHJz&#10;L2Rvd25yZXYueG1sTI9BS8NAEIXvgv9hGcGb3Y3BYmM2pRT1VARbQbxNs9MkNDsbstsk/fduvdjL&#10;wOM93vsmX062FQP1vnGsIZkpEMSlMw1XGr52bw/PIHxANtg6Jg1n8rAsbm9yzIwb+ZOGbahELGGf&#10;oYY6hC6T0pc1WfQz1xFH7+B6iyHKvpKmxzGW21Y+KjWXFhuOCzV2tK6pPG5PVsP7iOMqTV6HzfGw&#10;Pv/snj6+NwlpfX83rV5ABJrCfxgu+BEdisi0dyc2XrQa4iPh7148laoUxF5DOl8sQBa5vMYvfgEA&#10;AP//AwBQSwMEFAAGAAgAAAAhADyoLe4FCAAAthsAABUAAABkcnMvY2hhcnRzL2NoYXJ0MS54bWzs&#10;WVtv2zgWfl9g/4NW6NtCteW7jTqDWIkHwaZtkKQzwLzREm1rQ4kqRSV2B/vf9zuk6MjOZZKiGQyw&#10;26KqeHh0ePjxXOkPP20y4d1yVaYyn/rh+7bv8TyWSZqvpv6X63kw8r1SszxhQuZ86m956f909Pe/&#10;fYgn8ZopfVWwmHsQkpeTeOqvtS4mrVYZr3nGyvey4DnmllJlTGOoVq1EsTsIz0Sr024PWkaIXwtg&#10;3yEgY2nuvlcv+V4ul2nMT2RcZTzXVgvFBdNAoFynRemkxeFAdR5IzNJYyVIu9ftYZi0rzG0KwsJ+&#10;a7erI4CUMM3Dcbvn3TIx9dt+i4iC5StL4Hnw5coSlazyhCeRVDmOo8GfxZNjobnKISqSuYbWNV7Z&#10;ixDPmLqpigDqFtjkIhWp3ppt+0cfIDtaS+DhXfKvVap4OfXjsHcPQe+1ALSHrVGrU58rNhv2JqXe&#10;Cm43FLY7tNvWbl2jwpwJsWDxDWHTYN6x3s/Th4dg0FfGjOhFp1pw87Khp0rj9dEHNlnIZHuhPCU1&#10;HYJXFvE8VaU+Z6W+YAp2F/rkBfozHksh76Y+FwK2kMIaiA4UpPrme3eKFVO//FoxxX2P5THIQEwr&#10;N4g0xiHtkU1Eqa9o62ZQEKW4UPRfwpeX0Kb8BlZ4ge8tjFapeVZTP4erkdup9AYul8sr8+Z7NzAC&#10;9wm2YNgXrOQiJdds4zzZpJQiTeapEGawLSOhLPTwukTeXfON9j2BfWMC35g/5kgOPiWHyD29LfgS&#10;Hj71r9OMl94nfuddyozB5QqWy5KW7eDvoN1t99s9/OvgDfZTpDpez1mWii00RhChEyq5gd/gwVlD&#10;+D+zPODMohaXjYkfu2rLQQ8L3B2GORGF4yCvxLkbj7w/mx+HKZbEMiRPH+FEOdfeObvzLhQPrip1&#10;y7fetSy8X6VKSlJPGyXBT6ri6YwZL9rYtoRhCrZtRAp4T21huSQTsFaY05I7AqQJQ+HLJY/1eanB&#10;BZn2SxLuPIhVWl7T4IQLrnmyt1AhpD5WnJGTQQlZkZh4smAqorRQv5+ktfHFUtDpxpMVwlyB+G+F&#10;xaIqEdl4YidvmdpGUsi98AfVOFCIJ2my2VMBQPFafB1X3e73fYByEd+5wWLV8QkQUWUfZb2nMXmB&#10;cwLHboDfk2Rx2yOZRHcvXG+M6wPjBtfziGNfOUWYs+UnvoLP3daRst5Scr4QJe3e7W13kO4cd4Q/&#10;WkdvrPW9TSwUZzlyR3cUUjzTZoC818dANWcWzZmn46fxuuIYFjhPjYG6EG6O7gVxFUf6XWH1+XDq&#10;bMPaIZ32oSkN+7UpGQv7vFxa1o4jk2k4KY9Y2P9K0OV5QnmXsmAz7FIoctHOmisqKHjAhawLojQ/&#10;zetgUa7l3TlfQdK/EDqb5RXN/MJQ1lLJZRwS7gNaxPQnlu37F9GvuHqUfsFVTMXWoexZtVgIfpV+&#10;eyjqnDMEpXPk42YFF0+QdRFpyY/x5lUKqf736HTQ7w6Pw+BkMI+C3nLQD8Yn4zAYdjq9qDfu9Uez&#10;2X/uK7H+ayuxsFmF9Q0CD9Sz6IT9ibhXvBltRO6hFhr3O31kcCp9lqgL8JoVCcqgfIWyR6xQk8So&#10;gIzP7lUfztAtgo+5S9f5xb67DBz5eXcxJbO1mWdz2uH+kOVwDCbtuYMBaRdqY2ZOCvXXJV8SGsuj&#10;qzXSdfiPd8fvwsm7+buQMqaZAlPEsE9iK3SEGr62l4FNaYX2kLdscRZPbo/OUL+jykZttSIZt0aJ&#10;wqznWCmo0AwSqRA8Xz3DSqmMWC95yZmK10+J7NZ858j4FeqNGYrG5CnmnmOWT+vY3y3MqFXcF4V9&#10;3cNiBwZIvNbQwqNI8bzKHkG4Qwh3SKRBGEw7hG0jGcmEH/3M0SYxYdhMe2moLzyF0b7CdHT2mBz2&#10;g6cYHOK9pxgc1N2nGBy8TzI4bA8YgMc9FHbgUK3hdLa8F2S63VE7inpB/2RwGvTa4yiYnXY7wemw&#10;c9IZD7v9bhQ1gszg1UGm12j1BpMqT79W/Kyuq3433QUeQTgeDYNedNoLxvNRGMx6p7PZsBsOZh2E&#10;OPLgRz2yLvx2jvnCkO+qwbcO+VB6p9qKFb+miV7bUNcJx9b9bY1eWGrQGVoq2ziExuFoPB4O62DR&#10;pI/bYTe0HfB+WQ0XOjb1f5O7KaWMGRrCFTmYVCkSGIoKmVsVsjT/yDY14g3GxJT4lqeGj212WXdh&#10;1Yb5zTPt3Tvh1K+9EM2qrJAskfhuODJDnXQz9m+prtP45iOuIKxw09qaTgCqPD2p8VEz7+ew7Wtp&#10;1Xi0En7bNBW6fLSfpkaO/CPSFLV1Dwv0YFD70F/p0uJtiuv/31U0b0hgUvaayJbE1jJeUTbTLWV5&#10;XHfMY7RiLpwgCdOUK1Cpy/+Nq9q3aLQXBcRCHKPCszSq8ozvgorWBtc5lk49n6Hn8mMldHp+K+C8&#10;DTmIlLuwhWT1MH411WuEpe+KX3XwacSv+u7BhKOfVZrQfdleU/3WZe6fET+A8cMN/kVC9oExNrPV&#10;M8ZopmZc33FeG+DCDsjYsN2dJT2aEagdeeHdCGQ177Po/Ze0/JyLuq+sLSpJy2KGdvWmPK67O2T9&#10;Oieh1jiBzZd0gYwMe2D77krMKdq4HWrcB9iPFiuzHKWUZjP1o02UIDxY4mXt1GGegiBkxeevZAzL&#10;G99t/Nn3xq+IxShe6OcbccI08xQuMqe+Oktsr0ER90tBPxPt20zzG2Pt5icO83Pb0X8BAAD//wMA&#10;UEsBAi0AFAAGAAgAAAAhACIzSCAlAQAA2wIAABMAAAAAAAAAAAAAAAAAAAAAAFtDb250ZW50X1R5&#10;cGVzXS54bWxQSwECLQAUAAYACAAAACEAOP0h/9YAAACUAQAACwAAAAAAAAAAAAAAAABWAQAAX3Jl&#10;bHMvLnJlbHNQSwECLQAUAAYACAAAACEAXfvaHwsIAAABHAAAFQAAAAAAAAAAAAAAAABVAgAAZHJz&#10;L2NoYXJ0cy9jaGFydDIueG1sUEsBAi0AFAAGAAgAAAAhAFz9ENLJAAAAMAEAACAAAAAAAAAAAAAA&#10;AAAAkwoAAGRycy9jaGFydHMvX3JlbHMvY2hhcnQyLnhtbC5yZWxzUEsBAi0AFAAGAAgAAAAhAFz9&#10;ENLJAAAAMAEAACAAAAAAAAAAAAAAAAAAmgsAAGRycy9jaGFydHMvX3JlbHMvY2hhcnQxLnhtbC5y&#10;ZWxzUEsBAi0AFAAGAAgAAAAhAHrfdLPCAAAApwEAABkAAAAAAAAAAAAAAAAAoQwAAGRycy9fcmVs&#10;cy9lMm9Eb2MueG1sLnJlbHNQSwECLQAUAAYACAAAACEAjLSl1OgBAAA8BgAADgAAAAAAAAAAAAAA&#10;AACaDQAAZHJzL2Uyb0RvYy54bWxQSwECLQAUAAYACAAAACEA5Z+Ntt0AAAAGAQAADwAAAAAAAAAA&#10;AAAAAACuDwAAZHJzL2Rvd25yZXYueG1sUEsBAi0AFAAGAAgAAAAhADyoLe4FCAAAthsAABUAAAAA&#10;AAAAAAAAAAAAuBAAAGRycy9jaGFydHMvY2hhcnQxLnhtbFBLBQYAAAAACQAJAFwCAADwGAAAAAA=&#10;">
                <v:shape id="Chart 23" o:spid="_x0000_s1027" type="#_x0000_t75" style="position:absolute;left:-60;top:-60;width:32124;height:23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BjPxAAAANsAAAAPAAAAZHJzL2Rvd25yZXYueG1sRI9Ba8JA&#10;FITvBf/D8gq9lLppiiIxG5HSgrdaFaS3R/aZhGbfxuyrxn/vCgWPw8x8w+SLwbXqRH1oPBt4HSeg&#10;iEtvG64M7LafLzNQQZAttp7JwIUCLIrRQ46Z9Wf+ptNGKhUhHDI0UIt0mdahrMlhGPuOOHoH3zuU&#10;KPtK2x7PEe5anSbJVDtsOC7U2NF7TeXv5s8ZmMh2YtP9sH/+sEdMfnZr+VqujXl6HJZzUEKD3MP/&#10;7ZU1kL7B7Uv8Abq4AgAA//8DAFBLAQItABQABgAIAAAAIQDb4fbL7gAAAIUBAAATAAAAAAAAAAAA&#10;AAAAAAAAAABbQ29udGVudF9UeXBlc10ueG1sUEsBAi0AFAAGAAgAAAAhAFr0LFu/AAAAFQEAAAsA&#10;AAAAAAAAAAAAAAAAHwEAAF9yZWxzLy5yZWxzUEsBAi0AFAAGAAgAAAAhAABoGM/EAAAA2wAAAA8A&#10;AAAAAAAAAAAAAAAABwIAAGRycy9kb3ducmV2LnhtbFBLBQYAAAAAAwADALcAAAD4AgAAAAA=&#10;">
                  <v:imagedata r:id="rId42" o:title=""/>
                  <o:lock v:ext="edit" aspectratio="f"/>
                </v:shape>
                <v:shape id="Chart 24" o:spid="_x0000_s1028" type="#_x0000_t75" style="position:absolute;left:33345;top:-60;width:32126;height:23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Tn8xQAAANsAAAAPAAAAZHJzL2Rvd25yZXYueG1sRI9PawIx&#10;FMTvgt8hPKE3zSrSytYo4h/ooRTqKvT4unnNLm5elk1c0376plDwOMzMb5jlOtpG9NT52rGC6SQD&#10;QVw6XbNRcCoO4wUIH5A1No5JwTd5WK+GgyXm2t34nfpjMCJB2OeooAqhzaX0ZUUW/cS1xMn7cp3F&#10;kGRnpO7wluC2kbMse5QWa04LFba0rai8HK9WgSn7GD/Pb4bnP6+7zUd/eSqavVIPo7h5BhEohnv4&#10;v/2iFczm8Pcl/QC5+gUAAP//AwBQSwECLQAUAAYACAAAACEA2+H2y+4AAACFAQAAEwAAAAAAAAAA&#10;AAAAAAAAAAAAW0NvbnRlbnRfVHlwZXNdLnhtbFBLAQItABQABgAIAAAAIQBa9CxbvwAAABUBAAAL&#10;AAAAAAAAAAAAAAAAAB8BAABfcmVscy8ucmVsc1BLAQItABQABgAIAAAAIQDFtTn8xQAAANsAAAAP&#10;AAAAAAAAAAAAAAAAAAcCAABkcnMvZG93bnJldi54bWxQSwUGAAAAAAMAAwC3AAAA+QIAAAAA&#10;">
                  <v:imagedata r:id="rId43" o:title=""/>
                  <o:lock v:ext="edit" aspectratio="f"/>
                </v:shape>
                <w10:anchorlock/>
              </v:group>
            </w:pict>
          </mc:Fallback>
        </mc:AlternateContent>
      </w:r>
      <w:r w:rsidR="004C6E4A" w:rsidRPr="00A24C06">
        <w:rPr>
          <w:rFonts w:ascii="Palatino Linotype" w:hAnsi="Palatino Linotype" w:cs="Times New Roman"/>
          <w:sz w:val="24"/>
          <w:szCs w:val="24"/>
        </w:rPr>
        <w:t xml:space="preserve"> </w:t>
      </w:r>
      <w:r w:rsidR="006C6F0E" w:rsidRPr="00A24C06">
        <w:rPr>
          <w:rFonts w:ascii="Palatino Linotype" w:hAnsi="Palatino Linotype" w:cs="Times New Roman"/>
          <w:sz w:val="24"/>
          <w:szCs w:val="24"/>
        </w:rPr>
        <w:tab/>
      </w:r>
    </w:p>
    <w:p w14:paraId="4D5299BE" w14:textId="2D36237C"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 xml:space="preserve">In Question 2, trainees responded to a query about how they would teach a class about different classes of </w:t>
      </w:r>
      <w:r w:rsidR="009F727B" w:rsidRPr="00A24C06">
        <w:rPr>
          <w:rFonts w:ascii="Palatino Linotype" w:hAnsi="Palatino Linotype" w:cs="Times New Roman"/>
          <w:sz w:val="24"/>
          <w:szCs w:val="24"/>
        </w:rPr>
        <w:t>murder</w:t>
      </w:r>
      <w:r w:rsidR="00753852" w:rsidRPr="00A24C06">
        <w:rPr>
          <w:rFonts w:ascii="Palatino Linotype" w:hAnsi="Palatino Linotype" w:cs="Times New Roman"/>
          <w:sz w:val="24"/>
          <w:szCs w:val="24"/>
        </w:rPr>
        <w:t xml:space="preserve">. </w:t>
      </w:r>
      <w:r w:rsidRPr="00A24C06">
        <w:rPr>
          <w:rFonts w:ascii="Palatino Linotype" w:hAnsi="Palatino Linotype" w:cs="Times New Roman"/>
          <w:sz w:val="24"/>
          <w:szCs w:val="24"/>
        </w:rPr>
        <w:t xml:space="preserve">The </w:t>
      </w:r>
      <w:r w:rsidR="00140AE7" w:rsidRPr="00A24C06">
        <w:rPr>
          <w:rFonts w:ascii="Palatino Linotype" w:hAnsi="Palatino Linotype" w:cs="Times New Roman"/>
          <w:sz w:val="24"/>
          <w:szCs w:val="24"/>
        </w:rPr>
        <w:t xml:space="preserve">responses provide further evidence of the increased capacity of students to teach in a learner-centered manner and reflect the opportunity trainees had at </w:t>
      </w:r>
      <w:r w:rsidR="00753852" w:rsidRPr="00A24C06">
        <w:rPr>
          <w:rFonts w:ascii="Palatino Linotype" w:hAnsi="Palatino Linotype" w:cs="Times New Roman"/>
          <w:sz w:val="24"/>
          <w:szCs w:val="24"/>
        </w:rPr>
        <w:t>O</w:t>
      </w:r>
      <w:r w:rsidR="00140AE7" w:rsidRPr="00A24C06">
        <w:rPr>
          <w:rFonts w:ascii="Palatino Linotype" w:hAnsi="Palatino Linotype" w:cs="Times New Roman"/>
          <w:sz w:val="24"/>
          <w:szCs w:val="24"/>
        </w:rPr>
        <w:t>rientation to practice their teaching by designing and implementing their own learner</w:t>
      </w:r>
      <w:r w:rsidR="00B6715E" w:rsidRPr="00A24C06">
        <w:rPr>
          <w:rFonts w:ascii="Palatino Linotype" w:hAnsi="Palatino Linotype" w:cs="Times New Roman"/>
          <w:sz w:val="24"/>
          <w:szCs w:val="24"/>
        </w:rPr>
        <w:t>-</w:t>
      </w:r>
      <w:r w:rsidR="00140AE7" w:rsidRPr="00A24C06">
        <w:rPr>
          <w:rFonts w:ascii="Palatino Linotype" w:hAnsi="Palatino Linotype" w:cs="Times New Roman"/>
          <w:sz w:val="24"/>
          <w:szCs w:val="24"/>
        </w:rPr>
        <w:t>centered lessons</w:t>
      </w:r>
      <w:r w:rsidR="00140AE7" w:rsidRPr="00A24C06">
        <w:rPr>
          <w:rStyle w:val="FootnoteReference"/>
          <w:rFonts w:ascii="Palatino Linotype" w:hAnsi="Palatino Linotype" w:cs="Times New Roman"/>
          <w:sz w:val="24"/>
          <w:szCs w:val="24"/>
        </w:rPr>
        <w:footnoteReference w:id="76"/>
      </w:r>
      <w:r w:rsidR="00140AE7" w:rsidRPr="00A24C06">
        <w:rPr>
          <w:rFonts w:ascii="Palatino Linotype" w:hAnsi="Palatino Linotype" w:cs="Times New Roman"/>
          <w:sz w:val="24"/>
          <w:szCs w:val="24"/>
        </w:rPr>
        <w:t>, the most important component of teacher training.</w:t>
      </w:r>
      <w:r w:rsidR="00140AE7" w:rsidRPr="00A24C06">
        <w:rPr>
          <w:rStyle w:val="FootnoteReference"/>
          <w:rFonts w:ascii="Palatino Linotype" w:hAnsi="Palatino Linotype" w:cs="Times New Roman"/>
          <w:sz w:val="24"/>
          <w:szCs w:val="24"/>
        </w:rPr>
        <w:footnoteReference w:id="77"/>
      </w:r>
      <w:r w:rsidR="00140AE7" w:rsidRPr="00A24C06">
        <w:rPr>
          <w:rFonts w:ascii="Palatino Linotype" w:hAnsi="Palatino Linotype" w:cs="Times New Roman"/>
          <w:noProof/>
          <w:sz w:val="24"/>
          <w:szCs w:val="24"/>
          <w:lang w:eastAsia="en-IE"/>
        </w:rPr>
        <w:t xml:space="preserve"> </w:t>
      </w:r>
      <w:r w:rsidRPr="00A24C06">
        <w:rPr>
          <w:rFonts w:ascii="Palatino Linotype" w:hAnsi="Palatino Linotype" w:cs="Times New Roman"/>
          <w:sz w:val="24"/>
          <w:szCs w:val="24"/>
        </w:rPr>
        <w:t xml:space="preserve">In the </w:t>
      </w:r>
      <w:r w:rsidR="006B7DC6" w:rsidRPr="00A24C06">
        <w:rPr>
          <w:rFonts w:ascii="Palatino Linotype" w:hAnsi="Palatino Linotype" w:cs="Times New Roman"/>
          <w:sz w:val="24"/>
          <w:szCs w:val="24"/>
        </w:rPr>
        <w:t>pre-test</w:t>
      </w:r>
      <w:r w:rsidRPr="00A24C06">
        <w:rPr>
          <w:rFonts w:ascii="Palatino Linotype" w:hAnsi="Palatino Linotype" w:cs="Times New Roman"/>
          <w:sz w:val="24"/>
          <w:szCs w:val="24"/>
        </w:rPr>
        <w:t>, trainee responses largely focus</w:t>
      </w:r>
      <w:r w:rsidR="00753852" w:rsidRPr="00A24C06">
        <w:rPr>
          <w:rFonts w:ascii="Palatino Linotype" w:hAnsi="Palatino Linotype" w:cs="Times New Roman"/>
          <w:sz w:val="24"/>
          <w:szCs w:val="24"/>
        </w:rPr>
        <w:t>ed</w:t>
      </w:r>
      <w:r w:rsidRPr="00A24C06">
        <w:rPr>
          <w:rFonts w:ascii="Palatino Linotype" w:hAnsi="Palatino Linotype" w:cs="Times New Roman"/>
          <w:sz w:val="24"/>
          <w:szCs w:val="24"/>
        </w:rPr>
        <w:t xml:space="preserve"> on top-down instruction whereby the instructor would lecture or explain the relevant law; in </w:t>
      </w:r>
      <w:r w:rsidR="006B7DC6" w:rsidRPr="00A24C06">
        <w:rPr>
          <w:rFonts w:ascii="Palatino Linotype" w:hAnsi="Palatino Linotype" w:cs="Times New Roman"/>
          <w:sz w:val="24"/>
          <w:szCs w:val="24"/>
        </w:rPr>
        <w:t>post-test</w:t>
      </w:r>
      <w:r w:rsidRPr="00A24C06">
        <w:rPr>
          <w:rFonts w:ascii="Palatino Linotype" w:hAnsi="Palatino Linotype" w:cs="Times New Roman"/>
          <w:sz w:val="24"/>
          <w:szCs w:val="24"/>
        </w:rPr>
        <w:t xml:space="preserve"> responses, trainees demonstrated a strong preference for interactive lessons that engage students on factual cases and are led by the student voice. </w:t>
      </w:r>
      <w:r w:rsidR="001A1F9C" w:rsidRPr="00A24C06">
        <w:rPr>
          <w:rFonts w:ascii="Palatino Linotype" w:hAnsi="Palatino Linotype" w:cs="Times New Roman"/>
          <w:sz w:val="24"/>
          <w:szCs w:val="24"/>
        </w:rPr>
        <w:t xml:space="preserve">This shift </w:t>
      </w:r>
      <w:r w:rsidR="008405D9" w:rsidRPr="00A24C06">
        <w:rPr>
          <w:rFonts w:ascii="Palatino Linotype" w:hAnsi="Palatino Linotype" w:cs="Times New Roman"/>
          <w:sz w:val="24"/>
          <w:szCs w:val="24"/>
        </w:rPr>
        <w:t xml:space="preserve">in preferred pedagogy </w:t>
      </w:r>
      <w:r w:rsidR="001A1F9C" w:rsidRPr="00A24C06">
        <w:rPr>
          <w:rFonts w:ascii="Palatino Linotype" w:hAnsi="Palatino Linotype" w:cs="Times New Roman"/>
          <w:sz w:val="24"/>
          <w:szCs w:val="24"/>
        </w:rPr>
        <w:t>from top</w:t>
      </w:r>
      <w:r w:rsidR="00753852" w:rsidRPr="00A24C06">
        <w:rPr>
          <w:rFonts w:ascii="Palatino Linotype" w:hAnsi="Palatino Linotype" w:cs="Times New Roman"/>
          <w:sz w:val="24"/>
          <w:szCs w:val="24"/>
        </w:rPr>
        <w:t>-</w:t>
      </w:r>
      <w:r w:rsidR="001A1F9C" w:rsidRPr="00A24C06">
        <w:rPr>
          <w:rFonts w:ascii="Palatino Linotype" w:hAnsi="Palatino Linotype" w:cs="Times New Roman"/>
          <w:sz w:val="24"/>
          <w:szCs w:val="24"/>
        </w:rPr>
        <w:t xml:space="preserve">down instruction </w:t>
      </w:r>
      <w:r w:rsidR="008405D9" w:rsidRPr="00A24C06">
        <w:rPr>
          <w:rFonts w:ascii="Palatino Linotype" w:hAnsi="Palatino Linotype" w:cs="Times New Roman"/>
          <w:sz w:val="24"/>
          <w:szCs w:val="24"/>
        </w:rPr>
        <w:t>is</w:t>
      </w:r>
      <w:r w:rsidR="001A1F9C" w:rsidRPr="00A24C06">
        <w:rPr>
          <w:rFonts w:ascii="Palatino Linotype" w:hAnsi="Palatino Linotype" w:cs="Times New Roman"/>
          <w:sz w:val="24"/>
          <w:szCs w:val="24"/>
        </w:rPr>
        <w:t xml:space="preserve"> be evidenced in the chart below</w:t>
      </w:r>
      <w:r w:rsidR="00753852" w:rsidRPr="00A24C06">
        <w:rPr>
          <w:rFonts w:ascii="Palatino Linotype" w:hAnsi="Palatino Linotype" w:cs="Times New Roman"/>
          <w:sz w:val="24"/>
          <w:szCs w:val="24"/>
        </w:rPr>
        <w:t>,</w:t>
      </w:r>
      <w:r w:rsidR="001A1F9C" w:rsidRPr="00A24C06">
        <w:rPr>
          <w:rFonts w:ascii="Palatino Linotype" w:hAnsi="Palatino Linotype" w:cs="Times New Roman"/>
          <w:sz w:val="24"/>
          <w:szCs w:val="24"/>
        </w:rPr>
        <w:t xml:space="preserve"> which compares the citation of three terms (explain, discussion</w:t>
      </w:r>
      <w:r w:rsidR="00753852" w:rsidRPr="00A24C06">
        <w:rPr>
          <w:rFonts w:ascii="Palatino Linotype" w:hAnsi="Palatino Linotype" w:cs="Times New Roman"/>
          <w:sz w:val="24"/>
          <w:szCs w:val="24"/>
        </w:rPr>
        <w:t>,</w:t>
      </w:r>
      <w:r w:rsidR="001A1F9C" w:rsidRPr="00A24C06">
        <w:rPr>
          <w:rFonts w:ascii="Palatino Linotype" w:hAnsi="Palatino Linotype" w:cs="Times New Roman"/>
          <w:sz w:val="24"/>
          <w:szCs w:val="24"/>
        </w:rPr>
        <w:t xml:space="preserve"> and group work) in </w:t>
      </w:r>
      <w:r w:rsidR="00CD22D5" w:rsidRPr="00A24C06">
        <w:rPr>
          <w:rFonts w:ascii="Palatino Linotype" w:hAnsi="Palatino Linotype" w:cs="Times New Roman"/>
          <w:sz w:val="24"/>
          <w:szCs w:val="24"/>
        </w:rPr>
        <w:t xml:space="preserve">the Irish </w:t>
      </w:r>
      <w:r w:rsidR="001A1F9C" w:rsidRPr="00A24C06">
        <w:rPr>
          <w:rFonts w:ascii="Palatino Linotype" w:hAnsi="Palatino Linotype" w:cs="Times New Roman"/>
          <w:sz w:val="24"/>
          <w:szCs w:val="24"/>
        </w:rPr>
        <w:t>pre-test and post</w:t>
      </w:r>
      <w:r w:rsidR="00753852" w:rsidRPr="00A24C06">
        <w:rPr>
          <w:rFonts w:ascii="Palatino Linotype" w:hAnsi="Palatino Linotype" w:cs="Times New Roman"/>
          <w:sz w:val="24"/>
          <w:szCs w:val="24"/>
        </w:rPr>
        <w:t>-</w:t>
      </w:r>
      <w:r w:rsidR="001A1F9C" w:rsidRPr="00A24C06">
        <w:rPr>
          <w:rFonts w:ascii="Palatino Linotype" w:hAnsi="Palatino Linotype" w:cs="Times New Roman"/>
          <w:sz w:val="24"/>
          <w:szCs w:val="24"/>
        </w:rPr>
        <w:t xml:space="preserve">test. These results are an indicator of </w:t>
      </w:r>
      <w:r w:rsidR="008405D9" w:rsidRPr="00A24C06">
        <w:rPr>
          <w:rFonts w:ascii="Palatino Linotype" w:hAnsi="Palatino Linotype" w:cs="Times New Roman"/>
          <w:sz w:val="24"/>
          <w:szCs w:val="24"/>
        </w:rPr>
        <w:t xml:space="preserve">how trainees </w:t>
      </w:r>
      <w:r w:rsidR="001A1F9C" w:rsidRPr="00A24C06">
        <w:rPr>
          <w:rFonts w:ascii="Palatino Linotype" w:hAnsi="Palatino Linotype" w:cs="Times New Roman"/>
          <w:sz w:val="24"/>
          <w:szCs w:val="24"/>
        </w:rPr>
        <w:t>move</w:t>
      </w:r>
      <w:r w:rsidR="008405D9" w:rsidRPr="00A24C06">
        <w:rPr>
          <w:rFonts w:ascii="Palatino Linotype" w:hAnsi="Palatino Linotype" w:cs="Times New Roman"/>
          <w:sz w:val="24"/>
          <w:szCs w:val="24"/>
        </w:rPr>
        <w:t>d</w:t>
      </w:r>
      <w:r w:rsidR="001A1F9C" w:rsidRPr="00A24C06">
        <w:rPr>
          <w:rFonts w:ascii="Palatino Linotype" w:hAnsi="Palatino Linotype" w:cs="Times New Roman"/>
          <w:sz w:val="24"/>
          <w:szCs w:val="24"/>
        </w:rPr>
        <w:t xml:space="preserve"> away from lecture style pedagogy with its emphasis on explanation to a learner centered classroom with its emphasis on </w:t>
      </w:r>
      <w:r w:rsidR="00CD22D5" w:rsidRPr="00A24C06">
        <w:rPr>
          <w:rFonts w:ascii="Palatino Linotype" w:hAnsi="Palatino Linotype" w:cs="Times New Roman"/>
          <w:sz w:val="24"/>
          <w:szCs w:val="24"/>
        </w:rPr>
        <w:t xml:space="preserve">collaborative </w:t>
      </w:r>
      <w:r w:rsidR="001A1F9C" w:rsidRPr="00A24C06">
        <w:rPr>
          <w:rFonts w:ascii="Palatino Linotype" w:hAnsi="Palatino Linotype" w:cs="Times New Roman"/>
          <w:sz w:val="24"/>
          <w:szCs w:val="24"/>
        </w:rPr>
        <w:t>group work and discussion.</w:t>
      </w:r>
    </w:p>
    <w:p w14:paraId="6F21D52F" w14:textId="77777777" w:rsidR="001A1F9C" w:rsidRPr="00A24C06" w:rsidRDefault="001A1F9C" w:rsidP="00CF2323">
      <w:pPr>
        <w:spacing w:line="240" w:lineRule="auto"/>
        <w:jc w:val="both"/>
        <w:rPr>
          <w:rFonts w:ascii="Palatino Linotype" w:hAnsi="Palatino Linotype" w:cs="Times New Roman"/>
          <w:sz w:val="24"/>
          <w:szCs w:val="24"/>
        </w:rPr>
      </w:pPr>
    </w:p>
    <w:p w14:paraId="7FFC67C7" w14:textId="53456BE3" w:rsidR="001A1F9C" w:rsidRPr="00A24C06" w:rsidRDefault="001A1F9C" w:rsidP="00CF2323">
      <w:pPr>
        <w:spacing w:line="240" w:lineRule="auto"/>
        <w:jc w:val="both"/>
        <w:rPr>
          <w:rFonts w:ascii="Palatino Linotype" w:hAnsi="Palatino Linotype" w:cs="Times New Roman"/>
          <w:noProof/>
          <w:sz w:val="24"/>
          <w:szCs w:val="24"/>
          <w:lang w:eastAsia="en-IE"/>
        </w:rPr>
      </w:pPr>
      <w:r w:rsidRPr="00A24C06">
        <w:rPr>
          <w:rFonts w:ascii="Palatino Linotype" w:hAnsi="Palatino Linotype"/>
          <w:noProof/>
          <w:sz w:val="24"/>
          <w:szCs w:val="24"/>
          <w:lang w:val="en-GB" w:eastAsia="en-GB"/>
        </w:rPr>
        <w:lastRenderedPageBreak/>
        <w:drawing>
          <wp:inline distT="0" distB="0" distL="0" distR="0" wp14:anchorId="2948D56F" wp14:editId="1744617A">
            <wp:extent cx="5410200" cy="2340000"/>
            <wp:effectExtent l="0" t="0" r="1905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1A81183" w14:textId="77777777" w:rsidR="006B7B32" w:rsidRPr="00A24C06" w:rsidRDefault="006B7B32" w:rsidP="006C6F0E">
      <w:pPr>
        <w:pStyle w:val="Body"/>
        <w:spacing w:line="240" w:lineRule="auto"/>
        <w:ind w:firstLine="720"/>
        <w:jc w:val="both"/>
        <w:rPr>
          <w:rFonts w:ascii="Palatino Linotype" w:hAnsi="Palatino Linotype" w:cs="Times New Roman"/>
          <w:sz w:val="24"/>
          <w:szCs w:val="24"/>
        </w:rPr>
      </w:pPr>
    </w:p>
    <w:p w14:paraId="74E0DA26" w14:textId="77777777" w:rsidR="004C6E4A" w:rsidRPr="00A24C06" w:rsidRDefault="004C6E4A" w:rsidP="00A24C06">
      <w:pPr>
        <w:pStyle w:val="Body"/>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 xml:space="preserve">Question 3 took the stated goal of community and looked at whether the Orientation weekend could help build a connection between the trainees and the organizing institution, by asking trainees about their most valuable connection with the Law Society to date.  </w:t>
      </w:r>
    </w:p>
    <w:p w14:paraId="711DD29F" w14:textId="200875A8" w:rsidR="004C6E4A" w:rsidRPr="00A24C06" w:rsidRDefault="006B7DC6" w:rsidP="00A24C06">
      <w:pPr>
        <w:pStyle w:val="Body"/>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Pre-test</w:t>
      </w:r>
      <w:r w:rsidR="00140AE7" w:rsidRPr="00A24C06">
        <w:rPr>
          <w:rFonts w:ascii="Palatino Linotype" w:hAnsi="Palatino Linotype" w:cs="Times New Roman"/>
          <w:sz w:val="24"/>
          <w:szCs w:val="24"/>
        </w:rPr>
        <w:t xml:space="preserve"> </w:t>
      </w:r>
      <w:r w:rsidR="004C6E4A" w:rsidRPr="00A24C06">
        <w:rPr>
          <w:rFonts w:ascii="Palatino Linotype" w:hAnsi="Palatino Linotype" w:cs="Times New Roman"/>
          <w:sz w:val="24"/>
          <w:szCs w:val="24"/>
        </w:rPr>
        <w:t xml:space="preserve">responses identified trainee skills modules and the social element of their time in the Law Society, </w:t>
      </w:r>
      <w:r w:rsidR="00753852" w:rsidRPr="00A24C06">
        <w:rPr>
          <w:rFonts w:ascii="Palatino Linotype" w:hAnsi="Palatino Linotype" w:cs="Times New Roman"/>
          <w:sz w:val="24"/>
          <w:szCs w:val="24"/>
        </w:rPr>
        <w:t xml:space="preserve">such as </w:t>
      </w:r>
      <w:r w:rsidR="004C6E4A" w:rsidRPr="00A24C06">
        <w:rPr>
          <w:rFonts w:ascii="Palatino Linotype" w:hAnsi="Palatino Linotype" w:cs="Times New Roman"/>
          <w:sz w:val="24"/>
          <w:szCs w:val="24"/>
        </w:rPr>
        <w:t xml:space="preserve">meeting new people, as key connections to date, with some students even leaving this question blank. An immediate positive connection with the host institutions and a true validation of the weekend from the local perspective was that 100% of trainees identified the Street Law training weekend as their most valuable connection in the </w:t>
      </w:r>
      <w:r w:rsidRPr="00A24C06">
        <w:rPr>
          <w:rFonts w:ascii="Palatino Linotype" w:hAnsi="Palatino Linotype" w:cs="Times New Roman"/>
          <w:sz w:val="24"/>
          <w:szCs w:val="24"/>
        </w:rPr>
        <w:t>post-test</w:t>
      </w:r>
      <w:r w:rsidR="004C6E4A" w:rsidRPr="00A24C06">
        <w:rPr>
          <w:rFonts w:ascii="Palatino Linotype" w:hAnsi="Palatino Linotype" w:cs="Times New Roman"/>
          <w:sz w:val="24"/>
          <w:szCs w:val="24"/>
        </w:rPr>
        <w:t xml:space="preserve">. </w:t>
      </w:r>
      <w:r w:rsidR="004C6E4A" w:rsidRPr="00A24C06">
        <w:rPr>
          <w:rFonts w:ascii="Palatino Linotype" w:hAnsi="Palatino Linotype"/>
          <w:sz w:val="24"/>
          <w:szCs w:val="24"/>
        </w:rPr>
        <w:t>While we recogni</w:t>
      </w:r>
      <w:r w:rsidR="00B6715E" w:rsidRPr="00A24C06">
        <w:rPr>
          <w:rFonts w:ascii="Palatino Linotype" w:hAnsi="Palatino Linotype"/>
          <w:sz w:val="24"/>
          <w:szCs w:val="24"/>
        </w:rPr>
        <w:t>z</w:t>
      </w:r>
      <w:r w:rsidR="004C6E4A" w:rsidRPr="00A24C06">
        <w:rPr>
          <w:rFonts w:ascii="Palatino Linotype" w:hAnsi="Palatino Linotype"/>
          <w:sz w:val="24"/>
          <w:szCs w:val="24"/>
        </w:rPr>
        <w:t xml:space="preserve">e the potential </w:t>
      </w:r>
      <w:proofErr w:type="spellStart"/>
      <w:r w:rsidR="004C6E4A" w:rsidRPr="00A24C06">
        <w:rPr>
          <w:rFonts w:ascii="Palatino Linotype" w:hAnsi="Palatino Linotype"/>
          <w:sz w:val="24"/>
          <w:szCs w:val="24"/>
        </w:rPr>
        <w:t>recency</w:t>
      </w:r>
      <w:proofErr w:type="spellEnd"/>
      <w:r w:rsidR="004C6E4A" w:rsidRPr="00A24C06">
        <w:rPr>
          <w:rFonts w:ascii="Palatino Linotype" w:hAnsi="Palatino Linotype"/>
          <w:sz w:val="24"/>
          <w:szCs w:val="24"/>
        </w:rPr>
        <w:t xml:space="preserve"> bias in this outcome</w:t>
      </w:r>
      <w:r w:rsidR="004C6E4A" w:rsidRPr="00A24C06">
        <w:rPr>
          <w:rFonts w:ascii="Palatino Linotype" w:eastAsia="Times New Roman" w:hAnsi="Palatino Linotype" w:cs="Times New Roman"/>
          <w:sz w:val="24"/>
          <w:szCs w:val="24"/>
          <w:vertAlign w:val="superscript"/>
        </w:rPr>
        <w:footnoteReference w:id="78"/>
      </w:r>
      <w:r w:rsidR="00753852" w:rsidRPr="00A24C06">
        <w:rPr>
          <w:rFonts w:ascii="Palatino Linotype" w:hAnsi="Palatino Linotype"/>
          <w:sz w:val="24"/>
          <w:szCs w:val="24"/>
        </w:rPr>
        <w:t>,</w:t>
      </w:r>
      <w:r w:rsidR="004C6E4A" w:rsidRPr="00A24C06">
        <w:rPr>
          <w:rFonts w:ascii="Palatino Linotype" w:hAnsi="Palatino Linotype"/>
          <w:sz w:val="24"/>
          <w:szCs w:val="24"/>
        </w:rPr>
        <w:t xml:space="preserve"> nonetheless the responses </w:t>
      </w:r>
      <w:r w:rsidR="004C6E4A" w:rsidRPr="00A24C06">
        <w:rPr>
          <w:rFonts w:ascii="Palatino Linotype" w:hAnsi="Palatino Linotype" w:cs="Times New Roman"/>
          <w:sz w:val="24"/>
          <w:szCs w:val="24"/>
        </w:rPr>
        <w:t>illuminate an oft-overlooked benefit of Street Law trainings hosted by professional legal bodies or institutions</w:t>
      </w:r>
      <w:r w:rsidR="005F6FF2" w:rsidRPr="00A24C06">
        <w:rPr>
          <w:rFonts w:ascii="Palatino Linotype" w:hAnsi="Palatino Linotype" w:cs="Times New Roman"/>
          <w:sz w:val="24"/>
          <w:szCs w:val="24"/>
        </w:rPr>
        <w:t>;</w:t>
      </w:r>
      <w:r w:rsidR="004C6E4A" w:rsidRPr="00A24C06">
        <w:rPr>
          <w:rFonts w:ascii="Palatino Linotype" w:hAnsi="Palatino Linotype" w:cs="Times New Roman"/>
          <w:sz w:val="24"/>
          <w:szCs w:val="24"/>
        </w:rPr>
        <w:t xml:space="preserve"> it helps establish strong relationships between members and their legal bodies, as well as establishing relationships within these bodies. </w:t>
      </w:r>
      <w:r w:rsidR="004760E7" w:rsidRPr="00A24C06">
        <w:rPr>
          <w:rFonts w:ascii="Palatino Linotype" w:hAnsi="Palatino Linotype" w:cs="Times New Roman"/>
          <w:sz w:val="24"/>
          <w:szCs w:val="24"/>
        </w:rPr>
        <w:t>The value of this collegiality is difficult to quantify at such an early stage in their careers although many law schools globally are considering how to encourage civility, collegiality and political fraternity</w:t>
      </w:r>
      <w:r w:rsidR="004760E7" w:rsidRPr="00A24C06">
        <w:rPr>
          <w:rStyle w:val="FootnoteReference"/>
          <w:rFonts w:ascii="Palatino Linotype" w:hAnsi="Palatino Linotype" w:cs="Times New Roman"/>
          <w:sz w:val="24"/>
          <w:szCs w:val="24"/>
        </w:rPr>
        <w:footnoteReference w:id="79"/>
      </w:r>
      <w:r w:rsidR="004760E7" w:rsidRPr="00A24C06">
        <w:rPr>
          <w:rFonts w:ascii="Palatino Linotype" w:hAnsi="Palatino Linotype" w:cs="Times New Roman"/>
          <w:sz w:val="24"/>
          <w:szCs w:val="24"/>
        </w:rPr>
        <w:t xml:space="preserve"> in their cohorts</w:t>
      </w:r>
      <w:r w:rsidR="004760E7" w:rsidRPr="00A24C06">
        <w:rPr>
          <w:rStyle w:val="FootnoteReference"/>
          <w:rFonts w:ascii="Palatino Linotype" w:hAnsi="Palatino Linotype" w:cs="Times New Roman"/>
          <w:sz w:val="24"/>
          <w:szCs w:val="24"/>
        </w:rPr>
        <w:footnoteReference w:id="80"/>
      </w:r>
      <w:r w:rsidR="004760E7" w:rsidRPr="00A24C06">
        <w:rPr>
          <w:rFonts w:ascii="Palatino Linotype" w:hAnsi="Palatino Linotype" w:cs="Times New Roman"/>
          <w:sz w:val="24"/>
          <w:szCs w:val="24"/>
        </w:rPr>
        <w:t xml:space="preserve">. Jonathan </w:t>
      </w:r>
      <w:proofErr w:type="spellStart"/>
      <w:r w:rsidR="004760E7" w:rsidRPr="00A24C06">
        <w:rPr>
          <w:rFonts w:ascii="Palatino Linotype" w:hAnsi="Palatino Linotype" w:cs="Times New Roman"/>
          <w:sz w:val="24"/>
          <w:szCs w:val="24"/>
        </w:rPr>
        <w:t>Smasby</w:t>
      </w:r>
      <w:proofErr w:type="spellEnd"/>
      <w:r w:rsidR="004760E7" w:rsidRPr="00A24C06">
        <w:rPr>
          <w:rFonts w:ascii="Palatino Linotype" w:hAnsi="Palatino Linotype" w:cs="Times New Roman"/>
          <w:sz w:val="24"/>
          <w:szCs w:val="24"/>
        </w:rPr>
        <w:t>, Executive Director for the Texas Center for Legal Ethics, who noted that there are many lawyers who would ‘</w:t>
      </w:r>
      <w:r w:rsidR="004760E7" w:rsidRPr="00A24C06">
        <w:rPr>
          <w:rFonts w:ascii="Palatino Linotype" w:hAnsi="Palatino Linotype" w:cs="Times New Roman"/>
          <w:i/>
          <w:sz w:val="24"/>
          <w:szCs w:val="24"/>
        </w:rPr>
        <w:t xml:space="preserve">like to do the right thing but don’t know what the right thing </w:t>
      </w:r>
      <w:r w:rsidR="004760E7" w:rsidRPr="00A24C06">
        <w:rPr>
          <w:rFonts w:ascii="Palatino Linotype" w:hAnsi="Palatino Linotype" w:cs="Times New Roman"/>
          <w:i/>
          <w:sz w:val="24"/>
          <w:szCs w:val="24"/>
        </w:rPr>
        <w:lastRenderedPageBreak/>
        <w:t>is’</w:t>
      </w:r>
      <w:r w:rsidR="004760E7" w:rsidRPr="00A24C06">
        <w:rPr>
          <w:rStyle w:val="FootnoteReference"/>
          <w:rFonts w:ascii="Palatino Linotype" w:hAnsi="Palatino Linotype" w:cs="Times New Roman"/>
          <w:i/>
          <w:sz w:val="24"/>
          <w:szCs w:val="24"/>
        </w:rPr>
        <w:footnoteReference w:id="81"/>
      </w:r>
      <w:r w:rsidR="004760E7" w:rsidRPr="00A24C06">
        <w:rPr>
          <w:rFonts w:ascii="Palatino Linotype" w:hAnsi="Palatino Linotype" w:cs="Times New Roman"/>
          <w:sz w:val="24"/>
          <w:szCs w:val="24"/>
        </w:rPr>
        <w:t>. Many have written about falling standards of civility and behavior in the legal professions globally. Carter notes that by ‘</w:t>
      </w:r>
      <w:r w:rsidR="004760E7" w:rsidRPr="00A24C06">
        <w:rPr>
          <w:rFonts w:ascii="Palatino Linotype" w:hAnsi="Palatino Linotype" w:cs="Times New Roman"/>
          <w:i/>
          <w:sz w:val="24"/>
          <w:szCs w:val="24"/>
        </w:rPr>
        <w:t xml:space="preserve">’making the principal ethic merely one of </w:t>
      </w:r>
      <w:r w:rsidR="004760E7" w:rsidRPr="00A24C06">
        <w:rPr>
          <w:rFonts w:ascii="Palatino Linotype" w:hAnsi="Palatino Linotype" w:cs="Times New Roman"/>
          <w:sz w:val="24"/>
          <w:szCs w:val="24"/>
        </w:rPr>
        <w:t>victory’ lawyers cede the field to those with the least concern that ‘</w:t>
      </w:r>
      <w:r w:rsidR="004760E7" w:rsidRPr="00A24C06">
        <w:rPr>
          <w:rFonts w:ascii="Palatino Linotype" w:hAnsi="Palatino Linotype" w:cs="Times New Roman"/>
          <w:i/>
          <w:sz w:val="24"/>
          <w:szCs w:val="24"/>
        </w:rPr>
        <w:t xml:space="preserve">we are, all of us, not lone drivers but fellow </w:t>
      </w:r>
      <w:r w:rsidR="004760E7" w:rsidRPr="00A24C06">
        <w:rPr>
          <w:rFonts w:ascii="Palatino Linotype" w:hAnsi="Palatino Linotype" w:cs="Times New Roman"/>
          <w:sz w:val="24"/>
          <w:szCs w:val="24"/>
        </w:rPr>
        <w:t>passengers’</w:t>
      </w:r>
      <w:r w:rsidR="004760E7" w:rsidRPr="00A24C06">
        <w:rPr>
          <w:rStyle w:val="FootnoteReference"/>
          <w:rFonts w:ascii="Palatino Linotype" w:hAnsi="Palatino Linotype" w:cs="Times New Roman"/>
          <w:sz w:val="24"/>
          <w:szCs w:val="24"/>
        </w:rPr>
        <w:footnoteReference w:id="82"/>
      </w:r>
      <w:r w:rsidR="004760E7" w:rsidRPr="00A24C06">
        <w:rPr>
          <w:rFonts w:ascii="Palatino Linotype" w:hAnsi="Palatino Linotype" w:cs="Times New Roman"/>
          <w:sz w:val="24"/>
          <w:szCs w:val="24"/>
        </w:rPr>
        <w:t xml:space="preserve">. </w:t>
      </w:r>
      <w:r w:rsidR="004C6E4A" w:rsidRPr="00A24C06">
        <w:rPr>
          <w:rFonts w:ascii="Palatino Linotype" w:hAnsi="Palatino Linotype" w:cs="Times New Roman"/>
          <w:sz w:val="24"/>
          <w:szCs w:val="24"/>
        </w:rPr>
        <w:t>Street Law trainings offer a unique channel for reaching young legal professionals and forming positive early connections. This connection can assist with the development of a positive professional identity.</w:t>
      </w:r>
    </w:p>
    <w:p w14:paraId="2026107B" w14:textId="72B8A93C"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Anecdotally, we would suggest that this connection continues and can be supported by trainees returning in subsequent years and remaining involved in different capacities with the program</w:t>
      </w:r>
      <w:r w:rsidR="00753852" w:rsidRPr="00A24C06">
        <w:rPr>
          <w:rFonts w:ascii="Palatino Linotype" w:hAnsi="Palatino Linotype" w:cs="Times New Roman"/>
          <w:sz w:val="24"/>
          <w:szCs w:val="24"/>
        </w:rPr>
        <w:t>.</w:t>
      </w:r>
      <w:r w:rsidR="006C6F0E" w:rsidRPr="00A24C06">
        <w:rPr>
          <w:rStyle w:val="FootnoteReference"/>
          <w:rFonts w:ascii="Palatino Linotype" w:hAnsi="Palatino Linotype" w:cs="Times New Roman"/>
          <w:sz w:val="24"/>
          <w:szCs w:val="24"/>
        </w:rPr>
        <w:footnoteReference w:id="83"/>
      </w:r>
      <w:r w:rsidRPr="00A24C06">
        <w:rPr>
          <w:rFonts w:ascii="Palatino Linotype" w:hAnsi="Palatino Linotype" w:cs="Times New Roman"/>
          <w:sz w:val="24"/>
          <w:szCs w:val="24"/>
        </w:rPr>
        <w:t xml:space="preserve"> This would be an interesting research question to revisit in a longitudinal study as we surmise that this strong connection will remain when their trainees have graduated to the professional ranks. </w:t>
      </w:r>
    </w:p>
    <w:p w14:paraId="6F52F5C1" w14:textId="1B80C0F6"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The final short answer question focused on what trainees believed to be the main goals of legal education for the public. There was a large degree of overlap in trainee responses to this question as they consistently recognized in pre</w:t>
      </w:r>
      <w:r w:rsidR="00753852" w:rsidRPr="00A24C06">
        <w:rPr>
          <w:rFonts w:ascii="Palatino Linotype" w:hAnsi="Palatino Linotype" w:cs="Times New Roman"/>
          <w:sz w:val="24"/>
          <w:szCs w:val="24"/>
        </w:rPr>
        <w:t>-</w:t>
      </w:r>
      <w:r w:rsidRPr="00A24C06">
        <w:rPr>
          <w:rFonts w:ascii="Palatino Linotype" w:hAnsi="Palatino Linotype" w:cs="Times New Roman"/>
          <w:sz w:val="24"/>
          <w:szCs w:val="24"/>
        </w:rPr>
        <w:t xml:space="preserve"> and </w:t>
      </w:r>
      <w:r w:rsidR="006B7DC6" w:rsidRPr="00A24C06">
        <w:rPr>
          <w:rFonts w:ascii="Palatino Linotype" w:hAnsi="Palatino Linotype" w:cs="Times New Roman"/>
          <w:sz w:val="24"/>
          <w:szCs w:val="24"/>
        </w:rPr>
        <w:t>post-test</w:t>
      </w:r>
      <w:r w:rsidRPr="00A24C06">
        <w:rPr>
          <w:rFonts w:ascii="Palatino Linotype" w:hAnsi="Palatino Linotype" w:cs="Times New Roman"/>
          <w:sz w:val="24"/>
          <w:szCs w:val="24"/>
        </w:rPr>
        <w:t xml:space="preserve"> ideas such as “accessible” and “to create understanding” as goals of legal education. The major change in the post</w:t>
      </w:r>
      <w:r w:rsidR="00753852" w:rsidRPr="00A24C06">
        <w:rPr>
          <w:rFonts w:ascii="Palatino Linotype" w:hAnsi="Palatino Linotype" w:cs="Times New Roman"/>
          <w:sz w:val="24"/>
          <w:szCs w:val="24"/>
        </w:rPr>
        <w:t>-</w:t>
      </w:r>
      <w:r w:rsidRPr="00A24C06">
        <w:rPr>
          <w:rFonts w:ascii="Palatino Linotype" w:hAnsi="Palatino Linotype" w:cs="Times New Roman"/>
          <w:sz w:val="24"/>
          <w:szCs w:val="24"/>
        </w:rPr>
        <w:t xml:space="preserve">test responses was the impact of </w:t>
      </w:r>
      <w:r w:rsidR="00753852" w:rsidRPr="00A24C06">
        <w:rPr>
          <w:rFonts w:ascii="Palatino Linotype" w:hAnsi="Palatino Linotype" w:cs="Times New Roman"/>
          <w:sz w:val="24"/>
          <w:szCs w:val="24"/>
        </w:rPr>
        <w:t>S</w:t>
      </w:r>
      <w:r w:rsidRPr="00A24C06">
        <w:rPr>
          <w:rFonts w:ascii="Palatino Linotype" w:hAnsi="Palatino Linotype" w:cs="Times New Roman"/>
          <w:sz w:val="24"/>
          <w:szCs w:val="24"/>
        </w:rPr>
        <w:t xml:space="preserve">treet </w:t>
      </w:r>
      <w:r w:rsidR="00753852" w:rsidRPr="00A24C06">
        <w:rPr>
          <w:rFonts w:ascii="Palatino Linotype" w:hAnsi="Palatino Linotype" w:cs="Times New Roman"/>
          <w:sz w:val="24"/>
          <w:szCs w:val="24"/>
        </w:rPr>
        <w:t>L</w:t>
      </w:r>
      <w:r w:rsidRPr="00A24C06">
        <w:rPr>
          <w:rFonts w:ascii="Palatino Linotype" w:hAnsi="Palatino Linotype" w:cs="Times New Roman"/>
          <w:sz w:val="24"/>
          <w:szCs w:val="24"/>
        </w:rPr>
        <w:t xml:space="preserve">aw in the increased reference to making legal education both relevant and engaging, concepts which had not been present at </w:t>
      </w:r>
      <w:r w:rsidR="006B7DC6" w:rsidRPr="00A24C06">
        <w:rPr>
          <w:rFonts w:ascii="Palatino Linotype" w:hAnsi="Palatino Linotype" w:cs="Times New Roman"/>
          <w:sz w:val="24"/>
          <w:szCs w:val="24"/>
        </w:rPr>
        <w:t>pre-test</w:t>
      </w:r>
      <w:r w:rsidRPr="00A24C06">
        <w:rPr>
          <w:rFonts w:ascii="Palatino Linotype" w:hAnsi="Palatino Linotype" w:cs="Times New Roman"/>
          <w:sz w:val="24"/>
          <w:szCs w:val="24"/>
        </w:rPr>
        <w:t>.</w:t>
      </w:r>
    </w:p>
    <w:p w14:paraId="719F6CF3" w14:textId="77777777" w:rsidR="004C6E4A" w:rsidRPr="00A24C06" w:rsidRDefault="004C6E4A" w:rsidP="00233868">
      <w:pPr>
        <w:pStyle w:val="Heading2"/>
        <w:numPr>
          <w:ilvl w:val="0"/>
          <w:numId w:val="40"/>
        </w:numPr>
        <w:rPr>
          <w:rFonts w:ascii="Palatino Linotype" w:hAnsi="Palatino Linotype"/>
        </w:rPr>
      </w:pPr>
      <w:bookmarkStart w:id="63" w:name="_Toc450908039"/>
      <w:bookmarkStart w:id="64" w:name="_Toc489613865"/>
      <w:r w:rsidRPr="00A24C06">
        <w:rPr>
          <w:rFonts w:ascii="Palatino Linotype" w:hAnsi="Palatino Linotype"/>
        </w:rPr>
        <w:t>Thematic Results</w:t>
      </w:r>
      <w:bookmarkEnd w:id="63"/>
      <w:bookmarkEnd w:id="64"/>
    </w:p>
    <w:p w14:paraId="0C239447" w14:textId="2C2FBBA8" w:rsidR="004C6E4A"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 xml:space="preserve">Parts I, II, and III of the </w:t>
      </w:r>
      <w:r w:rsidR="00BF2C3D" w:rsidRPr="00A24C06">
        <w:rPr>
          <w:rFonts w:ascii="Palatino Linotype" w:hAnsi="Palatino Linotype" w:cs="Times New Roman"/>
          <w:sz w:val="24"/>
          <w:szCs w:val="24"/>
        </w:rPr>
        <w:t>p</w:t>
      </w:r>
      <w:r w:rsidRPr="00A24C06">
        <w:rPr>
          <w:rFonts w:ascii="Palatino Linotype" w:hAnsi="Palatino Linotype" w:cs="Times New Roman"/>
          <w:sz w:val="24"/>
          <w:szCs w:val="24"/>
        </w:rPr>
        <w:t>re/</w:t>
      </w:r>
      <w:r w:rsidR="00BF2C3D" w:rsidRPr="00A24C06">
        <w:rPr>
          <w:rFonts w:ascii="Palatino Linotype" w:hAnsi="Palatino Linotype" w:cs="Times New Roman"/>
          <w:sz w:val="24"/>
          <w:szCs w:val="24"/>
        </w:rPr>
        <w:t xml:space="preserve"> post-t</w:t>
      </w:r>
      <w:r w:rsidRPr="00A24C06">
        <w:rPr>
          <w:rFonts w:ascii="Palatino Linotype" w:hAnsi="Palatino Linotype" w:cs="Times New Roman"/>
          <w:sz w:val="24"/>
          <w:szCs w:val="24"/>
        </w:rPr>
        <w:t>ests were also coded to indicate how they related to the themes of Belief, Capacity, and Community</w:t>
      </w:r>
      <w:r w:rsidR="00C074E9" w:rsidRPr="00A24C06">
        <w:rPr>
          <w:rFonts w:ascii="Palatino Linotype" w:hAnsi="Palatino Linotype" w:cs="Times New Roman"/>
          <w:sz w:val="24"/>
          <w:szCs w:val="24"/>
        </w:rPr>
        <w:t>.</w:t>
      </w:r>
      <w:r w:rsidRPr="00A24C06">
        <w:rPr>
          <w:rStyle w:val="FootnoteReference"/>
          <w:rFonts w:ascii="Palatino Linotype" w:hAnsi="Palatino Linotype" w:cs="Times New Roman"/>
          <w:sz w:val="24"/>
          <w:szCs w:val="24"/>
        </w:rPr>
        <w:footnoteReference w:id="84"/>
      </w:r>
      <w:r w:rsidRPr="00A24C06">
        <w:rPr>
          <w:rFonts w:ascii="Palatino Linotype" w:hAnsi="Palatino Linotype" w:cs="Times New Roman"/>
          <w:sz w:val="24"/>
          <w:szCs w:val="24"/>
        </w:rPr>
        <w:t xml:space="preserve"> Each question was evaluated as to whether it spoke to Belief, Capacity, or Community. Those results were then combined by theme and analyzed for percent change pre to </w:t>
      </w:r>
      <w:r w:rsidR="006B7DC6" w:rsidRPr="00A24C06">
        <w:rPr>
          <w:rFonts w:ascii="Palatino Linotype" w:hAnsi="Palatino Linotype" w:cs="Times New Roman"/>
          <w:sz w:val="24"/>
          <w:szCs w:val="24"/>
        </w:rPr>
        <w:t>post-test</w:t>
      </w:r>
      <w:r w:rsidRPr="00A24C06">
        <w:rPr>
          <w:rFonts w:ascii="Palatino Linotype" w:hAnsi="Palatino Linotype" w:cs="Times New Roman"/>
          <w:sz w:val="24"/>
          <w:szCs w:val="24"/>
        </w:rPr>
        <w:t>. The coding of the questions allowed us to measure the percent change of each theme from before the training to after the training more clearly. By coding the questions and measuring percent change we were also able to compare changes in Ireland and Scotland to one another</w:t>
      </w:r>
      <w:r w:rsidR="00BF2C3D" w:rsidRPr="00A24C06">
        <w:rPr>
          <w:rFonts w:ascii="Palatino Linotype" w:hAnsi="Palatino Linotype" w:cs="Times New Roman"/>
          <w:sz w:val="24"/>
          <w:szCs w:val="24"/>
        </w:rPr>
        <w:t>,</w:t>
      </w:r>
      <w:r w:rsidRPr="00A24C06">
        <w:rPr>
          <w:rFonts w:ascii="Palatino Linotype" w:hAnsi="Palatino Linotype" w:cs="Times New Roman"/>
          <w:sz w:val="24"/>
          <w:szCs w:val="24"/>
        </w:rPr>
        <w:t xml:space="preserve"> despite the difference in the median numeric values of each question. We were excited to see that the numeric results backed our experience that all three themes increased over the course of the training.</w:t>
      </w:r>
    </w:p>
    <w:p w14:paraId="623A81B4" w14:textId="798EBCE4" w:rsidR="005F6FF2" w:rsidRPr="00A24C06" w:rsidRDefault="004C6E4A"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lastRenderedPageBreak/>
        <w:t>In Part I, Scotland and Ireland trainees both showed increases in Belief, Capacity, and Community.</w:t>
      </w:r>
    </w:p>
    <w:p w14:paraId="46E072BB" w14:textId="338C1CE8" w:rsidR="004C6E4A" w:rsidRPr="00A24C06" w:rsidRDefault="00A134C4" w:rsidP="005F6FF2">
      <w:pPr>
        <w:spacing w:after="0" w:line="240" w:lineRule="auto"/>
        <w:jc w:val="center"/>
        <w:textAlignment w:val="baseline"/>
        <w:rPr>
          <w:rFonts w:ascii="Palatino Linotype" w:eastAsia="Times New Roman" w:hAnsi="Palatino Linotype" w:cs="Times New Roman"/>
          <w:sz w:val="24"/>
          <w:szCs w:val="24"/>
        </w:rPr>
      </w:pPr>
      <w:r w:rsidRPr="00A24C06">
        <w:rPr>
          <w:rFonts w:ascii="Palatino Linotype" w:hAnsi="Palatino Linotype"/>
          <w:noProof/>
          <w:sz w:val="24"/>
          <w:szCs w:val="24"/>
          <w:lang w:val="en-GB" w:eastAsia="en-GB"/>
        </w:rPr>
        <w:drawing>
          <wp:inline distT="0" distB="0" distL="0" distR="0" wp14:anchorId="39D9409B" wp14:editId="5E904D1A">
            <wp:extent cx="5295900" cy="2538095"/>
            <wp:effectExtent l="0" t="0" r="19050" b="1460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0EAD3A2" w14:textId="77777777" w:rsidR="005F6FF2" w:rsidRPr="00A24C06" w:rsidRDefault="005F6FF2" w:rsidP="006B7B32">
      <w:pPr>
        <w:spacing w:after="0" w:line="240" w:lineRule="auto"/>
        <w:ind w:firstLine="720"/>
        <w:jc w:val="both"/>
        <w:textAlignment w:val="baseline"/>
        <w:rPr>
          <w:rFonts w:ascii="Palatino Linotype" w:eastAsia="Times New Roman" w:hAnsi="Palatino Linotype" w:cs="Times New Roman"/>
          <w:sz w:val="24"/>
          <w:szCs w:val="24"/>
        </w:rPr>
      </w:pPr>
    </w:p>
    <w:p w14:paraId="2B9E4774" w14:textId="77777777" w:rsidR="004C6E4A" w:rsidRPr="00A24C06" w:rsidRDefault="004C6E4A" w:rsidP="00A24C06">
      <w:pPr>
        <w:spacing w:after="0" w:line="240" w:lineRule="auto"/>
        <w:jc w:val="both"/>
        <w:textAlignment w:val="baseline"/>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In Part II, Scotland and Ireland trainees also showed increases in all three themes.</w:t>
      </w:r>
    </w:p>
    <w:p w14:paraId="7227E69C" w14:textId="77777777" w:rsidR="004C6E4A" w:rsidRPr="00A24C06" w:rsidRDefault="004C6E4A" w:rsidP="005F6FF2">
      <w:pPr>
        <w:spacing w:after="0" w:line="240" w:lineRule="auto"/>
        <w:jc w:val="center"/>
        <w:textAlignment w:val="baseline"/>
        <w:rPr>
          <w:rFonts w:ascii="Palatino Linotype" w:eastAsia="Times New Roman" w:hAnsi="Palatino Linotype" w:cs="Times New Roman"/>
          <w:sz w:val="24"/>
          <w:szCs w:val="24"/>
        </w:rPr>
      </w:pPr>
      <w:r w:rsidRPr="00A24C06">
        <w:rPr>
          <w:rFonts w:ascii="Palatino Linotype" w:hAnsi="Palatino Linotype"/>
          <w:noProof/>
          <w:sz w:val="24"/>
          <w:szCs w:val="24"/>
          <w:lang w:val="en-GB" w:eastAsia="en-GB"/>
        </w:rPr>
        <w:drawing>
          <wp:inline distT="0" distB="0" distL="0" distR="0" wp14:anchorId="1EB5370A" wp14:editId="290D32FB">
            <wp:extent cx="5293995" cy="2541905"/>
            <wp:effectExtent l="0" t="0" r="20955" b="1079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E293AF9" w14:textId="77777777" w:rsidR="000A2647" w:rsidRPr="00A24C06" w:rsidRDefault="000A2647" w:rsidP="00CF2323">
      <w:pPr>
        <w:spacing w:after="0" w:line="240" w:lineRule="auto"/>
        <w:jc w:val="both"/>
        <w:textAlignment w:val="baseline"/>
        <w:rPr>
          <w:rFonts w:ascii="Palatino Linotype" w:eastAsia="Times New Roman" w:hAnsi="Palatino Linotype" w:cs="Times New Roman"/>
          <w:sz w:val="24"/>
          <w:szCs w:val="24"/>
        </w:rPr>
      </w:pPr>
    </w:p>
    <w:p w14:paraId="2EC828F7" w14:textId="77777777" w:rsidR="000A2647" w:rsidRPr="00A24C06" w:rsidRDefault="000A2647" w:rsidP="00CF2323">
      <w:pPr>
        <w:spacing w:after="0" w:line="240" w:lineRule="auto"/>
        <w:jc w:val="both"/>
        <w:textAlignment w:val="baseline"/>
        <w:rPr>
          <w:rFonts w:ascii="Palatino Linotype" w:eastAsia="Times New Roman" w:hAnsi="Palatino Linotype" w:cs="Times New Roman"/>
          <w:sz w:val="24"/>
          <w:szCs w:val="24"/>
        </w:rPr>
      </w:pPr>
    </w:p>
    <w:p w14:paraId="4A88DEB9" w14:textId="58DC0FD3" w:rsidR="004C6E4A" w:rsidRPr="00A24C06" w:rsidRDefault="004C6E4A" w:rsidP="00A24C06">
      <w:pPr>
        <w:spacing w:after="0" w:line="240" w:lineRule="auto"/>
        <w:jc w:val="both"/>
        <w:textAlignment w:val="baseline"/>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Lastly, Part III again showed increases in all three themes for trainees in both Scotland and Ireland.</w:t>
      </w:r>
    </w:p>
    <w:p w14:paraId="1BAE87B9" w14:textId="77777777" w:rsidR="00833ADE" w:rsidRPr="00A24C06" w:rsidRDefault="00833ADE" w:rsidP="00CF2323">
      <w:pPr>
        <w:spacing w:after="0" w:line="240" w:lineRule="auto"/>
        <w:jc w:val="both"/>
        <w:textAlignment w:val="baseline"/>
        <w:rPr>
          <w:rFonts w:ascii="Palatino Linotype" w:eastAsia="Times New Roman" w:hAnsi="Palatino Linotype" w:cs="Times New Roman"/>
          <w:sz w:val="24"/>
          <w:szCs w:val="24"/>
        </w:rPr>
      </w:pPr>
    </w:p>
    <w:p w14:paraId="759E704C" w14:textId="32A9CBF8" w:rsidR="000A2647" w:rsidRPr="00A24C06" w:rsidRDefault="000A2647" w:rsidP="005F6FF2">
      <w:pPr>
        <w:spacing w:line="240" w:lineRule="auto"/>
        <w:jc w:val="center"/>
        <w:rPr>
          <w:rFonts w:ascii="Palatino Linotype" w:hAnsi="Palatino Linotype" w:cs="Times New Roman"/>
          <w:sz w:val="24"/>
          <w:szCs w:val="24"/>
          <w:u w:color="000000"/>
          <w:bdr w:val="nil"/>
        </w:rPr>
      </w:pPr>
      <w:r w:rsidRPr="00A24C06">
        <w:rPr>
          <w:rFonts w:ascii="Palatino Linotype" w:hAnsi="Palatino Linotype"/>
          <w:noProof/>
          <w:sz w:val="24"/>
          <w:szCs w:val="24"/>
          <w:lang w:val="en-GB" w:eastAsia="en-GB"/>
        </w:rPr>
        <w:lastRenderedPageBreak/>
        <w:drawing>
          <wp:inline distT="0" distB="0" distL="0" distR="0" wp14:anchorId="16E95F54" wp14:editId="11FAE68C">
            <wp:extent cx="5295900" cy="2541905"/>
            <wp:effectExtent l="0" t="0" r="19050"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A07DEAF" w14:textId="3E3EDB0C" w:rsidR="000A2647" w:rsidRPr="00A24C06" w:rsidRDefault="000A2647" w:rsidP="00A24C06">
      <w:pPr>
        <w:spacing w:line="240" w:lineRule="auto"/>
        <w:jc w:val="both"/>
        <w:rPr>
          <w:rFonts w:ascii="Palatino Linotype" w:hAnsi="Palatino Linotype" w:cs="Times New Roman"/>
          <w:sz w:val="24"/>
          <w:szCs w:val="24"/>
        </w:rPr>
      </w:pPr>
      <w:r w:rsidRPr="00A24C06">
        <w:rPr>
          <w:rFonts w:ascii="Palatino Linotype" w:hAnsi="Palatino Linotype" w:cs="Times New Roman"/>
          <w:sz w:val="24"/>
          <w:szCs w:val="24"/>
        </w:rPr>
        <w:t>Analysis of the results shows empirically that all three themes were increased over the training. Moreover, the attainment of the stated themes can be summarized in the following quote from a trainee on their Orientation experience: “I was not expecting to have my eyes opened to an entirely different method of teaching, one which I had never personally experienced before. The training weekend completely altered both my perspective on what way the Street Law model works and also my expectations for the six-week program ahead”.</w:t>
      </w:r>
    </w:p>
    <w:p w14:paraId="112E588D" w14:textId="77777777" w:rsidR="000A2647" w:rsidRPr="00A24C06" w:rsidRDefault="000A2647" w:rsidP="00C43189">
      <w:pPr>
        <w:spacing w:line="240" w:lineRule="auto"/>
        <w:jc w:val="both"/>
        <w:rPr>
          <w:rFonts w:ascii="Palatino Linotype" w:hAnsi="Palatino Linotype" w:cs="Times New Roman"/>
          <w:sz w:val="24"/>
          <w:szCs w:val="24"/>
          <w:u w:color="000000"/>
          <w:bdr w:val="nil"/>
        </w:rPr>
      </w:pPr>
    </w:p>
    <w:p w14:paraId="68641304" w14:textId="77777777" w:rsidR="005F6FF2" w:rsidRPr="00A24C06" w:rsidRDefault="005F6FF2">
      <w:pPr>
        <w:rPr>
          <w:rFonts w:ascii="Palatino Linotype" w:eastAsia="Times New Roman" w:hAnsi="Palatino Linotype" w:cs="Times New Roman"/>
          <w:b/>
          <w:sz w:val="24"/>
          <w:szCs w:val="24"/>
        </w:rPr>
      </w:pPr>
      <w:r w:rsidRPr="00A24C06">
        <w:rPr>
          <w:rFonts w:ascii="Palatino Linotype" w:eastAsia="Times New Roman" w:hAnsi="Palatino Linotype" w:cs="Times New Roman"/>
          <w:b/>
          <w:sz w:val="24"/>
          <w:szCs w:val="24"/>
        </w:rPr>
        <w:br w:type="page"/>
      </w:r>
    </w:p>
    <w:p w14:paraId="105BC2D6" w14:textId="616B31D8" w:rsidR="000A2647" w:rsidRPr="00A24C06" w:rsidRDefault="008B44C0" w:rsidP="004E0EA1">
      <w:pPr>
        <w:pStyle w:val="Heading1"/>
        <w:rPr>
          <w:rFonts w:ascii="Palatino Linotype" w:hAnsi="Palatino Linotype"/>
          <w:sz w:val="24"/>
          <w:szCs w:val="24"/>
          <w:u w:color="000000"/>
          <w:bdr w:val="nil"/>
        </w:rPr>
      </w:pPr>
      <w:bookmarkStart w:id="65" w:name="_Toc489613866"/>
      <w:r w:rsidRPr="00A24C06">
        <w:rPr>
          <w:rFonts w:ascii="Palatino Linotype" w:eastAsia="Times New Roman" w:hAnsi="Palatino Linotype"/>
          <w:sz w:val="24"/>
          <w:szCs w:val="24"/>
        </w:rPr>
        <w:lastRenderedPageBreak/>
        <w:t xml:space="preserve">VII. </w:t>
      </w:r>
      <w:r w:rsidRPr="00A24C06">
        <w:rPr>
          <w:rFonts w:ascii="Palatino Linotype" w:hAnsi="Palatino Linotype"/>
          <w:sz w:val="24"/>
          <w:szCs w:val="24"/>
          <w:u w:color="000000"/>
          <w:bdr w:val="nil"/>
        </w:rPr>
        <w:t>Limitations</w:t>
      </w:r>
      <w:r w:rsidR="000A2647" w:rsidRPr="00A24C06">
        <w:rPr>
          <w:rFonts w:ascii="Palatino Linotype" w:hAnsi="Palatino Linotype"/>
          <w:sz w:val="24"/>
          <w:szCs w:val="24"/>
          <w:u w:color="000000"/>
          <w:bdr w:val="nil"/>
        </w:rPr>
        <w:t xml:space="preserve"> and Future Research</w:t>
      </w:r>
      <w:bookmarkEnd w:id="65"/>
    </w:p>
    <w:p w14:paraId="5958630C" w14:textId="7F26C3F2" w:rsidR="00140AE7" w:rsidRPr="00A24C06" w:rsidRDefault="00140AE7" w:rsidP="00A24C06">
      <w:pPr>
        <w:spacing w:line="240" w:lineRule="auto"/>
        <w:jc w:val="both"/>
        <w:rPr>
          <w:rFonts w:ascii="Palatino Linotype" w:hAnsi="Palatino Linotype" w:cs="Times New Roman"/>
          <w:sz w:val="24"/>
          <w:szCs w:val="24"/>
          <w:u w:color="000000"/>
          <w:bdr w:val="nil"/>
        </w:rPr>
      </w:pPr>
      <w:r w:rsidRPr="00A24C06">
        <w:rPr>
          <w:rFonts w:ascii="Palatino Linotype" w:hAnsi="Palatino Linotype" w:cs="Times New Roman"/>
          <w:sz w:val="24"/>
          <w:szCs w:val="24"/>
          <w:u w:color="000000"/>
          <w:bdr w:val="nil"/>
        </w:rPr>
        <w:t>This study aimed to provide an evaluation of the Street Law Orientation weekend during 2015 trainings in Dublin and Edinburgh. Specifically</w:t>
      </w:r>
      <w:r w:rsidR="00C074E9" w:rsidRPr="00A24C06">
        <w:rPr>
          <w:rFonts w:ascii="Palatino Linotype" w:hAnsi="Palatino Linotype" w:cs="Times New Roman"/>
          <w:sz w:val="24"/>
          <w:szCs w:val="24"/>
          <w:u w:color="000000"/>
          <w:bdr w:val="nil"/>
        </w:rPr>
        <w:t>,</w:t>
      </w:r>
      <w:r w:rsidRPr="00A24C06">
        <w:rPr>
          <w:rFonts w:ascii="Palatino Linotype" w:hAnsi="Palatino Linotype" w:cs="Times New Roman"/>
          <w:sz w:val="24"/>
          <w:szCs w:val="24"/>
          <w:u w:color="000000"/>
          <w:bdr w:val="nil"/>
        </w:rPr>
        <w:t xml:space="preserve"> the testing measured the immediate impact of the training weekend in meeting three stated objectives of building belief, capacity and community. </w:t>
      </w:r>
    </w:p>
    <w:p w14:paraId="2EDCA345" w14:textId="37C5C7F3" w:rsidR="00140AE7" w:rsidRPr="00A24C06" w:rsidRDefault="00140AE7" w:rsidP="00A24C06">
      <w:pPr>
        <w:spacing w:line="240" w:lineRule="auto"/>
        <w:jc w:val="both"/>
        <w:rPr>
          <w:rFonts w:ascii="Palatino Linotype" w:hAnsi="Palatino Linotype" w:cs="Times New Roman"/>
          <w:sz w:val="24"/>
          <w:szCs w:val="24"/>
          <w:u w:color="000000"/>
          <w:bdr w:val="nil"/>
        </w:rPr>
      </w:pPr>
      <w:r w:rsidRPr="00A24C06">
        <w:rPr>
          <w:rFonts w:ascii="Palatino Linotype" w:hAnsi="Palatino Linotype" w:cs="Times New Roman"/>
          <w:sz w:val="24"/>
          <w:szCs w:val="24"/>
          <w:u w:color="000000"/>
          <w:bdr w:val="nil"/>
        </w:rPr>
        <w:t xml:space="preserve">We acknowledge </w:t>
      </w:r>
      <w:r w:rsidRPr="00A24C06">
        <w:rPr>
          <w:rFonts w:ascii="Palatino Linotype" w:hAnsi="Palatino Linotype" w:cs="Times New Roman"/>
          <w:sz w:val="24"/>
          <w:szCs w:val="24"/>
        </w:rPr>
        <w:t>some inherent</w:t>
      </w:r>
      <w:r w:rsidRPr="00A24C06">
        <w:rPr>
          <w:rFonts w:ascii="Palatino Linotype" w:hAnsi="Palatino Linotype" w:cs="Times New Roman"/>
          <w:sz w:val="24"/>
          <w:szCs w:val="24"/>
          <w:u w:color="000000"/>
          <w:bdr w:val="nil"/>
        </w:rPr>
        <w:t xml:space="preserve"> limitations within this study. First</w:t>
      </w:r>
      <w:r w:rsidR="00C074E9" w:rsidRPr="00A24C06">
        <w:rPr>
          <w:rFonts w:ascii="Palatino Linotype" w:hAnsi="Palatino Linotype" w:cs="Times New Roman"/>
          <w:sz w:val="24"/>
          <w:szCs w:val="24"/>
          <w:u w:color="000000"/>
          <w:bdr w:val="nil"/>
        </w:rPr>
        <w:t>,</w:t>
      </w:r>
      <w:r w:rsidRPr="00A24C06">
        <w:rPr>
          <w:rFonts w:ascii="Palatino Linotype" w:hAnsi="Palatino Linotype" w:cs="Times New Roman"/>
          <w:sz w:val="24"/>
          <w:szCs w:val="24"/>
          <w:u w:color="000000"/>
          <w:bdr w:val="nil"/>
        </w:rPr>
        <w:t xml:space="preserve"> the </w:t>
      </w:r>
      <w:r w:rsidR="006B7DC6" w:rsidRPr="00A24C06">
        <w:rPr>
          <w:rFonts w:ascii="Palatino Linotype" w:hAnsi="Palatino Linotype" w:cs="Times New Roman"/>
          <w:sz w:val="24"/>
          <w:szCs w:val="24"/>
          <w:u w:color="000000"/>
          <w:bdr w:val="nil"/>
        </w:rPr>
        <w:t>pre-test</w:t>
      </w:r>
      <w:r w:rsidRPr="00A24C06">
        <w:rPr>
          <w:rFonts w:ascii="Palatino Linotype" w:hAnsi="Palatino Linotype" w:cs="Times New Roman"/>
          <w:sz w:val="24"/>
          <w:szCs w:val="24"/>
          <w:u w:color="000000"/>
          <w:bdr w:val="nil"/>
        </w:rPr>
        <w:t xml:space="preserve"> </w:t>
      </w:r>
      <w:r w:rsidR="00C074E9" w:rsidRPr="00A24C06">
        <w:rPr>
          <w:rFonts w:ascii="Palatino Linotype" w:hAnsi="Palatino Linotype" w:cs="Times New Roman"/>
          <w:sz w:val="24"/>
          <w:szCs w:val="24"/>
          <w:u w:color="000000"/>
          <w:bdr w:val="nil"/>
        </w:rPr>
        <w:t xml:space="preserve">and </w:t>
      </w:r>
      <w:r w:rsidR="006B7DC6" w:rsidRPr="00A24C06">
        <w:rPr>
          <w:rFonts w:ascii="Palatino Linotype" w:hAnsi="Palatino Linotype" w:cs="Times New Roman"/>
          <w:sz w:val="24"/>
          <w:szCs w:val="24"/>
          <w:u w:color="000000"/>
          <w:bdr w:val="nil"/>
        </w:rPr>
        <w:t>post-test</w:t>
      </w:r>
      <w:r w:rsidRPr="00A24C06">
        <w:rPr>
          <w:rFonts w:ascii="Palatino Linotype" w:hAnsi="Palatino Linotype" w:cs="Times New Roman"/>
          <w:sz w:val="24"/>
          <w:szCs w:val="24"/>
          <w:u w:color="000000"/>
          <w:bdr w:val="nil"/>
        </w:rPr>
        <w:t xml:space="preserve"> framework, where participants completed their post-test </w:t>
      </w:r>
      <w:r w:rsidR="00C074E9" w:rsidRPr="00A24C06">
        <w:rPr>
          <w:rFonts w:ascii="Palatino Linotype" w:hAnsi="Palatino Linotype" w:cs="Times New Roman"/>
          <w:sz w:val="24"/>
          <w:szCs w:val="24"/>
          <w:u w:color="000000"/>
          <w:bdr w:val="nil"/>
        </w:rPr>
        <w:t>immediately after completing</w:t>
      </w:r>
      <w:r w:rsidRPr="00A24C06">
        <w:rPr>
          <w:rFonts w:ascii="Palatino Linotype" w:hAnsi="Palatino Linotype" w:cs="Times New Roman"/>
          <w:sz w:val="24"/>
          <w:szCs w:val="24"/>
          <w:u w:color="000000"/>
          <w:bdr w:val="nil"/>
        </w:rPr>
        <w:t xml:space="preserve"> their orientation training</w:t>
      </w:r>
      <w:r w:rsidR="004E0EA1" w:rsidRPr="00A24C06">
        <w:rPr>
          <w:rFonts w:ascii="Palatino Linotype" w:hAnsi="Palatino Linotype" w:cs="Times New Roman"/>
          <w:sz w:val="24"/>
          <w:szCs w:val="24"/>
          <w:u w:color="000000"/>
          <w:bdr w:val="nil"/>
        </w:rPr>
        <w:t>,</w:t>
      </w:r>
      <w:r w:rsidRPr="00A24C06">
        <w:rPr>
          <w:rFonts w:ascii="Palatino Linotype" w:hAnsi="Palatino Linotype" w:cs="Times New Roman"/>
          <w:sz w:val="24"/>
          <w:szCs w:val="24"/>
          <w:u w:color="000000"/>
          <w:bdr w:val="nil"/>
        </w:rPr>
        <w:t xml:space="preserve"> has the potential to result in </w:t>
      </w:r>
      <w:proofErr w:type="spellStart"/>
      <w:r w:rsidRPr="00A24C06">
        <w:rPr>
          <w:rFonts w:ascii="Palatino Linotype" w:hAnsi="Palatino Linotype" w:cs="Times New Roman"/>
          <w:sz w:val="24"/>
          <w:szCs w:val="24"/>
          <w:u w:color="000000"/>
          <w:bdr w:val="nil"/>
        </w:rPr>
        <w:t>recency</w:t>
      </w:r>
      <w:proofErr w:type="spellEnd"/>
      <w:r w:rsidRPr="00A24C06">
        <w:rPr>
          <w:rFonts w:ascii="Palatino Linotype" w:hAnsi="Palatino Linotype" w:cs="Times New Roman"/>
          <w:sz w:val="24"/>
          <w:szCs w:val="24"/>
          <w:u w:color="000000"/>
          <w:bdr w:val="nil"/>
        </w:rPr>
        <w:t xml:space="preserve"> bias</w:t>
      </w:r>
      <w:r w:rsidRPr="00A24C06">
        <w:rPr>
          <w:rFonts w:ascii="Palatino Linotype" w:eastAsia="Arial" w:hAnsi="Palatino Linotype" w:cs="Times New Roman"/>
          <w:sz w:val="24"/>
          <w:szCs w:val="24"/>
          <w:u w:color="000000"/>
          <w:bdr w:val="nil"/>
          <w:vertAlign w:val="superscript"/>
        </w:rPr>
        <w:footnoteReference w:id="85"/>
      </w:r>
      <w:r w:rsidRPr="00A24C06">
        <w:rPr>
          <w:rFonts w:ascii="Palatino Linotype" w:hAnsi="Palatino Linotype" w:cs="Times New Roman"/>
          <w:sz w:val="24"/>
          <w:szCs w:val="24"/>
          <w:u w:color="000000"/>
          <w:bdr w:val="nil"/>
        </w:rPr>
        <w:t xml:space="preserve"> which sees responses to recent events weighted more positively. While open</w:t>
      </w:r>
      <w:r w:rsidR="004E0EA1" w:rsidRPr="00A24C06">
        <w:rPr>
          <w:rFonts w:ascii="Palatino Linotype" w:hAnsi="Palatino Linotype" w:cs="Times New Roman"/>
          <w:sz w:val="24"/>
          <w:szCs w:val="24"/>
          <w:u w:color="000000"/>
          <w:bdr w:val="nil"/>
        </w:rPr>
        <w:t>-</w:t>
      </w:r>
      <w:r w:rsidRPr="00A24C06">
        <w:rPr>
          <w:rFonts w:ascii="Palatino Linotype" w:hAnsi="Palatino Linotype" w:cs="Times New Roman"/>
          <w:sz w:val="24"/>
          <w:szCs w:val="24"/>
          <w:u w:color="000000"/>
          <w:bdr w:val="nil"/>
        </w:rPr>
        <w:t xml:space="preserve">ended questioning can be utilized to overcome potential issues around </w:t>
      </w:r>
      <w:proofErr w:type="spellStart"/>
      <w:r w:rsidRPr="00A24C06">
        <w:rPr>
          <w:rFonts w:ascii="Palatino Linotype" w:hAnsi="Palatino Linotype" w:cs="Times New Roman"/>
          <w:sz w:val="24"/>
          <w:szCs w:val="24"/>
          <w:u w:color="000000"/>
          <w:bdr w:val="nil"/>
        </w:rPr>
        <w:t>recency</w:t>
      </w:r>
      <w:proofErr w:type="spellEnd"/>
      <w:r w:rsidRPr="00A24C06">
        <w:rPr>
          <w:rFonts w:ascii="Palatino Linotype" w:hAnsi="Palatino Linotype" w:cs="Times New Roman"/>
          <w:sz w:val="24"/>
          <w:szCs w:val="24"/>
          <w:u w:color="000000"/>
          <w:bdr w:val="nil"/>
        </w:rPr>
        <w:t xml:space="preserve"> bias, we would suggest that researchers undertaking a similar study would conduct further testing to establish if trainee responses post</w:t>
      </w:r>
      <w:r w:rsidR="004E0EA1" w:rsidRPr="00A24C06">
        <w:rPr>
          <w:rFonts w:ascii="Palatino Linotype" w:hAnsi="Palatino Linotype" w:cs="Times New Roman"/>
          <w:sz w:val="24"/>
          <w:szCs w:val="24"/>
          <w:u w:color="000000"/>
          <w:bdr w:val="nil"/>
        </w:rPr>
        <w:t>-</w:t>
      </w:r>
      <w:r w:rsidRPr="00A24C06">
        <w:rPr>
          <w:rFonts w:ascii="Palatino Linotype" w:hAnsi="Palatino Linotype" w:cs="Times New Roman"/>
          <w:sz w:val="24"/>
          <w:szCs w:val="24"/>
          <w:u w:color="000000"/>
          <w:bdr w:val="nil"/>
        </w:rPr>
        <w:t>Orientation remain consistent through their teaching placement. Data could be gathered following trainees</w:t>
      </w:r>
      <w:r w:rsidR="004E0EA1" w:rsidRPr="00A24C06">
        <w:rPr>
          <w:rFonts w:ascii="Palatino Linotype" w:hAnsi="Palatino Linotype" w:cs="Times New Roman"/>
          <w:sz w:val="24"/>
          <w:szCs w:val="24"/>
          <w:u w:color="000000"/>
          <w:bdr w:val="nil"/>
        </w:rPr>
        <w:t>’</w:t>
      </w:r>
      <w:r w:rsidRPr="00A24C06">
        <w:rPr>
          <w:rFonts w:ascii="Palatino Linotype" w:hAnsi="Palatino Linotype" w:cs="Times New Roman"/>
          <w:sz w:val="24"/>
          <w:szCs w:val="24"/>
          <w:u w:color="000000"/>
          <w:bdr w:val="nil"/>
        </w:rPr>
        <w:t xml:space="preserve"> completion of their </w:t>
      </w:r>
      <w:r w:rsidR="004E0EA1" w:rsidRPr="00A24C06">
        <w:rPr>
          <w:rFonts w:ascii="Palatino Linotype" w:hAnsi="Palatino Linotype" w:cs="Times New Roman"/>
          <w:sz w:val="24"/>
          <w:szCs w:val="24"/>
          <w:u w:color="000000"/>
          <w:bdr w:val="nil"/>
        </w:rPr>
        <w:t>S</w:t>
      </w:r>
      <w:r w:rsidRPr="00A24C06">
        <w:rPr>
          <w:rFonts w:ascii="Palatino Linotype" w:hAnsi="Palatino Linotype" w:cs="Times New Roman"/>
          <w:sz w:val="24"/>
          <w:szCs w:val="24"/>
          <w:u w:color="000000"/>
          <w:bdr w:val="nil"/>
        </w:rPr>
        <w:t xml:space="preserve">treet </w:t>
      </w:r>
      <w:r w:rsidR="004E0EA1" w:rsidRPr="00A24C06">
        <w:rPr>
          <w:rFonts w:ascii="Palatino Linotype" w:hAnsi="Palatino Linotype" w:cs="Times New Roman"/>
          <w:sz w:val="24"/>
          <w:szCs w:val="24"/>
          <w:u w:color="000000"/>
          <w:bdr w:val="nil"/>
        </w:rPr>
        <w:t>L</w:t>
      </w:r>
      <w:r w:rsidRPr="00A24C06">
        <w:rPr>
          <w:rFonts w:ascii="Palatino Linotype" w:hAnsi="Palatino Linotype" w:cs="Times New Roman"/>
          <w:sz w:val="24"/>
          <w:szCs w:val="24"/>
          <w:u w:color="000000"/>
          <w:bdr w:val="nil"/>
        </w:rPr>
        <w:t xml:space="preserve">aw </w:t>
      </w:r>
      <w:r w:rsidR="007F5BA7" w:rsidRPr="00A24C06">
        <w:rPr>
          <w:rFonts w:ascii="Palatino Linotype" w:hAnsi="Palatino Linotype" w:cs="Times New Roman"/>
          <w:sz w:val="24"/>
          <w:szCs w:val="24"/>
          <w:u w:color="000000"/>
          <w:bdr w:val="nil"/>
        </w:rPr>
        <w:t>program</w:t>
      </w:r>
      <w:r w:rsidRPr="00A24C06">
        <w:rPr>
          <w:rFonts w:ascii="Palatino Linotype" w:hAnsi="Palatino Linotype" w:cs="Times New Roman"/>
          <w:sz w:val="24"/>
          <w:szCs w:val="24"/>
          <w:u w:color="000000"/>
          <w:bdr w:val="nil"/>
        </w:rPr>
        <w:t xml:space="preserve"> using the same </w:t>
      </w:r>
      <w:r w:rsidR="006B7DC6" w:rsidRPr="00A24C06">
        <w:rPr>
          <w:rFonts w:ascii="Palatino Linotype" w:hAnsi="Palatino Linotype" w:cs="Times New Roman"/>
          <w:sz w:val="24"/>
          <w:szCs w:val="24"/>
          <w:u w:color="000000"/>
          <w:bdr w:val="nil"/>
        </w:rPr>
        <w:t>pre-test</w:t>
      </w:r>
      <w:r w:rsidRPr="00A24C06">
        <w:rPr>
          <w:rFonts w:ascii="Palatino Linotype" w:hAnsi="Palatino Linotype" w:cs="Times New Roman"/>
          <w:sz w:val="24"/>
          <w:szCs w:val="24"/>
          <w:u w:color="000000"/>
          <w:bdr w:val="nil"/>
        </w:rPr>
        <w:t xml:space="preserve"> and </w:t>
      </w:r>
      <w:r w:rsidR="006B7DC6" w:rsidRPr="00A24C06">
        <w:rPr>
          <w:rFonts w:ascii="Palatino Linotype" w:hAnsi="Palatino Linotype" w:cs="Times New Roman"/>
          <w:sz w:val="24"/>
          <w:szCs w:val="24"/>
          <w:u w:color="000000"/>
          <w:bdr w:val="nil"/>
        </w:rPr>
        <w:t>post-test</w:t>
      </w:r>
      <w:r w:rsidRPr="00A24C06">
        <w:rPr>
          <w:rFonts w:ascii="Palatino Linotype" w:hAnsi="Palatino Linotype" w:cs="Times New Roman"/>
          <w:sz w:val="24"/>
          <w:szCs w:val="24"/>
          <w:u w:color="000000"/>
          <w:bdr w:val="nil"/>
        </w:rPr>
        <w:t xml:space="preserve"> instrument at sufficient remove from the Orientation weekend. </w:t>
      </w:r>
      <w:proofErr w:type="gramStart"/>
      <w:r w:rsidRPr="00A24C06">
        <w:rPr>
          <w:rFonts w:ascii="Palatino Linotype" w:hAnsi="Palatino Linotype" w:cs="Times New Roman"/>
          <w:sz w:val="24"/>
          <w:szCs w:val="24"/>
          <w:u w:color="000000"/>
          <w:bdr w:val="nil"/>
        </w:rPr>
        <w:t>Alternatively</w:t>
      </w:r>
      <w:proofErr w:type="gramEnd"/>
      <w:r w:rsidRPr="00A24C06">
        <w:rPr>
          <w:rFonts w:ascii="Palatino Linotype" w:hAnsi="Palatino Linotype" w:cs="Times New Roman"/>
          <w:sz w:val="24"/>
          <w:szCs w:val="24"/>
          <w:u w:color="000000"/>
          <w:bdr w:val="nil"/>
        </w:rPr>
        <w:t xml:space="preserve"> a more qualitative approach could be adopted through the use of structured interviews or focus group and a longitudinal study to establish student perceptions of the success of the facilitators in achieving the aims of Street Law </w:t>
      </w:r>
      <w:r w:rsidR="004E0EA1" w:rsidRPr="00A24C06">
        <w:rPr>
          <w:rFonts w:ascii="Palatino Linotype" w:hAnsi="Palatino Linotype" w:cs="Times New Roman"/>
          <w:sz w:val="24"/>
          <w:szCs w:val="24"/>
          <w:u w:color="000000"/>
          <w:bdr w:val="nil"/>
        </w:rPr>
        <w:t>O</w:t>
      </w:r>
      <w:r w:rsidRPr="00A24C06">
        <w:rPr>
          <w:rFonts w:ascii="Palatino Linotype" w:hAnsi="Palatino Linotype" w:cs="Times New Roman"/>
          <w:sz w:val="24"/>
          <w:szCs w:val="24"/>
          <w:u w:color="000000"/>
          <w:bdr w:val="nil"/>
        </w:rPr>
        <w:t xml:space="preserve">rientation.   </w:t>
      </w:r>
    </w:p>
    <w:p w14:paraId="617054B9" w14:textId="6E4DD85D" w:rsidR="00140AE7" w:rsidRPr="00A24C06" w:rsidRDefault="00140AE7" w:rsidP="00A24C06">
      <w:pPr>
        <w:spacing w:line="240" w:lineRule="auto"/>
        <w:jc w:val="both"/>
        <w:rPr>
          <w:rFonts w:ascii="Palatino Linotype" w:hAnsi="Palatino Linotype" w:cs="Times New Roman"/>
          <w:sz w:val="24"/>
          <w:szCs w:val="24"/>
          <w:u w:color="000000"/>
          <w:bdr w:val="nil"/>
        </w:rPr>
      </w:pPr>
      <w:r w:rsidRPr="00A24C06">
        <w:rPr>
          <w:rFonts w:ascii="Palatino Linotype" w:hAnsi="Palatino Linotype" w:cs="Times New Roman"/>
          <w:sz w:val="24"/>
          <w:szCs w:val="24"/>
          <w:u w:color="000000"/>
          <w:bdr w:val="nil"/>
        </w:rPr>
        <w:t>Within the paper we have also highlighted a number of incongruous results. We determined that these arose from the tendency of respondents to agree with questions. These respondents are known as “yea-sayers”</w:t>
      </w:r>
      <w:r w:rsidR="004E0EA1" w:rsidRPr="00A24C06">
        <w:rPr>
          <w:rFonts w:ascii="Palatino Linotype" w:hAnsi="Palatino Linotype" w:cs="Times New Roman"/>
          <w:sz w:val="24"/>
          <w:szCs w:val="24"/>
          <w:u w:color="000000"/>
          <w:bdr w:val="nil"/>
        </w:rPr>
        <w:t>.</w:t>
      </w:r>
      <w:r w:rsidRPr="00A24C06">
        <w:rPr>
          <w:rStyle w:val="FootnoteReference"/>
          <w:rFonts w:ascii="Palatino Linotype" w:hAnsi="Palatino Linotype" w:cs="Times New Roman"/>
          <w:sz w:val="24"/>
          <w:szCs w:val="24"/>
          <w:u w:color="000000"/>
          <w:bdr w:val="nil"/>
        </w:rPr>
        <w:footnoteReference w:id="86"/>
      </w:r>
      <w:r w:rsidRPr="00A24C06">
        <w:rPr>
          <w:rFonts w:ascii="Palatino Linotype" w:hAnsi="Palatino Linotype" w:cs="Times New Roman"/>
          <w:sz w:val="24"/>
          <w:szCs w:val="24"/>
          <w:u w:color="000000"/>
          <w:bdr w:val="nil"/>
        </w:rPr>
        <w:t xml:space="preserve"> A suggested recommendation to this potential limitation of closed questioning in survey questionnaires is to frame questions in the negative</w:t>
      </w:r>
      <w:r w:rsidR="004E0EA1" w:rsidRPr="00A24C06">
        <w:rPr>
          <w:rFonts w:ascii="Palatino Linotype" w:hAnsi="Palatino Linotype" w:cs="Times New Roman"/>
          <w:sz w:val="24"/>
          <w:szCs w:val="24"/>
          <w:u w:color="000000"/>
          <w:bdr w:val="nil"/>
        </w:rPr>
        <w:t>.</w:t>
      </w:r>
      <w:r w:rsidRPr="00A24C06">
        <w:rPr>
          <w:rStyle w:val="FootnoteReference"/>
          <w:rFonts w:ascii="Palatino Linotype" w:hAnsi="Palatino Linotype" w:cs="Times New Roman"/>
          <w:sz w:val="24"/>
          <w:szCs w:val="24"/>
          <w:u w:color="000000"/>
          <w:bdr w:val="nil"/>
        </w:rPr>
        <w:footnoteReference w:id="87"/>
      </w:r>
      <w:r w:rsidRPr="00A24C06">
        <w:rPr>
          <w:rFonts w:ascii="Palatino Linotype" w:hAnsi="Palatino Linotype" w:cs="Times New Roman"/>
          <w:sz w:val="24"/>
          <w:szCs w:val="24"/>
          <w:u w:color="000000"/>
          <w:bdr w:val="nil"/>
        </w:rPr>
        <w:t xml:space="preserve"> Our use of negatively phrased questions indicated that a small number of trainees (three or four) in each location displayed “yea</w:t>
      </w:r>
      <w:r w:rsidR="004E0EA1" w:rsidRPr="00A24C06">
        <w:rPr>
          <w:rFonts w:ascii="Palatino Linotype" w:hAnsi="Palatino Linotype" w:cs="Times New Roman"/>
          <w:sz w:val="24"/>
          <w:szCs w:val="24"/>
          <w:u w:color="000000"/>
          <w:bdr w:val="nil"/>
        </w:rPr>
        <w:t>-</w:t>
      </w:r>
      <w:r w:rsidRPr="00A24C06">
        <w:rPr>
          <w:rFonts w:ascii="Palatino Linotype" w:hAnsi="Palatino Linotype" w:cs="Times New Roman"/>
          <w:sz w:val="24"/>
          <w:szCs w:val="24"/>
          <w:u w:color="000000"/>
          <w:bdr w:val="nil"/>
        </w:rPr>
        <w:t>saying” tendencies. The addition of the open</w:t>
      </w:r>
      <w:r w:rsidR="004E0EA1" w:rsidRPr="00A24C06">
        <w:rPr>
          <w:rFonts w:ascii="Palatino Linotype" w:hAnsi="Palatino Linotype" w:cs="Times New Roman"/>
          <w:sz w:val="24"/>
          <w:szCs w:val="24"/>
          <w:u w:color="000000"/>
          <w:bdr w:val="nil"/>
        </w:rPr>
        <w:t>-</w:t>
      </w:r>
      <w:r w:rsidRPr="00A24C06">
        <w:rPr>
          <w:rFonts w:ascii="Palatino Linotype" w:hAnsi="Palatino Linotype" w:cs="Times New Roman"/>
          <w:sz w:val="24"/>
          <w:szCs w:val="24"/>
          <w:u w:color="000000"/>
          <w:bdr w:val="nil"/>
        </w:rPr>
        <w:t xml:space="preserve">ended questions at Part IV is a further method of </w:t>
      </w:r>
      <w:r w:rsidRPr="00A24C06">
        <w:rPr>
          <w:rFonts w:ascii="Palatino Linotype" w:eastAsia="Arial" w:hAnsi="Palatino Linotype" w:cs="Times New Roman"/>
          <w:sz w:val="24"/>
          <w:szCs w:val="24"/>
        </w:rPr>
        <w:t xml:space="preserve">overcoming this limitation. </w:t>
      </w:r>
      <w:r w:rsidRPr="00A24C06">
        <w:rPr>
          <w:rFonts w:ascii="Palatino Linotype" w:hAnsi="Palatino Linotype" w:cs="Times New Roman"/>
          <w:sz w:val="24"/>
          <w:szCs w:val="24"/>
          <w:u w:color="000000"/>
          <w:bdr w:val="nil"/>
        </w:rPr>
        <w:t xml:space="preserve">A further recommendation for more comprehensive and nuanced evaluation in future iterations would be the use of an independent third party evaluation. </w:t>
      </w:r>
    </w:p>
    <w:p w14:paraId="2D6F2210" w14:textId="77777777" w:rsidR="00140AE7" w:rsidRPr="00A24C06" w:rsidRDefault="00140AE7" w:rsidP="00A24C06">
      <w:pPr>
        <w:spacing w:line="240" w:lineRule="auto"/>
        <w:jc w:val="both"/>
        <w:rPr>
          <w:rFonts w:ascii="Palatino Linotype" w:eastAsia="Arial" w:hAnsi="Palatino Linotype" w:cs="Times New Roman"/>
          <w:sz w:val="24"/>
          <w:szCs w:val="24"/>
        </w:rPr>
      </w:pPr>
      <w:r w:rsidRPr="00A24C06">
        <w:rPr>
          <w:rFonts w:ascii="Palatino Linotype" w:hAnsi="Palatino Linotype" w:cs="Times New Roman"/>
          <w:sz w:val="24"/>
          <w:szCs w:val="24"/>
          <w:u w:color="000000"/>
          <w:bdr w:val="nil"/>
        </w:rPr>
        <w:t xml:space="preserve">While this study had a narrow focus, we also propose a number of areas of future research to provide further evidence that Street Law works. These potential areas of research include; </w:t>
      </w:r>
    </w:p>
    <w:p w14:paraId="1B7A8606" w14:textId="717EDAE6" w:rsidR="00140AE7" w:rsidRPr="00A24C06" w:rsidRDefault="00140AE7" w:rsidP="00CF2323">
      <w:pPr>
        <w:pStyle w:val="ListParagraph"/>
        <w:numPr>
          <w:ilvl w:val="0"/>
          <w:numId w:val="11"/>
        </w:numPr>
        <w:spacing w:line="240" w:lineRule="auto"/>
        <w:jc w:val="both"/>
        <w:rPr>
          <w:rFonts w:ascii="Palatino Linotype" w:eastAsia="Arial" w:hAnsi="Palatino Linotype" w:cs="Times New Roman"/>
          <w:sz w:val="24"/>
          <w:szCs w:val="24"/>
        </w:rPr>
      </w:pPr>
      <w:r w:rsidRPr="00A24C06">
        <w:rPr>
          <w:rFonts w:ascii="Palatino Linotype" w:hAnsi="Palatino Linotype" w:cs="Times New Roman"/>
          <w:sz w:val="24"/>
          <w:szCs w:val="24"/>
          <w:u w:color="000000"/>
          <w:bdr w:val="nil"/>
        </w:rPr>
        <w:lastRenderedPageBreak/>
        <w:t xml:space="preserve">To what extent their Street Law experience helped develop trainees legal skills </w:t>
      </w:r>
    </w:p>
    <w:p w14:paraId="46744F39" w14:textId="076EEF4B" w:rsidR="00140AE7" w:rsidRPr="00A24C06" w:rsidRDefault="00140AE7" w:rsidP="00CF2323">
      <w:pPr>
        <w:pStyle w:val="ListParagraph"/>
        <w:numPr>
          <w:ilvl w:val="0"/>
          <w:numId w:val="11"/>
        </w:numPr>
        <w:spacing w:line="240" w:lineRule="auto"/>
        <w:jc w:val="both"/>
        <w:rPr>
          <w:rFonts w:ascii="Palatino Linotype" w:eastAsia="Arial" w:hAnsi="Palatino Linotype" w:cs="Times New Roman"/>
          <w:sz w:val="24"/>
          <w:szCs w:val="24"/>
        </w:rPr>
      </w:pPr>
      <w:r w:rsidRPr="00A24C06">
        <w:rPr>
          <w:rFonts w:ascii="Palatino Linotype" w:hAnsi="Palatino Linotype" w:cs="Times New Roman"/>
          <w:sz w:val="24"/>
          <w:szCs w:val="24"/>
          <w:u w:color="000000"/>
          <w:bdr w:val="nil"/>
        </w:rPr>
        <w:t>The impact of Street Law on trainees</w:t>
      </w:r>
      <w:r w:rsidR="004E0EA1" w:rsidRPr="00A24C06">
        <w:rPr>
          <w:rFonts w:ascii="Palatino Linotype" w:hAnsi="Palatino Linotype" w:cs="Times New Roman"/>
          <w:sz w:val="24"/>
          <w:szCs w:val="24"/>
          <w:u w:color="000000"/>
          <w:bdr w:val="nil"/>
        </w:rPr>
        <w:t>’</w:t>
      </w:r>
      <w:r w:rsidRPr="00A24C06">
        <w:rPr>
          <w:rFonts w:ascii="Palatino Linotype" w:hAnsi="Palatino Linotype" w:cs="Times New Roman"/>
          <w:sz w:val="24"/>
          <w:szCs w:val="24"/>
          <w:u w:color="000000"/>
          <w:bdr w:val="nil"/>
        </w:rPr>
        <w:t xml:space="preserve"> professional identity and commitment to pro bono work </w:t>
      </w:r>
    </w:p>
    <w:p w14:paraId="77101CA3" w14:textId="2CAAC213" w:rsidR="00140AE7" w:rsidRPr="00A24C06" w:rsidRDefault="00140AE7" w:rsidP="00CF2323">
      <w:pPr>
        <w:pStyle w:val="ListParagraph"/>
        <w:numPr>
          <w:ilvl w:val="0"/>
          <w:numId w:val="11"/>
        </w:numPr>
        <w:spacing w:line="240" w:lineRule="auto"/>
        <w:jc w:val="both"/>
        <w:rPr>
          <w:rFonts w:ascii="Palatino Linotype" w:eastAsia="Arial" w:hAnsi="Palatino Linotype" w:cs="Times New Roman"/>
          <w:sz w:val="24"/>
          <w:szCs w:val="24"/>
        </w:rPr>
      </w:pPr>
      <w:r w:rsidRPr="00A24C06">
        <w:rPr>
          <w:rFonts w:ascii="Palatino Linotype" w:hAnsi="Palatino Linotype" w:cs="Times New Roman"/>
          <w:sz w:val="24"/>
          <w:szCs w:val="24"/>
          <w:u w:color="000000"/>
          <w:bdr w:val="nil"/>
        </w:rPr>
        <w:t xml:space="preserve">Discovering the impact a </w:t>
      </w:r>
      <w:r w:rsidR="004E0EA1" w:rsidRPr="00A24C06">
        <w:rPr>
          <w:rFonts w:ascii="Palatino Linotype" w:hAnsi="Palatino Linotype" w:cs="Times New Roman"/>
          <w:sz w:val="24"/>
          <w:szCs w:val="24"/>
          <w:u w:color="000000"/>
          <w:bdr w:val="nil"/>
        </w:rPr>
        <w:t>S</w:t>
      </w:r>
      <w:r w:rsidRPr="00A24C06">
        <w:rPr>
          <w:rFonts w:ascii="Palatino Linotype" w:hAnsi="Palatino Linotype" w:cs="Times New Roman"/>
          <w:sz w:val="24"/>
          <w:szCs w:val="24"/>
          <w:u w:color="000000"/>
          <w:bdr w:val="nil"/>
        </w:rPr>
        <w:t xml:space="preserve">treet </w:t>
      </w:r>
      <w:r w:rsidR="004E0EA1" w:rsidRPr="00A24C06">
        <w:rPr>
          <w:rFonts w:ascii="Palatino Linotype" w:hAnsi="Palatino Linotype" w:cs="Times New Roman"/>
          <w:sz w:val="24"/>
          <w:szCs w:val="24"/>
          <w:u w:color="000000"/>
          <w:bdr w:val="nil"/>
        </w:rPr>
        <w:t>L</w:t>
      </w:r>
      <w:r w:rsidRPr="00A24C06">
        <w:rPr>
          <w:rFonts w:ascii="Palatino Linotype" w:hAnsi="Palatino Linotype" w:cs="Times New Roman"/>
          <w:sz w:val="24"/>
          <w:szCs w:val="24"/>
          <w:u w:color="000000"/>
          <w:bdr w:val="nil"/>
        </w:rPr>
        <w:t xml:space="preserve">aw </w:t>
      </w:r>
      <w:r w:rsidR="007F5BA7" w:rsidRPr="00A24C06">
        <w:rPr>
          <w:rFonts w:ascii="Palatino Linotype" w:hAnsi="Palatino Linotype" w:cs="Times New Roman"/>
          <w:sz w:val="24"/>
          <w:szCs w:val="24"/>
          <w:u w:color="000000"/>
          <w:bdr w:val="nil"/>
        </w:rPr>
        <w:t>program</w:t>
      </w:r>
      <w:r w:rsidRPr="00A24C06">
        <w:rPr>
          <w:rFonts w:ascii="Palatino Linotype" w:hAnsi="Palatino Linotype" w:cs="Times New Roman"/>
          <w:sz w:val="24"/>
          <w:szCs w:val="24"/>
          <w:u w:color="000000"/>
          <w:bdr w:val="nil"/>
        </w:rPr>
        <w:t xml:space="preserve"> facilitated by trainees has on the critical thinking skills, active citizenship</w:t>
      </w:r>
      <w:r w:rsidR="004E0EA1" w:rsidRPr="00A24C06">
        <w:rPr>
          <w:rFonts w:ascii="Palatino Linotype" w:hAnsi="Palatino Linotype" w:cs="Times New Roman"/>
          <w:sz w:val="24"/>
          <w:szCs w:val="24"/>
          <w:u w:color="000000"/>
          <w:bdr w:val="nil"/>
        </w:rPr>
        <w:t>,</w:t>
      </w:r>
      <w:r w:rsidRPr="00A24C06">
        <w:rPr>
          <w:rFonts w:ascii="Palatino Linotype" w:hAnsi="Palatino Linotype" w:cs="Times New Roman"/>
          <w:sz w:val="24"/>
          <w:szCs w:val="24"/>
          <w:u w:color="000000"/>
          <w:bdr w:val="nil"/>
        </w:rPr>
        <w:t xml:space="preserve"> and educational aspirations of the secondary school students taking the </w:t>
      </w:r>
      <w:r w:rsidR="007F5BA7" w:rsidRPr="00A24C06">
        <w:rPr>
          <w:rFonts w:ascii="Palatino Linotype" w:hAnsi="Palatino Linotype" w:cs="Times New Roman"/>
          <w:sz w:val="24"/>
          <w:szCs w:val="24"/>
          <w:u w:color="000000"/>
          <w:bdr w:val="nil"/>
        </w:rPr>
        <w:t>program</w:t>
      </w:r>
    </w:p>
    <w:p w14:paraId="40279EBD" w14:textId="678B756E" w:rsidR="00140AE7" w:rsidRPr="00A24C06" w:rsidRDefault="00140AE7" w:rsidP="00CF2323">
      <w:pPr>
        <w:pStyle w:val="ListParagraph"/>
        <w:numPr>
          <w:ilvl w:val="0"/>
          <w:numId w:val="11"/>
        </w:numPr>
        <w:spacing w:line="240" w:lineRule="auto"/>
        <w:jc w:val="both"/>
        <w:rPr>
          <w:rFonts w:ascii="Palatino Linotype" w:eastAsia="Arial" w:hAnsi="Palatino Linotype" w:cs="Times New Roman"/>
          <w:sz w:val="24"/>
          <w:szCs w:val="24"/>
        </w:rPr>
      </w:pPr>
      <w:r w:rsidRPr="00A24C06">
        <w:rPr>
          <w:rFonts w:ascii="Palatino Linotype" w:hAnsi="Palatino Linotype" w:cs="Times New Roman"/>
          <w:sz w:val="24"/>
          <w:szCs w:val="24"/>
          <w:u w:color="000000"/>
          <w:bdr w:val="nil"/>
        </w:rPr>
        <w:t xml:space="preserve">Making the law accessible - </w:t>
      </w:r>
      <w:r w:rsidR="004E0EA1" w:rsidRPr="00A24C06">
        <w:rPr>
          <w:rFonts w:ascii="Palatino Linotype" w:hAnsi="Palatino Linotype" w:cs="Times New Roman"/>
          <w:sz w:val="24"/>
          <w:szCs w:val="24"/>
          <w:u w:color="000000"/>
          <w:bdr w:val="nil"/>
        </w:rPr>
        <w:t>h</w:t>
      </w:r>
      <w:r w:rsidRPr="00A24C06">
        <w:rPr>
          <w:rFonts w:ascii="Palatino Linotype" w:hAnsi="Palatino Linotype" w:cs="Times New Roman"/>
          <w:sz w:val="24"/>
          <w:szCs w:val="24"/>
          <w:u w:color="000000"/>
          <w:bdr w:val="nil"/>
        </w:rPr>
        <w:t xml:space="preserve">ow Street Law programs advance and compliment the goals of Law Societies / </w:t>
      </w:r>
      <w:r w:rsidR="004E0EA1" w:rsidRPr="00A24C06">
        <w:rPr>
          <w:rFonts w:ascii="Palatino Linotype" w:hAnsi="Palatino Linotype" w:cs="Times New Roman"/>
          <w:sz w:val="24"/>
          <w:szCs w:val="24"/>
          <w:u w:color="000000"/>
          <w:bdr w:val="nil"/>
        </w:rPr>
        <w:t>p</w:t>
      </w:r>
      <w:r w:rsidRPr="00A24C06">
        <w:rPr>
          <w:rFonts w:ascii="Palatino Linotype" w:hAnsi="Palatino Linotype" w:cs="Times New Roman"/>
          <w:sz w:val="24"/>
          <w:szCs w:val="24"/>
          <w:u w:color="000000"/>
          <w:bdr w:val="nil"/>
        </w:rPr>
        <w:t xml:space="preserve">ublic </w:t>
      </w:r>
      <w:r w:rsidR="004E0EA1" w:rsidRPr="00A24C06">
        <w:rPr>
          <w:rFonts w:ascii="Palatino Linotype" w:hAnsi="Palatino Linotype" w:cs="Times New Roman"/>
          <w:sz w:val="24"/>
          <w:szCs w:val="24"/>
          <w:u w:color="000000"/>
          <w:bdr w:val="nil"/>
        </w:rPr>
        <w:t>b</w:t>
      </w:r>
      <w:r w:rsidRPr="00A24C06">
        <w:rPr>
          <w:rFonts w:ascii="Palatino Linotype" w:hAnsi="Palatino Linotype" w:cs="Times New Roman"/>
          <w:sz w:val="24"/>
          <w:szCs w:val="24"/>
          <w:u w:color="000000"/>
          <w:bdr w:val="nil"/>
        </w:rPr>
        <w:t xml:space="preserve">odies/ </w:t>
      </w:r>
      <w:r w:rsidR="004E0EA1" w:rsidRPr="00A24C06">
        <w:rPr>
          <w:rFonts w:ascii="Palatino Linotype" w:hAnsi="Palatino Linotype" w:cs="Times New Roman"/>
          <w:sz w:val="24"/>
          <w:szCs w:val="24"/>
          <w:u w:color="000000"/>
          <w:bdr w:val="nil"/>
        </w:rPr>
        <w:t>u</w:t>
      </w:r>
      <w:r w:rsidRPr="00A24C06">
        <w:rPr>
          <w:rFonts w:ascii="Palatino Linotype" w:hAnsi="Palatino Linotype" w:cs="Times New Roman"/>
          <w:sz w:val="24"/>
          <w:szCs w:val="24"/>
          <w:u w:color="000000"/>
          <w:bdr w:val="nil"/>
        </w:rPr>
        <w:t xml:space="preserve">niversities  </w:t>
      </w:r>
    </w:p>
    <w:p w14:paraId="4B018683" w14:textId="67F69A47" w:rsidR="00140AE7" w:rsidRPr="00A24C06" w:rsidRDefault="00140AE7" w:rsidP="00CF2323">
      <w:pPr>
        <w:pStyle w:val="Heading1"/>
        <w:spacing w:line="240" w:lineRule="auto"/>
        <w:jc w:val="both"/>
        <w:rPr>
          <w:rFonts w:ascii="Palatino Linotype" w:eastAsia="Times New Roman" w:hAnsi="Palatino Linotype"/>
          <w:sz w:val="24"/>
          <w:szCs w:val="24"/>
        </w:rPr>
      </w:pPr>
      <w:bookmarkStart w:id="66" w:name="_Toc489613867"/>
      <w:r w:rsidRPr="00A24C06">
        <w:rPr>
          <w:rFonts w:ascii="Palatino Linotype" w:eastAsia="Times New Roman" w:hAnsi="Palatino Linotype"/>
          <w:sz w:val="24"/>
          <w:szCs w:val="24"/>
        </w:rPr>
        <w:t>VII</w:t>
      </w:r>
      <w:r w:rsidR="008B44C0" w:rsidRPr="00A24C06">
        <w:rPr>
          <w:rFonts w:ascii="Palatino Linotype" w:eastAsia="Times New Roman" w:hAnsi="Palatino Linotype"/>
          <w:sz w:val="24"/>
          <w:szCs w:val="24"/>
        </w:rPr>
        <w:t>I</w:t>
      </w:r>
      <w:r w:rsidRPr="00A24C06">
        <w:rPr>
          <w:rFonts w:ascii="Palatino Linotype" w:eastAsia="Times New Roman" w:hAnsi="Palatino Linotype"/>
          <w:sz w:val="24"/>
          <w:szCs w:val="24"/>
        </w:rPr>
        <w:t>. Conclusion</w:t>
      </w:r>
      <w:bookmarkEnd w:id="66"/>
      <w:r w:rsidRPr="00A24C06">
        <w:rPr>
          <w:rFonts w:ascii="Palatino Linotype" w:eastAsia="Times New Roman" w:hAnsi="Palatino Linotype"/>
          <w:sz w:val="24"/>
          <w:szCs w:val="24"/>
        </w:rPr>
        <w:t xml:space="preserve"> </w:t>
      </w:r>
    </w:p>
    <w:p w14:paraId="79352EC6" w14:textId="6C24E230" w:rsidR="004E1EA6" w:rsidRPr="00A24C06" w:rsidRDefault="00140AE7" w:rsidP="00A24C06">
      <w:pPr>
        <w:jc w:val="both"/>
        <w:textAlignment w:val="baseline"/>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The</w:t>
      </w:r>
      <w:r w:rsidR="009D3E71" w:rsidRPr="00A24C06">
        <w:rPr>
          <w:rFonts w:ascii="Palatino Linotype" w:eastAsia="Times New Roman" w:hAnsi="Palatino Linotype" w:cs="Times New Roman"/>
          <w:sz w:val="24"/>
          <w:szCs w:val="24"/>
        </w:rPr>
        <w:t xml:space="preserve">re is a reason </w:t>
      </w:r>
      <w:r w:rsidR="004E0EA1" w:rsidRPr="00A24C06">
        <w:rPr>
          <w:rFonts w:ascii="Palatino Linotype" w:eastAsia="Times New Roman" w:hAnsi="Palatino Linotype" w:cs="Times New Roman"/>
          <w:sz w:val="24"/>
          <w:szCs w:val="24"/>
        </w:rPr>
        <w:t xml:space="preserve">why </w:t>
      </w:r>
      <w:r w:rsidR="009D3E71" w:rsidRPr="00A24C06">
        <w:rPr>
          <w:rFonts w:ascii="Palatino Linotype" w:eastAsia="Times New Roman" w:hAnsi="Palatino Linotype" w:cs="Times New Roman"/>
          <w:sz w:val="24"/>
          <w:szCs w:val="24"/>
        </w:rPr>
        <w:t>Street Law programs are the fastest</w:t>
      </w:r>
      <w:r w:rsidR="004E0EA1" w:rsidRPr="00A24C06">
        <w:rPr>
          <w:rFonts w:ascii="Palatino Linotype" w:eastAsia="Times New Roman" w:hAnsi="Palatino Linotype" w:cs="Times New Roman"/>
          <w:sz w:val="24"/>
          <w:szCs w:val="24"/>
        </w:rPr>
        <w:t>-</w:t>
      </w:r>
      <w:r w:rsidR="009D3E71" w:rsidRPr="00A24C06">
        <w:rPr>
          <w:rFonts w:ascii="Palatino Linotype" w:eastAsia="Times New Roman" w:hAnsi="Palatino Linotype" w:cs="Times New Roman"/>
          <w:sz w:val="24"/>
          <w:szCs w:val="24"/>
        </w:rPr>
        <w:t xml:space="preserve">growing and most popular legal education programs in the world. Street Law programs are relatively easy to implement, offer young lawyers and law students the chance to work within their communities while gaining invaluable practical and legal skills, and are unique in both the scale and scope of their outreach to the general public. Despite the prevalence of these programs across the globe, however, the research and literature base around Street Law remains scant. In our initial paper, </w:t>
      </w:r>
      <w:r w:rsidR="009D3E71" w:rsidRPr="00A24C06">
        <w:rPr>
          <w:rFonts w:ascii="Palatino Linotype" w:hAnsi="Palatino Linotype" w:cs="Times New Roman"/>
          <w:i/>
          <w:sz w:val="24"/>
          <w:szCs w:val="24"/>
        </w:rPr>
        <w:t>From Zero to 60: Building Belief, Capacity and Community in Street Law Instructors in One Weekend</w:t>
      </w:r>
      <w:r w:rsidR="009D3E71" w:rsidRPr="00A24C06">
        <w:rPr>
          <w:rFonts w:ascii="Palatino Linotype" w:hAnsi="Palatino Linotype" w:cs="Times New Roman"/>
          <w:sz w:val="24"/>
          <w:szCs w:val="24"/>
        </w:rPr>
        <w:t>, we presented the research and methodology behind the critical initial training of Street Law trainees.</w:t>
      </w:r>
      <w:r w:rsidR="009D3E71" w:rsidRPr="00A24C06">
        <w:rPr>
          <w:rStyle w:val="FootnoteReference"/>
          <w:rFonts w:ascii="Palatino Linotype" w:hAnsi="Palatino Linotype" w:cs="Times New Roman"/>
          <w:sz w:val="24"/>
          <w:szCs w:val="24"/>
        </w:rPr>
        <w:footnoteReference w:id="88"/>
      </w:r>
      <w:r w:rsidR="009D3E71" w:rsidRPr="00A24C06">
        <w:rPr>
          <w:rFonts w:ascii="Palatino Linotype" w:hAnsi="Palatino Linotype" w:cs="Times New Roman"/>
          <w:sz w:val="24"/>
          <w:szCs w:val="24"/>
        </w:rPr>
        <w:t xml:space="preserve"> We also explained how we facilitate this initial training and included a step-by-step guide for interested practitioners. The question left unanswered in </w:t>
      </w:r>
      <w:r w:rsidR="00F32D4C" w:rsidRPr="00A24C06">
        <w:rPr>
          <w:rFonts w:ascii="Palatino Linotype" w:hAnsi="Palatino Linotype" w:cs="Times New Roman"/>
          <w:sz w:val="24"/>
          <w:szCs w:val="24"/>
        </w:rPr>
        <w:t xml:space="preserve">our </w:t>
      </w:r>
      <w:r w:rsidR="009D3E71" w:rsidRPr="00A24C06">
        <w:rPr>
          <w:rFonts w:ascii="Palatino Linotype" w:hAnsi="Palatino Linotype" w:cs="Times New Roman"/>
          <w:sz w:val="24"/>
          <w:szCs w:val="24"/>
        </w:rPr>
        <w:t>initial paper was whether these trainings ar</w:t>
      </w:r>
      <w:r w:rsidR="004E1EA6" w:rsidRPr="00A24C06">
        <w:rPr>
          <w:rFonts w:ascii="Palatino Linotype" w:hAnsi="Palatino Linotype" w:cs="Times New Roman"/>
          <w:sz w:val="24"/>
          <w:szCs w:val="24"/>
        </w:rPr>
        <w:t>e effective</w:t>
      </w:r>
      <w:r w:rsidR="009D3E71" w:rsidRPr="00A24C06">
        <w:rPr>
          <w:rFonts w:ascii="Palatino Linotype" w:hAnsi="Palatino Linotype" w:cs="Times New Roman"/>
          <w:sz w:val="24"/>
          <w:szCs w:val="24"/>
        </w:rPr>
        <w:t>. In this paper, we set forth both the qualitative and quantitative data that permits us to answer this question with a definitive yes</w:t>
      </w:r>
      <w:r w:rsidR="004E1EA6" w:rsidRPr="00A24C06">
        <w:rPr>
          <w:rFonts w:ascii="Palatino Linotype" w:hAnsi="Palatino Linotype" w:cs="Times New Roman"/>
          <w:sz w:val="24"/>
          <w:szCs w:val="24"/>
        </w:rPr>
        <w:t>.</w:t>
      </w:r>
      <w:r w:rsidR="009D3E71" w:rsidRPr="00A24C06">
        <w:rPr>
          <w:rFonts w:ascii="Palatino Linotype" w:hAnsi="Palatino Linotype" w:cs="Times New Roman"/>
          <w:sz w:val="24"/>
          <w:szCs w:val="24"/>
        </w:rPr>
        <w:t xml:space="preserve">  </w:t>
      </w:r>
      <w:r w:rsidRPr="00A24C06">
        <w:rPr>
          <w:rFonts w:ascii="Palatino Linotype" w:eastAsia="Times New Roman" w:hAnsi="Palatino Linotype" w:cs="Times New Roman"/>
          <w:sz w:val="24"/>
          <w:szCs w:val="24"/>
        </w:rPr>
        <w:t xml:space="preserve"> </w:t>
      </w:r>
    </w:p>
    <w:p w14:paraId="6A07CE28" w14:textId="6BF78095" w:rsidR="00140AE7" w:rsidRPr="00A24C06" w:rsidRDefault="004E1EA6" w:rsidP="00A24C06">
      <w:pPr>
        <w:jc w:val="both"/>
        <w:textAlignment w:val="baseline"/>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 xml:space="preserve">The </w:t>
      </w:r>
      <w:r w:rsidR="00140AE7" w:rsidRPr="00A24C06">
        <w:rPr>
          <w:rFonts w:ascii="Palatino Linotype" w:eastAsia="Times New Roman" w:hAnsi="Palatino Linotype" w:cs="Times New Roman"/>
          <w:sz w:val="24"/>
          <w:szCs w:val="24"/>
        </w:rPr>
        <w:t>universal spirit of collaboration and cooperation in Street Law has been evident in the experiences of the Law Societies of Scotland and Ireland in launching their own successful Street Law initiatives in collaboration with the Georgetown Street Law program.</w:t>
      </w:r>
      <w:r w:rsidRPr="00A24C06">
        <w:rPr>
          <w:rFonts w:ascii="Palatino Linotype" w:eastAsia="Times New Roman" w:hAnsi="Palatino Linotype" w:cs="Times New Roman"/>
          <w:sz w:val="24"/>
          <w:szCs w:val="24"/>
        </w:rPr>
        <w:t xml:space="preserve"> We all believe deeply in the transformative power of the Street Law methodology and want to help make the law more relevant, more accessible, and more understandable to as many people as possible. This paper, read in conjunction with the companion paper </w:t>
      </w:r>
      <w:r w:rsidRPr="00A24C06">
        <w:rPr>
          <w:rFonts w:ascii="Palatino Linotype" w:eastAsia="Times New Roman" w:hAnsi="Palatino Linotype" w:cs="Times New Roman"/>
          <w:i/>
          <w:sz w:val="24"/>
          <w:szCs w:val="24"/>
        </w:rPr>
        <w:t xml:space="preserve">From Zero to Sixty: Building Belief, Capacity, and Community in Street Law </w:t>
      </w:r>
      <w:r w:rsidRPr="00A24C06">
        <w:rPr>
          <w:rFonts w:ascii="Palatino Linotype" w:eastAsia="Times New Roman" w:hAnsi="Palatino Linotype" w:cs="Times New Roman"/>
          <w:i/>
          <w:sz w:val="24"/>
          <w:szCs w:val="24"/>
        </w:rPr>
        <w:lastRenderedPageBreak/>
        <w:t>Instructors in One Weekend</w:t>
      </w:r>
      <w:r w:rsidRPr="00A24C06">
        <w:rPr>
          <w:rStyle w:val="FootnoteReference"/>
          <w:rFonts w:ascii="Palatino Linotype" w:eastAsia="Times New Roman" w:hAnsi="Palatino Linotype" w:cs="Times New Roman"/>
          <w:i/>
          <w:sz w:val="24"/>
          <w:szCs w:val="24"/>
        </w:rPr>
        <w:footnoteReference w:id="89"/>
      </w:r>
      <w:r w:rsidRPr="00A24C06">
        <w:rPr>
          <w:rFonts w:ascii="Palatino Linotype" w:eastAsia="Times New Roman" w:hAnsi="Palatino Linotype" w:cs="Times New Roman"/>
          <w:sz w:val="24"/>
          <w:szCs w:val="24"/>
        </w:rPr>
        <w:t>,</w:t>
      </w:r>
      <w:r w:rsidR="00F74707" w:rsidRPr="00A24C06">
        <w:rPr>
          <w:rFonts w:ascii="Palatino Linotype" w:eastAsia="Times New Roman" w:hAnsi="Palatino Linotype" w:cs="Times New Roman"/>
          <w:sz w:val="24"/>
          <w:szCs w:val="24"/>
        </w:rPr>
        <w:t xml:space="preserve"> provide</w:t>
      </w:r>
      <w:r w:rsidR="00F32D4C" w:rsidRPr="00A24C06">
        <w:rPr>
          <w:rFonts w:ascii="Palatino Linotype" w:eastAsia="Times New Roman" w:hAnsi="Palatino Linotype" w:cs="Times New Roman"/>
          <w:sz w:val="24"/>
          <w:szCs w:val="24"/>
        </w:rPr>
        <w:t>s</w:t>
      </w:r>
      <w:r w:rsidRPr="00A24C06">
        <w:rPr>
          <w:rFonts w:ascii="Palatino Linotype" w:eastAsia="Times New Roman" w:hAnsi="Palatino Linotype" w:cs="Times New Roman"/>
          <w:sz w:val="24"/>
          <w:szCs w:val="24"/>
        </w:rPr>
        <w:t xml:space="preserve"> both a practical annotated step-by-step guide to our successful weekend orientation program and evidence of the pow</w:t>
      </w:r>
      <w:r w:rsidR="00F74707" w:rsidRPr="00A24C06">
        <w:rPr>
          <w:rFonts w:ascii="Palatino Linotype" w:eastAsia="Times New Roman" w:hAnsi="Palatino Linotype" w:cs="Times New Roman"/>
          <w:sz w:val="24"/>
          <w:szCs w:val="24"/>
        </w:rPr>
        <w:t xml:space="preserve">erful outcomes that can result. </w:t>
      </w:r>
      <w:r w:rsidR="00A25DB2" w:rsidRPr="00A24C06">
        <w:rPr>
          <w:rFonts w:ascii="Palatino Linotype" w:eastAsia="Times New Roman" w:hAnsi="Palatino Linotype" w:cs="Times New Roman"/>
          <w:sz w:val="24"/>
          <w:szCs w:val="24"/>
        </w:rPr>
        <w:t>W</w:t>
      </w:r>
      <w:r w:rsidR="00140AE7" w:rsidRPr="00A24C06">
        <w:rPr>
          <w:rFonts w:ascii="Palatino Linotype" w:eastAsia="Times New Roman" w:hAnsi="Palatino Linotype" w:cs="Times New Roman"/>
          <w:sz w:val="24"/>
          <w:szCs w:val="24"/>
        </w:rPr>
        <w:t>e hope that this data can help inspire and support practitioners interested in starting or improving their own Street Law programs.</w:t>
      </w:r>
    </w:p>
    <w:p w14:paraId="22144746" w14:textId="13461D9C" w:rsidR="00140AE7" w:rsidRPr="00A24C06" w:rsidRDefault="00140AE7" w:rsidP="00A24C06">
      <w:pPr>
        <w:jc w:val="both"/>
        <w:textAlignment w:val="baseline"/>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All three of the p</w:t>
      </w:r>
      <w:r w:rsidR="00407441" w:rsidRPr="00A24C06">
        <w:rPr>
          <w:rFonts w:ascii="Palatino Linotype" w:eastAsia="Times New Roman" w:hAnsi="Palatino Linotype" w:cs="Times New Roman"/>
          <w:sz w:val="24"/>
          <w:szCs w:val="24"/>
        </w:rPr>
        <w:t>artners</w:t>
      </w:r>
      <w:r w:rsidRPr="00A24C06">
        <w:rPr>
          <w:rFonts w:ascii="Palatino Linotype" w:eastAsia="Times New Roman" w:hAnsi="Palatino Linotype" w:cs="Times New Roman"/>
          <w:sz w:val="24"/>
          <w:szCs w:val="24"/>
        </w:rPr>
        <w:t xml:space="preserve"> involved here </w:t>
      </w:r>
      <w:r w:rsidRPr="00A24C06">
        <w:rPr>
          <w:rFonts w:ascii="Palatino Linotype" w:hAnsi="Palatino Linotype" w:cs="Times New Roman"/>
          <w:sz w:val="24"/>
          <w:szCs w:val="24"/>
        </w:rPr>
        <w:t xml:space="preserve">– </w:t>
      </w:r>
      <w:r w:rsidRPr="00A24C06">
        <w:rPr>
          <w:rFonts w:ascii="Palatino Linotype" w:eastAsia="Times New Roman" w:hAnsi="Palatino Linotype" w:cs="Times New Roman"/>
          <w:sz w:val="24"/>
          <w:szCs w:val="24"/>
        </w:rPr>
        <w:t xml:space="preserve">the Georgetown Street Law program, the Law Society of Ireland, and the Law Society of Scotland </w:t>
      </w:r>
      <w:r w:rsidRPr="00A24C06">
        <w:rPr>
          <w:rFonts w:ascii="Palatino Linotype" w:hAnsi="Palatino Linotype" w:cs="Times New Roman"/>
          <w:sz w:val="24"/>
          <w:szCs w:val="24"/>
        </w:rPr>
        <w:t xml:space="preserve">– </w:t>
      </w:r>
      <w:r w:rsidRPr="00A24C06">
        <w:rPr>
          <w:rFonts w:ascii="Palatino Linotype" w:eastAsia="Times New Roman" w:hAnsi="Palatino Linotype" w:cs="Times New Roman"/>
          <w:sz w:val="24"/>
          <w:szCs w:val="24"/>
        </w:rPr>
        <w:t>are true learning organizations and would welcome further inquiry as well as visits during orientation weekends</w:t>
      </w:r>
      <w:r w:rsidR="00F32D4C" w:rsidRPr="00A24C06">
        <w:rPr>
          <w:rFonts w:ascii="Palatino Linotype" w:eastAsia="Times New Roman" w:hAnsi="Palatino Linotype" w:cs="Times New Roman"/>
          <w:sz w:val="24"/>
          <w:szCs w:val="24"/>
        </w:rPr>
        <w:t>.</w:t>
      </w:r>
      <w:r w:rsidRPr="00A24C06">
        <w:rPr>
          <w:rStyle w:val="FootnoteReference"/>
          <w:rFonts w:ascii="Palatino Linotype" w:eastAsia="Times New Roman" w:hAnsi="Palatino Linotype" w:cs="Times New Roman"/>
          <w:sz w:val="24"/>
          <w:szCs w:val="24"/>
        </w:rPr>
        <w:footnoteReference w:id="90"/>
      </w:r>
      <w:r w:rsidRPr="00A24C06">
        <w:rPr>
          <w:rFonts w:ascii="Palatino Linotype" w:eastAsia="Times New Roman" w:hAnsi="Palatino Linotype" w:cs="Times New Roman"/>
          <w:sz w:val="24"/>
          <w:szCs w:val="24"/>
        </w:rPr>
        <w:t xml:space="preserve"> We are very cognizant that while we have described one successful orientation approach, we have by no means described the only approach that can work. Practitioners will need to take into account their own site, resource, and context-specific factors</w:t>
      </w:r>
      <w:r w:rsidR="00F32D4C" w:rsidRPr="00A24C06">
        <w:rPr>
          <w:rFonts w:ascii="Palatino Linotype" w:eastAsia="Times New Roman" w:hAnsi="Palatino Linotype" w:cs="Times New Roman"/>
          <w:sz w:val="24"/>
          <w:szCs w:val="24"/>
        </w:rPr>
        <w:t>,</w:t>
      </w:r>
      <w:r w:rsidRPr="00A24C06">
        <w:rPr>
          <w:rFonts w:ascii="Palatino Linotype" w:eastAsia="Times New Roman" w:hAnsi="Palatino Linotype" w:cs="Times New Roman"/>
          <w:sz w:val="24"/>
          <w:szCs w:val="24"/>
        </w:rPr>
        <w:t xml:space="preserve"> as well as their own preferences and capacities in developing their own programming. Indeed, we are constantly refining and iterating on our own model and hope that practitioners will share their insights and experiences with us.</w:t>
      </w:r>
    </w:p>
    <w:p w14:paraId="7EFF111B" w14:textId="77777777" w:rsidR="00140AE7" w:rsidRPr="00A24C06" w:rsidRDefault="00140AE7" w:rsidP="00CF2323">
      <w:pPr>
        <w:spacing w:after="0" w:line="240" w:lineRule="auto"/>
        <w:jc w:val="both"/>
        <w:textAlignment w:val="baseline"/>
        <w:rPr>
          <w:rFonts w:ascii="Palatino Linotype" w:eastAsia="Times New Roman" w:hAnsi="Palatino Linotype" w:cs="Times New Roman"/>
          <w:sz w:val="24"/>
          <w:szCs w:val="24"/>
        </w:rPr>
      </w:pPr>
    </w:p>
    <w:p w14:paraId="1A40405B" w14:textId="77777777" w:rsidR="00140AE7" w:rsidRPr="00A24C06" w:rsidRDefault="00140AE7" w:rsidP="00CF2323">
      <w:pPr>
        <w:spacing w:after="0" w:line="240" w:lineRule="auto"/>
        <w:jc w:val="both"/>
        <w:textAlignment w:val="baseline"/>
        <w:rPr>
          <w:rFonts w:ascii="Palatino Linotype" w:eastAsia="Times New Roman" w:hAnsi="Palatino Linotype" w:cs="Times New Roman"/>
          <w:sz w:val="24"/>
          <w:szCs w:val="24"/>
        </w:rPr>
      </w:pPr>
    </w:p>
    <w:p w14:paraId="2DF1AD2A" w14:textId="77777777" w:rsidR="00140AE7" w:rsidRPr="00A24C06" w:rsidRDefault="00140AE7" w:rsidP="00CF2323">
      <w:pPr>
        <w:spacing w:after="0" w:line="240" w:lineRule="auto"/>
        <w:jc w:val="both"/>
        <w:textAlignment w:val="baseline"/>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 xml:space="preserve"> </w:t>
      </w:r>
    </w:p>
    <w:p w14:paraId="2B8CF063" w14:textId="77777777" w:rsidR="00140AE7" w:rsidRPr="00A24C06" w:rsidRDefault="00140AE7" w:rsidP="00CF2323">
      <w:pPr>
        <w:spacing w:line="240" w:lineRule="auto"/>
        <w:jc w:val="both"/>
        <w:rPr>
          <w:rFonts w:ascii="Palatino Linotype" w:eastAsia="Arial" w:hAnsi="Palatino Linotype" w:cs="Times New Roman"/>
          <w:sz w:val="24"/>
          <w:szCs w:val="24"/>
        </w:rPr>
      </w:pPr>
    </w:p>
    <w:p w14:paraId="58EECE6B" w14:textId="77777777" w:rsidR="00140AE7" w:rsidRPr="00A24C06" w:rsidRDefault="00140AE7" w:rsidP="00CF2323">
      <w:pPr>
        <w:spacing w:line="240" w:lineRule="auto"/>
        <w:jc w:val="both"/>
        <w:rPr>
          <w:rFonts w:ascii="Palatino Linotype" w:hAnsi="Palatino Linotype"/>
          <w:sz w:val="24"/>
          <w:szCs w:val="24"/>
          <w:u w:color="000000"/>
          <w:bdr w:val="nil"/>
        </w:rPr>
      </w:pPr>
    </w:p>
    <w:p w14:paraId="5C71D183" w14:textId="77777777" w:rsidR="00140AE7" w:rsidRPr="00A24C06" w:rsidRDefault="00140AE7" w:rsidP="00CF2323">
      <w:pPr>
        <w:spacing w:line="240" w:lineRule="auto"/>
        <w:jc w:val="both"/>
        <w:rPr>
          <w:rFonts w:ascii="Palatino Linotype" w:eastAsia="Arial" w:hAnsi="Palatino Linotype"/>
          <w:sz w:val="24"/>
          <w:szCs w:val="24"/>
        </w:rPr>
      </w:pPr>
    </w:p>
    <w:p w14:paraId="157F64FC" w14:textId="77777777" w:rsidR="00140AE7" w:rsidRPr="00A24C06" w:rsidRDefault="00140AE7" w:rsidP="00CF2323">
      <w:pPr>
        <w:spacing w:line="240" w:lineRule="auto"/>
        <w:jc w:val="both"/>
        <w:rPr>
          <w:rFonts w:ascii="Palatino Linotype" w:hAnsi="Palatino Linotype"/>
          <w:sz w:val="24"/>
          <w:szCs w:val="24"/>
          <w:u w:color="000000"/>
          <w:bdr w:val="nil"/>
        </w:rPr>
      </w:pPr>
    </w:p>
    <w:p w14:paraId="5351DB95" w14:textId="77777777" w:rsidR="00140AE7" w:rsidRPr="00A24C06" w:rsidRDefault="00140AE7" w:rsidP="00CF2323">
      <w:pPr>
        <w:spacing w:line="240" w:lineRule="auto"/>
        <w:jc w:val="both"/>
        <w:rPr>
          <w:rFonts w:ascii="Palatino Linotype" w:hAnsi="Palatino Linotype"/>
          <w:sz w:val="24"/>
          <w:szCs w:val="24"/>
          <w:u w:color="000000"/>
          <w:bdr w:val="nil"/>
        </w:rPr>
      </w:pPr>
    </w:p>
    <w:p w14:paraId="0661BA46" w14:textId="77777777" w:rsidR="00140AE7" w:rsidRPr="00A24C06" w:rsidRDefault="00140AE7" w:rsidP="00CF2323">
      <w:pPr>
        <w:spacing w:line="240" w:lineRule="auto"/>
        <w:jc w:val="both"/>
        <w:rPr>
          <w:rFonts w:ascii="Palatino Linotype" w:eastAsia="Arial" w:hAnsi="Palatino Linotype"/>
          <w:sz w:val="24"/>
          <w:szCs w:val="24"/>
        </w:rPr>
      </w:pPr>
    </w:p>
    <w:p w14:paraId="6E33CC6B" w14:textId="77777777" w:rsidR="00140AE7" w:rsidRPr="00A24C06" w:rsidRDefault="00140AE7" w:rsidP="00CF2323">
      <w:pPr>
        <w:spacing w:line="240" w:lineRule="auto"/>
        <w:jc w:val="both"/>
        <w:rPr>
          <w:rFonts w:ascii="Palatino Linotype" w:eastAsia="Arial" w:hAnsi="Palatino Linotype"/>
          <w:sz w:val="24"/>
          <w:szCs w:val="24"/>
        </w:rPr>
      </w:pPr>
    </w:p>
    <w:p w14:paraId="54361F87" w14:textId="77777777" w:rsidR="00140AE7" w:rsidRPr="00A24C06" w:rsidRDefault="00140AE7" w:rsidP="00CF2323">
      <w:pPr>
        <w:spacing w:line="240" w:lineRule="auto"/>
        <w:jc w:val="both"/>
        <w:rPr>
          <w:rFonts w:ascii="Palatino Linotype" w:eastAsia="Arial" w:hAnsi="Palatino Linotype"/>
          <w:sz w:val="24"/>
          <w:szCs w:val="24"/>
        </w:rPr>
      </w:pPr>
    </w:p>
    <w:p w14:paraId="3B646538" w14:textId="77777777" w:rsidR="00140AE7" w:rsidRPr="00A24C06" w:rsidRDefault="00140AE7" w:rsidP="00CF2323">
      <w:pPr>
        <w:spacing w:line="240" w:lineRule="auto"/>
        <w:jc w:val="both"/>
        <w:rPr>
          <w:rFonts w:ascii="Palatino Linotype" w:eastAsia="Arial" w:hAnsi="Palatino Linotype"/>
          <w:sz w:val="24"/>
          <w:szCs w:val="24"/>
        </w:rPr>
      </w:pPr>
    </w:p>
    <w:p w14:paraId="20DE0BEB" w14:textId="475A677D" w:rsidR="00F32D4C" w:rsidRPr="00A24C06" w:rsidRDefault="00F32D4C">
      <w:pPr>
        <w:rPr>
          <w:rFonts w:ascii="Palatino Linotype" w:eastAsia="Times New Roman" w:hAnsi="Palatino Linotype" w:cs="Times New Roman"/>
          <w:b/>
          <w:color w:val="auto"/>
          <w:sz w:val="24"/>
          <w:szCs w:val="24"/>
        </w:rPr>
      </w:pPr>
    </w:p>
    <w:p w14:paraId="6285B0E1" w14:textId="017BF397" w:rsidR="00065C57" w:rsidRPr="00A24C06" w:rsidRDefault="00065C57" w:rsidP="00065C57">
      <w:pPr>
        <w:pStyle w:val="Heading1"/>
        <w:rPr>
          <w:rFonts w:ascii="Palatino Linotype" w:hAnsi="Palatino Linotype"/>
          <w:sz w:val="24"/>
          <w:szCs w:val="24"/>
        </w:rPr>
      </w:pPr>
      <w:bookmarkStart w:id="67" w:name="_Toc450908042"/>
      <w:bookmarkStart w:id="68" w:name="_Toc489613868"/>
      <w:r w:rsidRPr="00A24C06">
        <w:rPr>
          <w:rFonts w:ascii="Palatino Linotype" w:hAnsi="Palatino Linotype"/>
          <w:sz w:val="24"/>
          <w:szCs w:val="24"/>
        </w:rPr>
        <w:lastRenderedPageBreak/>
        <w:t>IV. Appendices</w:t>
      </w:r>
      <w:bookmarkEnd w:id="67"/>
      <w:bookmarkEnd w:id="68"/>
    </w:p>
    <w:p w14:paraId="3DDF968F" w14:textId="77777777" w:rsidR="00065C57" w:rsidRPr="00A24C06" w:rsidRDefault="00065C57" w:rsidP="00065C57">
      <w:pPr>
        <w:spacing w:line="276" w:lineRule="auto"/>
        <w:rPr>
          <w:rFonts w:ascii="Palatino Linotype" w:hAnsi="Palatino Linotype"/>
          <w:sz w:val="24"/>
          <w:szCs w:val="24"/>
        </w:rPr>
      </w:pPr>
    </w:p>
    <w:p w14:paraId="459FB83A" w14:textId="77777777" w:rsidR="00065C57" w:rsidRPr="00A24C06" w:rsidRDefault="00065C57" w:rsidP="00065C57">
      <w:pPr>
        <w:spacing w:after="0" w:line="276" w:lineRule="auto"/>
        <w:ind w:left="720"/>
        <w:rPr>
          <w:rFonts w:ascii="Palatino Linotype" w:hAnsi="Palatino Linotype" w:cs="Times New Roman"/>
          <w:b/>
          <w:sz w:val="24"/>
          <w:szCs w:val="24"/>
        </w:rPr>
      </w:pPr>
      <w:r w:rsidRPr="00A24C06">
        <w:rPr>
          <w:rFonts w:ascii="Palatino Linotype" w:hAnsi="Palatino Linotype" w:cs="Times New Roman"/>
          <w:b/>
          <w:sz w:val="24"/>
          <w:szCs w:val="24"/>
        </w:rPr>
        <w:t>Appendix I: Pre-Test</w:t>
      </w:r>
    </w:p>
    <w:p w14:paraId="1B6B5F77" w14:textId="77777777" w:rsidR="00065C57" w:rsidRPr="00A24C06" w:rsidRDefault="00065C57" w:rsidP="00065C57">
      <w:pPr>
        <w:spacing w:after="0" w:line="276" w:lineRule="auto"/>
        <w:ind w:left="720"/>
        <w:rPr>
          <w:rFonts w:ascii="Palatino Linotype" w:hAnsi="Palatino Linotype" w:cs="Times New Roman"/>
          <w:b/>
          <w:sz w:val="24"/>
          <w:szCs w:val="24"/>
        </w:rPr>
      </w:pPr>
      <w:r w:rsidRPr="00A24C06">
        <w:rPr>
          <w:rFonts w:ascii="Palatino Linotype" w:hAnsi="Palatino Linotype" w:cs="Times New Roman"/>
          <w:b/>
          <w:sz w:val="24"/>
          <w:szCs w:val="24"/>
        </w:rPr>
        <w:t>Appendix II: Post-Test</w:t>
      </w:r>
    </w:p>
    <w:p w14:paraId="013A1C45" w14:textId="77777777" w:rsidR="00065C57" w:rsidRPr="00A24C06" w:rsidRDefault="00065C57" w:rsidP="00065C57">
      <w:pPr>
        <w:spacing w:after="0" w:line="276" w:lineRule="auto"/>
        <w:ind w:left="720"/>
        <w:rPr>
          <w:rFonts w:ascii="Palatino Linotype" w:hAnsi="Palatino Linotype" w:cs="Times New Roman"/>
          <w:b/>
          <w:color w:val="0D0D0D" w:themeColor="text1" w:themeTint="F2"/>
          <w:sz w:val="24"/>
          <w:szCs w:val="24"/>
        </w:rPr>
      </w:pPr>
      <w:r w:rsidRPr="00A24C06">
        <w:rPr>
          <w:rFonts w:ascii="Palatino Linotype" w:eastAsia="Times New Roman" w:hAnsi="Palatino Linotype" w:cs="Times New Roman"/>
          <w:b/>
          <w:sz w:val="24"/>
          <w:szCs w:val="24"/>
        </w:rPr>
        <w:t xml:space="preserve">Appendix III: </w:t>
      </w:r>
      <w:r w:rsidRPr="00A24C06">
        <w:rPr>
          <w:rFonts w:ascii="Palatino Linotype" w:hAnsi="Palatino Linotype" w:cs="Times New Roman"/>
          <w:b/>
          <w:color w:val="0D0D0D" w:themeColor="text1" w:themeTint="F2"/>
          <w:sz w:val="24"/>
          <w:szCs w:val="24"/>
        </w:rPr>
        <w:t>Law Society of Scotland Pre and Post Test Results</w:t>
      </w:r>
    </w:p>
    <w:p w14:paraId="2D5B33D9" w14:textId="77777777" w:rsidR="00065C57" w:rsidRPr="00A24C06" w:rsidRDefault="00065C57" w:rsidP="00065C57">
      <w:pPr>
        <w:spacing w:after="0" w:line="276" w:lineRule="auto"/>
        <w:ind w:left="720"/>
        <w:rPr>
          <w:rFonts w:ascii="Palatino Linotype" w:hAnsi="Palatino Linotype" w:cs="Times New Roman"/>
          <w:b/>
          <w:color w:val="0D0D0D" w:themeColor="text1" w:themeTint="F2"/>
          <w:sz w:val="24"/>
          <w:szCs w:val="24"/>
        </w:rPr>
      </w:pPr>
      <w:r w:rsidRPr="00A24C06">
        <w:rPr>
          <w:rFonts w:ascii="Palatino Linotype" w:eastAsia="Times New Roman" w:hAnsi="Palatino Linotype" w:cs="Times New Roman"/>
          <w:b/>
          <w:sz w:val="24"/>
          <w:szCs w:val="24"/>
        </w:rPr>
        <w:t xml:space="preserve">Appendix IV: </w:t>
      </w:r>
      <w:r w:rsidRPr="00A24C06">
        <w:rPr>
          <w:rFonts w:ascii="Palatino Linotype" w:hAnsi="Palatino Linotype" w:cs="Times New Roman"/>
          <w:b/>
          <w:color w:val="0D0D0D" w:themeColor="text1" w:themeTint="F2"/>
          <w:sz w:val="24"/>
          <w:szCs w:val="24"/>
        </w:rPr>
        <w:t>Law Society of Ireland Pre and Post Test Results</w:t>
      </w:r>
    </w:p>
    <w:p w14:paraId="1EE0C8D4" w14:textId="77777777" w:rsidR="00065C57" w:rsidRPr="00A24C06" w:rsidRDefault="00065C57" w:rsidP="00065C57">
      <w:pPr>
        <w:spacing w:after="0" w:line="276" w:lineRule="auto"/>
        <w:ind w:left="720"/>
        <w:rPr>
          <w:rFonts w:ascii="Palatino Linotype" w:hAnsi="Palatino Linotype" w:cs="Times New Roman"/>
          <w:b/>
          <w:color w:val="0D0D0D" w:themeColor="text1" w:themeTint="F2"/>
          <w:sz w:val="24"/>
          <w:szCs w:val="24"/>
        </w:rPr>
      </w:pPr>
      <w:r w:rsidRPr="00A24C06">
        <w:rPr>
          <w:rFonts w:ascii="Palatino Linotype" w:eastAsia="Times New Roman" w:hAnsi="Palatino Linotype" w:cs="Times New Roman"/>
          <w:b/>
          <w:sz w:val="24"/>
          <w:szCs w:val="24"/>
        </w:rPr>
        <w:t>Appendix V:</w:t>
      </w:r>
      <w:r w:rsidRPr="00A24C06">
        <w:rPr>
          <w:rFonts w:ascii="Palatino Linotype" w:hAnsi="Palatino Linotype" w:cs="Times New Roman"/>
          <w:b/>
          <w:color w:val="0D0D0D" w:themeColor="text1" w:themeTint="F2"/>
          <w:sz w:val="24"/>
          <w:szCs w:val="24"/>
        </w:rPr>
        <w:t xml:space="preserve"> Coding of Questions and Statements</w:t>
      </w:r>
    </w:p>
    <w:p w14:paraId="30852673" w14:textId="77777777" w:rsidR="00065C57" w:rsidRPr="00A24C06" w:rsidRDefault="00065C57" w:rsidP="00065C57">
      <w:pPr>
        <w:spacing w:after="0" w:line="276" w:lineRule="auto"/>
        <w:rPr>
          <w:rFonts w:ascii="Palatino Linotype" w:hAnsi="Palatino Linotype" w:cs="Times New Roman"/>
          <w:b/>
          <w:color w:val="0D0D0D" w:themeColor="text1" w:themeTint="F2"/>
          <w:sz w:val="24"/>
          <w:szCs w:val="24"/>
        </w:rPr>
      </w:pPr>
    </w:p>
    <w:p w14:paraId="7F20D929" w14:textId="77777777" w:rsidR="00065C57" w:rsidRPr="00A24C06" w:rsidRDefault="00065C57" w:rsidP="00065C57">
      <w:pPr>
        <w:spacing w:line="276" w:lineRule="auto"/>
        <w:rPr>
          <w:rFonts w:ascii="Palatino Linotype" w:hAnsi="Palatino Linotype" w:cs="Times New Roman"/>
          <w:b/>
          <w:color w:val="0D0D0D" w:themeColor="text1" w:themeTint="F2"/>
          <w:sz w:val="24"/>
          <w:szCs w:val="24"/>
        </w:rPr>
      </w:pPr>
      <w:r w:rsidRPr="00A24C06">
        <w:rPr>
          <w:rFonts w:ascii="Palatino Linotype" w:hAnsi="Palatino Linotype" w:cs="Times New Roman"/>
          <w:b/>
          <w:color w:val="0D0D0D" w:themeColor="text1" w:themeTint="F2"/>
          <w:sz w:val="24"/>
          <w:szCs w:val="24"/>
        </w:rPr>
        <w:br w:type="page"/>
      </w:r>
    </w:p>
    <w:p w14:paraId="2A37F81D" w14:textId="77777777" w:rsidR="00065C57" w:rsidRPr="00A24C06" w:rsidRDefault="00065C57" w:rsidP="00065C57">
      <w:pPr>
        <w:spacing w:line="276" w:lineRule="auto"/>
        <w:jc w:val="center"/>
        <w:rPr>
          <w:rFonts w:ascii="Palatino Linotype" w:hAnsi="Palatino Linotype" w:cs="Times New Roman"/>
          <w:b/>
          <w:sz w:val="24"/>
          <w:szCs w:val="24"/>
        </w:rPr>
      </w:pPr>
      <w:r w:rsidRPr="00A24C06">
        <w:rPr>
          <w:rFonts w:ascii="Palatino Linotype" w:hAnsi="Palatino Linotype" w:cs="Times New Roman"/>
          <w:b/>
          <w:sz w:val="24"/>
          <w:szCs w:val="24"/>
        </w:rPr>
        <w:lastRenderedPageBreak/>
        <w:t>Appendix I: Pre-Test</w:t>
      </w:r>
    </w:p>
    <w:p w14:paraId="40363625" w14:textId="77777777" w:rsidR="00065C57" w:rsidRPr="00A24C06" w:rsidRDefault="00065C57" w:rsidP="00065C57">
      <w:pPr>
        <w:spacing w:after="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Arial"/>
          <w:sz w:val="24"/>
          <w:szCs w:val="24"/>
        </w:rPr>
        <w:t>Autumn 2015 Street Law: What I know now</w:t>
      </w:r>
    </w:p>
    <w:p w14:paraId="7AC7F976" w14:textId="77777777" w:rsidR="00065C57" w:rsidRPr="00A24C06" w:rsidRDefault="00065C57" w:rsidP="00065C57">
      <w:pPr>
        <w:spacing w:after="0" w:line="276" w:lineRule="auto"/>
        <w:rPr>
          <w:rFonts w:ascii="Palatino Linotype" w:eastAsia="Times New Roman" w:hAnsi="Palatino Linotype" w:cs="Times New Roman"/>
          <w:sz w:val="24"/>
          <w:szCs w:val="24"/>
        </w:rPr>
      </w:pPr>
    </w:p>
    <w:p w14:paraId="64BA23C5" w14:textId="77777777"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Instructions: This is not a test.  This is a tool for us to get a sense of what you now know and how you think about certain topics.  This is anonymous so please answer honestly-it will help us make the training better!</w:t>
      </w:r>
    </w:p>
    <w:p w14:paraId="53FB18CD" w14:textId="77777777" w:rsidR="00065C57" w:rsidRPr="00A24C06" w:rsidRDefault="00065C57" w:rsidP="00065C57">
      <w:pPr>
        <w:spacing w:after="0" w:line="276" w:lineRule="auto"/>
        <w:rPr>
          <w:rFonts w:ascii="Palatino Linotype" w:eastAsia="Times New Roman" w:hAnsi="Palatino Linotype" w:cs="Times New Roman"/>
          <w:sz w:val="24"/>
          <w:szCs w:val="24"/>
        </w:rPr>
      </w:pPr>
    </w:p>
    <w:p w14:paraId="62F36150" w14:textId="77777777" w:rsidR="00065C57" w:rsidRPr="00A24C06" w:rsidRDefault="00065C57" w:rsidP="00065C57">
      <w:pPr>
        <w:spacing w:after="0" w:line="276" w:lineRule="auto"/>
        <w:rPr>
          <w:rFonts w:ascii="Palatino Linotype" w:eastAsia="Times New Roman" w:hAnsi="Palatino Linotype" w:cs="Times New Roman"/>
          <w:b/>
          <w:sz w:val="24"/>
          <w:szCs w:val="24"/>
          <w:u w:val="single"/>
        </w:rPr>
      </w:pPr>
      <w:r w:rsidRPr="00A24C06">
        <w:rPr>
          <w:rFonts w:ascii="Palatino Linotype" w:eastAsia="Times New Roman" w:hAnsi="Palatino Linotype" w:cs="Arial"/>
          <w:b/>
          <w:sz w:val="24"/>
          <w:szCs w:val="24"/>
          <w:u w:val="single"/>
        </w:rPr>
        <w:t>Part I: Circle a number from 1 to 5 to indicate how much you agree or disagree</w:t>
      </w:r>
    </w:p>
    <w:p w14:paraId="2DE92908" w14:textId="77777777" w:rsidR="00065C57" w:rsidRPr="00A24C06" w:rsidRDefault="00065C57" w:rsidP="00065C57">
      <w:pPr>
        <w:spacing w:after="0" w:line="276" w:lineRule="auto"/>
        <w:rPr>
          <w:rFonts w:ascii="Palatino Linotype" w:eastAsia="Times New Roman" w:hAnsi="Palatino Linotype" w:cs="Times New Roman"/>
          <w:sz w:val="24"/>
          <w:szCs w:val="24"/>
        </w:rPr>
      </w:pPr>
    </w:p>
    <w:p w14:paraId="64D7F21E" w14:textId="77777777" w:rsidR="00065C57" w:rsidRPr="00A24C06" w:rsidRDefault="00065C57" w:rsidP="00065C57">
      <w:pPr>
        <w:spacing w:after="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Arial"/>
          <w:sz w:val="24"/>
          <w:szCs w:val="24"/>
        </w:rPr>
        <w:t xml:space="preserve">Strongly Agree       </w:t>
      </w:r>
      <w:proofErr w:type="spellStart"/>
      <w:r w:rsidRPr="00A24C06">
        <w:rPr>
          <w:rFonts w:ascii="Palatino Linotype" w:eastAsia="Times New Roman" w:hAnsi="Palatino Linotype" w:cs="Arial"/>
          <w:sz w:val="24"/>
          <w:szCs w:val="24"/>
        </w:rPr>
        <w:t>Agree</w:t>
      </w:r>
      <w:proofErr w:type="spellEnd"/>
      <w:r w:rsidRPr="00A24C06">
        <w:rPr>
          <w:rFonts w:ascii="Palatino Linotype" w:eastAsia="Times New Roman" w:hAnsi="Palatino Linotype" w:cs="Arial"/>
          <w:sz w:val="24"/>
          <w:szCs w:val="24"/>
        </w:rPr>
        <w:t xml:space="preserve">        </w:t>
      </w:r>
      <w:r w:rsidRPr="00A24C06">
        <w:rPr>
          <w:rFonts w:ascii="Palatino Linotype" w:eastAsia="Times New Roman" w:hAnsi="Palatino Linotype" w:cs="Arial"/>
          <w:sz w:val="24"/>
          <w:szCs w:val="24"/>
        </w:rPr>
        <w:tab/>
        <w:t>Neutral       Disagree     Strongly Disagree</w:t>
      </w:r>
    </w:p>
    <w:p w14:paraId="4B705D69" w14:textId="77777777" w:rsidR="00065C57" w:rsidRPr="00A24C06" w:rsidRDefault="00065C57" w:rsidP="00065C57">
      <w:pPr>
        <w:spacing w:after="0" w:line="276" w:lineRule="auto"/>
        <w:jc w:val="center"/>
        <w:rPr>
          <w:rFonts w:ascii="Palatino Linotype" w:eastAsia="Times New Roman" w:hAnsi="Palatino Linotype" w:cs="Arial"/>
          <w:sz w:val="24"/>
          <w:szCs w:val="24"/>
        </w:rPr>
      </w:pPr>
      <w:r w:rsidRPr="00A24C06">
        <w:rPr>
          <w:rFonts w:ascii="Palatino Linotype" w:eastAsia="Times New Roman" w:hAnsi="Palatino Linotype" w:cs="Arial"/>
          <w:sz w:val="24"/>
          <w:szCs w:val="24"/>
        </w:rPr>
        <w:t xml:space="preserve">1             </w:t>
      </w:r>
      <w:r w:rsidRPr="00A24C06">
        <w:rPr>
          <w:rFonts w:ascii="Palatino Linotype" w:eastAsia="Times New Roman" w:hAnsi="Palatino Linotype" w:cs="Arial"/>
          <w:sz w:val="24"/>
          <w:szCs w:val="24"/>
        </w:rPr>
        <w:tab/>
        <w:t xml:space="preserve">2             </w:t>
      </w:r>
      <w:r w:rsidRPr="00A24C06">
        <w:rPr>
          <w:rFonts w:ascii="Palatino Linotype" w:eastAsia="Times New Roman" w:hAnsi="Palatino Linotype" w:cs="Arial"/>
          <w:sz w:val="24"/>
          <w:szCs w:val="24"/>
        </w:rPr>
        <w:tab/>
        <w:t xml:space="preserve">3             </w:t>
      </w:r>
      <w:r w:rsidRPr="00A24C06">
        <w:rPr>
          <w:rFonts w:ascii="Palatino Linotype" w:eastAsia="Times New Roman" w:hAnsi="Palatino Linotype" w:cs="Arial"/>
          <w:sz w:val="24"/>
          <w:szCs w:val="24"/>
        </w:rPr>
        <w:tab/>
        <w:t>4             5</w:t>
      </w:r>
    </w:p>
    <w:p w14:paraId="30BC704B" w14:textId="77777777" w:rsidR="00065C57" w:rsidRPr="00A24C06" w:rsidRDefault="00065C57" w:rsidP="00065C57">
      <w:pPr>
        <w:spacing w:after="0" w:line="276" w:lineRule="auto"/>
        <w:rPr>
          <w:rFonts w:ascii="Palatino Linotype" w:eastAsia="Times New Roman" w:hAnsi="Palatino Linotype" w:cs="Times New Roman"/>
          <w:sz w:val="24"/>
          <w:szCs w:val="24"/>
        </w:rPr>
      </w:pPr>
    </w:p>
    <w:p w14:paraId="482CBD58" w14:textId="77777777"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1.  I am excited about teaching</w:t>
      </w:r>
      <w:r w:rsidRPr="00A24C06">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t>1</w:t>
      </w:r>
      <w:r w:rsidRPr="00A24C06">
        <w:rPr>
          <w:rFonts w:ascii="Palatino Linotype" w:eastAsia="Times New Roman" w:hAnsi="Palatino Linotype" w:cs="Arial"/>
          <w:sz w:val="24"/>
          <w:szCs w:val="24"/>
        </w:rPr>
        <w:tab/>
        <w:t>2</w:t>
      </w:r>
      <w:r w:rsidRPr="00A24C06">
        <w:rPr>
          <w:rFonts w:ascii="Palatino Linotype" w:eastAsia="Times New Roman" w:hAnsi="Palatino Linotype" w:cs="Arial"/>
          <w:sz w:val="24"/>
          <w:szCs w:val="24"/>
        </w:rPr>
        <w:tab/>
        <w:t>3</w:t>
      </w:r>
      <w:r w:rsidRPr="00A24C06">
        <w:rPr>
          <w:rFonts w:ascii="Palatino Linotype" w:eastAsia="Times New Roman" w:hAnsi="Palatino Linotype" w:cs="Arial"/>
          <w:sz w:val="24"/>
          <w:szCs w:val="24"/>
        </w:rPr>
        <w:tab/>
        <w:t>4</w:t>
      </w:r>
      <w:r w:rsidRPr="00A24C06">
        <w:rPr>
          <w:rFonts w:ascii="Palatino Linotype" w:eastAsia="Times New Roman" w:hAnsi="Palatino Linotype" w:cs="Arial"/>
          <w:sz w:val="24"/>
          <w:szCs w:val="24"/>
        </w:rPr>
        <w:tab/>
        <w:t>5</w:t>
      </w:r>
    </w:p>
    <w:p w14:paraId="7768B979" w14:textId="77777777" w:rsidR="00065C57" w:rsidRPr="00A24C06" w:rsidRDefault="00065C57" w:rsidP="00065C57">
      <w:pPr>
        <w:spacing w:after="0" w:line="276" w:lineRule="auto"/>
        <w:rPr>
          <w:rFonts w:ascii="Palatino Linotype" w:eastAsia="Times New Roman" w:hAnsi="Palatino Linotype" w:cs="Times New Roman"/>
          <w:sz w:val="24"/>
          <w:szCs w:val="24"/>
        </w:rPr>
      </w:pPr>
    </w:p>
    <w:p w14:paraId="1A78FFBC" w14:textId="77777777" w:rsidR="00504A69"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 xml:space="preserve">2.  I feel confident that I know how to teach </w:t>
      </w:r>
    </w:p>
    <w:p w14:paraId="07A0555D" w14:textId="033729B4"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 xml:space="preserve">secondary </w:t>
      </w:r>
      <w:r w:rsidR="00504A69" w:rsidRPr="00504A69">
        <w:rPr>
          <w:rFonts w:ascii="Palatino Linotype" w:eastAsia="Times New Roman" w:hAnsi="Palatino Linotype" w:cs="Arial"/>
          <w:sz w:val="24"/>
          <w:szCs w:val="24"/>
        </w:rPr>
        <w:t>school students about the law.</w:t>
      </w:r>
      <w:r w:rsidR="00504A69">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t>1</w:t>
      </w:r>
      <w:r w:rsidRPr="00A24C06">
        <w:rPr>
          <w:rFonts w:ascii="Palatino Linotype" w:eastAsia="Times New Roman" w:hAnsi="Palatino Linotype" w:cs="Arial"/>
          <w:sz w:val="24"/>
          <w:szCs w:val="24"/>
        </w:rPr>
        <w:tab/>
        <w:t>2</w:t>
      </w:r>
      <w:r w:rsidRPr="00A24C06">
        <w:rPr>
          <w:rFonts w:ascii="Palatino Linotype" w:eastAsia="Times New Roman" w:hAnsi="Palatino Linotype" w:cs="Arial"/>
          <w:sz w:val="24"/>
          <w:szCs w:val="24"/>
        </w:rPr>
        <w:tab/>
        <w:t>3</w:t>
      </w:r>
      <w:r w:rsidRPr="00A24C06">
        <w:rPr>
          <w:rFonts w:ascii="Palatino Linotype" w:eastAsia="Times New Roman" w:hAnsi="Palatino Linotype" w:cs="Arial"/>
          <w:sz w:val="24"/>
          <w:szCs w:val="24"/>
        </w:rPr>
        <w:tab/>
        <w:t>4</w:t>
      </w:r>
      <w:r w:rsidRPr="00A24C06">
        <w:rPr>
          <w:rFonts w:ascii="Palatino Linotype" w:eastAsia="Times New Roman" w:hAnsi="Palatino Linotype" w:cs="Arial"/>
          <w:sz w:val="24"/>
          <w:szCs w:val="24"/>
        </w:rPr>
        <w:tab/>
        <w:t>5</w:t>
      </w:r>
    </w:p>
    <w:p w14:paraId="31123390" w14:textId="77777777" w:rsidR="00065C57" w:rsidRPr="00A24C06" w:rsidRDefault="00065C57" w:rsidP="00065C57">
      <w:pPr>
        <w:spacing w:after="0" w:line="276" w:lineRule="auto"/>
        <w:rPr>
          <w:rFonts w:ascii="Palatino Linotype" w:eastAsia="Times New Roman" w:hAnsi="Palatino Linotype" w:cs="Times New Roman"/>
          <w:sz w:val="24"/>
          <w:szCs w:val="24"/>
        </w:rPr>
      </w:pPr>
    </w:p>
    <w:p w14:paraId="2250DC6D" w14:textId="77777777" w:rsidR="00065C57" w:rsidRPr="00A24C06" w:rsidRDefault="00065C57" w:rsidP="00065C57">
      <w:pPr>
        <w:spacing w:after="0" w:line="276" w:lineRule="auto"/>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 xml:space="preserve">3.  I think using discussion in classrooms is an </w:t>
      </w:r>
      <w:r w:rsidRPr="00A24C06">
        <w:rPr>
          <w:rFonts w:ascii="Palatino Linotype" w:eastAsia="Times New Roman" w:hAnsi="Palatino Linotype" w:cs="Times New Roman"/>
          <w:sz w:val="24"/>
          <w:szCs w:val="24"/>
        </w:rPr>
        <w:tab/>
      </w:r>
      <w:r w:rsidRPr="00A24C06">
        <w:rPr>
          <w:rFonts w:ascii="Palatino Linotype" w:eastAsia="Times New Roman" w:hAnsi="Palatino Linotype" w:cs="Times New Roman"/>
          <w:sz w:val="24"/>
          <w:szCs w:val="24"/>
        </w:rPr>
        <w:tab/>
      </w:r>
      <w:r w:rsidRPr="00A24C06">
        <w:rPr>
          <w:rFonts w:ascii="Palatino Linotype" w:eastAsia="Times New Roman" w:hAnsi="Palatino Linotype" w:cs="Arial"/>
          <w:sz w:val="24"/>
          <w:szCs w:val="24"/>
        </w:rPr>
        <w:t>1</w:t>
      </w:r>
      <w:r w:rsidRPr="00A24C06">
        <w:rPr>
          <w:rFonts w:ascii="Palatino Linotype" w:eastAsia="Times New Roman" w:hAnsi="Palatino Linotype" w:cs="Arial"/>
          <w:sz w:val="24"/>
          <w:szCs w:val="24"/>
        </w:rPr>
        <w:tab/>
        <w:t>2</w:t>
      </w:r>
      <w:r w:rsidRPr="00A24C06">
        <w:rPr>
          <w:rFonts w:ascii="Palatino Linotype" w:eastAsia="Times New Roman" w:hAnsi="Palatino Linotype" w:cs="Arial"/>
          <w:sz w:val="24"/>
          <w:szCs w:val="24"/>
        </w:rPr>
        <w:tab/>
        <w:t>3</w:t>
      </w:r>
      <w:r w:rsidRPr="00A24C06">
        <w:rPr>
          <w:rFonts w:ascii="Palatino Linotype" w:eastAsia="Times New Roman" w:hAnsi="Palatino Linotype" w:cs="Arial"/>
          <w:sz w:val="24"/>
          <w:szCs w:val="24"/>
        </w:rPr>
        <w:tab/>
        <w:t>4</w:t>
      </w:r>
      <w:r w:rsidRPr="00A24C06">
        <w:rPr>
          <w:rFonts w:ascii="Palatino Linotype" w:eastAsia="Times New Roman" w:hAnsi="Palatino Linotype" w:cs="Arial"/>
          <w:sz w:val="24"/>
          <w:szCs w:val="24"/>
        </w:rPr>
        <w:tab/>
        <w:t>5</w:t>
      </w:r>
    </w:p>
    <w:p w14:paraId="13251585" w14:textId="77777777" w:rsidR="00065C57" w:rsidRPr="00A24C06" w:rsidRDefault="00065C57" w:rsidP="00065C57">
      <w:pPr>
        <w:spacing w:after="0" w:line="276" w:lineRule="auto"/>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essential tool for learning</w:t>
      </w:r>
    </w:p>
    <w:p w14:paraId="10B75394" w14:textId="77777777" w:rsidR="00065C57" w:rsidRPr="00A24C06" w:rsidRDefault="00065C57" w:rsidP="00065C57">
      <w:pPr>
        <w:spacing w:after="0" w:line="276" w:lineRule="auto"/>
        <w:rPr>
          <w:rFonts w:ascii="Palatino Linotype" w:eastAsia="Times New Roman" w:hAnsi="Palatino Linotype" w:cs="Arial"/>
          <w:sz w:val="24"/>
          <w:szCs w:val="24"/>
        </w:rPr>
      </w:pPr>
    </w:p>
    <w:p w14:paraId="640E1A72" w14:textId="2175D58C"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4.  I feel like I could present legal issues in an</w:t>
      </w:r>
      <w:r w:rsidRPr="00A24C06">
        <w:rPr>
          <w:rFonts w:ascii="Palatino Linotype" w:eastAsia="Times New Roman" w:hAnsi="Palatino Linotype" w:cs="Arial"/>
          <w:sz w:val="24"/>
          <w:szCs w:val="24"/>
        </w:rPr>
        <w:tab/>
      </w:r>
      <w:r w:rsidR="00504A69">
        <w:rPr>
          <w:rFonts w:ascii="Palatino Linotype" w:eastAsia="Times New Roman" w:hAnsi="Palatino Linotype" w:cs="Arial"/>
          <w:sz w:val="24"/>
          <w:szCs w:val="24"/>
        </w:rPr>
        <w:tab/>
      </w:r>
      <w:r w:rsidRPr="00A24C06">
        <w:rPr>
          <w:rFonts w:ascii="Palatino Linotype" w:eastAsia="Times New Roman" w:hAnsi="Palatino Linotype" w:cs="Arial"/>
          <w:sz w:val="24"/>
          <w:szCs w:val="24"/>
        </w:rPr>
        <w:t>1</w:t>
      </w:r>
      <w:r w:rsidRPr="00A24C06">
        <w:rPr>
          <w:rFonts w:ascii="Palatino Linotype" w:eastAsia="Times New Roman" w:hAnsi="Palatino Linotype" w:cs="Arial"/>
          <w:sz w:val="24"/>
          <w:szCs w:val="24"/>
        </w:rPr>
        <w:tab/>
        <w:t>2</w:t>
      </w:r>
      <w:r w:rsidRPr="00A24C06">
        <w:rPr>
          <w:rFonts w:ascii="Palatino Linotype" w:eastAsia="Times New Roman" w:hAnsi="Palatino Linotype" w:cs="Arial"/>
          <w:sz w:val="24"/>
          <w:szCs w:val="24"/>
        </w:rPr>
        <w:tab/>
        <w:t>3</w:t>
      </w:r>
      <w:r w:rsidRPr="00A24C06">
        <w:rPr>
          <w:rFonts w:ascii="Palatino Linotype" w:eastAsia="Times New Roman" w:hAnsi="Palatino Linotype" w:cs="Arial"/>
          <w:sz w:val="24"/>
          <w:szCs w:val="24"/>
        </w:rPr>
        <w:tab/>
        <w:t>4</w:t>
      </w:r>
      <w:r w:rsidRPr="00504A69">
        <w:rPr>
          <w:rFonts w:ascii="Palatino Linotype" w:eastAsia="Times New Roman" w:hAnsi="Palatino Linotype" w:cs="Arial"/>
          <w:sz w:val="24"/>
          <w:szCs w:val="24"/>
        </w:rPr>
        <w:tab/>
      </w:r>
      <w:r w:rsidRPr="00A24C06">
        <w:rPr>
          <w:rFonts w:ascii="Palatino Linotype" w:eastAsia="Times New Roman" w:hAnsi="Palatino Linotype" w:cs="Arial"/>
          <w:sz w:val="24"/>
          <w:szCs w:val="24"/>
        </w:rPr>
        <w:t>5</w:t>
      </w:r>
    </w:p>
    <w:p w14:paraId="0C1984C6" w14:textId="465FA825" w:rsidR="00065C57" w:rsidRPr="00504A69" w:rsidRDefault="00504A69" w:rsidP="00504A69">
      <w:pPr>
        <w:spacing w:after="0" w:line="276" w:lineRule="auto"/>
        <w:rPr>
          <w:rFonts w:ascii="Palatino Linotype" w:eastAsia="Times New Roman" w:hAnsi="Palatino Linotype" w:cs="Arial"/>
          <w:sz w:val="24"/>
          <w:szCs w:val="24"/>
        </w:rPr>
      </w:pPr>
      <w:r>
        <w:rPr>
          <w:rFonts w:ascii="Palatino Linotype" w:eastAsia="Times New Roman" w:hAnsi="Palatino Linotype" w:cs="Arial"/>
          <w:sz w:val="24"/>
          <w:szCs w:val="24"/>
        </w:rPr>
        <w:t xml:space="preserve">interesting </w:t>
      </w:r>
      <w:r w:rsidRPr="00504A69">
        <w:rPr>
          <w:rFonts w:ascii="Palatino Linotype" w:eastAsia="Times New Roman" w:hAnsi="Palatino Linotype" w:cs="Arial"/>
          <w:sz w:val="24"/>
          <w:szCs w:val="24"/>
        </w:rPr>
        <w:t>and engaging way</w:t>
      </w:r>
    </w:p>
    <w:p w14:paraId="4A074EFC" w14:textId="77777777"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r>
    </w:p>
    <w:p w14:paraId="156DF616" w14:textId="542DEC78" w:rsidR="00065C57"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 xml:space="preserve">5.  One of the most </w:t>
      </w:r>
      <w:r w:rsidR="00504A69">
        <w:rPr>
          <w:rFonts w:ascii="Palatino Linotype" w:eastAsia="Times New Roman" w:hAnsi="Palatino Linotype" w:cs="Arial"/>
          <w:sz w:val="24"/>
          <w:szCs w:val="24"/>
        </w:rPr>
        <w:t xml:space="preserve">effective things a teacher can </w:t>
      </w:r>
      <w:r w:rsidRPr="00A24C06">
        <w:rPr>
          <w:rFonts w:ascii="Palatino Linotype" w:eastAsia="Times New Roman" w:hAnsi="Palatino Linotype" w:cs="Arial"/>
          <w:sz w:val="24"/>
          <w:szCs w:val="24"/>
        </w:rPr>
        <w:tab/>
        <w:t>1</w:t>
      </w:r>
      <w:r w:rsidRPr="00A24C06">
        <w:rPr>
          <w:rFonts w:ascii="Palatino Linotype" w:eastAsia="Times New Roman" w:hAnsi="Palatino Linotype" w:cs="Arial"/>
          <w:sz w:val="24"/>
          <w:szCs w:val="24"/>
        </w:rPr>
        <w:tab/>
        <w:t>2</w:t>
      </w:r>
      <w:r w:rsidRPr="00A24C06">
        <w:rPr>
          <w:rFonts w:ascii="Palatino Linotype" w:eastAsia="Times New Roman" w:hAnsi="Palatino Linotype" w:cs="Arial"/>
          <w:sz w:val="24"/>
          <w:szCs w:val="24"/>
        </w:rPr>
        <w:tab/>
        <w:t>3</w:t>
      </w:r>
      <w:r w:rsidRPr="00A24C06">
        <w:rPr>
          <w:rFonts w:ascii="Palatino Linotype" w:eastAsia="Times New Roman" w:hAnsi="Palatino Linotype" w:cs="Arial"/>
          <w:sz w:val="24"/>
          <w:szCs w:val="24"/>
        </w:rPr>
        <w:tab/>
        <w:t>4</w:t>
      </w:r>
      <w:r w:rsidRPr="00A24C06">
        <w:rPr>
          <w:rFonts w:ascii="Palatino Linotype" w:eastAsia="Times New Roman" w:hAnsi="Palatino Linotype" w:cs="Arial"/>
          <w:sz w:val="24"/>
          <w:szCs w:val="24"/>
        </w:rPr>
        <w:tab/>
        <w:t>5</w:t>
      </w:r>
    </w:p>
    <w:p w14:paraId="00D5A8E4" w14:textId="02B41D3E" w:rsidR="00504A69" w:rsidRPr="00A24C06" w:rsidRDefault="00504A69" w:rsidP="00065C57">
      <w:pPr>
        <w:spacing w:after="0" w:line="276" w:lineRule="auto"/>
        <w:rPr>
          <w:rFonts w:ascii="Palatino Linotype" w:eastAsia="Times New Roman" w:hAnsi="Palatino Linotype" w:cs="Arial"/>
          <w:sz w:val="24"/>
          <w:szCs w:val="24"/>
        </w:rPr>
      </w:pPr>
      <w:r w:rsidRPr="00504A69">
        <w:rPr>
          <w:rFonts w:ascii="Palatino Linotype" w:eastAsia="Times New Roman" w:hAnsi="Palatino Linotype" w:cs="Arial"/>
          <w:sz w:val="24"/>
          <w:szCs w:val="24"/>
        </w:rPr>
        <w:t>do is make personal connections with his/her students</w:t>
      </w:r>
    </w:p>
    <w:p w14:paraId="5D9CA0AB" w14:textId="77777777" w:rsidR="00065C57" w:rsidRPr="00A24C06" w:rsidRDefault="00065C57" w:rsidP="00065C57">
      <w:pPr>
        <w:spacing w:after="0" w:line="276" w:lineRule="auto"/>
        <w:rPr>
          <w:rFonts w:ascii="Palatino Linotype" w:eastAsia="Times New Roman" w:hAnsi="Palatino Linotype" w:cs="Arial"/>
          <w:sz w:val="24"/>
          <w:szCs w:val="24"/>
        </w:rPr>
      </w:pPr>
    </w:p>
    <w:p w14:paraId="5CCC9BD5" w14:textId="12B83684"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6.  A good Street Law lesson will</w:t>
      </w:r>
      <w:r w:rsidR="00504A69">
        <w:rPr>
          <w:rFonts w:ascii="Palatino Linotype" w:eastAsia="Times New Roman" w:hAnsi="Palatino Linotype" w:cs="Arial"/>
          <w:sz w:val="24"/>
          <w:szCs w:val="24"/>
        </w:rPr>
        <w:t xml:space="preserve"> impact most </w:t>
      </w:r>
      <w:r w:rsidR="00504A69">
        <w:rPr>
          <w:rFonts w:ascii="Palatino Linotype" w:eastAsia="Times New Roman" w:hAnsi="Palatino Linotype" w:cs="Arial"/>
          <w:sz w:val="24"/>
          <w:szCs w:val="24"/>
        </w:rPr>
        <w:tab/>
      </w:r>
      <w:r w:rsidRPr="00A24C06">
        <w:rPr>
          <w:rFonts w:ascii="Palatino Linotype" w:eastAsia="Times New Roman" w:hAnsi="Palatino Linotype" w:cs="Arial"/>
          <w:sz w:val="24"/>
          <w:szCs w:val="24"/>
        </w:rPr>
        <w:t xml:space="preserve"> </w:t>
      </w:r>
      <w:r w:rsidRPr="00A24C06">
        <w:rPr>
          <w:rFonts w:ascii="Palatino Linotype" w:eastAsia="Times New Roman" w:hAnsi="Palatino Linotype" w:cs="Arial"/>
          <w:sz w:val="24"/>
          <w:szCs w:val="24"/>
        </w:rPr>
        <w:tab/>
        <w:t>1</w:t>
      </w:r>
      <w:r w:rsidRPr="00A24C06">
        <w:rPr>
          <w:rFonts w:ascii="Palatino Linotype" w:eastAsia="Times New Roman" w:hAnsi="Palatino Linotype" w:cs="Arial"/>
          <w:sz w:val="24"/>
          <w:szCs w:val="24"/>
        </w:rPr>
        <w:tab/>
        <w:t>2</w:t>
      </w:r>
      <w:r w:rsidRPr="00A24C06">
        <w:rPr>
          <w:rFonts w:ascii="Palatino Linotype" w:eastAsia="Times New Roman" w:hAnsi="Palatino Linotype" w:cs="Arial"/>
          <w:sz w:val="24"/>
          <w:szCs w:val="24"/>
        </w:rPr>
        <w:tab/>
        <w:t>3</w:t>
      </w:r>
      <w:r w:rsidRPr="00A24C06">
        <w:rPr>
          <w:rFonts w:ascii="Palatino Linotype" w:eastAsia="Times New Roman" w:hAnsi="Palatino Linotype" w:cs="Arial"/>
          <w:sz w:val="24"/>
          <w:szCs w:val="24"/>
        </w:rPr>
        <w:tab/>
        <w:t>4</w:t>
      </w:r>
      <w:r w:rsidRPr="00A24C06">
        <w:rPr>
          <w:rFonts w:ascii="Palatino Linotype" w:eastAsia="Times New Roman" w:hAnsi="Palatino Linotype" w:cs="Arial"/>
          <w:sz w:val="24"/>
          <w:szCs w:val="24"/>
        </w:rPr>
        <w:tab/>
        <w:t>5</w:t>
      </w:r>
    </w:p>
    <w:p w14:paraId="318E644A" w14:textId="02B100D5" w:rsidR="00065C57" w:rsidRPr="00A24C06" w:rsidRDefault="00504A69" w:rsidP="00065C57">
      <w:pPr>
        <w:spacing w:after="0" w:line="276" w:lineRule="auto"/>
        <w:rPr>
          <w:rFonts w:ascii="Palatino Linotype" w:eastAsia="Times New Roman" w:hAnsi="Palatino Linotype" w:cs="Times New Roman"/>
          <w:sz w:val="24"/>
          <w:szCs w:val="24"/>
        </w:rPr>
      </w:pPr>
      <w:r>
        <w:rPr>
          <w:rFonts w:ascii="Palatino Linotype" w:eastAsia="Times New Roman" w:hAnsi="Palatino Linotype" w:cs="Times New Roman"/>
          <w:sz w:val="24"/>
          <w:szCs w:val="24"/>
        </w:rPr>
        <w:t xml:space="preserve">Students </w:t>
      </w:r>
      <w:r w:rsidRPr="00504A69">
        <w:rPr>
          <w:rFonts w:ascii="Palatino Linotype" w:eastAsia="Times New Roman" w:hAnsi="Palatino Linotype" w:cs="Times New Roman"/>
          <w:sz w:val="24"/>
          <w:szCs w:val="24"/>
        </w:rPr>
        <w:t>in the same way, no matter what school or class</w:t>
      </w:r>
    </w:p>
    <w:p w14:paraId="3EAA4279" w14:textId="77777777" w:rsidR="00065C57" w:rsidRPr="00A24C06" w:rsidRDefault="00065C57" w:rsidP="00065C57">
      <w:pPr>
        <w:spacing w:after="0" w:line="276" w:lineRule="auto"/>
        <w:rPr>
          <w:rFonts w:ascii="Palatino Linotype" w:eastAsia="Times New Roman" w:hAnsi="Palatino Linotype" w:cs="Times New Roman"/>
          <w:b/>
          <w:sz w:val="24"/>
          <w:szCs w:val="24"/>
          <w:u w:val="single"/>
        </w:rPr>
      </w:pPr>
      <w:r w:rsidRPr="00A24C06">
        <w:rPr>
          <w:rFonts w:ascii="Palatino Linotype" w:eastAsia="Times New Roman" w:hAnsi="Palatino Linotype" w:cs="Times New Roman"/>
          <w:sz w:val="24"/>
          <w:szCs w:val="24"/>
        </w:rPr>
        <w:br/>
      </w:r>
      <w:r w:rsidRPr="00A24C06">
        <w:rPr>
          <w:rFonts w:ascii="Palatino Linotype" w:eastAsia="Times New Roman" w:hAnsi="Palatino Linotype" w:cs="Times New Roman"/>
          <w:b/>
          <w:sz w:val="24"/>
          <w:szCs w:val="24"/>
          <w:u w:val="single"/>
        </w:rPr>
        <w:t>Part II: Please circle the statements you think are accurate now</w:t>
      </w:r>
    </w:p>
    <w:p w14:paraId="24C502C3" w14:textId="77777777" w:rsidR="00065C57" w:rsidRPr="00A24C06" w:rsidRDefault="00065C57" w:rsidP="00065C57">
      <w:pPr>
        <w:spacing w:after="0" w:line="276" w:lineRule="auto"/>
        <w:jc w:val="center"/>
        <w:rPr>
          <w:rFonts w:ascii="Palatino Linotype" w:eastAsia="Times New Roman" w:hAnsi="Palatino Linotype" w:cs="Times New Roman"/>
          <w:sz w:val="24"/>
          <w:szCs w:val="24"/>
        </w:rPr>
      </w:pPr>
    </w:p>
    <w:p w14:paraId="3507AE69" w14:textId="77777777" w:rsidR="00065C57" w:rsidRPr="00A24C06" w:rsidRDefault="00065C57" w:rsidP="00065C57">
      <w:pPr>
        <w:spacing w:after="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I know how to create a welcoming and safe learning environment in a school classroom</w:t>
      </w:r>
    </w:p>
    <w:p w14:paraId="02BAB522" w14:textId="77777777" w:rsidR="00065C57" w:rsidRPr="00A24C06" w:rsidRDefault="00065C57" w:rsidP="00065C57">
      <w:pPr>
        <w:spacing w:after="0" w:line="276" w:lineRule="auto"/>
        <w:jc w:val="center"/>
        <w:rPr>
          <w:rFonts w:ascii="Palatino Linotype" w:eastAsia="Times New Roman" w:hAnsi="Palatino Linotype" w:cs="Times New Roman"/>
          <w:sz w:val="24"/>
          <w:szCs w:val="24"/>
        </w:rPr>
      </w:pPr>
    </w:p>
    <w:p w14:paraId="4FC39BAA"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I know the difference between lower level thinking and higher level thinking</w:t>
      </w:r>
    </w:p>
    <w:p w14:paraId="1E379916"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lastRenderedPageBreak/>
        <w:t xml:space="preserve">I feel like I could work with a partner to create an interactive legal education session </w:t>
      </w:r>
    </w:p>
    <w:p w14:paraId="55F8A0AE"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I think I will teach the secondary school students in a more engaging and interactive way than my teachers did with me</w:t>
      </w:r>
    </w:p>
    <w:p w14:paraId="3E391C30"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I know what learner centered education is</w:t>
      </w:r>
    </w:p>
    <w:p w14:paraId="2FFB2346"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Arial"/>
          <w:sz w:val="24"/>
          <w:szCs w:val="24"/>
        </w:rPr>
        <w:t>I am looking forward to teaching the secondary school/transition year students</w:t>
      </w:r>
    </w:p>
    <w:p w14:paraId="5084F2FE"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I would be comfortable reaching out to 5 or more law society peers for resources and ideas</w:t>
      </w:r>
    </w:p>
    <w:p w14:paraId="176AEDD1"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Lecture is a more effective teaching method than discussion</w:t>
      </w:r>
    </w:p>
    <w:p w14:paraId="7C3221D8"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Teaching secondary school students aligns with many skills from the practice of law</w:t>
      </w:r>
    </w:p>
    <w:p w14:paraId="2A496124"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Working in a small group is a productive use of time</w:t>
      </w:r>
    </w:p>
    <w:p w14:paraId="5C207DB7" w14:textId="77777777" w:rsidR="00065C57" w:rsidRPr="00A24C06" w:rsidRDefault="00065C57" w:rsidP="00065C57">
      <w:pPr>
        <w:spacing w:line="276" w:lineRule="auto"/>
        <w:rPr>
          <w:rFonts w:ascii="Palatino Linotype" w:hAnsi="Palatino Linotype"/>
          <w:b/>
          <w:sz w:val="24"/>
          <w:szCs w:val="24"/>
          <w:u w:val="single"/>
        </w:rPr>
      </w:pPr>
      <w:r w:rsidRPr="00A24C06">
        <w:rPr>
          <w:rFonts w:ascii="Palatino Linotype" w:hAnsi="Palatino Linotype"/>
          <w:b/>
          <w:sz w:val="24"/>
          <w:szCs w:val="24"/>
          <w:u w:val="single"/>
        </w:rPr>
        <w:t>Part III: Circle a number from 1-10 depending on how true you think the statement is</w:t>
      </w:r>
    </w:p>
    <w:p w14:paraId="6583B4F0" w14:textId="77777777" w:rsidR="00065C57" w:rsidRPr="00A24C06" w:rsidRDefault="00065C57" w:rsidP="00065C57">
      <w:pPr>
        <w:spacing w:line="276" w:lineRule="auto"/>
        <w:rPr>
          <w:rFonts w:ascii="Palatino Linotype" w:hAnsi="Palatino Linotype"/>
          <w:sz w:val="24"/>
          <w:szCs w:val="24"/>
        </w:rPr>
      </w:pPr>
      <w:r w:rsidRPr="00A24C06">
        <w:rPr>
          <w:rFonts w:ascii="Palatino Linotype" w:hAnsi="Palatino Linotype"/>
          <w:sz w:val="24"/>
          <w:szCs w:val="24"/>
        </w:rPr>
        <w:t>1.  I feel comfortable and connected to others in the law society community</w:t>
      </w:r>
    </w:p>
    <w:p w14:paraId="08C144C4" w14:textId="77777777" w:rsidR="00065C57" w:rsidRPr="00A24C06" w:rsidRDefault="00065C57" w:rsidP="00065C57">
      <w:pPr>
        <w:spacing w:after="0" w:line="276" w:lineRule="auto"/>
        <w:jc w:val="center"/>
        <w:rPr>
          <w:rFonts w:ascii="Palatino Linotype" w:hAnsi="Palatino Linotype"/>
          <w:sz w:val="24"/>
          <w:szCs w:val="24"/>
        </w:rPr>
      </w:pPr>
      <w:r w:rsidRPr="00A24C06">
        <w:rPr>
          <w:rFonts w:ascii="Palatino Linotype" w:hAnsi="Palatino Linotype"/>
          <w:sz w:val="24"/>
          <w:szCs w:val="24"/>
        </w:rPr>
        <w:t>Not True</w:t>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proofErr w:type="spellStart"/>
      <w:r w:rsidRPr="00A24C06">
        <w:rPr>
          <w:rFonts w:ascii="Palatino Linotype" w:hAnsi="Palatino Linotype"/>
          <w:sz w:val="24"/>
          <w:szCs w:val="24"/>
        </w:rPr>
        <w:t>True</w:t>
      </w:r>
      <w:proofErr w:type="spellEnd"/>
    </w:p>
    <w:p w14:paraId="7977C40E" w14:textId="77777777" w:rsidR="00065C57" w:rsidRPr="00A24C06" w:rsidRDefault="00065C57" w:rsidP="00065C57">
      <w:pPr>
        <w:spacing w:after="0" w:line="276" w:lineRule="auto"/>
        <w:jc w:val="center"/>
        <w:rPr>
          <w:rFonts w:ascii="Palatino Linotype" w:hAnsi="Palatino Linotype"/>
          <w:sz w:val="24"/>
          <w:szCs w:val="24"/>
        </w:rPr>
      </w:pPr>
      <w:r w:rsidRPr="00A24C06">
        <w:rPr>
          <w:rFonts w:ascii="Palatino Linotype" w:hAnsi="Palatino Linotype"/>
          <w:sz w:val="24"/>
          <w:szCs w:val="24"/>
        </w:rPr>
        <w:t>1</w:t>
      </w:r>
      <w:r w:rsidRPr="00A24C06">
        <w:rPr>
          <w:rFonts w:ascii="Palatino Linotype" w:hAnsi="Palatino Linotype"/>
          <w:sz w:val="24"/>
          <w:szCs w:val="24"/>
        </w:rPr>
        <w:tab/>
        <w:t>2</w:t>
      </w:r>
      <w:r w:rsidRPr="00A24C06">
        <w:rPr>
          <w:rFonts w:ascii="Palatino Linotype" w:hAnsi="Palatino Linotype"/>
          <w:sz w:val="24"/>
          <w:szCs w:val="24"/>
        </w:rPr>
        <w:tab/>
        <w:t>3</w:t>
      </w:r>
      <w:r w:rsidRPr="00A24C06">
        <w:rPr>
          <w:rFonts w:ascii="Palatino Linotype" w:hAnsi="Palatino Linotype"/>
          <w:sz w:val="24"/>
          <w:szCs w:val="24"/>
        </w:rPr>
        <w:tab/>
        <w:t>4</w:t>
      </w:r>
      <w:r w:rsidRPr="00A24C06">
        <w:rPr>
          <w:rFonts w:ascii="Palatino Linotype" w:hAnsi="Palatino Linotype"/>
          <w:sz w:val="24"/>
          <w:szCs w:val="24"/>
        </w:rPr>
        <w:tab/>
        <w:t>5</w:t>
      </w:r>
      <w:r w:rsidRPr="00A24C06">
        <w:rPr>
          <w:rFonts w:ascii="Palatino Linotype" w:hAnsi="Palatino Linotype"/>
          <w:sz w:val="24"/>
          <w:szCs w:val="24"/>
        </w:rPr>
        <w:tab/>
        <w:t>6</w:t>
      </w:r>
      <w:r w:rsidRPr="00A24C06">
        <w:rPr>
          <w:rFonts w:ascii="Palatino Linotype" w:hAnsi="Palatino Linotype"/>
          <w:sz w:val="24"/>
          <w:szCs w:val="24"/>
        </w:rPr>
        <w:tab/>
        <w:t>7</w:t>
      </w:r>
      <w:r w:rsidRPr="00A24C06">
        <w:rPr>
          <w:rFonts w:ascii="Palatino Linotype" w:hAnsi="Palatino Linotype"/>
          <w:sz w:val="24"/>
          <w:szCs w:val="24"/>
        </w:rPr>
        <w:tab/>
        <w:t>8</w:t>
      </w:r>
      <w:r w:rsidRPr="00A24C06">
        <w:rPr>
          <w:rFonts w:ascii="Palatino Linotype" w:hAnsi="Palatino Linotype"/>
          <w:sz w:val="24"/>
          <w:szCs w:val="24"/>
        </w:rPr>
        <w:tab/>
        <w:t>9</w:t>
      </w:r>
      <w:r w:rsidRPr="00A24C06">
        <w:rPr>
          <w:rFonts w:ascii="Palatino Linotype" w:hAnsi="Palatino Linotype"/>
          <w:sz w:val="24"/>
          <w:szCs w:val="24"/>
        </w:rPr>
        <w:tab/>
        <w:t>10</w:t>
      </w:r>
    </w:p>
    <w:p w14:paraId="02A9376A" w14:textId="77777777" w:rsidR="00065C57" w:rsidRPr="00A24C06" w:rsidRDefault="00065C57" w:rsidP="00065C57">
      <w:pPr>
        <w:spacing w:after="0" w:line="276" w:lineRule="auto"/>
        <w:jc w:val="center"/>
        <w:rPr>
          <w:rFonts w:ascii="Palatino Linotype" w:hAnsi="Palatino Linotype"/>
          <w:sz w:val="24"/>
          <w:szCs w:val="24"/>
        </w:rPr>
      </w:pPr>
    </w:p>
    <w:p w14:paraId="30BF8765" w14:textId="77777777" w:rsidR="00065C57" w:rsidRPr="00A24C06" w:rsidRDefault="00065C57" w:rsidP="00065C57">
      <w:pPr>
        <w:spacing w:line="276" w:lineRule="auto"/>
        <w:rPr>
          <w:rFonts w:ascii="Palatino Linotype" w:hAnsi="Palatino Linotype"/>
          <w:sz w:val="24"/>
          <w:szCs w:val="24"/>
        </w:rPr>
      </w:pPr>
      <w:r w:rsidRPr="00A24C06">
        <w:rPr>
          <w:rFonts w:ascii="Palatino Linotype" w:hAnsi="Palatino Linotype"/>
          <w:sz w:val="24"/>
          <w:szCs w:val="24"/>
        </w:rPr>
        <w:t>2.  I could see myself volunteering to lead a legal presentation on a complicated legal topic to a group of farmers or pharmacists</w:t>
      </w:r>
    </w:p>
    <w:p w14:paraId="3EB9F5C6" w14:textId="77777777" w:rsidR="00065C57" w:rsidRPr="00A24C06" w:rsidRDefault="00065C57" w:rsidP="00065C57">
      <w:pPr>
        <w:spacing w:after="0" w:line="276" w:lineRule="auto"/>
        <w:jc w:val="center"/>
        <w:rPr>
          <w:rFonts w:ascii="Palatino Linotype" w:hAnsi="Palatino Linotype"/>
          <w:sz w:val="24"/>
          <w:szCs w:val="24"/>
        </w:rPr>
      </w:pPr>
      <w:r w:rsidRPr="00A24C06">
        <w:rPr>
          <w:rFonts w:ascii="Palatino Linotype" w:hAnsi="Palatino Linotype"/>
          <w:sz w:val="24"/>
          <w:szCs w:val="24"/>
        </w:rPr>
        <w:t>Not True</w:t>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proofErr w:type="spellStart"/>
      <w:r w:rsidRPr="00A24C06">
        <w:rPr>
          <w:rFonts w:ascii="Palatino Linotype" w:hAnsi="Palatino Linotype"/>
          <w:sz w:val="24"/>
          <w:szCs w:val="24"/>
        </w:rPr>
        <w:t>True</w:t>
      </w:r>
      <w:proofErr w:type="spellEnd"/>
    </w:p>
    <w:p w14:paraId="7F1693BA" w14:textId="77777777" w:rsidR="00065C57" w:rsidRPr="00A24C06" w:rsidRDefault="00065C57" w:rsidP="00065C57">
      <w:pPr>
        <w:spacing w:after="0" w:line="276" w:lineRule="auto"/>
        <w:jc w:val="center"/>
        <w:rPr>
          <w:rFonts w:ascii="Palatino Linotype" w:hAnsi="Palatino Linotype"/>
          <w:sz w:val="24"/>
          <w:szCs w:val="24"/>
        </w:rPr>
      </w:pPr>
      <w:r w:rsidRPr="00A24C06">
        <w:rPr>
          <w:rFonts w:ascii="Palatino Linotype" w:hAnsi="Palatino Linotype"/>
          <w:sz w:val="24"/>
          <w:szCs w:val="24"/>
        </w:rPr>
        <w:t>1</w:t>
      </w:r>
      <w:r w:rsidRPr="00A24C06">
        <w:rPr>
          <w:rFonts w:ascii="Palatino Linotype" w:hAnsi="Palatino Linotype"/>
          <w:sz w:val="24"/>
          <w:szCs w:val="24"/>
        </w:rPr>
        <w:tab/>
        <w:t>2</w:t>
      </w:r>
      <w:r w:rsidRPr="00A24C06">
        <w:rPr>
          <w:rFonts w:ascii="Palatino Linotype" w:hAnsi="Palatino Linotype"/>
          <w:sz w:val="24"/>
          <w:szCs w:val="24"/>
        </w:rPr>
        <w:tab/>
        <w:t>3</w:t>
      </w:r>
      <w:r w:rsidRPr="00A24C06">
        <w:rPr>
          <w:rFonts w:ascii="Palatino Linotype" w:hAnsi="Palatino Linotype"/>
          <w:sz w:val="24"/>
          <w:szCs w:val="24"/>
        </w:rPr>
        <w:tab/>
        <w:t>4</w:t>
      </w:r>
      <w:r w:rsidRPr="00A24C06">
        <w:rPr>
          <w:rFonts w:ascii="Palatino Linotype" w:hAnsi="Palatino Linotype"/>
          <w:sz w:val="24"/>
          <w:szCs w:val="24"/>
        </w:rPr>
        <w:tab/>
        <w:t>5</w:t>
      </w:r>
      <w:r w:rsidRPr="00A24C06">
        <w:rPr>
          <w:rFonts w:ascii="Palatino Linotype" w:hAnsi="Palatino Linotype"/>
          <w:sz w:val="24"/>
          <w:szCs w:val="24"/>
        </w:rPr>
        <w:tab/>
        <w:t>6</w:t>
      </w:r>
      <w:r w:rsidRPr="00A24C06">
        <w:rPr>
          <w:rFonts w:ascii="Palatino Linotype" w:hAnsi="Palatino Linotype"/>
          <w:sz w:val="24"/>
          <w:szCs w:val="24"/>
        </w:rPr>
        <w:tab/>
        <w:t>7</w:t>
      </w:r>
      <w:r w:rsidRPr="00A24C06">
        <w:rPr>
          <w:rFonts w:ascii="Palatino Linotype" w:hAnsi="Palatino Linotype"/>
          <w:sz w:val="24"/>
          <w:szCs w:val="24"/>
        </w:rPr>
        <w:tab/>
        <w:t>8</w:t>
      </w:r>
      <w:r w:rsidRPr="00A24C06">
        <w:rPr>
          <w:rFonts w:ascii="Palatino Linotype" w:hAnsi="Palatino Linotype"/>
          <w:sz w:val="24"/>
          <w:szCs w:val="24"/>
        </w:rPr>
        <w:tab/>
        <w:t>9</w:t>
      </w:r>
      <w:r w:rsidRPr="00A24C06">
        <w:rPr>
          <w:rFonts w:ascii="Palatino Linotype" w:hAnsi="Palatino Linotype"/>
          <w:sz w:val="24"/>
          <w:szCs w:val="24"/>
        </w:rPr>
        <w:tab/>
        <w:t>10</w:t>
      </w:r>
    </w:p>
    <w:p w14:paraId="202E4EDE" w14:textId="77777777" w:rsidR="00065C57" w:rsidRPr="00A24C06" w:rsidRDefault="00065C57" w:rsidP="00065C57">
      <w:pPr>
        <w:spacing w:after="0" w:line="276" w:lineRule="auto"/>
        <w:jc w:val="center"/>
        <w:rPr>
          <w:rFonts w:ascii="Palatino Linotype" w:hAnsi="Palatino Linotype"/>
          <w:sz w:val="24"/>
          <w:szCs w:val="24"/>
        </w:rPr>
      </w:pPr>
    </w:p>
    <w:p w14:paraId="2B945DB6" w14:textId="77777777" w:rsidR="00065C57" w:rsidRPr="00A24C06" w:rsidRDefault="00065C57" w:rsidP="00065C57">
      <w:pPr>
        <w:spacing w:line="276" w:lineRule="auto"/>
        <w:rPr>
          <w:rFonts w:ascii="Palatino Linotype" w:hAnsi="Palatino Linotype"/>
          <w:sz w:val="24"/>
          <w:szCs w:val="24"/>
        </w:rPr>
      </w:pPr>
      <w:r w:rsidRPr="00A24C06">
        <w:rPr>
          <w:rFonts w:ascii="Palatino Linotype" w:eastAsia="Times New Roman" w:hAnsi="Palatino Linotype" w:cs="Arial"/>
          <w:sz w:val="24"/>
          <w:szCs w:val="24"/>
        </w:rPr>
        <w:t>3.  I would teach secondary school students the same way I was taught law</w:t>
      </w:r>
    </w:p>
    <w:p w14:paraId="75DBD865" w14:textId="77777777" w:rsidR="00065C57" w:rsidRPr="00A24C06" w:rsidRDefault="00065C57" w:rsidP="00065C57">
      <w:pPr>
        <w:spacing w:after="0" w:line="276" w:lineRule="auto"/>
        <w:jc w:val="center"/>
        <w:rPr>
          <w:rFonts w:ascii="Palatino Linotype" w:hAnsi="Palatino Linotype"/>
          <w:sz w:val="24"/>
          <w:szCs w:val="24"/>
        </w:rPr>
      </w:pPr>
      <w:r w:rsidRPr="00A24C06">
        <w:rPr>
          <w:rFonts w:ascii="Palatino Linotype" w:hAnsi="Palatino Linotype"/>
          <w:sz w:val="24"/>
          <w:szCs w:val="24"/>
        </w:rPr>
        <w:t>Not True</w:t>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proofErr w:type="spellStart"/>
      <w:r w:rsidRPr="00A24C06">
        <w:rPr>
          <w:rFonts w:ascii="Palatino Linotype" w:hAnsi="Palatino Linotype"/>
          <w:sz w:val="24"/>
          <w:szCs w:val="24"/>
        </w:rPr>
        <w:t>True</w:t>
      </w:r>
      <w:proofErr w:type="spellEnd"/>
    </w:p>
    <w:p w14:paraId="0E098D43" w14:textId="77777777" w:rsidR="00065C57" w:rsidRPr="00A24C06" w:rsidRDefault="00065C57" w:rsidP="00065C57">
      <w:pPr>
        <w:spacing w:after="0" w:line="276" w:lineRule="auto"/>
        <w:jc w:val="center"/>
        <w:rPr>
          <w:rFonts w:ascii="Palatino Linotype" w:hAnsi="Palatino Linotype"/>
          <w:sz w:val="24"/>
          <w:szCs w:val="24"/>
        </w:rPr>
      </w:pPr>
      <w:r w:rsidRPr="00A24C06">
        <w:rPr>
          <w:rFonts w:ascii="Palatino Linotype" w:hAnsi="Palatino Linotype"/>
          <w:sz w:val="24"/>
          <w:szCs w:val="24"/>
        </w:rPr>
        <w:t>1</w:t>
      </w:r>
      <w:r w:rsidRPr="00A24C06">
        <w:rPr>
          <w:rFonts w:ascii="Palatino Linotype" w:hAnsi="Palatino Linotype"/>
          <w:sz w:val="24"/>
          <w:szCs w:val="24"/>
        </w:rPr>
        <w:tab/>
        <w:t>2</w:t>
      </w:r>
      <w:r w:rsidRPr="00A24C06">
        <w:rPr>
          <w:rFonts w:ascii="Palatino Linotype" w:hAnsi="Palatino Linotype"/>
          <w:sz w:val="24"/>
          <w:szCs w:val="24"/>
        </w:rPr>
        <w:tab/>
        <w:t>3</w:t>
      </w:r>
      <w:r w:rsidRPr="00A24C06">
        <w:rPr>
          <w:rFonts w:ascii="Palatino Linotype" w:hAnsi="Palatino Linotype"/>
          <w:sz w:val="24"/>
          <w:szCs w:val="24"/>
        </w:rPr>
        <w:tab/>
        <w:t>4</w:t>
      </w:r>
      <w:r w:rsidRPr="00A24C06">
        <w:rPr>
          <w:rFonts w:ascii="Palatino Linotype" w:hAnsi="Palatino Linotype"/>
          <w:sz w:val="24"/>
          <w:szCs w:val="24"/>
        </w:rPr>
        <w:tab/>
        <w:t>5</w:t>
      </w:r>
      <w:r w:rsidRPr="00A24C06">
        <w:rPr>
          <w:rFonts w:ascii="Palatino Linotype" w:hAnsi="Palatino Linotype"/>
          <w:sz w:val="24"/>
          <w:szCs w:val="24"/>
        </w:rPr>
        <w:tab/>
        <w:t>6</w:t>
      </w:r>
      <w:r w:rsidRPr="00A24C06">
        <w:rPr>
          <w:rFonts w:ascii="Palatino Linotype" w:hAnsi="Palatino Linotype"/>
          <w:sz w:val="24"/>
          <w:szCs w:val="24"/>
        </w:rPr>
        <w:tab/>
        <w:t>7</w:t>
      </w:r>
      <w:r w:rsidRPr="00A24C06">
        <w:rPr>
          <w:rFonts w:ascii="Palatino Linotype" w:hAnsi="Palatino Linotype"/>
          <w:sz w:val="24"/>
          <w:szCs w:val="24"/>
        </w:rPr>
        <w:tab/>
        <w:t>8</w:t>
      </w:r>
      <w:r w:rsidRPr="00A24C06">
        <w:rPr>
          <w:rFonts w:ascii="Palatino Linotype" w:hAnsi="Palatino Linotype"/>
          <w:sz w:val="24"/>
          <w:szCs w:val="24"/>
        </w:rPr>
        <w:tab/>
        <w:t>9</w:t>
      </w:r>
      <w:r w:rsidRPr="00A24C06">
        <w:rPr>
          <w:rFonts w:ascii="Palatino Linotype" w:hAnsi="Palatino Linotype"/>
          <w:sz w:val="24"/>
          <w:szCs w:val="24"/>
        </w:rPr>
        <w:tab/>
        <w:t>10</w:t>
      </w:r>
    </w:p>
    <w:p w14:paraId="1F7CEC7A" w14:textId="77777777" w:rsidR="00065C57" w:rsidRPr="00A24C06" w:rsidRDefault="00065C57" w:rsidP="00065C57">
      <w:pPr>
        <w:spacing w:after="0" w:line="276" w:lineRule="auto"/>
        <w:jc w:val="center"/>
        <w:rPr>
          <w:rFonts w:ascii="Palatino Linotype" w:hAnsi="Palatino Linotype"/>
          <w:sz w:val="24"/>
          <w:szCs w:val="24"/>
        </w:rPr>
      </w:pPr>
    </w:p>
    <w:p w14:paraId="1688D373" w14:textId="77777777" w:rsidR="00065C57" w:rsidRPr="00A24C06" w:rsidRDefault="00065C57" w:rsidP="00065C57">
      <w:pPr>
        <w:spacing w:line="276" w:lineRule="auto"/>
        <w:rPr>
          <w:rFonts w:ascii="Palatino Linotype" w:hAnsi="Palatino Linotype"/>
          <w:sz w:val="24"/>
          <w:szCs w:val="24"/>
        </w:rPr>
      </w:pPr>
      <w:r w:rsidRPr="00A24C06">
        <w:rPr>
          <w:rFonts w:ascii="Palatino Linotype" w:hAnsi="Palatino Linotype"/>
          <w:sz w:val="24"/>
          <w:szCs w:val="24"/>
        </w:rPr>
        <w:t xml:space="preserve">4.  I have an understanding of the positive role solicitors/lawyers can play in the community </w:t>
      </w:r>
    </w:p>
    <w:p w14:paraId="1A248F10" w14:textId="77777777" w:rsidR="00065C57" w:rsidRPr="00A24C06" w:rsidRDefault="00065C57" w:rsidP="00065C57">
      <w:pPr>
        <w:spacing w:after="0" w:line="276" w:lineRule="auto"/>
        <w:jc w:val="center"/>
        <w:rPr>
          <w:rFonts w:ascii="Palatino Linotype" w:hAnsi="Palatino Linotype"/>
          <w:sz w:val="24"/>
          <w:szCs w:val="24"/>
        </w:rPr>
      </w:pPr>
      <w:r w:rsidRPr="00A24C06">
        <w:rPr>
          <w:rFonts w:ascii="Palatino Linotype" w:hAnsi="Palatino Linotype"/>
          <w:sz w:val="24"/>
          <w:szCs w:val="24"/>
        </w:rPr>
        <w:t>Not True</w:t>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proofErr w:type="spellStart"/>
      <w:r w:rsidRPr="00A24C06">
        <w:rPr>
          <w:rFonts w:ascii="Palatino Linotype" w:hAnsi="Palatino Linotype"/>
          <w:sz w:val="24"/>
          <w:szCs w:val="24"/>
        </w:rPr>
        <w:t>True</w:t>
      </w:r>
      <w:proofErr w:type="spellEnd"/>
    </w:p>
    <w:p w14:paraId="079119B4" w14:textId="77777777" w:rsidR="00065C57" w:rsidRPr="00A24C06" w:rsidRDefault="00065C57" w:rsidP="00065C57">
      <w:pPr>
        <w:spacing w:after="0" w:line="276" w:lineRule="auto"/>
        <w:jc w:val="center"/>
        <w:rPr>
          <w:rFonts w:ascii="Palatino Linotype" w:hAnsi="Palatino Linotype"/>
          <w:sz w:val="24"/>
          <w:szCs w:val="24"/>
        </w:rPr>
      </w:pPr>
      <w:r w:rsidRPr="00A24C06">
        <w:rPr>
          <w:rFonts w:ascii="Palatino Linotype" w:hAnsi="Palatino Linotype"/>
          <w:sz w:val="24"/>
          <w:szCs w:val="24"/>
        </w:rPr>
        <w:lastRenderedPageBreak/>
        <w:t>1</w:t>
      </w:r>
      <w:r w:rsidRPr="00A24C06">
        <w:rPr>
          <w:rFonts w:ascii="Palatino Linotype" w:hAnsi="Palatino Linotype"/>
          <w:sz w:val="24"/>
          <w:szCs w:val="24"/>
        </w:rPr>
        <w:tab/>
        <w:t>2</w:t>
      </w:r>
      <w:r w:rsidRPr="00A24C06">
        <w:rPr>
          <w:rFonts w:ascii="Palatino Linotype" w:hAnsi="Palatino Linotype"/>
          <w:sz w:val="24"/>
          <w:szCs w:val="24"/>
        </w:rPr>
        <w:tab/>
        <w:t>3</w:t>
      </w:r>
      <w:r w:rsidRPr="00A24C06">
        <w:rPr>
          <w:rFonts w:ascii="Palatino Linotype" w:hAnsi="Palatino Linotype"/>
          <w:sz w:val="24"/>
          <w:szCs w:val="24"/>
        </w:rPr>
        <w:tab/>
        <w:t>4</w:t>
      </w:r>
      <w:r w:rsidRPr="00A24C06">
        <w:rPr>
          <w:rFonts w:ascii="Palatino Linotype" w:hAnsi="Palatino Linotype"/>
          <w:sz w:val="24"/>
          <w:szCs w:val="24"/>
        </w:rPr>
        <w:tab/>
        <w:t>5</w:t>
      </w:r>
      <w:r w:rsidRPr="00A24C06">
        <w:rPr>
          <w:rFonts w:ascii="Palatino Linotype" w:hAnsi="Palatino Linotype"/>
          <w:sz w:val="24"/>
          <w:szCs w:val="24"/>
        </w:rPr>
        <w:tab/>
        <w:t>6</w:t>
      </w:r>
      <w:r w:rsidRPr="00A24C06">
        <w:rPr>
          <w:rFonts w:ascii="Palatino Linotype" w:hAnsi="Palatino Linotype"/>
          <w:sz w:val="24"/>
          <w:szCs w:val="24"/>
        </w:rPr>
        <w:tab/>
        <w:t>7</w:t>
      </w:r>
      <w:r w:rsidRPr="00A24C06">
        <w:rPr>
          <w:rFonts w:ascii="Palatino Linotype" w:hAnsi="Palatino Linotype"/>
          <w:sz w:val="24"/>
          <w:szCs w:val="24"/>
        </w:rPr>
        <w:tab/>
        <w:t>8</w:t>
      </w:r>
      <w:r w:rsidRPr="00A24C06">
        <w:rPr>
          <w:rFonts w:ascii="Palatino Linotype" w:hAnsi="Palatino Linotype"/>
          <w:sz w:val="24"/>
          <w:szCs w:val="24"/>
        </w:rPr>
        <w:tab/>
        <w:t>9</w:t>
      </w:r>
      <w:r w:rsidRPr="00A24C06">
        <w:rPr>
          <w:rFonts w:ascii="Palatino Linotype" w:hAnsi="Palatino Linotype"/>
          <w:sz w:val="24"/>
          <w:szCs w:val="24"/>
        </w:rPr>
        <w:tab/>
        <w:t>10</w:t>
      </w:r>
    </w:p>
    <w:p w14:paraId="6493CD67" w14:textId="77777777" w:rsidR="00065C57" w:rsidRPr="00A24C06" w:rsidRDefault="00065C57" w:rsidP="00065C57">
      <w:pPr>
        <w:spacing w:after="0" w:line="276" w:lineRule="auto"/>
        <w:rPr>
          <w:rFonts w:ascii="Palatino Linotype" w:eastAsia="Times New Roman" w:hAnsi="Palatino Linotype" w:cs="Arial"/>
          <w:sz w:val="24"/>
          <w:szCs w:val="24"/>
        </w:rPr>
      </w:pPr>
    </w:p>
    <w:p w14:paraId="153BDF68" w14:textId="77777777" w:rsidR="00065C57" w:rsidRPr="00A24C06" w:rsidRDefault="00065C57" w:rsidP="00065C57">
      <w:pPr>
        <w:spacing w:after="0" w:line="276" w:lineRule="auto"/>
        <w:rPr>
          <w:rFonts w:ascii="Palatino Linotype" w:eastAsia="Times New Roman" w:hAnsi="Palatino Linotype" w:cs="Times New Roman"/>
          <w:b/>
          <w:sz w:val="24"/>
          <w:szCs w:val="24"/>
          <w:u w:val="single"/>
        </w:rPr>
      </w:pPr>
      <w:r w:rsidRPr="00A24C06">
        <w:rPr>
          <w:rFonts w:ascii="Palatino Linotype" w:eastAsia="Times New Roman" w:hAnsi="Palatino Linotype" w:cs="Arial"/>
          <w:b/>
          <w:sz w:val="24"/>
          <w:szCs w:val="24"/>
          <w:u w:val="single"/>
        </w:rPr>
        <w:t>Part IV: Short Response</w:t>
      </w:r>
    </w:p>
    <w:p w14:paraId="34F65D57" w14:textId="77777777" w:rsidR="00065C57" w:rsidRPr="00A24C06" w:rsidRDefault="00065C57" w:rsidP="00065C57">
      <w:pPr>
        <w:spacing w:after="0" w:line="276" w:lineRule="auto"/>
        <w:rPr>
          <w:rFonts w:ascii="Palatino Linotype" w:eastAsia="Times New Roman" w:hAnsi="Palatino Linotype" w:cs="Times New Roman"/>
          <w:sz w:val="24"/>
          <w:szCs w:val="24"/>
        </w:rPr>
      </w:pPr>
    </w:p>
    <w:p w14:paraId="6A67B429" w14:textId="77777777"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 xml:space="preserve">1.  Based on your experience/situation, list 3 words describing your educational experience of law to date: </w:t>
      </w:r>
    </w:p>
    <w:p w14:paraId="277775C4" w14:textId="77777777" w:rsidR="00065C57" w:rsidRPr="00A24C06" w:rsidRDefault="00065C57" w:rsidP="00065C57">
      <w:pPr>
        <w:spacing w:line="276" w:lineRule="auto"/>
        <w:rPr>
          <w:rFonts w:ascii="Palatino Linotype" w:hAnsi="Palatino Linotype"/>
          <w:sz w:val="24"/>
          <w:szCs w:val="24"/>
        </w:rPr>
      </w:pPr>
    </w:p>
    <w:p w14:paraId="2CEDB71F" w14:textId="77777777" w:rsidR="00065C57" w:rsidRPr="00A24C06" w:rsidRDefault="00065C57" w:rsidP="00065C57">
      <w:pPr>
        <w:spacing w:line="276" w:lineRule="auto"/>
        <w:rPr>
          <w:rFonts w:ascii="Palatino Linotype" w:hAnsi="Palatino Linotype"/>
          <w:sz w:val="24"/>
          <w:szCs w:val="24"/>
        </w:rPr>
      </w:pPr>
    </w:p>
    <w:p w14:paraId="3696EEB6" w14:textId="77777777" w:rsidR="00065C57" w:rsidRPr="00A24C06" w:rsidRDefault="00065C57" w:rsidP="00065C57">
      <w:pPr>
        <w:pStyle w:val="ListParagraph"/>
        <w:spacing w:after="0" w:line="276" w:lineRule="auto"/>
        <w:ind w:left="810"/>
        <w:rPr>
          <w:rFonts w:ascii="Palatino Linotype" w:eastAsia="Times New Roman" w:hAnsi="Palatino Linotype" w:cs="Arial"/>
          <w:color w:val="000000"/>
          <w:sz w:val="24"/>
          <w:szCs w:val="24"/>
        </w:rPr>
      </w:pPr>
    </w:p>
    <w:p w14:paraId="57509CC6" w14:textId="77777777" w:rsidR="00065C57" w:rsidRPr="00A24C06" w:rsidRDefault="00065C57" w:rsidP="00065C57">
      <w:pPr>
        <w:pStyle w:val="ListParagraph"/>
        <w:spacing w:after="0" w:line="276" w:lineRule="auto"/>
        <w:ind w:left="810"/>
        <w:rPr>
          <w:rFonts w:ascii="Palatino Linotype" w:eastAsia="Times New Roman" w:hAnsi="Palatino Linotype" w:cs="Arial"/>
          <w:color w:val="000000"/>
          <w:sz w:val="24"/>
          <w:szCs w:val="24"/>
        </w:rPr>
      </w:pPr>
    </w:p>
    <w:p w14:paraId="4A9B3DE8" w14:textId="77777777" w:rsidR="00065C57" w:rsidRPr="00A24C06" w:rsidRDefault="00065C57" w:rsidP="00065C57">
      <w:pPr>
        <w:pStyle w:val="ListParagraph"/>
        <w:spacing w:after="0" w:line="276" w:lineRule="auto"/>
        <w:ind w:left="810"/>
        <w:rPr>
          <w:rFonts w:ascii="Palatino Linotype" w:eastAsia="Times New Roman" w:hAnsi="Palatino Linotype" w:cs="Arial"/>
          <w:color w:val="000000"/>
          <w:sz w:val="24"/>
          <w:szCs w:val="24"/>
        </w:rPr>
      </w:pPr>
    </w:p>
    <w:p w14:paraId="40A2CF4A" w14:textId="77777777" w:rsidR="00065C57" w:rsidRPr="00A24C06" w:rsidRDefault="00065C57" w:rsidP="00065C57">
      <w:pPr>
        <w:spacing w:line="276" w:lineRule="auto"/>
        <w:rPr>
          <w:rFonts w:ascii="Palatino Linotype" w:hAnsi="Palatino Linotype"/>
          <w:sz w:val="24"/>
          <w:szCs w:val="24"/>
        </w:rPr>
      </w:pPr>
      <w:r w:rsidRPr="00A24C06">
        <w:rPr>
          <w:rFonts w:ascii="Palatino Linotype" w:hAnsi="Palatino Linotype"/>
          <w:sz w:val="24"/>
          <w:szCs w:val="24"/>
        </w:rPr>
        <w:t>2.     If you had to go into a secondary school classroom tomorrow and teach the class about the different types of murder, how do you think you would do it? Please explain briefly.</w:t>
      </w:r>
    </w:p>
    <w:p w14:paraId="40F713D6" w14:textId="77777777" w:rsidR="00065C57" w:rsidRPr="00A24C06" w:rsidRDefault="00065C57" w:rsidP="00065C57">
      <w:pPr>
        <w:spacing w:after="0" w:line="276" w:lineRule="auto"/>
        <w:rPr>
          <w:rFonts w:ascii="Palatino Linotype" w:eastAsia="Times New Roman" w:hAnsi="Palatino Linotype" w:cs="Arial"/>
          <w:sz w:val="24"/>
          <w:szCs w:val="24"/>
        </w:rPr>
      </w:pPr>
    </w:p>
    <w:p w14:paraId="61C0DD4B" w14:textId="77777777" w:rsidR="00065C57" w:rsidRPr="00A24C06" w:rsidRDefault="00065C57" w:rsidP="00065C57">
      <w:pPr>
        <w:spacing w:after="0" w:line="276" w:lineRule="auto"/>
        <w:rPr>
          <w:rFonts w:ascii="Palatino Linotype" w:eastAsia="Times New Roman" w:hAnsi="Palatino Linotype" w:cs="Arial"/>
          <w:sz w:val="24"/>
          <w:szCs w:val="24"/>
        </w:rPr>
      </w:pPr>
    </w:p>
    <w:p w14:paraId="3EF67D4F" w14:textId="77777777" w:rsidR="00065C57" w:rsidRPr="00A24C06" w:rsidRDefault="00065C57" w:rsidP="00065C57">
      <w:pPr>
        <w:spacing w:after="0" w:line="276" w:lineRule="auto"/>
        <w:rPr>
          <w:rFonts w:ascii="Palatino Linotype" w:eastAsia="Times New Roman" w:hAnsi="Palatino Linotype" w:cs="Arial"/>
          <w:sz w:val="24"/>
          <w:szCs w:val="24"/>
        </w:rPr>
      </w:pPr>
    </w:p>
    <w:p w14:paraId="11320B3B" w14:textId="77777777" w:rsidR="00065C57" w:rsidRPr="00A24C06" w:rsidRDefault="00065C57" w:rsidP="00065C57">
      <w:pPr>
        <w:spacing w:after="0" w:line="276" w:lineRule="auto"/>
        <w:rPr>
          <w:rFonts w:ascii="Palatino Linotype" w:eastAsia="Times New Roman" w:hAnsi="Palatino Linotype" w:cs="Arial"/>
          <w:sz w:val="24"/>
          <w:szCs w:val="24"/>
        </w:rPr>
      </w:pPr>
    </w:p>
    <w:p w14:paraId="47E58D81" w14:textId="77777777"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3.  What has been your most valuable experience or connection with the Law Society so far?</w:t>
      </w:r>
    </w:p>
    <w:p w14:paraId="4C727B1C" w14:textId="77777777" w:rsidR="00065C57" w:rsidRPr="00A24C06" w:rsidRDefault="00065C57" w:rsidP="00065C57">
      <w:pPr>
        <w:spacing w:after="0" w:line="276" w:lineRule="auto"/>
        <w:rPr>
          <w:rFonts w:ascii="Palatino Linotype" w:eastAsia="Times New Roman" w:hAnsi="Palatino Linotype" w:cs="Arial"/>
          <w:sz w:val="24"/>
          <w:szCs w:val="24"/>
        </w:rPr>
      </w:pPr>
    </w:p>
    <w:p w14:paraId="5EE9B491" w14:textId="77777777" w:rsidR="00065C57" w:rsidRPr="00A24C06" w:rsidRDefault="00065C57" w:rsidP="00065C57">
      <w:pPr>
        <w:spacing w:after="0" w:line="276" w:lineRule="auto"/>
        <w:rPr>
          <w:rFonts w:ascii="Palatino Linotype" w:eastAsia="Times New Roman" w:hAnsi="Palatino Linotype" w:cs="Arial"/>
          <w:sz w:val="24"/>
          <w:szCs w:val="24"/>
        </w:rPr>
      </w:pPr>
    </w:p>
    <w:p w14:paraId="46C0FEE2" w14:textId="77777777" w:rsidR="00065C57" w:rsidRPr="00A24C06" w:rsidRDefault="00065C57" w:rsidP="00065C57">
      <w:pPr>
        <w:spacing w:after="0" w:line="276" w:lineRule="auto"/>
        <w:rPr>
          <w:rFonts w:ascii="Palatino Linotype" w:eastAsia="Times New Roman" w:hAnsi="Palatino Linotype" w:cs="Arial"/>
          <w:sz w:val="24"/>
          <w:szCs w:val="24"/>
        </w:rPr>
      </w:pPr>
    </w:p>
    <w:p w14:paraId="74FF06A1" w14:textId="77777777" w:rsidR="00065C57" w:rsidRPr="00A24C06" w:rsidRDefault="00065C57" w:rsidP="00065C57">
      <w:pPr>
        <w:spacing w:after="0" w:line="276" w:lineRule="auto"/>
        <w:rPr>
          <w:rFonts w:ascii="Palatino Linotype" w:eastAsia="Times New Roman" w:hAnsi="Palatino Linotype" w:cs="Arial"/>
          <w:sz w:val="24"/>
          <w:szCs w:val="24"/>
        </w:rPr>
      </w:pPr>
    </w:p>
    <w:p w14:paraId="76AE4938" w14:textId="77777777" w:rsidR="00065C57" w:rsidRPr="00A24C06" w:rsidRDefault="00065C57" w:rsidP="00065C57">
      <w:pPr>
        <w:spacing w:after="0" w:line="276" w:lineRule="auto"/>
        <w:rPr>
          <w:rFonts w:ascii="Palatino Linotype" w:eastAsia="Times New Roman" w:hAnsi="Palatino Linotype" w:cs="Arial"/>
          <w:sz w:val="24"/>
          <w:szCs w:val="24"/>
        </w:rPr>
      </w:pPr>
    </w:p>
    <w:p w14:paraId="173BD76B" w14:textId="77777777"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4.  Two main goals of law education for the public should be:</w:t>
      </w:r>
    </w:p>
    <w:p w14:paraId="6DC3D0E7" w14:textId="77777777" w:rsidR="00065C57" w:rsidRPr="00A24C06" w:rsidRDefault="00065C57" w:rsidP="00065C57">
      <w:pPr>
        <w:spacing w:line="276" w:lineRule="auto"/>
        <w:jc w:val="center"/>
        <w:rPr>
          <w:rFonts w:ascii="Palatino Linotype" w:hAnsi="Palatino Linotype" w:cs="Times New Roman"/>
          <w:b/>
          <w:sz w:val="24"/>
          <w:szCs w:val="24"/>
        </w:rPr>
      </w:pPr>
    </w:p>
    <w:p w14:paraId="0C320E21" w14:textId="77777777" w:rsidR="00065C57" w:rsidRPr="00A24C06" w:rsidRDefault="00065C57" w:rsidP="00065C57">
      <w:pPr>
        <w:spacing w:after="0" w:line="276" w:lineRule="auto"/>
        <w:rPr>
          <w:rFonts w:ascii="Palatino Linotype" w:hAnsi="Palatino Linotype" w:cs="Times New Roman"/>
          <w:sz w:val="24"/>
          <w:szCs w:val="24"/>
        </w:rPr>
      </w:pPr>
    </w:p>
    <w:p w14:paraId="7754C427" w14:textId="77777777" w:rsidR="00065C57" w:rsidRPr="00A24C06" w:rsidRDefault="00065C57" w:rsidP="00065C57">
      <w:pPr>
        <w:spacing w:line="276" w:lineRule="auto"/>
        <w:rPr>
          <w:rFonts w:ascii="Palatino Linotype" w:hAnsi="Palatino Linotype" w:cs="Times New Roman"/>
          <w:b/>
          <w:color w:val="0D0D0D" w:themeColor="text1" w:themeTint="F2"/>
          <w:sz w:val="24"/>
          <w:szCs w:val="24"/>
        </w:rPr>
      </w:pPr>
      <w:r w:rsidRPr="00A24C06">
        <w:rPr>
          <w:rFonts w:ascii="Palatino Linotype" w:hAnsi="Palatino Linotype" w:cs="Times New Roman"/>
          <w:b/>
          <w:color w:val="0D0D0D" w:themeColor="text1" w:themeTint="F2"/>
          <w:sz w:val="24"/>
          <w:szCs w:val="24"/>
        </w:rPr>
        <w:br w:type="page"/>
      </w:r>
    </w:p>
    <w:p w14:paraId="09F606E7" w14:textId="77777777" w:rsidR="00065C57" w:rsidRPr="00A24C06" w:rsidRDefault="00065C57" w:rsidP="00065C57">
      <w:pPr>
        <w:spacing w:line="276" w:lineRule="auto"/>
        <w:jc w:val="center"/>
        <w:rPr>
          <w:rFonts w:ascii="Palatino Linotype" w:hAnsi="Palatino Linotype" w:cs="Times New Roman"/>
          <w:b/>
          <w:sz w:val="24"/>
          <w:szCs w:val="24"/>
        </w:rPr>
      </w:pPr>
      <w:r w:rsidRPr="00A24C06">
        <w:rPr>
          <w:rFonts w:ascii="Palatino Linotype" w:hAnsi="Palatino Linotype" w:cs="Times New Roman"/>
          <w:b/>
          <w:sz w:val="24"/>
          <w:szCs w:val="24"/>
        </w:rPr>
        <w:lastRenderedPageBreak/>
        <w:t>Appendix II: Post-Test</w:t>
      </w:r>
    </w:p>
    <w:p w14:paraId="3E7393A0" w14:textId="77777777" w:rsidR="00065C57" w:rsidRPr="00A24C06" w:rsidRDefault="00065C57" w:rsidP="00065C57">
      <w:pPr>
        <w:spacing w:after="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Arial"/>
          <w:sz w:val="24"/>
          <w:szCs w:val="24"/>
        </w:rPr>
        <w:t>Autumn 2015 Street Law: What I know now</w:t>
      </w:r>
    </w:p>
    <w:p w14:paraId="72F33471" w14:textId="77777777" w:rsidR="00065C57" w:rsidRPr="00A24C06" w:rsidRDefault="00065C57" w:rsidP="00065C57">
      <w:pPr>
        <w:spacing w:after="0" w:line="276" w:lineRule="auto"/>
        <w:rPr>
          <w:rFonts w:ascii="Palatino Linotype" w:eastAsia="Times New Roman" w:hAnsi="Palatino Linotype" w:cs="Times New Roman"/>
          <w:sz w:val="24"/>
          <w:szCs w:val="24"/>
        </w:rPr>
      </w:pPr>
    </w:p>
    <w:p w14:paraId="772FD2A7" w14:textId="77777777"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Instructions: This is not a test.  This is a tool for us to get a sense of what you now know and how you think about certain topics.  This is anonymous so please answer honestly-it will help us make the training better!</w:t>
      </w:r>
    </w:p>
    <w:p w14:paraId="00B13766" w14:textId="77777777" w:rsidR="00065C57" w:rsidRPr="00A24C06" w:rsidRDefault="00065C57" w:rsidP="00065C57">
      <w:pPr>
        <w:spacing w:after="0" w:line="276" w:lineRule="auto"/>
        <w:rPr>
          <w:rFonts w:ascii="Palatino Linotype" w:eastAsia="Times New Roman" w:hAnsi="Palatino Linotype" w:cs="Times New Roman"/>
          <w:sz w:val="24"/>
          <w:szCs w:val="24"/>
        </w:rPr>
      </w:pPr>
    </w:p>
    <w:p w14:paraId="29A6F8BB" w14:textId="77777777" w:rsidR="00065C57" w:rsidRPr="00A24C06" w:rsidRDefault="00065C57" w:rsidP="00065C57">
      <w:pPr>
        <w:spacing w:after="0" w:line="276" w:lineRule="auto"/>
        <w:rPr>
          <w:rFonts w:ascii="Palatino Linotype" w:eastAsia="Times New Roman" w:hAnsi="Palatino Linotype" w:cs="Times New Roman"/>
          <w:b/>
          <w:sz w:val="24"/>
          <w:szCs w:val="24"/>
          <w:u w:val="single"/>
        </w:rPr>
      </w:pPr>
      <w:r w:rsidRPr="00A24C06">
        <w:rPr>
          <w:rFonts w:ascii="Palatino Linotype" w:eastAsia="Times New Roman" w:hAnsi="Palatino Linotype" w:cs="Arial"/>
          <w:b/>
          <w:sz w:val="24"/>
          <w:szCs w:val="24"/>
          <w:u w:val="single"/>
        </w:rPr>
        <w:t>Part I: Circle a number from 1 to 5 to indicate how much you agree or disagree</w:t>
      </w:r>
    </w:p>
    <w:p w14:paraId="05A0EC04" w14:textId="77777777" w:rsidR="00065C57" w:rsidRPr="00A24C06" w:rsidRDefault="00065C57" w:rsidP="00065C57">
      <w:pPr>
        <w:spacing w:after="0" w:line="276" w:lineRule="auto"/>
        <w:rPr>
          <w:rFonts w:ascii="Palatino Linotype" w:eastAsia="Times New Roman" w:hAnsi="Palatino Linotype" w:cs="Times New Roman"/>
          <w:sz w:val="24"/>
          <w:szCs w:val="24"/>
        </w:rPr>
      </w:pPr>
    </w:p>
    <w:p w14:paraId="098AF869" w14:textId="77777777" w:rsidR="00065C57" w:rsidRPr="00A24C06" w:rsidRDefault="00065C57" w:rsidP="00065C57">
      <w:pPr>
        <w:spacing w:after="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Arial"/>
          <w:sz w:val="24"/>
          <w:szCs w:val="24"/>
        </w:rPr>
        <w:t xml:space="preserve">Strongly Agree       </w:t>
      </w:r>
      <w:proofErr w:type="spellStart"/>
      <w:r w:rsidRPr="00A24C06">
        <w:rPr>
          <w:rFonts w:ascii="Palatino Linotype" w:eastAsia="Times New Roman" w:hAnsi="Palatino Linotype" w:cs="Arial"/>
          <w:sz w:val="24"/>
          <w:szCs w:val="24"/>
        </w:rPr>
        <w:t>Agree</w:t>
      </w:r>
      <w:proofErr w:type="spellEnd"/>
      <w:r w:rsidRPr="00A24C06">
        <w:rPr>
          <w:rFonts w:ascii="Palatino Linotype" w:eastAsia="Times New Roman" w:hAnsi="Palatino Linotype" w:cs="Arial"/>
          <w:sz w:val="24"/>
          <w:szCs w:val="24"/>
        </w:rPr>
        <w:t xml:space="preserve">        </w:t>
      </w:r>
      <w:r w:rsidRPr="00A24C06">
        <w:rPr>
          <w:rFonts w:ascii="Palatino Linotype" w:eastAsia="Times New Roman" w:hAnsi="Palatino Linotype" w:cs="Arial"/>
          <w:sz w:val="24"/>
          <w:szCs w:val="24"/>
        </w:rPr>
        <w:tab/>
        <w:t>Neutral       Disagree     Strongly Disagree</w:t>
      </w:r>
    </w:p>
    <w:p w14:paraId="336890A6" w14:textId="77777777" w:rsidR="00065C57" w:rsidRPr="00A24C06" w:rsidRDefault="00065C57" w:rsidP="00065C57">
      <w:pPr>
        <w:spacing w:after="0" w:line="276" w:lineRule="auto"/>
        <w:jc w:val="center"/>
        <w:rPr>
          <w:rFonts w:ascii="Palatino Linotype" w:eastAsia="Times New Roman" w:hAnsi="Palatino Linotype" w:cs="Arial"/>
          <w:sz w:val="24"/>
          <w:szCs w:val="24"/>
        </w:rPr>
      </w:pPr>
      <w:r w:rsidRPr="00A24C06">
        <w:rPr>
          <w:rFonts w:ascii="Palatino Linotype" w:eastAsia="Times New Roman" w:hAnsi="Palatino Linotype" w:cs="Arial"/>
          <w:sz w:val="24"/>
          <w:szCs w:val="24"/>
        </w:rPr>
        <w:t xml:space="preserve">1             </w:t>
      </w:r>
      <w:r w:rsidRPr="00A24C06">
        <w:rPr>
          <w:rFonts w:ascii="Palatino Linotype" w:eastAsia="Times New Roman" w:hAnsi="Palatino Linotype" w:cs="Arial"/>
          <w:sz w:val="24"/>
          <w:szCs w:val="24"/>
        </w:rPr>
        <w:tab/>
        <w:t xml:space="preserve">2             </w:t>
      </w:r>
      <w:r w:rsidRPr="00A24C06">
        <w:rPr>
          <w:rFonts w:ascii="Palatino Linotype" w:eastAsia="Times New Roman" w:hAnsi="Palatino Linotype" w:cs="Arial"/>
          <w:sz w:val="24"/>
          <w:szCs w:val="24"/>
        </w:rPr>
        <w:tab/>
        <w:t xml:space="preserve">3             </w:t>
      </w:r>
      <w:r w:rsidRPr="00A24C06">
        <w:rPr>
          <w:rFonts w:ascii="Palatino Linotype" w:eastAsia="Times New Roman" w:hAnsi="Palatino Linotype" w:cs="Arial"/>
          <w:sz w:val="24"/>
          <w:szCs w:val="24"/>
        </w:rPr>
        <w:tab/>
        <w:t>4             5</w:t>
      </w:r>
    </w:p>
    <w:p w14:paraId="4D8210D9" w14:textId="77777777" w:rsidR="00065C57" w:rsidRPr="00A24C06" w:rsidRDefault="00065C57" w:rsidP="00065C57">
      <w:pPr>
        <w:spacing w:after="0" w:line="276" w:lineRule="auto"/>
        <w:rPr>
          <w:rFonts w:ascii="Palatino Linotype" w:eastAsia="Times New Roman" w:hAnsi="Palatino Linotype" w:cs="Times New Roman"/>
          <w:sz w:val="24"/>
          <w:szCs w:val="24"/>
        </w:rPr>
      </w:pPr>
    </w:p>
    <w:p w14:paraId="11CD438B" w14:textId="77777777"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1.  I am excited about teaching</w:t>
      </w:r>
      <w:r w:rsidRPr="00A24C06">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t>1</w:t>
      </w:r>
      <w:r w:rsidRPr="00A24C06">
        <w:rPr>
          <w:rFonts w:ascii="Palatino Linotype" w:eastAsia="Times New Roman" w:hAnsi="Palatino Linotype" w:cs="Arial"/>
          <w:sz w:val="24"/>
          <w:szCs w:val="24"/>
        </w:rPr>
        <w:tab/>
        <w:t>2</w:t>
      </w:r>
      <w:r w:rsidRPr="00A24C06">
        <w:rPr>
          <w:rFonts w:ascii="Palatino Linotype" w:eastAsia="Times New Roman" w:hAnsi="Palatino Linotype" w:cs="Arial"/>
          <w:sz w:val="24"/>
          <w:szCs w:val="24"/>
        </w:rPr>
        <w:tab/>
        <w:t>3</w:t>
      </w:r>
      <w:r w:rsidRPr="00A24C06">
        <w:rPr>
          <w:rFonts w:ascii="Palatino Linotype" w:eastAsia="Times New Roman" w:hAnsi="Palatino Linotype" w:cs="Arial"/>
          <w:sz w:val="24"/>
          <w:szCs w:val="24"/>
        </w:rPr>
        <w:tab/>
        <w:t>4</w:t>
      </w:r>
      <w:r w:rsidRPr="00A24C06">
        <w:rPr>
          <w:rFonts w:ascii="Palatino Linotype" w:eastAsia="Times New Roman" w:hAnsi="Palatino Linotype" w:cs="Arial"/>
          <w:sz w:val="24"/>
          <w:szCs w:val="24"/>
        </w:rPr>
        <w:tab/>
        <w:t>5</w:t>
      </w:r>
    </w:p>
    <w:p w14:paraId="0AA4DA2E" w14:textId="77777777" w:rsidR="00065C57" w:rsidRPr="00A24C06" w:rsidRDefault="00065C57" w:rsidP="00065C57">
      <w:pPr>
        <w:spacing w:after="0" w:line="276" w:lineRule="auto"/>
        <w:rPr>
          <w:rFonts w:ascii="Palatino Linotype" w:eastAsia="Times New Roman" w:hAnsi="Palatino Linotype" w:cs="Times New Roman"/>
          <w:sz w:val="24"/>
          <w:szCs w:val="24"/>
        </w:rPr>
      </w:pPr>
    </w:p>
    <w:p w14:paraId="7152D067" w14:textId="59056F06"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2.  I feel confident that I know how to teach</w:t>
      </w:r>
      <w:r w:rsidR="00504A69">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t>1</w:t>
      </w:r>
      <w:r w:rsidRPr="00A24C06">
        <w:rPr>
          <w:rFonts w:ascii="Palatino Linotype" w:eastAsia="Times New Roman" w:hAnsi="Palatino Linotype" w:cs="Arial"/>
          <w:sz w:val="24"/>
          <w:szCs w:val="24"/>
        </w:rPr>
        <w:tab/>
        <w:t>2</w:t>
      </w:r>
      <w:r w:rsidRPr="00A24C06">
        <w:rPr>
          <w:rFonts w:ascii="Palatino Linotype" w:eastAsia="Times New Roman" w:hAnsi="Palatino Linotype" w:cs="Arial"/>
          <w:sz w:val="24"/>
          <w:szCs w:val="24"/>
        </w:rPr>
        <w:tab/>
        <w:t>3</w:t>
      </w:r>
      <w:r w:rsidRPr="00A24C06">
        <w:rPr>
          <w:rFonts w:ascii="Palatino Linotype" w:eastAsia="Times New Roman" w:hAnsi="Palatino Linotype" w:cs="Arial"/>
          <w:sz w:val="24"/>
          <w:szCs w:val="24"/>
        </w:rPr>
        <w:tab/>
        <w:t>4</w:t>
      </w:r>
      <w:r w:rsidRPr="00A24C06">
        <w:rPr>
          <w:rFonts w:ascii="Palatino Linotype" w:eastAsia="Times New Roman" w:hAnsi="Palatino Linotype" w:cs="Arial"/>
          <w:sz w:val="24"/>
          <w:szCs w:val="24"/>
        </w:rPr>
        <w:tab/>
        <w:t>5</w:t>
      </w:r>
    </w:p>
    <w:p w14:paraId="79BF118F" w14:textId="3146F09E" w:rsidR="00065C57" w:rsidRDefault="00504A69" w:rsidP="00065C57">
      <w:pPr>
        <w:spacing w:after="0" w:line="276" w:lineRule="auto"/>
        <w:rPr>
          <w:rFonts w:ascii="Palatino Linotype" w:eastAsia="Times New Roman" w:hAnsi="Palatino Linotype" w:cs="Times New Roman"/>
          <w:sz w:val="24"/>
          <w:szCs w:val="24"/>
        </w:rPr>
      </w:pPr>
      <w:r>
        <w:rPr>
          <w:rFonts w:ascii="Palatino Linotype" w:eastAsia="Times New Roman" w:hAnsi="Palatino Linotype" w:cs="Times New Roman"/>
          <w:sz w:val="24"/>
          <w:szCs w:val="24"/>
        </w:rPr>
        <w:t xml:space="preserve">secondary </w:t>
      </w:r>
      <w:r w:rsidRPr="00504A69">
        <w:rPr>
          <w:rFonts w:ascii="Palatino Linotype" w:eastAsia="Times New Roman" w:hAnsi="Palatino Linotype" w:cs="Times New Roman"/>
          <w:sz w:val="24"/>
          <w:szCs w:val="24"/>
        </w:rPr>
        <w:t>school students about the law.</w:t>
      </w:r>
    </w:p>
    <w:p w14:paraId="0989A8B4" w14:textId="77777777" w:rsidR="00504A69" w:rsidRPr="00A24C06" w:rsidRDefault="00504A69" w:rsidP="00065C57">
      <w:pPr>
        <w:spacing w:after="0" w:line="276" w:lineRule="auto"/>
        <w:rPr>
          <w:rFonts w:ascii="Palatino Linotype" w:eastAsia="Times New Roman" w:hAnsi="Palatino Linotype" w:cs="Times New Roman"/>
          <w:sz w:val="24"/>
          <w:szCs w:val="24"/>
        </w:rPr>
      </w:pPr>
    </w:p>
    <w:p w14:paraId="32118F3D" w14:textId="77777777" w:rsidR="00065C57" w:rsidRPr="00A24C06" w:rsidRDefault="00065C57" w:rsidP="00065C57">
      <w:pPr>
        <w:spacing w:after="0" w:line="276" w:lineRule="auto"/>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 xml:space="preserve">3.  I think using discussion in classrooms is an </w:t>
      </w:r>
      <w:r w:rsidRPr="00A24C06">
        <w:rPr>
          <w:rFonts w:ascii="Palatino Linotype" w:eastAsia="Times New Roman" w:hAnsi="Palatino Linotype" w:cs="Times New Roman"/>
          <w:sz w:val="24"/>
          <w:szCs w:val="24"/>
        </w:rPr>
        <w:tab/>
      </w:r>
      <w:r w:rsidRPr="00A24C06">
        <w:rPr>
          <w:rFonts w:ascii="Palatino Linotype" w:eastAsia="Times New Roman" w:hAnsi="Palatino Linotype" w:cs="Times New Roman"/>
          <w:sz w:val="24"/>
          <w:szCs w:val="24"/>
        </w:rPr>
        <w:tab/>
      </w:r>
      <w:r w:rsidRPr="00A24C06">
        <w:rPr>
          <w:rFonts w:ascii="Palatino Linotype" w:eastAsia="Times New Roman" w:hAnsi="Palatino Linotype" w:cs="Arial"/>
          <w:sz w:val="24"/>
          <w:szCs w:val="24"/>
        </w:rPr>
        <w:t>1</w:t>
      </w:r>
      <w:r w:rsidRPr="00A24C06">
        <w:rPr>
          <w:rFonts w:ascii="Palatino Linotype" w:eastAsia="Times New Roman" w:hAnsi="Palatino Linotype" w:cs="Arial"/>
          <w:sz w:val="24"/>
          <w:szCs w:val="24"/>
        </w:rPr>
        <w:tab/>
        <w:t>2</w:t>
      </w:r>
      <w:r w:rsidRPr="00A24C06">
        <w:rPr>
          <w:rFonts w:ascii="Palatino Linotype" w:eastAsia="Times New Roman" w:hAnsi="Palatino Linotype" w:cs="Arial"/>
          <w:sz w:val="24"/>
          <w:szCs w:val="24"/>
        </w:rPr>
        <w:tab/>
        <w:t>3</w:t>
      </w:r>
      <w:r w:rsidRPr="00A24C06">
        <w:rPr>
          <w:rFonts w:ascii="Palatino Linotype" w:eastAsia="Times New Roman" w:hAnsi="Palatino Linotype" w:cs="Arial"/>
          <w:sz w:val="24"/>
          <w:szCs w:val="24"/>
        </w:rPr>
        <w:tab/>
        <w:t>4</w:t>
      </w:r>
      <w:r w:rsidRPr="00A24C06">
        <w:rPr>
          <w:rFonts w:ascii="Palatino Linotype" w:eastAsia="Times New Roman" w:hAnsi="Palatino Linotype" w:cs="Arial"/>
          <w:sz w:val="24"/>
          <w:szCs w:val="24"/>
        </w:rPr>
        <w:tab/>
        <w:t>5</w:t>
      </w:r>
    </w:p>
    <w:p w14:paraId="66B0ED67" w14:textId="77777777" w:rsidR="00065C57" w:rsidRPr="00A24C06" w:rsidRDefault="00065C57" w:rsidP="00065C57">
      <w:pPr>
        <w:spacing w:after="0" w:line="276" w:lineRule="auto"/>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essential tool for learning</w:t>
      </w:r>
    </w:p>
    <w:p w14:paraId="2C9064E2" w14:textId="77777777" w:rsidR="00065C57" w:rsidRPr="00A24C06" w:rsidRDefault="00065C57" w:rsidP="00065C57">
      <w:pPr>
        <w:spacing w:after="0" w:line="276" w:lineRule="auto"/>
        <w:rPr>
          <w:rFonts w:ascii="Palatino Linotype" w:eastAsia="Times New Roman" w:hAnsi="Palatino Linotype" w:cs="Arial"/>
          <w:sz w:val="24"/>
          <w:szCs w:val="24"/>
        </w:rPr>
      </w:pPr>
    </w:p>
    <w:p w14:paraId="3A7AEB1F" w14:textId="464399B6"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4.  I feel like I could present legal issues in an</w:t>
      </w:r>
      <w:r w:rsidR="00504A69">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t>1</w:t>
      </w:r>
      <w:r w:rsidRPr="00A24C06">
        <w:rPr>
          <w:rFonts w:ascii="Palatino Linotype" w:eastAsia="Times New Roman" w:hAnsi="Palatino Linotype" w:cs="Arial"/>
          <w:sz w:val="24"/>
          <w:szCs w:val="24"/>
        </w:rPr>
        <w:tab/>
        <w:t>2</w:t>
      </w:r>
      <w:r w:rsidRPr="00A24C06">
        <w:rPr>
          <w:rFonts w:ascii="Palatino Linotype" w:eastAsia="Times New Roman" w:hAnsi="Palatino Linotype" w:cs="Arial"/>
          <w:sz w:val="24"/>
          <w:szCs w:val="24"/>
        </w:rPr>
        <w:tab/>
        <w:t>3</w:t>
      </w:r>
      <w:r w:rsidRPr="00A24C06">
        <w:rPr>
          <w:rFonts w:ascii="Palatino Linotype" w:eastAsia="Times New Roman" w:hAnsi="Palatino Linotype" w:cs="Arial"/>
          <w:sz w:val="24"/>
          <w:szCs w:val="24"/>
        </w:rPr>
        <w:tab/>
        <w:t>4</w:t>
      </w:r>
      <w:r w:rsidRPr="00A24C06">
        <w:rPr>
          <w:rFonts w:ascii="Palatino Linotype" w:eastAsia="Times New Roman" w:hAnsi="Palatino Linotype" w:cs="Arial"/>
          <w:sz w:val="24"/>
          <w:szCs w:val="24"/>
        </w:rPr>
        <w:tab/>
        <w:t>5</w:t>
      </w:r>
    </w:p>
    <w:p w14:paraId="189AE6DF" w14:textId="42B7F583" w:rsidR="00065C57" w:rsidRPr="00A24C06" w:rsidRDefault="00504A69" w:rsidP="00065C57">
      <w:pPr>
        <w:spacing w:after="0" w:line="276" w:lineRule="auto"/>
        <w:rPr>
          <w:rFonts w:ascii="Palatino Linotype" w:eastAsia="Times New Roman" w:hAnsi="Palatino Linotype" w:cs="Arial"/>
          <w:sz w:val="24"/>
          <w:szCs w:val="24"/>
        </w:rPr>
      </w:pPr>
      <w:r>
        <w:rPr>
          <w:rFonts w:ascii="Palatino Linotype" w:eastAsia="Times New Roman" w:hAnsi="Palatino Linotype" w:cs="Arial"/>
          <w:sz w:val="24"/>
          <w:szCs w:val="24"/>
        </w:rPr>
        <w:t xml:space="preserve">interesting </w:t>
      </w:r>
      <w:r w:rsidRPr="00504A69">
        <w:rPr>
          <w:rFonts w:ascii="Palatino Linotype" w:eastAsia="Times New Roman" w:hAnsi="Palatino Linotype" w:cs="Arial"/>
          <w:sz w:val="24"/>
          <w:szCs w:val="24"/>
        </w:rPr>
        <w:t>and engaging way</w:t>
      </w:r>
      <w:r w:rsidR="00065C57" w:rsidRPr="00A24C06">
        <w:rPr>
          <w:rFonts w:ascii="Palatino Linotype" w:eastAsia="Times New Roman" w:hAnsi="Palatino Linotype" w:cs="Arial"/>
          <w:sz w:val="24"/>
          <w:szCs w:val="24"/>
        </w:rPr>
        <w:tab/>
      </w:r>
      <w:r w:rsidR="00065C57" w:rsidRPr="00A24C06">
        <w:rPr>
          <w:rFonts w:ascii="Palatino Linotype" w:eastAsia="Times New Roman" w:hAnsi="Palatino Linotype" w:cs="Arial"/>
          <w:sz w:val="24"/>
          <w:szCs w:val="24"/>
        </w:rPr>
        <w:tab/>
      </w:r>
    </w:p>
    <w:p w14:paraId="0997ADFD" w14:textId="77777777"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r>
    </w:p>
    <w:p w14:paraId="1AFA8680" w14:textId="379FB91B"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5.  One of the most e</w:t>
      </w:r>
      <w:r w:rsidR="00504A69">
        <w:rPr>
          <w:rFonts w:ascii="Palatino Linotype" w:eastAsia="Times New Roman" w:hAnsi="Palatino Linotype" w:cs="Arial"/>
          <w:sz w:val="24"/>
          <w:szCs w:val="24"/>
        </w:rPr>
        <w:t xml:space="preserve">ffective things a teacher can </w:t>
      </w:r>
      <w:r w:rsidR="00504A69">
        <w:rPr>
          <w:rFonts w:ascii="Palatino Linotype" w:eastAsia="Times New Roman" w:hAnsi="Palatino Linotype" w:cs="Arial"/>
          <w:sz w:val="24"/>
          <w:szCs w:val="24"/>
        </w:rPr>
        <w:tab/>
      </w:r>
      <w:r w:rsidRPr="00A24C06">
        <w:rPr>
          <w:rFonts w:ascii="Palatino Linotype" w:eastAsia="Times New Roman" w:hAnsi="Palatino Linotype" w:cs="Arial"/>
          <w:sz w:val="24"/>
          <w:szCs w:val="24"/>
        </w:rPr>
        <w:t>1</w:t>
      </w:r>
      <w:r w:rsidRPr="00A24C06">
        <w:rPr>
          <w:rFonts w:ascii="Palatino Linotype" w:eastAsia="Times New Roman" w:hAnsi="Palatino Linotype" w:cs="Arial"/>
          <w:sz w:val="24"/>
          <w:szCs w:val="24"/>
        </w:rPr>
        <w:tab/>
        <w:t>2</w:t>
      </w:r>
      <w:r w:rsidRPr="00A24C06">
        <w:rPr>
          <w:rFonts w:ascii="Palatino Linotype" w:eastAsia="Times New Roman" w:hAnsi="Palatino Linotype" w:cs="Arial"/>
          <w:sz w:val="24"/>
          <w:szCs w:val="24"/>
        </w:rPr>
        <w:tab/>
        <w:t>3</w:t>
      </w:r>
      <w:r w:rsidRPr="00A24C06">
        <w:rPr>
          <w:rFonts w:ascii="Palatino Linotype" w:eastAsia="Times New Roman" w:hAnsi="Palatino Linotype" w:cs="Arial"/>
          <w:sz w:val="24"/>
          <w:szCs w:val="24"/>
        </w:rPr>
        <w:tab/>
        <w:t>4</w:t>
      </w:r>
      <w:r w:rsidRPr="00A24C06">
        <w:rPr>
          <w:rFonts w:ascii="Palatino Linotype" w:eastAsia="Times New Roman" w:hAnsi="Palatino Linotype" w:cs="Arial"/>
          <w:sz w:val="24"/>
          <w:szCs w:val="24"/>
        </w:rPr>
        <w:tab/>
        <w:t>5</w:t>
      </w:r>
    </w:p>
    <w:p w14:paraId="4DE28619" w14:textId="32C41A9E" w:rsidR="00065C57" w:rsidRDefault="00504A69" w:rsidP="00065C57">
      <w:pPr>
        <w:spacing w:after="0" w:line="276" w:lineRule="auto"/>
        <w:rPr>
          <w:rFonts w:ascii="Palatino Linotype" w:eastAsia="Times New Roman" w:hAnsi="Palatino Linotype" w:cs="Arial"/>
          <w:sz w:val="24"/>
          <w:szCs w:val="24"/>
        </w:rPr>
      </w:pPr>
      <w:r w:rsidRPr="00504A69">
        <w:rPr>
          <w:rFonts w:ascii="Palatino Linotype" w:eastAsia="Times New Roman" w:hAnsi="Palatino Linotype" w:cs="Arial"/>
          <w:sz w:val="24"/>
          <w:szCs w:val="24"/>
        </w:rPr>
        <w:t>do is make personal connections with his/her students</w:t>
      </w:r>
    </w:p>
    <w:p w14:paraId="283DEA67" w14:textId="77777777" w:rsidR="00504A69" w:rsidRPr="00A24C06" w:rsidRDefault="00504A69" w:rsidP="00065C57">
      <w:pPr>
        <w:spacing w:after="0" w:line="276" w:lineRule="auto"/>
        <w:rPr>
          <w:rFonts w:ascii="Palatino Linotype" w:eastAsia="Times New Roman" w:hAnsi="Palatino Linotype" w:cs="Arial"/>
          <w:sz w:val="24"/>
          <w:szCs w:val="24"/>
        </w:rPr>
      </w:pPr>
    </w:p>
    <w:p w14:paraId="063F3F22" w14:textId="3DADB082"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6.  A good St</w:t>
      </w:r>
      <w:r w:rsidR="00504A69">
        <w:rPr>
          <w:rFonts w:ascii="Palatino Linotype" w:eastAsia="Times New Roman" w:hAnsi="Palatino Linotype" w:cs="Arial"/>
          <w:sz w:val="24"/>
          <w:szCs w:val="24"/>
        </w:rPr>
        <w:t>reet Law lesson will impact most</w:t>
      </w:r>
      <w:r w:rsidR="00504A69">
        <w:rPr>
          <w:rFonts w:ascii="Palatino Linotype" w:eastAsia="Times New Roman" w:hAnsi="Palatino Linotype" w:cs="Arial"/>
          <w:sz w:val="24"/>
          <w:szCs w:val="24"/>
        </w:rPr>
        <w:tab/>
      </w:r>
      <w:r w:rsidRPr="00A24C06">
        <w:rPr>
          <w:rFonts w:ascii="Palatino Linotype" w:eastAsia="Times New Roman" w:hAnsi="Palatino Linotype" w:cs="Arial"/>
          <w:sz w:val="24"/>
          <w:szCs w:val="24"/>
        </w:rPr>
        <w:tab/>
        <w:t>1</w:t>
      </w:r>
      <w:r w:rsidRPr="00A24C06">
        <w:rPr>
          <w:rFonts w:ascii="Palatino Linotype" w:eastAsia="Times New Roman" w:hAnsi="Palatino Linotype" w:cs="Arial"/>
          <w:sz w:val="24"/>
          <w:szCs w:val="24"/>
        </w:rPr>
        <w:tab/>
        <w:t>2</w:t>
      </w:r>
      <w:r w:rsidRPr="00A24C06">
        <w:rPr>
          <w:rFonts w:ascii="Palatino Linotype" w:eastAsia="Times New Roman" w:hAnsi="Palatino Linotype" w:cs="Arial"/>
          <w:sz w:val="24"/>
          <w:szCs w:val="24"/>
        </w:rPr>
        <w:tab/>
        <w:t>3</w:t>
      </w:r>
      <w:r w:rsidRPr="00A24C06">
        <w:rPr>
          <w:rFonts w:ascii="Palatino Linotype" w:eastAsia="Times New Roman" w:hAnsi="Palatino Linotype" w:cs="Arial"/>
          <w:sz w:val="24"/>
          <w:szCs w:val="24"/>
        </w:rPr>
        <w:tab/>
        <w:t>4</w:t>
      </w:r>
      <w:r w:rsidRPr="00A24C06">
        <w:rPr>
          <w:rFonts w:ascii="Palatino Linotype" w:eastAsia="Times New Roman" w:hAnsi="Palatino Linotype" w:cs="Arial"/>
          <w:sz w:val="24"/>
          <w:szCs w:val="24"/>
        </w:rPr>
        <w:tab/>
        <w:t>5</w:t>
      </w:r>
    </w:p>
    <w:p w14:paraId="2E58738B" w14:textId="0471E16A" w:rsidR="00065C57" w:rsidRPr="00A24C06" w:rsidRDefault="00504A69" w:rsidP="00065C57">
      <w:pPr>
        <w:spacing w:after="0" w:line="276" w:lineRule="auto"/>
        <w:rPr>
          <w:rFonts w:ascii="Palatino Linotype" w:eastAsia="Times New Roman" w:hAnsi="Palatino Linotype" w:cs="Times New Roman"/>
          <w:sz w:val="24"/>
          <w:szCs w:val="24"/>
        </w:rPr>
      </w:pPr>
      <w:r>
        <w:rPr>
          <w:rFonts w:ascii="Palatino Linotype" w:eastAsia="Times New Roman" w:hAnsi="Palatino Linotype" w:cs="Times New Roman"/>
          <w:sz w:val="24"/>
          <w:szCs w:val="24"/>
        </w:rPr>
        <w:t xml:space="preserve">students </w:t>
      </w:r>
      <w:r w:rsidRPr="00504A69">
        <w:rPr>
          <w:rFonts w:ascii="Palatino Linotype" w:eastAsia="Times New Roman" w:hAnsi="Palatino Linotype" w:cs="Times New Roman"/>
          <w:sz w:val="24"/>
          <w:szCs w:val="24"/>
        </w:rPr>
        <w:t>in the same way, no matter what school or class</w:t>
      </w:r>
    </w:p>
    <w:p w14:paraId="12556920" w14:textId="77777777" w:rsidR="00065C57" w:rsidRPr="00A24C06" w:rsidRDefault="00065C57" w:rsidP="00065C57">
      <w:pPr>
        <w:spacing w:after="0" w:line="276" w:lineRule="auto"/>
        <w:rPr>
          <w:rFonts w:ascii="Palatino Linotype" w:eastAsia="Times New Roman" w:hAnsi="Palatino Linotype" w:cs="Times New Roman"/>
          <w:b/>
          <w:sz w:val="24"/>
          <w:szCs w:val="24"/>
          <w:u w:val="single"/>
        </w:rPr>
      </w:pPr>
      <w:r w:rsidRPr="00A24C06">
        <w:rPr>
          <w:rFonts w:ascii="Palatino Linotype" w:eastAsia="Times New Roman" w:hAnsi="Palatino Linotype" w:cs="Times New Roman"/>
          <w:sz w:val="24"/>
          <w:szCs w:val="24"/>
        </w:rPr>
        <w:br/>
      </w:r>
      <w:r w:rsidRPr="00A24C06">
        <w:rPr>
          <w:rFonts w:ascii="Palatino Linotype" w:eastAsia="Times New Roman" w:hAnsi="Palatino Linotype" w:cs="Times New Roman"/>
          <w:b/>
          <w:sz w:val="24"/>
          <w:szCs w:val="24"/>
          <w:u w:val="single"/>
        </w:rPr>
        <w:t>Part II: Please circle the statements you think are accurate now</w:t>
      </w:r>
    </w:p>
    <w:p w14:paraId="71AEAAFE" w14:textId="77777777" w:rsidR="00065C57" w:rsidRPr="00A24C06" w:rsidRDefault="00065C57" w:rsidP="00065C57">
      <w:pPr>
        <w:spacing w:after="0" w:line="276" w:lineRule="auto"/>
        <w:jc w:val="center"/>
        <w:rPr>
          <w:rFonts w:ascii="Palatino Linotype" w:eastAsia="Times New Roman" w:hAnsi="Palatino Linotype" w:cs="Times New Roman"/>
          <w:sz w:val="24"/>
          <w:szCs w:val="24"/>
        </w:rPr>
      </w:pPr>
    </w:p>
    <w:p w14:paraId="54E2BF38" w14:textId="77777777" w:rsidR="00065C57" w:rsidRPr="00A24C06" w:rsidRDefault="00065C57" w:rsidP="00065C57">
      <w:pPr>
        <w:spacing w:after="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I know how to create a welcoming and safe learning environment in a school classroom</w:t>
      </w:r>
    </w:p>
    <w:p w14:paraId="19CEA53B" w14:textId="77777777" w:rsidR="00065C57" w:rsidRPr="00A24C06" w:rsidRDefault="00065C57" w:rsidP="00065C57">
      <w:pPr>
        <w:spacing w:after="0" w:line="276" w:lineRule="auto"/>
        <w:jc w:val="center"/>
        <w:rPr>
          <w:rFonts w:ascii="Palatino Linotype" w:eastAsia="Times New Roman" w:hAnsi="Palatino Linotype" w:cs="Times New Roman"/>
          <w:sz w:val="24"/>
          <w:szCs w:val="24"/>
        </w:rPr>
      </w:pPr>
    </w:p>
    <w:p w14:paraId="27A592C4"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I know the difference between lower level thinking and higher level thinking</w:t>
      </w:r>
    </w:p>
    <w:p w14:paraId="15FC23E0"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lastRenderedPageBreak/>
        <w:t xml:space="preserve">I feel like I could work with a partner to create an interactive legal education session </w:t>
      </w:r>
    </w:p>
    <w:p w14:paraId="04F90479"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I think I will teach the secondary school students in a more engaging and interactive way than my teachers did with me</w:t>
      </w:r>
    </w:p>
    <w:p w14:paraId="602D3CFE"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I know what learner centered education is</w:t>
      </w:r>
    </w:p>
    <w:p w14:paraId="4289CE77"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Arial"/>
          <w:sz w:val="24"/>
          <w:szCs w:val="24"/>
        </w:rPr>
        <w:t>I am looking forward to teaching the secondary school/transition year students</w:t>
      </w:r>
    </w:p>
    <w:p w14:paraId="3BC27E2D"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I would be comfortable reaching out to 5 or more law society peers for resources and ideas</w:t>
      </w:r>
    </w:p>
    <w:p w14:paraId="2F6F611C"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Lecture is a more effective teaching method than discussion</w:t>
      </w:r>
    </w:p>
    <w:p w14:paraId="5EED4410"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Teaching secondary school students aligns with many skills from the practice of law</w:t>
      </w:r>
    </w:p>
    <w:p w14:paraId="4F59124C" w14:textId="77777777" w:rsidR="00065C57" w:rsidRPr="00A24C06" w:rsidRDefault="00065C57" w:rsidP="00065C57">
      <w:pPr>
        <w:spacing w:after="240" w:line="276" w:lineRule="auto"/>
        <w:jc w:val="center"/>
        <w:rPr>
          <w:rFonts w:ascii="Palatino Linotype" w:eastAsia="Times New Roman" w:hAnsi="Palatino Linotype" w:cs="Times New Roman"/>
          <w:sz w:val="24"/>
          <w:szCs w:val="24"/>
        </w:rPr>
      </w:pPr>
      <w:r w:rsidRPr="00A24C06">
        <w:rPr>
          <w:rFonts w:ascii="Palatino Linotype" w:eastAsia="Times New Roman" w:hAnsi="Palatino Linotype" w:cs="Times New Roman"/>
          <w:sz w:val="24"/>
          <w:szCs w:val="24"/>
        </w:rPr>
        <w:t>Working in a small group is a productive use of time</w:t>
      </w:r>
    </w:p>
    <w:p w14:paraId="271FCA73" w14:textId="77777777" w:rsidR="00065C57" w:rsidRPr="00A24C06" w:rsidRDefault="00065C57" w:rsidP="00065C57">
      <w:pPr>
        <w:spacing w:line="276" w:lineRule="auto"/>
        <w:rPr>
          <w:rFonts w:ascii="Palatino Linotype" w:hAnsi="Palatino Linotype"/>
          <w:b/>
          <w:sz w:val="24"/>
          <w:szCs w:val="24"/>
          <w:u w:val="single"/>
        </w:rPr>
      </w:pPr>
      <w:r w:rsidRPr="00A24C06">
        <w:rPr>
          <w:rFonts w:ascii="Palatino Linotype" w:hAnsi="Palatino Linotype"/>
          <w:b/>
          <w:sz w:val="24"/>
          <w:szCs w:val="24"/>
          <w:u w:val="single"/>
        </w:rPr>
        <w:t>Part III: Circle a number from 1-10 depending on how true you think the statement is</w:t>
      </w:r>
    </w:p>
    <w:p w14:paraId="09A65348" w14:textId="77777777" w:rsidR="00065C57" w:rsidRPr="00A24C06" w:rsidRDefault="00065C57" w:rsidP="00065C57">
      <w:pPr>
        <w:spacing w:line="276" w:lineRule="auto"/>
        <w:rPr>
          <w:rFonts w:ascii="Palatino Linotype" w:hAnsi="Palatino Linotype"/>
          <w:sz w:val="24"/>
          <w:szCs w:val="24"/>
        </w:rPr>
      </w:pPr>
      <w:r w:rsidRPr="00A24C06">
        <w:rPr>
          <w:rFonts w:ascii="Palatino Linotype" w:hAnsi="Palatino Linotype"/>
          <w:sz w:val="24"/>
          <w:szCs w:val="24"/>
        </w:rPr>
        <w:t>1.  I feel comfortable and connected to others in the law society community</w:t>
      </w:r>
    </w:p>
    <w:p w14:paraId="4CD598CB" w14:textId="77777777" w:rsidR="00065C57" w:rsidRPr="00A24C06" w:rsidRDefault="00065C57" w:rsidP="00065C57">
      <w:pPr>
        <w:spacing w:after="0" w:line="276" w:lineRule="auto"/>
        <w:jc w:val="center"/>
        <w:rPr>
          <w:rFonts w:ascii="Palatino Linotype" w:hAnsi="Palatino Linotype"/>
          <w:sz w:val="24"/>
          <w:szCs w:val="24"/>
        </w:rPr>
      </w:pPr>
      <w:r w:rsidRPr="00A24C06">
        <w:rPr>
          <w:rFonts w:ascii="Palatino Linotype" w:hAnsi="Palatino Linotype"/>
          <w:sz w:val="24"/>
          <w:szCs w:val="24"/>
        </w:rPr>
        <w:t>Not True</w:t>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proofErr w:type="spellStart"/>
      <w:r w:rsidRPr="00A24C06">
        <w:rPr>
          <w:rFonts w:ascii="Palatino Linotype" w:hAnsi="Palatino Linotype"/>
          <w:sz w:val="24"/>
          <w:szCs w:val="24"/>
        </w:rPr>
        <w:t>True</w:t>
      </w:r>
      <w:proofErr w:type="spellEnd"/>
    </w:p>
    <w:p w14:paraId="395380F5" w14:textId="77777777" w:rsidR="00065C57" w:rsidRPr="00A24C06" w:rsidRDefault="00065C57" w:rsidP="00065C57">
      <w:pPr>
        <w:spacing w:after="0" w:line="276" w:lineRule="auto"/>
        <w:jc w:val="center"/>
        <w:rPr>
          <w:rFonts w:ascii="Palatino Linotype" w:hAnsi="Palatino Linotype"/>
          <w:sz w:val="24"/>
          <w:szCs w:val="24"/>
        </w:rPr>
      </w:pPr>
      <w:r w:rsidRPr="00A24C06">
        <w:rPr>
          <w:rFonts w:ascii="Palatino Linotype" w:hAnsi="Palatino Linotype"/>
          <w:sz w:val="24"/>
          <w:szCs w:val="24"/>
        </w:rPr>
        <w:t>1</w:t>
      </w:r>
      <w:r w:rsidRPr="00A24C06">
        <w:rPr>
          <w:rFonts w:ascii="Palatino Linotype" w:hAnsi="Palatino Linotype"/>
          <w:sz w:val="24"/>
          <w:szCs w:val="24"/>
        </w:rPr>
        <w:tab/>
        <w:t>2</w:t>
      </w:r>
      <w:r w:rsidRPr="00A24C06">
        <w:rPr>
          <w:rFonts w:ascii="Palatino Linotype" w:hAnsi="Palatino Linotype"/>
          <w:sz w:val="24"/>
          <w:szCs w:val="24"/>
        </w:rPr>
        <w:tab/>
        <w:t>3</w:t>
      </w:r>
      <w:r w:rsidRPr="00A24C06">
        <w:rPr>
          <w:rFonts w:ascii="Palatino Linotype" w:hAnsi="Palatino Linotype"/>
          <w:sz w:val="24"/>
          <w:szCs w:val="24"/>
        </w:rPr>
        <w:tab/>
        <w:t>4</w:t>
      </w:r>
      <w:r w:rsidRPr="00A24C06">
        <w:rPr>
          <w:rFonts w:ascii="Palatino Linotype" w:hAnsi="Palatino Linotype"/>
          <w:sz w:val="24"/>
          <w:szCs w:val="24"/>
        </w:rPr>
        <w:tab/>
        <w:t>5</w:t>
      </w:r>
      <w:r w:rsidRPr="00A24C06">
        <w:rPr>
          <w:rFonts w:ascii="Palatino Linotype" w:hAnsi="Palatino Linotype"/>
          <w:sz w:val="24"/>
          <w:szCs w:val="24"/>
        </w:rPr>
        <w:tab/>
        <w:t>6</w:t>
      </w:r>
      <w:r w:rsidRPr="00A24C06">
        <w:rPr>
          <w:rFonts w:ascii="Palatino Linotype" w:hAnsi="Palatino Linotype"/>
          <w:sz w:val="24"/>
          <w:szCs w:val="24"/>
        </w:rPr>
        <w:tab/>
        <w:t>7</w:t>
      </w:r>
      <w:r w:rsidRPr="00A24C06">
        <w:rPr>
          <w:rFonts w:ascii="Palatino Linotype" w:hAnsi="Palatino Linotype"/>
          <w:sz w:val="24"/>
          <w:szCs w:val="24"/>
        </w:rPr>
        <w:tab/>
        <w:t>8</w:t>
      </w:r>
      <w:r w:rsidRPr="00A24C06">
        <w:rPr>
          <w:rFonts w:ascii="Palatino Linotype" w:hAnsi="Palatino Linotype"/>
          <w:sz w:val="24"/>
          <w:szCs w:val="24"/>
        </w:rPr>
        <w:tab/>
        <w:t>9</w:t>
      </w:r>
      <w:r w:rsidRPr="00A24C06">
        <w:rPr>
          <w:rFonts w:ascii="Palatino Linotype" w:hAnsi="Palatino Linotype"/>
          <w:sz w:val="24"/>
          <w:szCs w:val="24"/>
        </w:rPr>
        <w:tab/>
        <w:t>10</w:t>
      </w:r>
    </w:p>
    <w:p w14:paraId="53870F58" w14:textId="77777777" w:rsidR="00065C57" w:rsidRPr="00A24C06" w:rsidRDefault="00065C57" w:rsidP="00065C57">
      <w:pPr>
        <w:spacing w:after="0" w:line="276" w:lineRule="auto"/>
        <w:jc w:val="center"/>
        <w:rPr>
          <w:rFonts w:ascii="Palatino Linotype" w:hAnsi="Palatino Linotype"/>
          <w:sz w:val="24"/>
          <w:szCs w:val="24"/>
        </w:rPr>
      </w:pPr>
    </w:p>
    <w:p w14:paraId="7F6482B9" w14:textId="77777777" w:rsidR="00065C57" w:rsidRPr="00A24C06" w:rsidRDefault="00065C57" w:rsidP="00065C57">
      <w:pPr>
        <w:spacing w:line="276" w:lineRule="auto"/>
        <w:rPr>
          <w:rFonts w:ascii="Palatino Linotype" w:hAnsi="Palatino Linotype"/>
          <w:sz w:val="24"/>
          <w:szCs w:val="24"/>
        </w:rPr>
      </w:pPr>
      <w:r w:rsidRPr="00A24C06">
        <w:rPr>
          <w:rFonts w:ascii="Palatino Linotype" w:hAnsi="Palatino Linotype"/>
          <w:sz w:val="24"/>
          <w:szCs w:val="24"/>
        </w:rPr>
        <w:t>2.  I could see myself volunteering to lead a legal presentation on a complicated legal topic to a group of farmers or pharmacists</w:t>
      </w:r>
    </w:p>
    <w:p w14:paraId="4DF7F8A7" w14:textId="77777777" w:rsidR="00065C57" w:rsidRPr="00A24C06" w:rsidRDefault="00065C57" w:rsidP="00065C57">
      <w:pPr>
        <w:spacing w:after="0" w:line="276" w:lineRule="auto"/>
        <w:jc w:val="center"/>
        <w:rPr>
          <w:rFonts w:ascii="Palatino Linotype" w:hAnsi="Palatino Linotype"/>
          <w:sz w:val="24"/>
          <w:szCs w:val="24"/>
        </w:rPr>
      </w:pPr>
      <w:r w:rsidRPr="00A24C06">
        <w:rPr>
          <w:rFonts w:ascii="Palatino Linotype" w:hAnsi="Palatino Linotype"/>
          <w:sz w:val="24"/>
          <w:szCs w:val="24"/>
        </w:rPr>
        <w:t>Not True</w:t>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proofErr w:type="spellStart"/>
      <w:r w:rsidRPr="00A24C06">
        <w:rPr>
          <w:rFonts w:ascii="Palatino Linotype" w:hAnsi="Palatino Linotype"/>
          <w:sz w:val="24"/>
          <w:szCs w:val="24"/>
        </w:rPr>
        <w:t>True</w:t>
      </w:r>
      <w:proofErr w:type="spellEnd"/>
    </w:p>
    <w:p w14:paraId="3D0B0BD7" w14:textId="77777777" w:rsidR="00065C57" w:rsidRPr="00A24C06" w:rsidRDefault="00065C57" w:rsidP="00065C57">
      <w:pPr>
        <w:spacing w:after="0" w:line="276" w:lineRule="auto"/>
        <w:jc w:val="center"/>
        <w:rPr>
          <w:rFonts w:ascii="Palatino Linotype" w:hAnsi="Palatino Linotype"/>
          <w:sz w:val="24"/>
          <w:szCs w:val="24"/>
        </w:rPr>
      </w:pPr>
      <w:r w:rsidRPr="00A24C06">
        <w:rPr>
          <w:rFonts w:ascii="Palatino Linotype" w:hAnsi="Palatino Linotype"/>
          <w:sz w:val="24"/>
          <w:szCs w:val="24"/>
        </w:rPr>
        <w:t>1</w:t>
      </w:r>
      <w:r w:rsidRPr="00A24C06">
        <w:rPr>
          <w:rFonts w:ascii="Palatino Linotype" w:hAnsi="Palatino Linotype"/>
          <w:sz w:val="24"/>
          <w:szCs w:val="24"/>
        </w:rPr>
        <w:tab/>
        <w:t>2</w:t>
      </w:r>
      <w:r w:rsidRPr="00A24C06">
        <w:rPr>
          <w:rFonts w:ascii="Palatino Linotype" w:hAnsi="Palatino Linotype"/>
          <w:sz w:val="24"/>
          <w:szCs w:val="24"/>
        </w:rPr>
        <w:tab/>
        <w:t>3</w:t>
      </w:r>
      <w:r w:rsidRPr="00A24C06">
        <w:rPr>
          <w:rFonts w:ascii="Palatino Linotype" w:hAnsi="Palatino Linotype"/>
          <w:sz w:val="24"/>
          <w:szCs w:val="24"/>
        </w:rPr>
        <w:tab/>
        <w:t>4</w:t>
      </w:r>
      <w:r w:rsidRPr="00A24C06">
        <w:rPr>
          <w:rFonts w:ascii="Palatino Linotype" w:hAnsi="Palatino Linotype"/>
          <w:sz w:val="24"/>
          <w:szCs w:val="24"/>
        </w:rPr>
        <w:tab/>
        <w:t>5</w:t>
      </w:r>
      <w:r w:rsidRPr="00A24C06">
        <w:rPr>
          <w:rFonts w:ascii="Palatino Linotype" w:hAnsi="Palatino Linotype"/>
          <w:sz w:val="24"/>
          <w:szCs w:val="24"/>
        </w:rPr>
        <w:tab/>
        <w:t>6</w:t>
      </w:r>
      <w:r w:rsidRPr="00A24C06">
        <w:rPr>
          <w:rFonts w:ascii="Palatino Linotype" w:hAnsi="Palatino Linotype"/>
          <w:sz w:val="24"/>
          <w:szCs w:val="24"/>
        </w:rPr>
        <w:tab/>
        <w:t>7</w:t>
      </w:r>
      <w:r w:rsidRPr="00A24C06">
        <w:rPr>
          <w:rFonts w:ascii="Palatino Linotype" w:hAnsi="Palatino Linotype"/>
          <w:sz w:val="24"/>
          <w:szCs w:val="24"/>
        </w:rPr>
        <w:tab/>
        <w:t>8</w:t>
      </w:r>
      <w:r w:rsidRPr="00A24C06">
        <w:rPr>
          <w:rFonts w:ascii="Palatino Linotype" w:hAnsi="Palatino Linotype"/>
          <w:sz w:val="24"/>
          <w:szCs w:val="24"/>
        </w:rPr>
        <w:tab/>
        <w:t>9</w:t>
      </w:r>
      <w:r w:rsidRPr="00A24C06">
        <w:rPr>
          <w:rFonts w:ascii="Palatino Linotype" w:hAnsi="Palatino Linotype"/>
          <w:sz w:val="24"/>
          <w:szCs w:val="24"/>
        </w:rPr>
        <w:tab/>
        <w:t>10</w:t>
      </w:r>
    </w:p>
    <w:p w14:paraId="6BD20388" w14:textId="77777777" w:rsidR="00065C57" w:rsidRPr="00A24C06" w:rsidRDefault="00065C57" w:rsidP="00065C57">
      <w:pPr>
        <w:spacing w:after="0" w:line="276" w:lineRule="auto"/>
        <w:jc w:val="center"/>
        <w:rPr>
          <w:rFonts w:ascii="Palatino Linotype" w:hAnsi="Palatino Linotype"/>
          <w:sz w:val="24"/>
          <w:szCs w:val="24"/>
        </w:rPr>
      </w:pPr>
    </w:p>
    <w:p w14:paraId="72DE5CBC" w14:textId="77777777" w:rsidR="00065C57" w:rsidRPr="00A24C06" w:rsidRDefault="00065C57" w:rsidP="00065C57">
      <w:pPr>
        <w:spacing w:line="276" w:lineRule="auto"/>
        <w:rPr>
          <w:rFonts w:ascii="Palatino Linotype" w:hAnsi="Palatino Linotype"/>
          <w:sz w:val="24"/>
          <w:szCs w:val="24"/>
        </w:rPr>
      </w:pPr>
      <w:r w:rsidRPr="00A24C06">
        <w:rPr>
          <w:rFonts w:ascii="Palatino Linotype" w:eastAsia="Times New Roman" w:hAnsi="Palatino Linotype" w:cs="Arial"/>
          <w:sz w:val="24"/>
          <w:szCs w:val="24"/>
        </w:rPr>
        <w:t>3.  I would teach secondary school students the same way I was taught law</w:t>
      </w:r>
    </w:p>
    <w:p w14:paraId="57987A87" w14:textId="77777777" w:rsidR="00065C57" w:rsidRPr="00A24C06" w:rsidRDefault="00065C57" w:rsidP="00065C57">
      <w:pPr>
        <w:spacing w:after="0" w:line="276" w:lineRule="auto"/>
        <w:jc w:val="center"/>
        <w:rPr>
          <w:rFonts w:ascii="Palatino Linotype" w:hAnsi="Palatino Linotype"/>
          <w:sz w:val="24"/>
          <w:szCs w:val="24"/>
        </w:rPr>
      </w:pPr>
      <w:r w:rsidRPr="00A24C06">
        <w:rPr>
          <w:rFonts w:ascii="Palatino Linotype" w:hAnsi="Palatino Linotype"/>
          <w:sz w:val="24"/>
          <w:szCs w:val="24"/>
        </w:rPr>
        <w:t>Not True</w:t>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proofErr w:type="spellStart"/>
      <w:r w:rsidRPr="00A24C06">
        <w:rPr>
          <w:rFonts w:ascii="Palatino Linotype" w:hAnsi="Palatino Linotype"/>
          <w:sz w:val="24"/>
          <w:szCs w:val="24"/>
        </w:rPr>
        <w:t>True</w:t>
      </w:r>
      <w:proofErr w:type="spellEnd"/>
    </w:p>
    <w:p w14:paraId="0FA16BFB" w14:textId="77777777" w:rsidR="00065C57" w:rsidRPr="00A24C06" w:rsidRDefault="00065C57" w:rsidP="00065C57">
      <w:pPr>
        <w:spacing w:after="0" w:line="276" w:lineRule="auto"/>
        <w:jc w:val="center"/>
        <w:rPr>
          <w:rFonts w:ascii="Palatino Linotype" w:hAnsi="Palatino Linotype"/>
          <w:sz w:val="24"/>
          <w:szCs w:val="24"/>
        </w:rPr>
      </w:pPr>
      <w:r w:rsidRPr="00A24C06">
        <w:rPr>
          <w:rFonts w:ascii="Palatino Linotype" w:hAnsi="Palatino Linotype"/>
          <w:sz w:val="24"/>
          <w:szCs w:val="24"/>
        </w:rPr>
        <w:t>1</w:t>
      </w:r>
      <w:r w:rsidRPr="00A24C06">
        <w:rPr>
          <w:rFonts w:ascii="Palatino Linotype" w:hAnsi="Palatino Linotype"/>
          <w:sz w:val="24"/>
          <w:szCs w:val="24"/>
        </w:rPr>
        <w:tab/>
        <w:t>2</w:t>
      </w:r>
      <w:r w:rsidRPr="00A24C06">
        <w:rPr>
          <w:rFonts w:ascii="Palatino Linotype" w:hAnsi="Palatino Linotype"/>
          <w:sz w:val="24"/>
          <w:szCs w:val="24"/>
        </w:rPr>
        <w:tab/>
        <w:t>3</w:t>
      </w:r>
      <w:r w:rsidRPr="00A24C06">
        <w:rPr>
          <w:rFonts w:ascii="Palatino Linotype" w:hAnsi="Palatino Linotype"/>
          <w:sz w:val="24"/>
          <w:szCs w:val="24"/>
        </w:rPr>
        <w:tab/>
        <w:t>4</w:t>
      </w:r>
      <w:r w:rsidRPr="00A24C06">
        <w:rPr>
          <w:rFonts w:ascii="Palatino Linotype" w:hAnsi="Palatino Linotype"/>
          <w:sz w:val="24"/>
          <w:szCs w:val="24"/>
        </w:rPr>
        <w:tab/>
        <w:t>5</w:t>
      </w:r>
      <w:r w:rsidRPr="00A24C06">
        <w:rPr>
          <w:rFonts w:ascii="Palatino Linotype" w:hAnsi="Palatino Linotype"/>
          <w:sz w:val="24"/>
          <w:szCs w:val="24"/>
        </w:rPr>
        <w:tab/>
        <w:t>6</w:t>
      </w:r>
      <w:r w:rsidRPr="00A24C06">
        <w:rPr>
          <w:rFonts w:ascii="Palatino Linotype" w:hAnsi="Palatino Linotype"/>
          <w:sz w:val="24"/>
          <w:szCs w:val="24"/>
        </w:rPr>
        <w:tab/>
        <w:t>7</w:t>
      </w:r>
      <w:r w:rsidRPr="00A24C06">
        <w:rPr>
          <w:rFonts w:ascii="Palatino Linotype" w:hAnsi="Palatino Linotype"/>
          <w:sz w:val="24"/>
          <w:szCs w:val="24"/>
        </w:rPr>
        <w:tab/>
        <w:t>8</w:t>
      </w:r>
      <w:r w:rsidRPr="00A24C06">
        <w:rPr>
          <w:rFonts w:ascii="Palatino Linotype" w:hAnsi="Palatino Linotype"/>
          <w:sz w:val="24"/>
          <w:szCs w:val="24"/>
        </w:rPr>
        <w:tab/>
        <w:t>9</w:t>
      </w:r>
      <w:r w:rsidRPr="00A24C06">
        <w:rPr>
          <w:rFonts w:ascii="Palatino Linotype" w:hAnsi="Palatino Linotype"/>
          <w:sz w:val="24"/>
          <w:szCs w:val="24"/>
        </w:rPr>
        <w:tab/>
        <w:t>10</w:t>
      </w:r>
    </w:p>
    <w:p w14:paraId="3EB834FB" w14:textId="77777777" w:rsidR="00065C57" w:rsidRPr="00A24C06" w:rsidRDefault="00065C57" w:rsidP="00065C57">
      <w:pPr>
        <w:spacing w:after="0" w:line="276" w:lineRule="auto"/>
        <w:jc w:val="center"/>
        <w:rPr>
          <w:rFonts w:ascii="Palatino Linotype" w:hAnsi="Palatino Linotype"/>
          <w:sz w:val="24"/>
          <w:szCs w:val="24"/>
        </w:rPr>
      </w:pPr>
    </w:p>
    <w:p w14:paraId="3BD54EE3" w14:textId="77777777" w:rsidR="00065C57" w:rsidRPr="00A24C06" w:rsidRDefault="00065C57" w:rsidP="00065C57">
      <w:pPr>
        <w:spacing w:line="276" w:lineRule="auto"/>
        <w:rPr>
          <w:rFonts w:ascii="Palatino Linotype" w:hAnsi="Palatino Linotype"/>
          <w:sz w:val="24"/>
          <w:szCs w:val="24"/>
        </w:rPr>
      </w:pPr>
      <w:r w:rsidRPr="00A24C06">
        <w:rPr>
          <w:rFonts w:ascii="Palatino Linotype" w:hAnsi="Palatino Linotype"/>
          <w:sz w:val="24"/>
          <w:szCs w:val="24"/>
        </w:rPr>
        <w:t xml:space="preserve">4.  I have an understanding of the positive role solicitors/lawyers can play in the community </w:t>
      </w:r>
    </w:p>
    <w:p w14:paraId="01401BCE" w14:textId="77777777" w:rsidR="00065C57" w:rsidRPr="00A24C06" w:rsidRDefault="00065C57" w:rsidP="00065C57">
      <w:pPr>
        <w:spacing w:after="0" w:line="276" w:lineRule="auto"/>
        <w:jc w:val="center"/>
        <w:rPr>
          <w:rFonts w:ascii="Palatino Linotype" w:hAnsi="Palatino Linotype"/>
          <w:sz w:val="24"/>
          <w:szCs w:val="24"/>
        </w:rPr>
      </w:pPr>
      <w:r w:rsidRPr="00A24C06">
        <w:rPr>
          <w:rFonts w:ascii="Palatino Linotype" w:hAnsi="Palatino Linotype"/>
          <w:sz w:val="24"/>
          <w:szCs w:val="24"/>
        </w:rPr>
        <w:t>Not True</w:t>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r w:rsidRPr="00A24C06">
        <w:rPr>
          <w:rFonts w:ascii="Palatino Linotype" w:hAnsi="Palatino Linotype"/>
          <w:sz w:val="24"/>
          <w:szCs w:val="24"/>
        </w:rPr>
        <w:tab/>
      </w:r>
      <w:proofErr w:type="spellStart"/>
      <w:r w:rsidRPr="00A24C06">
        <w:rPr>
          <w:rFonts w:ascii="Palatino Linotype" w:hAnsi="Palatino Linotype"/>
          <w:sz w:val="24"/>
          <w:szCs w:val="24"/>
        </w:rPr>
        <w:t>True</w:t>
      </w:r>
      <w:proofErr w:type="spellEnd"/>
    </w:p>
    <w:p w14:paraId="1377704D" w14:textId="77777777" w:rsidR="00065C57" w:rsidRPr="00A24C06" w:rsidRDefault="00065C57" w:rsidP="00065C57">
      <w:pPr>
        <w:spacing w:after="0" w:line="276" w:lineRule="auto"/>
        <w:jc w:val="center"/>
        <w:rPr>
          <w:rFonts w:ascii="Palatino Linotype" w:hAnsi="Palatino Linotype"/>
          <w:sz w:val="24"/>
          <w:szCs w:val="24"/>
        </w:rPr>
      </w:pPr>
      <w:r w:rsidRPr="00A24C06">
        <w:rPr>
          <w:rFonts w:ascii="Palatino Linotype" w:hAnsi="Palatino Linotype"/>
          <w:sz w:val="24"/>
          <w:szCs w:val="24"/>
        </w:rPr>
        <w:lastRenderedPageBreak/>
        <w:t>1</w:t>
      </w:r>
      <w:r w:rsidRPr="00A24C06">
        <w:rPr>
          <w:rFonts w:ascii="Palatino Linotype" w:hAnsi="Palatino Linotype"/>
          <w:sz w:val="24"/>
          <w:szCs w:val="24"/>
        </w:rPr>
        <w:tab/>
        <w:t>2</w:t>
      </w:r>
      <w:r w:rsidRPr="00A24C06">
        <w:rPr>
          <w:rFonts w:ascii="Palatino Linotype" w:hAnsi="Palatino Linotype"/>
          <w:sz w:val="24"/>
          <w:szCs w:val="24"/>
        </w:rPr>
        <w:tab/>
        <w:t>3</w:t>
      </w:r>
      <w:r w:rsidRPr="00A24C06">
        <w:rPr>
          <w:rFonts w:ascii="Palatino Linotype" w:hAnsi="Palatino Linotype"/>
          <w:sz w:val="24"/>
          <w:szCs w:val="24"/>
        </w:rPr>
        <w:tab/>
        <w:t>4</w:t>
      </w:r>
      <w:r w:rsidRPr="00A24C06">
        <w:rPr>
          <w:rFonts w:ascii="Palatino Linotype" w:hAnsi="Palatino Linotype"/>
          <w:sz w:val="24"/>
          <w:szCs w:val="24"/>
        </w:rPr>
        <w:tab/>
        <w:t>5</w:t>
      </w:r>
      <w:r w:rsidRPr="00A24C06">
        <w:rPr>
          <w:rFonts w:ascii="Palatino Linotype" w:hAnsi="Palatino Linotype"/>
          <w:sz w:val="24"/>
          <w:szCs w:val="24"/>
        </w:rPr>
        <w:tab/>
        <w:t>6</w:t>
      </w:r>
      <w:r w:rsidRPr="00A24C06">
        <w:rPr>
          <w:rFonts w:ascii="Palatino Linotype" w:hAnsi="Palatino Linotype"/>
          <w:sz w:val="24"/>
          <w:szCs w:val="24"/>
        </w:rPr>
        <w:tab/>
        <w:t>7</w:t>
      </w:r>
      <w:r w:rsidRPr="00A24C06">
        <w:rPr>
          <w:rFonts w:ascii="Palatino Linotype" w:hAnsi="Palatino Linotype"/>
          <w:sz w:val="24"/>
          <w:szCs w:val="24"/>
        </w:rPr>
        <w:tab/>
        <w:t>8</w:t>
      </w:r>
      <w:r w:rsidRPr="00A24C06">
        <w:rPr>
          <w:rFonts w:ascii="Palatino Linotype" w:hAnsi="Palatino Linotype"/>
          <w:sz w:val="24"/>
          <w:szCs w:val="24"/>
        </w:rPr>
        <w:tab/>
        <w:t>9</w:t>
      </w:r>
      <w:r w:rsidRPr="00A24C06">
        <w:rPr>
          <w:rFonts w:ascii="Palatino Linotype" w:hAnsi="Palatino Linotype"/>
          <w:sz w:val="24"/>
          <w:szCs w:val="24"/>
        </w:rPr>
        <w:tab/>
        <w:t>10</w:t>
      </w:r>
    </w:p>
    <w:p w14:paraId="681BF1DE" w14:textId="77777777" w:rsidR="00065C57" w:rsidRPr="00A24C06" w:rsidRDefault="00065C57" w:rsidP="00065C57">
      <w:pPr>
        <w:spacing w:after="0" w:line="276" w:lineRule="auto"/>
        <w:rPr>
          <w:rFonts w:ascii="Palatino Linotype" w:eastAsia="Times New Roman" w:hAnsi="Palatino Linotype" w:cs="Arial"/>
          <w:sz w:val="24"/>
          <w:szCs w:val="24"/>
        </w:rPr>
      </w:pPr>
    </w:p>
    <w:p w14:paraId="131ACA53" w14:textId="77777777" w:rsidR="00065C57" w:rsidRPr="00A24C06" w:rsidRDefault="00065C57" w:rsidP="00065C57">
      <w:pPr>
        <w:spacing w:after="0" w:line="276" w:lineRule="auto"/>
        <w:rPr>
          <w:rFonts w:ascii="Palatino Linotype" w:eastAsia="Times New Roman" w:hAnsi="Palatino Linotype" w:cs="Times New Roman"/>
          <w:b/>
          <w:sz w:val="24"/>
          <w:szCs w:val="24"/>
          <w:u w:val="single"/>
        </w:rPr>
      </w:pPr>
      <w:r w:rsidRPr="00A24C06">
        <w:rPr>
          <w:rFonts w:ascii="Palatino Linotype" w:eastAsia="Times New Roman" w:hAnsi="Palatino Linotype" w:cs="Arial"/>
          <w:b/>
          <w:sz w:val="24"/>
          <w:szCs w:val="24"/>
          <w:u w:val="single"/>
        </w:rPr>
        <w:t>Part IV: Short Response</w:t>
      </w:r>
    </w:p>
    <w:p w14:paraId="05D086E8" w14:textId="77777777" w:rsidR="00065C57" w:rsidRPr="00A24C06" w:rsidRDefault="00065C57" w:rsidP="00065C57">
      <w:pPr>
        <w:spacing w:after="0" w:line="276" w:lineRule="auto"/>
        <w:rPr>
          <w:rFonts w:ascii="Palatino Linotype" w:eastAsia="Times New Roman" w:hAnsi="Palatino Linotype" w:cs="Times New Roman"/>
          <w:sz w:val="24"/>
          <w:szCs w:val="24"/>
        </w:rPr>
      </w:pPr>
    </w:p>
    <w:p w14:paraId="2BD420F7" w14:textId="77777777"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 xml:space="preserve">1.  List 3 words describing your educational experience with law </w:t>
      </w:r>
      <w:r w:rsidRPr="00A24C06">
        <w:rPr>
          <w:rFonts w:ascii="Palatino Linotype" w:eastAsia="Times New Roman" w:hAnsi="Palatino Linotype" w:cs="Arial"/>
          <w:sz w:val="24"/>
          <w:szCs w:val="24"/>
          <w:u w:val="single"/>
        </w:rPr>
        <w:t>from Street Law orientation weekend</w:t>
      </w:r>
      <w:r w:rsidRPr="00A24C06">
        <w:rPr>
          <w:rFonts w:ascii="Palatino Linotype" w:eastAsia="Times New Roman" w:hAnsi="Palatino Linotype" w:cs="Arial"/>
          <w:sz w:val="24"/>
          <w:szCs w:val="24"/>
        </w:rPr>
        <w:t xml:space="preserve">: </w:t>
      </w:r>
    </w:p>
    <w:p w14:paraId="04015D6E" w14:textId="77777777" w:rsidR="00065C57" w:rsidRPr="00A24C06" w:rsidRDefault="00065C57" w:rsidP="00065C57">
      <w:pPr>
        <w:spacing w:line="276" w:lineRule="auto"/>
        <w:rPr>
          <w:rFonts w:ascii="Palatino Linotype" w:hAnsi="Palatino Linotype"/>
          <w:sz w:val="24"/>
          <w:szCs w:val="24"/>
        </w:rPr>
      </w:pPr>
    </w:p>
    <w:p w14:paraId="4369F331" w14:textId="77777777" w:rsidR="00065C57" w:rsidRPr="00A24C06" w:rsidRDefault="00065C57" w:rsidP="00065C57">
      <w:pPr>
        <w:spacing w:line="276" w:lineRule="auto"/>
        <w:rPr>
          <w:rFonts w:ascii="Palatino Linotype" w:hAnsi="Palatino Linotype"/>
          <w:sz w:val="24"/>
          <w:szCs w:val="24"/>
        </w:rPr>
      </w:pPr>
    </w:p>
    <w:p w14:paraId="52A37B69" w14:textId="77777777" w:rsidR="00065C57" w:rsidRPr="00A24C06" w:rsidRDefault="00065C57" w:rsidP="00065C57">
      <w:pPr>
        <w:pStyle w:val="ListParagraph"/>
        <w:spacing w:after="0" w:line="276" w:lineRule="auto"/>
        <w:ind w:left="810"/>
        <w:rPr>
          <w:rFonts w:ascii="Palatino Linotype" w:eastAsia="Times New Roman" w:hAnsi="Palatino Linotype" w:cs="Arial"/>
          <w:color w:val="000000"/>
          <w:sz w:val="24"/>
          <w:szCs w:val="24"/>
        </w:rPr>
      </w:pPr>
    </w:p>
    <w:p w14:paraId="64C25877" w14:textId="77777777" w:rsidR="00065C57" w:rsidRPr="00A24C06" w:rsidRDefault="00065C57" w:rsidP="00065C57">
      <w:pPr>
        <w:pStyle w:val="ListParagraph"/>
        <w:spacing w:after="0" w:line="276" w:lineRule="auto"/>
        <w:ind w:left="810"/>
        <w:rPr>
          <w:rFonts w:ascii="Palatino Linotype" w:eastAsia="Times New Roman" w:hAnsi="Palatino Linotype" w:cs="Arial"/>
          <w:color w:val="000000"/>
          <w:sz w:val="24"/>
          <w:szCs w:val="24"/>
        </w:rPr>
      </w:pPr>
    </w:p>
    <w:p w14:paraId="0EC8A799" w14:textId="77777777" w:rsidR="00065C57" w:rsidRPr="00A24C06" w:rsidRDefault="00065C57" w:rsidP="00065C57">
      <w:pPr>
        <w:spacing w:line="276" w:lineRule="auto"/>
        <w:rPr>
          <w:rFonts w:ascii="Palatino Linotype" w:hAnsi="Palatino Linotype"/>
          <w:sz w:val="24"/>
          <w:szCs w:val="24"/>
        </w:rPr>
      </w:pPr>
      <w:r w:rsidRPr="00A24C06">
        <w:rPr>
          <w:rFonts w:ascii="Palatino Linotype" w:hAnsi="Palatino Linotype"/>
          <w:sz w:val="24"/>
          <w:szCs w:val="24"/>
        </w:rPr>
        <w:t>2.     If you had to go into a secondary school classroom tomorrow and teach the class about the different types of murder, how do you think you would do it? Please explain briefly.</w:t>
      </w:r>
    </w:p>
    <w:p w14:paraId="42D24E4E" w14:textId="77777777" w:rsidR="00065C57" w:rsidRPr="00A24C06" w:rsidRDefault="00065C57" w:rsidP="00065C57">
      <w:pPr>
        <w:spacing w:after="0" w:line="276" w:lineRule="auto"/>
        <w:rPr>
          <w:rFonts w:ascii="Palatino Linotype" w:eastAsia="Times New Roman" w:hAnsi="Palatino Linotype" w:cs="Arial"/>
          <w:sz w:val="24"/>
          <w:szCs w:val="24"/>
        </w:rPr>
      </w:pPr>
    </w:p>
    <w:p w14:paraId="1912E93E" w14:textId="77777777" w:rsidR="00065C57" w:rsidRPr="00A24C06" w:rsidRDefault="00065C57" w:rsidP="00065C57">
      <w:pPr>
        <w:spacing w:after="0" w:line="276" w:lineRule="auto"/>
        <w:rPr>
          <w:rFonts w:ascii="Palatino Linotype" w:eastAsia="Times New Roman" w:hAnsi="Palatino Linotype" w:cs="Arial"/>
          <w:sz w:val="24"/>
          <w:szCs w:val="24"/>
        </w:rPr>
      </w:pPr>
    </w:p>
    <w:p w14:paraId="058AC060" w14:textId="77777777" w:rsidR="00065C57" w:rsidRPr="00A24C06" w:rsidRDefault="00065C57" w:rsidP="00065C57">
      <w:pPr>
        <w:spacing w:after="0" w:line="276" w:lineRule="auto"/>
        <w:rPr>
          <w:rFonts w:ascii="Palatino Linotype" w:eastAsia="Times New Roman" w:hAnsi="Palatino Linotype" w:cs="Arial"/>
          <w:sz w:val="24"/>
          <w:szCs w:val="24"/>
        </w:rPr>
      </w:pPr>
    </w:p>
    <w:p w14:paraId="3702D5FA" w14:textId="77777777" w:rsidR="00065C57" w:rsidRPr="00A24C06" w:rsidRDefault="00065C57" w:rsidP="00065C57">
      <w:pPr>
        <w:spacing w:after="0" w:line="276" w:lineRule="auto"/>
        <w:rPr>
          <w:rFonts w:ascii="Palatino Linotype" w:eastAsia="Times New Roman" w:hAnsi="Palatino Linotype" w:cs="Arial"/>
          <w:sz w:val="24"/>
          <w:szCs w:val="24"/>
        </w:rPr>
      </w:pPr>
    </w:p>
    <w:p w14:paraId="02D7AD05" w14:textId="77777777" w:rsidR="00065C57" w:rsidRPr="00A24C06" w:rsidRDefault="00065C57" w:rsidP="00065C57">
      <w:pPr>
        <w:spacing w:after="0" w:line="276" w:lineRule="auto"/>
        <w:rPr>
          <w:rFonts w:ascii="Palatino Linotype" w:eastAsia="Times New Roman" w:hAnsi="Palatino Linotype" w:cs="Arial"/>
          <w:sz w:val="24"/>
          <w:szCs w:val="24"/>
        </w:rPr>
      </w:pPr>
    </w:p>
    <w:p w14:paraId="27153A16" w14:textId="77777777" w:rsidR="00065C57" w:rsidRPr="00A24C06" w:rsidRDefault="00065C57" w:rsidP="00065C57">
      <w:pPr>
        <w:spacing w:after="0" w:line="276" w:lineRule="auto"/>
        <w:rPr>
          <w:rFonts w:ascii="Palatino Linotype" w:eastAsia="Times New Roman" w:hAnsi="Palatino Linotype" w:cs="Arial"/>
          <w:sz w:val="24"/>
          <w:szCs w:val="24"/>
        </w:rPr>
      </w:pPr>
    </w:p>
    <w:p w14:paraId="74622A58" w14:textId="77777777"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3.  What has been your most valuable experience or connection with the Law Society so far?</w:t>
      </w:r>
    </w:p>
    <w:p w14:paraId="74FF6654" w14:textId="77777777" w:rsidR="00065C57" w:rsidRPr="00A24C06" w:rsidRDefault="00065C57" w:rsidP="00065C57">
      <w:pPr>
        <w:spacing w:after="0" w:line="276" w:lineRule="auto"/>
        <w:rPr>
          <w:rFonts w:ascii="Palatino Linotype" w:eastAsia="Times New Roman" w:hAnsi="Palatino Linotype" w:cs="Arial"/>
          <w:sz w:val="24"/>
          <w:szCs w:val="24"/>
        </w:rPr>
      </w:pPr>
    </w:p>
    <w:p w14:paraId="0505A82B" w14:textId="77777777" w:rsidR="00065C57" w:rsidRPr="00A24C06" w:rsidRDefault="00065C57" w:rsidP="00065C57">
      <w:pPr>
        <w:spacing w:after="0" w:line="276" w:lineRule="auto"/>
        <w:rPr>
          <w:rFonts w:ascii="Palatino Linotype" w:eastAsia="Times New Roman" w:hAnsi="Palatino Linotype" w:cs="Arial"/>
          <w:sz w:val="24"/>
          <w:szCs w:val="24"/>
        </w:rPr>
      </w:pPr>
    </w:p>
    <w:p w14:paraId="451132A4" w14:textId="77777777" w:rsidR="00065C57" w:rsidRPr="00A24C06" w:rsidRDefault="00065C57" w:rsidP="00065C57">
      <w:pPr>
        <w:spacing w:after="0" w:line="276" w:lineRule="auto"/>
        <w:rPr>
          <w:rFonts w:ascii="Palatino Linotype" w:eastAsia="Times New Roman" w:hAnsi="Palatino Linotype" w:cs="Arial"/>
          <w:sz w:val="24"/>
          <w:szCs w:val="24"/>
        </w:rPr>
      </w:pPr>
    </w:p>
    <w:p w14:paraId="3FD0A02F" w14:textId="77777777" w:rsidR="00065C57" w:rsidRPr="00A24C06" w:rsidRDefault="00065C57" w:rsidP="00065C57">
      <w:pPr>
        <w:spacing w:after="0" w:line="276" w:lineRule="auto"/>
        <w:rPr>
          <w:rFonts w:ascii="Palatino Linotype" w:eastAsia="Times New Roman" w:hAnsi="Palatino Linotype" w:cs="Arial"/>
          <w:sz w:val="24"/>
          <w:szCs w:val="24"/>
        </w:rPr>
      </w:pPr>
    </w:p>
    <w:p w14:paraId="419E0669" w14:textId="77777777" w:rsidR="00065C57" w:rsidRPr="00A24C06" w:rsidRDefault="00065C57" w:rsidP="00065C57">
      <w:pPr>
        <w:spacing w:after="0" w:line="276" w:lineRule="auto"/>
        <w:rPr>
          <w:rFonts w:ascii="Palatino Linotype" w:eastAsia="Times New Roman" w:hAnsi="Palatino Linotype" w:cs="Arial"/>
          <w:sz w:val="24"/>
          <w:szCs w:val="24"/>
        </w:rPr>
      </w:pPr>
    </w:p>
    <w:p w14:paraId="6668D417" w14:textId="77777777" w:rsidR="00065C57" w:rsidRPr="00A24C06" w:rsidRDefault="00065C57" w:rsidP="00065C57">
      <w:pPr>
        <w:spacing w:after="0" w:line="276" w:lineRule="auto"/>
        <w:rPr>
          <w:rFonts w:ascii="Palatino Linotype" w:eastAsia="Times New Roman" w:hAnsi="Palatino Linotype" w:cs="Arial"/>
          <w:sz w:val="24"/>
          <w:szCs w:val="24"/>
        </w:rPr>
      </w:pPr>
      <w:r w:rsidRPr="00A24C06">
        <w:rPr>
          <w:rFonts w:ascii="Palatino Linotype" w:eastAsia="Times New Roman" w:hAnsi="Palatino Linotype" w:cs="Arial"/>
          <w:sz w:val="24"/>
          <w:szCs w:val="24"/>
        </w:rPr>
        <w:t>4.  Two main goals of law education for the public should be:</w:t>
      </w:r>
    </w:p>
    <w:p w14:paraId="5E9D706A" w14:textId="77777777" w:rsidR="00065C57" w:rsidRPr="00A24C06" w:rsidRDefault="00065C57" w:rsidP="00065C57">
      <w:pPr>
        <w:spacing w:line="276" w:lineRule="auto"/>
        <w:rPr>
          <w:rFonts w:ascii="Palatino Linotype" w:hAnsi="Palatino Linotype"/>
          <w:sz w:val="24"/>
          <w:szCs w:val="24"/>
        </w:rPr>
      </w:pPr>
    </w:p>
    <w:p w14:paraId="58EE6839" w14:textId="77777777" w:rsidR="00065C57" w:rsidRPr="00A24C06" w:rsidRDefault="00065C57" w:rsidP="00065C57">
      <w:pPr>
        <w:spacing w:line="276" w:lineRule="auto"/>
        <w:rPr>
          <w:rFonts w:ascii="Palatino Linotype" w:hAnsi="Palatino Linotype" w:cs="Times New Roman"/>
          <w:b/>
          <w:sz w:val="24"/>
          <w:szCs w:val="24"/>
        </w:rPr>
      </w:pPr>
      <w:r w:rsidRPr="00A24C06">
        <w:rPr>
          <w:rFonts w:ascii="Palatino Linotype" w:hAnsi="Palatino Linotype" w:cs="Times New Roman"/>
          <w:b/>
          <w:sz w:val="24"/>
          <w:szCs w:val="24"/>
        </w:rPr>
        <w:br w:type="page"/>
      </w:r>
    </w:p>
    <w:p w14:paraId="4D214B1E" w14:textId="77777777" w:rsidR="00065C57" w:rsidRPr="00A24C06" w:rsidRDefault="00065C57" w:rsidP="00065C57">
      <w:pPr>
        <w:spacing w:after="0" w:line="276" w:lineRule="auto"/>
        <w:jc w:val="center"/>
        <w:rPr>
          <w:rFonts w:ascii="Palatino Linotype" w:hAnsi="Palatino Linotype" w:cs="Times New Roman"/>
          <w:b/>
          <w:color w:val="0D0D0D" w:themeColor="text1" w:themeTint="F2"/>
          <w:sz w:val="24"/>
          <w:szCs w:val="24"/>
        </w:rPr>
      </w:pPr>
      <w:r w:rsidRPr="00A24C06">
        <w:rPr>
          <w:rFonts w:ascii="Palatino Linotype" w:eastAsia="Times New Roman" w:hAnsi="Palatino Linotype" w:cs="Times New Roman"/>
          <w:b/>
          <w:sz w:val="24"/>
          <w:szCs w:val="24"/>
        </w:rPr>
        <w:lastRenderedPageBreak/>
        <w:t xml:space="preserve">Appendix III: </w:t>
      </w:r>
      <w:r w:rsidRPr="00A24C06">
        <w:rPr>
          <w:rFonts w:ascii="Palatino Linotype" w:hAnsi="Palatino Linotype" w:cs="Times New Roman"/>
          <w:b/>
          <w:color w:val="0D0D0D" w:themeColor="text1" w:themeTint="F2"/>
          <w:sz w:val="24"/>
          <w:szCs w:val="24"/>
        </w:rPr>
        <w:t>Law Society of Scotland Pre and Post Test Results</w:t>
      </w:r>
    </w:p>
    <w:p w14:paraId="114B93C5" w14:textId="77777777" w:rsidR="00065C57" w:rsidRPr="00A24C06" w:rsidRDefault="00065C57" w:rsidP="00065C57">
      <w:pPr>
        <w:spacing w:after="0" w:line="276" w:lineRule="auto"/>
        <w:rPr>
          <w:rFonts w:ascii="Palatino Linotype" w:hAnsi="Palatino Linotype" w:cs="Times New Roman"/>
          <w:b/>
          <w:color w:val="0D0D0D" w:themeColor="text1" w:themeTint="F2"/>
          <w:sz w:val="24"/>
          <w:szCs w:val="24"/>
        </w:rPr>
      </w:pPr>
    </w:p>
    <w:p w14:paraId="1B70A630" w14:textId="77777777" w:rsidR="00065C57" w:rsidRPr="00A24C06" w:rsidRDefault="00065C57" w:rsidP="00065C57">
      <w:pPr>
        <w:spacing w:after="0" w:line="276" w:lineRule="auto"/>
        <w:rPr>
          <w:rFonts w:ascii="Palatino Linotype" w:hAnsi="Palatino Linotype"/>
          <w:b/>
          <w:noProof/>
          <w:color w:val="0D0D0D" w:themeColor="text1" w:themeTint="F2"/>
          <w:sz w:val="24"/>
          <w:szCs w:val="24"/>
        </w:rPr>
      </w:pPr>
      <w:r w:rsidRPr="00A24C06">
        <w:rPr>
          <w:rFonts w:ascii="Palatino Linotype" w:hAnsi="Palatino Linotype" w:cs="Times New Roman"/>
          <w:b/>
          <w:color w:val="0D0D0D" w:themeColor="text1" w:themeTint="F2"/>
          <w:sz w:val="24"/>
          <w:szCs w:val="24"/>
        </w:rPr>
        <w:t>Pre-Test</w:t>
      </w:r>
      <w:r w:rsidRPr="00A24C06">
        <w:rPr>
          <w:rFonts w:ascii="Palatino Linotype" w:hAnsi="Palatino Linotype"/>
          <w:b/>
          <w:color w:val="0D0D0D" w:themeColor="text1" w:themeTint="F2"/>
          <w:sz w:val="24"/>
          <w:szCs w:val="24"/>
        </w:rPr>
        <w:t xml:space="preserve"> - </w:t>
      </w:r>
      <w:r w:rsidRPr="00A24C06">
        <w:rPr>
          <w:rFonts w:ascii="Palatino Linotype" w:hAnsi="Palatino Linotype" w:cs="Times New Roman"/>
          <w:b/>
          <w:color w:val="0D0D0D" w:themeColor="text1" w:themeTint="F2"/>
          <w:sz w:val="24"/>
          <w:szCs w:val="24"/>
        </w:rPr>
        <w:t>Circle a number from 1 to 5 to indicate how much you agree or disagree</w:t>
      </w:r>
    </w:p>
    <w:tbl>
      <w:tblPr>
        <w:tblStyle w:val="TableGrid"/>
        <w:tblW w:w="10260" w:type="dxa"/>
        <w:tblInd w:w="-455" w:type="dxa"/>
        <w:tblLayout w:type="fixed"/>
        <w:tblLook w:val="04A0" w:firstRow="1" w:lastRow="0" w:firstColumn="1" w:lastColumn="0" w:noHBand="0" w:noVBand="1"/>
      </w:tblPr>
      <w:tblGrid>
        <w:gridCol w:w="3510"/>
        <w:gridCol w:w="990"/>
        <w:gridCol w:w="900"/>
        <w:gridCol w:w="900"/>
        <w:gridCol w:w="990"/>
        <w:gridCol w:w="990"/>
        <w:gridCol w:w="720"/>
        <w:gridCol w:w="1260"/>
      </w:tblGrid>
      <w:tr w:rsidR="00065C57" w:rsidRPr="00A24C06" w14:paraId="08302627" w14:textId="77777777" w:rsidTr="008B44C0">
        <w:tc>
          <w:tcPr>
            <w:tcW w:w="3510" w:type="dxa"/>
            <w:tcMar>
              <w:top w:w="43" w:type="dxa"/>
              <w:left w:w="115" w:type="dxa"/>
              <w:bottom w:w="43" w:type="dxa"/>
              <w:right w:w="115" w:type="dxa"/>
            </w:tcMar>
            <w:vAlign w:val="center"/>
          </w:tcPr>
          <w:p w14:paraId="4BA44D10" w14:textId="77777777" w:rsidR="00065C57" w:rsidRPr="00504A69" w:rsidRDefault="00065C57" w:rsidP="008B44C0">
            <w:pPr>
              <w:spacing w:line="276" w:lineRule="auto"/>
              <w:jc w:val="center"/>
              <w:rPr>
                <w:rFonts w:ascii="Palatino Linotype" w:hAnsi="Palatino Linotype" w:cs="Times New Roman"/>
                <w:b/>
                <w:sz w:val="20"/>
                <w:szCs w:val="20"/>
                <w:lang w:val="en-US"/>
              </w:rPr>
            </w:pPr>
            <w:r w:rsidRPr="00504A69">
              <w:rPr>
                <w:rFonts w:ascii="Palatino Linotype" w:hAnsi="Palatino Linotype" w:cs="Times New Roman"/>
                <w:b/>
                <w:sz w:val="20"/>
                <w:szCs w:val="20"/>
                <w:lang w:val="en-US"/>
              </w:rPr>
              <w:t>Pre-Test</w:t>
            </w:r>
          </w:p>
        </w:tc>
        <w:tc>
          <w:tcPr>
            <w:tcW w:w="990" w:type="dxa"/>
            <w:tcMar>
              <w:top w:w="43" w:type="dxa"/>
              <w:left w:w="115" w:type="dxa"/>
              <w:bottom w:w="43" w:type="dxa"/>
              <w:right w:w="115" w:type="dxa"/>
            </w:tcMar>
            <w:vAlign w:val="center"/>
          </w:tcPr>
          <w:p w14:paraId="792D3F8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Strongly Agree</w:t>
            </w:r>
          </w:p>
          <w:p w14:paraId="57EBA471"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w:t>
            </w:r>
          </w:p>
        </w:tc>
        <w:tc>
          <w:tcPr>
            <w:tcW w:w="900" w:type="dxa"/>
            <w:tcMar>
              <w:top w:w="43" w:type="dxa"/>
              <w:left w:w="115" w:type="dxa"/>
              <w:bottom w:w="43" w:type="dxa"/>
              <w:right w:w="115" w:type="dxa"/>
            </w:tcMar>
            <w:vAlign w:val="center"/>
          </w:tcPr>
          <w:p w14:paraId="061060F1"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Agree</w:t>
            </w:r>
          </w:p>
          <w:p w14:paraId="3D63A184" w14:textId="77777777" w:rsidR="00065C57" w:rsidRPr="00504A69" w:rsidRDefault="00065C57" w:rsidP="008B44C0">
            <w:pPr>
              <w:spacing w:line="276" w:lineRule="auto"/>
              <w:jc w:val="center"/>
              <w:rPr>
                <w:rFonts w:ascii="Palatino Linotype" w:hAnsi="Palatino Linotype" w:cs="Times New Roman"/>
                <w:sz w:val="20"/>
                <w:szCs w:val="20"/>
                <w:lang w:val="en-US"/>
              </w:rPr>
            </w:pPr>
          </w:p>
          <w:p w14:paraId="323825FD"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w:t>
            </w:r>
          </w:p>
        </w:tc>
        <w:tc>
          <w:tcPr>
            <w:tcW w:w="900" w:type="dxa"/>
            <w:tcMar>
              <w:top w:w="43" w:type="dxa"/>
              <w:left w:w="115" w:type="dxa"/>
              <w:bottom w:w="43" w:type="dxa"/>
              <w:right w:w="115" w:type="dxa"/>
            </w:tcMar>
            <w:vAlign w:val="center"/>
          </w:tcPr>
          <w:p w14:paraId="2F161701"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Neutral</w:t>
            </w:r>
          </w:p>
          <w:p w14:paraId="7D7D4EC3" w14:textId="77777777" w:rsidR="00065C57" w:rsidRPr="00504A69" w:rsidRDefault="00065C57" w:rsidP="008B44C0">
            <w:pPr>
              <w:spacing w:line="276" w:lineRule="auto"/>
              <w:jc w:val="center"/>
              <w:rPr>
                <w:rFonts w:ascii="Palatino Linotype" w:hAnsi="Palatino Linotype" w:cs="Times New Roman"/>
                <w:sz w:val="20"/>
                <w:szCs w:val="20"/>
                <w:lang w:val="en-US"/>
              </w:rPr>
            </w:pPr>
          </w:p>
          <w:p w14:paraId="4B438108"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(3)</w:t>
            </w:r>
          </w:p>
        </w:tc>
        <w:tc>
          <w:tcPr>
            <w:tcW w:w="990" w:type="dxa"/>
            <w:tcMar>
              <w:top w:w="43" w:type="dxa"/>
              <w:left w:w="115" w:type="dxa"/>
              <w:bottom w:w="43" w:type="dxa"/>
              <w:right w:w="115" w:type="dxa"/>
            </w:tcMar>
            <w:vAlign w:val="center"/>
          </w:tcPr>
          <w:p w14:paraId="77B9E2D9"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Disagree</w:t>
            </w:r>
          </w:p>
          <w:p w14:paraId="3140A1F5" w14:textId="77777777" w:rsidR="00065C57" w:rsidRPr="00504A69" w:rsidRDefault="00065C57" w:rsidP="008B44C0">
            <w:pPr>
              <w:spacing w:line="276" w:lineRule="auto"/>
              <w:jc w:val="center"/>
              <w:rPr>
                <w:rFonts w:ascii="Palatino Linotype" w:hAnsi="Palatino Linotype" w:cs="Times New Roman"/>
                <w:sz w:val="20"/>
                <w:szCs w:val="20"/>
                <w:lang w:val="en-US"/>
              </w:rPr>
            </w:pPr>
          </w:p>
          <w:p w14:paraId="179208E7"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w:t>
            </w:r>
          </w:p>
        </w:tc>
        <w:tc>
          <w:tcPr>
            <w:tcW w:w="990" w:type="dxa"/>
            <w:tcMar>
              <w:top w:w="43" w:type="dxa"/>
              <w:left w:w="115" w:type="dxa"/>
              <w:bottom w:w="43" w:type="dxa"/>
              <w:right w:w="115" w:type="dxa"/>
            </w:tcMar>
            <w:vAlign w:val="center"/>
          </w:tcPr>
          <w:p w14:paraId="586C31AD"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Strongly Disagree</w:t>
            </w:r>
          </w:p>
          <w:p w14:paraId="49BA96AF"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(5)</w:t>
            </w:r>
          </w:p>
        </w:tc>
        <w:tc>
          <w:tcPr>
            <w:tcW w:w="720" w:type="dxa"/>
            <w:tcMar>
              <w:top w:w="43" w:type="dxa"/>
              <w:left w:w="115" w:type="dxa"/>
              <w:bottom w:w="43" w:type="dxa"/>
              <w:right w:w="115" w:type="dxa"/>
            </w:tcMar>
            <w:vAlign w:val="center"/>
          </w:tcPr>
          <w:p w14:paraId="16339370"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Total</w:t>
            </w:r>
          </w:p>
        </w:tc>
        <w:tc>
          <w:tcPr>
            <w:tcW w:w="1260" w:type="dxa"/>
            <w:tcMar>
              <w:top w:w="43" w:type="dxa"/>
              <w:left w:w="115" w:type="dxa"/>
              <w:bottom w:w="43" w:type="dxa"/>
              <w:right w:w="115" w:type="dxa"/>
            </w:tcMar>
            <w:vAlign w:val="center"/>
          </w:tcPr>
          <w:p w14:paraId="53ABFDB0"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Weighted Average</w:t>
            </w:r>
          </w:p>
        </w:tc>
      </w:tr>
      <w:tr w:rsidR="00065C57" w:rsidRPr="00A24C06" w14:paraId="1375A026" w14:textId="77777777" w:rsidTr="008B44C0">
        <w:tc>
          <w:tcPr>
            <w:tcW w:w="3510" w:type="dxa"/>
            <w:tcMar>
              <w:top w:w="43" w:type="dxa"/>
              <w:left w:w="115" w:type="dxa"/>
              <w:bottom w:w="43" w:type="dxa"/>
              <w:right w:w="115" w:type="dxa"/>
            </w:tcMar>
            <w:vAlign w:val="center"/>
          </w:tcPr>
          <w:p w14:paraId="3A345825"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I am excited about teaching.</w:t>
            </w:r>
          </w:p>
        </w:tc>
        <w:tc>
          <w:tcPr>
            <w:tcW w:w="990" w:type="dxa"/>
            <w:tcMar>
              <w:top w:w="43" w:type="dxa"/>
              <w:left w:w="115" w:type="dxa"/>
              <w:bottom w:w="43" w:type="dxa"/>
              <w:right w:w="115" w:type="dxa"/>
            </w:tcMar>
            <w:vAlign w:val="center"/>
          </w:tcPr>
          <w:p w14:paraId="05266334"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48.94%</w:t>
            </w:r>
          </w:p>
          <w:p w14:paraId="2CB87A9D"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23</w:t>
            </w:r>
          </w:p>
        </w:tc>
        <w:tc>
          <w:tcPr>
            <w:tcW w:w="900" w:type="dxa"/>
            <w:tcMar>
              <w:top w:w="43" w:type="dxa"/>
              <w:left w:w="115" w:type="dxa"/>
              <w:bottom w:w="43" w:type="dxa"/>
              <w:right w:w="115" w:type="dxa"/>
            </w:tcMar>
            <w:vAlign w:val="center"/>
          </w:tcPr>
          <w:p w14:paraId="3C449FC5"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44.68%</w:t>
            </w:r>
          </w:p>
          <w:p w14:paraId="2FB20E07"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21</w:t>
            </w:r>
          </w:p>
        </w:tc>
        <w:tc>
          <w:tcPr>
            <w:tcW w:w="900" w:type="dxa"/>
            <w:tcMar>
              <w:top w:w="43" w:type="dxa"/>
              <w:left w:w="115" w:type="dxa"/>
              <w:bottom w:w="43" w:type="dxa"/>
              <w:right w:w="115" w:type="dxa"/>
            </w:tcMar>
            <w:vAlign w:val="center"/>
          </w:tcPr>
          <w:p w14:paraId="5CD0E4A1"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2.13%</w:t>
            </w:r>
          </w:p>
          <w:p w14:paraId="54DFD645"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w:t>
            </w:r>
          </w:p>
        </w:tc>
        <w:tc>
          <w:tcPr>
            <w:tcW w:w="990" w:type="dxa"/>
            <w:tcMar>
              <w:top w:w="43" w:type="dxa"/>
              <w:left w:w="115" w:type="dxa"/>
              <w:bottom w:w="43" w:type="dxa"/>
              <w:right w:w="115" w:type="dxa"/>
            </w:tcMar>
            <w:vAlign w:val="center"/>
          </w:tcPr>
          <w:p w14:paraId="2A2BF07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2.13%</w:t>
            </w:r>
          </w:p>
          <w:p w14:paraId="72B5693C"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w:t>
            </w:r>
          </w:p>
        </w:tc>
        <w:tc>
          <w:tcPr>
            <w:tcW w:w="990" w:type="dxa"/>
            <w:tcMar>
              <w:top w:w="43" w:type="dxa"/>
              <w:left w:w="115" w:type="dxa"/>
              <w:bottom w:w="43" w:type="dxa"/>
              <w:right w:w="115" w:type="dxa"/>
            </w:tcMar>
            <w:vAlign w:val="center"/>
          </w:tcPr>
          <w:p w14:paraId="349318BC"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2.13%</w:t>
            </w:r>
          </w:p>
          <w:p w14:paraId="0A28BA65"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w:t>
            </w:r>
          </w:p>
        </w:tc>
        <w:tc>
          <w:tcPr>
            <w:tcW w:w="720" w:type="dxa"/>
            <w:tcMar>
              <w:top w:w="43" w:type="dxa"/>
              <w:left w:w="115" w:type="dxa"/>
              <w:bottom w:w="43" w:type="dxa"/>
              <w:right w:w="115" w:type="dxa"/>
            </w:tcMar>
            <w:vAlign w:val="center"/>
          </w:tcPr>
          <w:p w14:paraId="57835CDA"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47</w:t>
            </w:r>
          </w:p>
        </w:tc>
        <w:tc>
          <w:tcPr>
            <w:tcW w:w="1260" w:type="dxa"/>
            <w:tcMar>
              <w:top w:w="43" w:type="dxa"/>
              <w:left w:w="115" w:type="dxa"/>
              <w:bottom w:w="43" w:type="dxa"/>
              <w:right w:w="115" w:type="dxa"/>
            </w:tcMar>
            <w:vAlign w:val="center"/>
          </w:tcPr>
          <w:p w14:paraId="658DFED2"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1.64</w:t>
            </w:r>
          </w:p>
        </w:tc>
      </w:tr>
      <w:tr w:rsidR="00065C57" w:rsidRPr="00A24C06" w14:paraId="4F71C1D4" w14:textId="77777777" w:rsidTr="008B44C0">
        <w:tc>
          <w:tcPr>
            <w:tcW w:w="3510" w:type="dxa"/>
            <w:tcMar>
              <w:top w:w="43" w:type="dxa"/>
              <w:left w:w="115" w:type="dxa"/>
              <w:bottom w:w="43" w:type="dxa"/>
              <w:right w:w="115" w:type="dxa"/>
            </w:tcMar>
            <w:vAlign w:val="center"/>
          </w:tcPr>
          <w:p w14:paraId="228D8DD3"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I feel confident that I know how to teach secondary school students about the law.</w:t>
            </w:r>
          </w:p>
        </w:tc>
        <w:tc>
          <w:tcPr>
            <w:tcW w:w="990" w:type="dxa"/>
            <w:tcMar>
              <w:top w:w="43" w:type="dxa"/>
              <w:left w:w="115" w:type="dxa"/>
              <w:bottom w:w="43" w:type="dxa"/>
              <w:right w:w="115" w:type="dxa"/>
            </w:tcMar>
            <w:vAlign w:val="center"/>
          </w:tcPr>
          <w:p w14:paraId="2B869E16"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14.89%</w:t>
            </w:r>
          </w:p>
          <w:p w14:paraId="666B81F0"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7</w:t>
            </w:r>
          </w:p>
        </w:tc>
        <w:tc>
          <w:tcPr>
            <w:tcW w:w="900" w:type="dxa"/>
            <w:tcMar>
              <w:top w:w="43" w:type="dxa"/>
              <w:left w:w="115" w:type="dxa"/>
              <w:bottom w:w="43" w:type="dxa"/>
              <w:right w:w="115" w:type="dxa"/>
            </w:tcMar>
            <w:vAlign w:val="center"/>
          </w:tcPr>
          <w:p w14:paraId="4564CD1F"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34.04%</w:t>
            </w:r>
          </w:p>
          <w:p w14:paraId="471DFE8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16</w:t>
            </w:r>
          </w:p>
        </w:tc>
        <w:tc>
          <w:tcPr>
            <w:tcW w:w="900" w:type="dxa"/>
            <w:tcMar>
              <w:top w:w="43" w:type="dxa"/>
              <w:left w:w="115" w:type="dxa"/>
              <w:bottom w:w="43" w:type="dxa"/>
              <w:right w:w="115" w:type="dxa"/>
            </w:tcMar>
            <w:vAlign w:val="center"/>
          </w:tcPr>
          <w:p w14:paraId="64BB03FE"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44.68%</w:t>
            </w:r>
          </w:p>
          <w:p w14:paraId="75951DE2"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21</w:t>
            </w:r>
          </w:p>
        </w:tc>
        <w:tc>
          <w:tcPr>
            <w:tcW w:w="990" w:type="dxa"/>
            <w:tcMar>
              <w:top w:w="43" w:type="dxa"/>
              <w:left w:w="115" w:type="dxa"/>
              <w:bottom w:w="43" w:type="dxa"/>
              <w:right w:w="115" w:type="dxa"/>
            </w:tcMar>
            <w:vAlign w:val="center"/>
          </w:tcPr>
          <w:p w14:paraId="74A8558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6.38%</w:t>
            </w:r>
          </w:p>
          <w:p w14:paraId="78E6ABA8"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3</w:t>
            </w:r>
          </w:p>
        </w:tc>
        <w:tc>
          <w:tcPr>
            <w:tcW w:w="990" w:type="dxa"/>
            <w:tcMar>
              <w:top w:w="43" w:type="dxa"/>
              <w:left w:w="115" w:type="dxa"/>
              <w:bottom w:w="43" w:type="dxa"/>
              <w:right w:w="115" w:type="dxa"/>
            </w:tcMar>
            <w:vAlign w:val="center"/>
          </w:tcPr>
          <w:p w14:paraId="4454371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0.00%</w:t>
            </w:r>
          </w:p>
          <w:p w14:paraId="6DD2D003"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w:t>
            </w:r>
          </w:p>
        </w:tc>
        <w:tc>
          <w:tcPr>
            <w:tcW w:w="720" w:type="dxa"/>
            <w:tcMar>
              <w:top w:w="43" w:type="dxa"/>
              <w:left w:w="115" w:type="dxa"/>
              <w:bottom w:w="43" w:type="dxa"/>
              <w:right w:w="115" w:type="dxa"/>
            </w:tcMar>
            <w:vAlign w:val="center"/>
          </w:tcPr>
          <w:p w14:paraId="4B82EEB0"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47</w:t>
            </w:r>
          </w:p>
        </w:tc>
        <w:tc>
          <w:tcPr>
            <w:tcW w:w="1260" w:type="dxa"/>
            <w:tcMar>
              <w:top w:w="43" w:type="dxa"/>
              <w:left w:w="115" w:type="dxa"/>
              <w:bottom w:w="43" w:type="dxa"/>
              <w:right w:w="115" w:type="dxa"/>
            </w:tcMar>
            <w:vAlign w:val="center"/>
          </w:tcPr>
          <w:p w14:paraId="790BA97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2.43</w:t>
            </w:r>
          </w:p>
        </w:tc>
      </w:tr>
      <w:tr w:rsidR="00065C57" w:rsidRPr="00A24C06" w14:paraId="48751B73" w14:textId="77777777" w:rsidTr="008B44C0">
        <w:tc>
          <w:tcPr>
            <w:tcW w:w="3510" w:type="dxa"/>
            <w:tcMar>
              <w:top w:w="43" w:type="dxa"/>
              <w:left w:w="115" w:type="dxa"/>
              <w:bottom w:w="43" w:type="dxa"/>
              <w:right w:w="115" w:type="dxa"/>
            </w:tcMar>
            <w:vAlign w:val="center"/>
          </w:tcPr>
          <w:p w14:paraId="5A25BC4E"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I think using discussions in classrooms is an essential tool for learning.</w:t>
            </w:r>
          </w:p>
        </w:tc>
        <w:tc>
          <w:tcPr>
            <w:tcW w:w="990" w:type="dxa"/>
            <w:tcMar>
              <w:top w:w="43" w:type="dxa"/>
              <w:left w:w="115" w:type="dxa"/>
              <w:bottom w:w="43" w:type="dxa"/>
              <w:right w:w="115" w:type="dxa"/>
            </w:tcMar>
            <w:vAlign w:val="center"/>
          </w:tcPr>
          <w:p w14:paraId="74B5D174"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72.34%</w:t>
            </w:r>
          </w:p>
          <w:p w14:paraId="7E31362A"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34</w:t>
            </w:r>
          </w:p>
        </w:tc>
        <w:tc>
          <w:tcPr>
            <w:tcW w:w="900" w:type="dxa"/>
            <w:tcMar>
              <w:top w:w="43" w:type="dxa"/>
              <w:left w:w="115" w:type="dxa"/>
              <w:bottom w:w="43" w:type="dxa"/>
              <w:right w:w="115" w:type="dxa"/>
            </w:tcMar>
            <w:vAlign w:val="center"/>
          </w:tcPr>
          <w:p w14:paraId="40F7E02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19.15%</w:t>
            </w:r>
          </w:p>
          <w:p w14:paraId="005FB5A8"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9</w:t>
            </w:r>
          </w:p>
        </w:tc>
        <w:tc>
          <w:tcPr>
            <w:tcW w:w="900" w:type="dxa"/>
            <w:tcMar>
              <w:top w:w="43" w:type="dxa"/>
              <w:left w:w="115" w:type="dxa"/>
              <w:bottom w:w="43" w:type="dxa"/>
              <w:right w:w="115" w:type="dxa"/>
            </w:tcMar>
            <w:vAlign w:val="center"/>
          </w:tcPr>
          <w:p w14:paraId="72C88DF3"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4.26%</w:t>
            </w:r>
          </w:p>
          <w:p w14:paraId="12FA8BA8"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w:t>
            </w:r>
          </w:p>
        </w:tc>
        <w:tc>
          <w:tcPr>
            <w:tcW w:w="990" w:type="dxa"/>
            <w:tcMar>
              <w:top w:w="43" w:type="dxa"/>
              <w:left w:w="115" w:type="dxa"/>
              <w:bottom w:w="43" w:type="dxa"/>
              <w:right w:w="115" w:type="dxa"/>
            </w:tcMar>
            <w:vAlign w:val="center"/>
          </w:tcPr>
          <w:p w14:paraId="30CC6EC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2.13%</w:t>
            </w:r>
          </w:p>
          <w:p w14:paraId="2DC33584"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w:t>
            </w:r>
          </w:p>
        </w:tc>
        <w:tc>
          <w:tcPr>
            <w:tcW w:w="990" w:type="dxa"/>
            <w:tcMar>
              <w:top w:w="43" w:type="dxa"/>
              <w:left w:w="115" w:type="dxa"/>
              <w:bottom w:w="43" w:type="dxa"/>
              <w:right w:w="115" w:type="dxa"/>
            </w:tcMar>
            <w:vAlign w:val="center"/>
          </w:tcPr>
          <w:p w14:paraId="34E8E5A4"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2.13%</w:t>
            </w:r>
          </w:p>
          <w:p w14:paraId="65BE9280"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w:t>
            </w:r>
          </w:p>
        </w:tc>
        <w:tc>
          <w:tcPr>
            <w:tcW w:w="720" w:type="dxa"/>
            <w:tcMar>
              <w:top w:w="43" w:type="dxa"/>
              <w:left w:w="115" w:type="dxa"/>
              <w:bottom w:w="43" w:type="dxa"/>
              <w:right w:w="115" w:type="dxa"/>
            </w:tcMar>
            <w:vAlign w:val="center"/>
          </w:tcPr>
          <w:p w14:paraId="5B07351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47</w:t>
            </w:r>
          </w:p>
        </w:tc>
        <w:tc>
          <w:tcPr>
            <w:tcW w:w="1260" w:type="dxa"/>
            <w:tcMar>
              <w:top w:w="43" w:type="dxa"/>
              <w:left w:w="115" w:type="dxa"/>
              <w:bottom w:w="43" w:type="dxa"/>
              <w:right w:w="115" w:type="dxa"/>
            </w:tcMar>
            <w:vAlign w:val="center"/>
          </w:tcPr>
          <w:p w14:paraId="3E8D2945"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1.43</w:t>
            </w:r>
          </w:p>
        </w:tc>
      </w:tr>
      <w:tr w:rsidR="00065C57" w:rsidRPr="00A24C06" w14:paraId="777A6CC6" w14:textId="77777777" w:rsidTr="008B44C0">
        <w:tc>
          <w:tcPr>
            <w:tcW w:w="3510" w:type="dxa"/>
            <w:tcMar>
              <w:top w:w="43" w:type="dxa"/>
              <w:left w:w="115" w:type="dxa"/>
              <w:bottom w:w="43" w:type="dxa"/>
              <w:right w:w="115" w:type="dxa"/>
            </w:tcMar>
            <w:vAlign w:val="center"/>
          </w:tcPr>
          <w:p w14:paraId="4FAAED62"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I feel like I could present legal issues in an interesting and engaging way.</w:t>
            </w:r>
          </w:p>
        </w:tc>
        <w:tc>
          <w:tcPr>
            <w:tcW w:w="990" w:type="dxa"/>
            <w:tcMar>
              <w:top w:w="43" w:type="dxa"/>
              <w:left w:w="115" w:type="dxa"/>
              <w:bottom w:w="43" w:type="dxa"/>
              <w:right w:w="115" w:type="dxa"/>
            </w:tcMar>
            <w:vAlign w:val="center"/>
          </w:tcPr>
          <w:p w14:paraId="6B61A3F0"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21.28%</w:t>
            </w:r>
          </w:p>
          <w:p w14:paraId="1BDB1823"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10</w:t>
            </w:r>
          </w:p>
        </w:tc>
        <w:tc>
          <w:tcPr>
            <w:tcW w:w="900" w:type="dxa"/>
            <w:tcMar>
              <w:top w:w="43" w:type="dxa"/>
              <w:left w:w="115" w:type="dxa"/>
              <w:bottom w:w="43" w:type="dxa"/>
              <w:right w:w="115" w:type="dxa"/>
            </w:tcMar>
            <w:vAlign w:val="center"/>
          </w:tcPr>
          <w:p w14:paraId="3F39CA69"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59.57%</w:t>
            </w:r>
          </w:p>
          <w:p w14:paraId="2716F3DD"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28</w:t>
            </w:r>
          </w:p>
        </w:tc>
        <w:tc>
          <w:tcPr>
            <w:tcW w:w="900" w:type="dxa"/>
            <w:tcMar>
              <w:top w:w="43" w:type="dxa"/>
              <w:left w:w="115" w:type="dxa"/>
              <w:bottom w:w="43" w:type="dxa"/>
              <w:right w:w="115" w:type="dxa"/>
            </w:tcMar>
            <w:vAlign w:val="center"/>
          </w:tcPr>
          <w:p w14:paraId="36963755"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17.02%</w:t>
            </w:r>
          </w:p>
          <w:p w14:paraId="3BD58DBF"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8</w:t>
            </w:r>
          </w:p>
        </w:tc>
        <w:tc>
          <w:tcPr>
            <w:tcW w:w="990" w:type="dxa"/>
            <w:tcMar>
              <w:top w:w="43" w:type="dxa"/>
              <w:left w:w="115" w:type="dxa"/>
              <w:bottom w:w="43" w:type="dxa"/>
              <w:right w:w="115" w:type="dxa"/>
            </w:tcMar>
            <w:vAlign w:val="center"/>
          </w:tcPr>
          <w:p w14:paraId="0AABB860"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2.13%</w:t>
            </w:r>
          </w:p>
          <w:p w14:paraId="78CCE222"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w:t>
            </w:r>
          </w:p>
        </w:tc>
        <w:tc>
          <w:tcPr>
            <w:tcW w:w="990" w:type="dxa"/>
            <w:tcMar>
              <w:top w:w="43" w:type="dxa"/>
              <w:left w:w="115" w:type="dxa"/>
              <w:bottom w:w="43" w:type="dxa"/>
              <w:right w:w="115" w:type="dxa"/>
            </w:tcMar>
            <w:vAlign w:val="center"/>
          </w:tcPr>
          <w:p w14:paraId="670C3972"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0.00%</w:t>
            </w:r>
          </w:p>
          <w:p w14:paraId="5B04B76F"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w:t>
            </w:r>
          </w:p>
        </w:tc>
        <w:tc>
          <w:tcPr>
            <w:tcW w:w="720" w:type="dxa"/>
            <w:tcMar>
              <w:top w:w="43" w:type="dxa"/>
              <w:left w:w="115" w:type="dxa"/>
              <w:bottom w:w="43" w:type="dxa"/>
              <w:right w:w="115" w:type="dxa"/>
            </w:tcMar>
            <w:vAlign w:val="center"/>
          </w:tcPr>
          <w:p w14:paraId="5EFE022D"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47</w:t>
            </w:r>
          </w:p>
        </w:tc>
        <w:tc>
          <w:tcPr>
            <w:tcW w:w="1260" w:type="dxa"/>
            <w:tcMar>
              <w:top w:w="43" w:type="dxa"/>
              <w:left w:w="115" w:type="dxa"/>
              <w:bottom w:w="43" w:type="dxa"/>
              <w:right w:w="115" w:type="dxa"/>
            </w:tcMar>
            <w:vAlign w:val="center"/>
          </w:tcPr>
          <w:p w14:paraId="51A664E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2.00</w:t>
            </w:r>
          </w:p>
        </w:tc>
      </w:tr>
      <w:tr w:rsidR="00065C57" w:rsidRPr="00A24C06" w14:paraId="65D02E0A" w14:textId="77777777" w:rsidTr="008B44C0">
        <w:tc>
          <w:tcPr>
            <w:tcW w:w="3510" w:type="dxa"/>
            <w:tcMar>
              <w:top w:w="43" w:type="dxa"/>
              <w:left w:w="115" w:type="dxa"/>
              <w:bottom w:w="43" w:type="dxa"/>
              <w:right w:w="115" w:type="dxa"/>
            </w:tcMar>
            <w:vAlign w:val="center"/>
          </w:tcPr>
          <w:p w14:paraId="2EABED3A"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One of the most effective things a teacher can do is make personal connections with his/her students.</w:t>
            </w:r>
          </w:p>
        </w:tc>
        <w:tc>
          <w:tcPr>
            <w:tcW w:w="990" w:type="dxa"/>
            <w:tcMar>
              <w:top w:w="43" w:type="dxa"/>
              <w:left w:w="115" w:type="dxa"/>
              <w:bottom w:w="43" w:type="dxa"/>
              <w:right w:w="115" w:type="dxa"/>
            </w:tcMar>
            <w:vAlign w:val="center"/>
          </w:tcPr>
          <w:p w14:paraId="14B8A94F"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44.68%</w:t>
            </w:r>
          </w:p>
          <w:p w14:paraId="0B43EA02"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21</w:t>
            </w:r>
          </w:p>
        </w:tc>
        <w:tc>
          <w:tcPr>
            <w:tcW w:w="900" w:type="dxa"/>
            <w:tcMar>
              <w:top w:w="43" w:type="dxa"/>
              <w:left w:w="115" w:type="dxa"/>
              <w:bottom w:w="43" w:type="dxa"/>
              <w:right w:w="115" w:type="dxa"/>
            </w:tcMar>
            <w:vAlign w:val="center"/>
          </w:tcPr>
          <w:p w14:paraId="47750BF1"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36.17%</w:t>
            </w:r>
          </w:p>
          <w:p w14:paraId="705805BF"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17</w:t>
            </w:r>
          </w:p>
        </w:tc>
        <w:tc>
          <w:tcPr>
            <w:tcW w:w="900" w:type="dxa"/>
            <w:tcMar>
              <w:top w:w="43" w:type="dxa"/>
              <w:left w:w="115" w:type="dxa"/>
              <w:bottom w:w="43" w:type="dxa"/>
              <w:right w:w="115" w:type="dxa"/>
            </w:tcMar>
            <w:vAlign w:val="center"/>
          </w:tcPr>
          <w:p w14:paraId="7BE1717C"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17.02%</w:t>
            </w:r>
          </w:p>
          <w:p w14:paraId="12CBA10E"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8</w:t>
            </w:r>
          </w:p>
        </w:tc>
        <w:tc>
          <w:tcPr>
            <w:tcW w:w="990" w:type="dxa"/>
            <w:tcMar>
              <w:top w:w="43" w:type="dxa"/>
              <w:left w:w="115" w:type="dxa"/>
              <w:bottom w:w="43" w:type="dxa"/>
              <w:right w:w="115" w:type="dxa"/>
            </w:tcMar>
            <w:vAlign w:val="center"/>
          </w:tcPr>
          <w:p w14:paraId="28EE4511"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2.13%</w:t>
            </w:r>
          </w:p>
          <w:p w14:paraId="57DC72BE"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w:t>
            </w:r>
          </w:p>
        </w:tc>
        <w:tc>
          <w:tcPr>
            <w:tcW w:w="990" w:type="dxa"/>
            <w:tcMar>
              <w:top w:w="43" w:type="dxa"/>
              <w:left w:w="115" w:type="dxa"/>
              <w:bottom w:w="43" w:type="dxa"/>
              <w:right w:w="115" w:type="dxa"/>
            </w:tcMar>
            <w:vAlign w:val="center"/>
          </w:tcPr>
          <w:p w14:paraId="3F2ACD7F"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0.00%</w:t>
            </w:r>
          </w:p>
          <w:p w14:paraId="681A5F3F"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w:t>
            </w:r>
          </w:p>
        </w:tc>
        <w:tc>
          <w:tcPr>
            <w:tcW w:w="720" w:type="dxa"/>
            <w:tcMar>
              <w:top w:w="43" w:type="dxa"/>
              <w:left w:w="115" w:type="dxa"/>
              <w:bottom w:w="43" w:type="dxa"/>
              <w:right w:w="115" w:type="dxa"/>
            </w:tcMar>
            <w:vAlign w:val="center"/>
          </w:tcPr>
          <w:p w14:paraId="56C4D31F"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47</w:t>
            </w:r>
          </w:p>
        </w:tc>
        <w:tc>
          <w:tcPr>
            <w:tcW w:w="1260" w:type="dxa"/>
            <w:tcMar>
              <w:top w:w="43" w:type="dxa"/>
              <w:left w:w="115" w:type="dxa"/>
              <w:bottom w:w="43" w:type="dxa"/>
              <w:right w:w="115" w:type="dxa"/>
            </w:tcMar>
            <w:vAlign w:val="center"/>
          </w:tcPr>
          <w:p w14:paraId="57E420EE"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1.77</w:t>
            </w:r>
          </w:p>
        </w:tc>
      </w:tr>
      <w:tr w:rsidR="00065C57" w:rsidRPr="00A24C06" w14:paraId="08F274C0" w14:textId="77777777" w:rsidTr="008B44C0">
        <w:trPr>
          <w:trHeight w:val="775"/>
        </w:trPr>
        <w:tc>
          <w:tcPr>
            <w:tcW w:w="3510" w:type="dxa"/>
            <w:tcMar>
              <w:top w:w="43" w:type="dxa"/>
              <w:left w:w="115" w:type="dxa"/>
              <w:bottom w:w="43" w:type="dxa"/>
              <w:right w:w="115" w:type="dxa"/>
            </w:tcMar>
            <w:vAlign w:val="center"/>
          </w:tcPr>
          <w:p w14:paraId="7E831ED4"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A good Street Law lesson will impact most students in the same way, no matter what school or class.</w:t>
            </w:r>
          </w:p>
        </w:tc>
        <w:tc>
          <w:tcPr>
            <w:tcW w:w="990" w:type="dxa"/>
            <w:tcMar>
              <w:top w:w="43" w:type="dxa"/>
              <w:left w:w="115" w:type="dxa"/>
              <w:bottom w:w="43" w:type="dxa"/>
              <w:right w:w="115" w:type="dxa"/>
            </w:tcMar>
            <w:vAlign w:val="center"/>
          </w:tcPr>
          <w:p w14:paraId="0742AC1F"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29.79%</w:t>
            </w:r>
          </w:p>
          <w:p w14:paraId="23D1D38A"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14</w:t>
            </w:r>
          </w:p>
        </w:tc>
        <w:tc>
          <w:tcPr>
            <w:tcW w:w="900" w:type="dxa"/>
            <w:tcMar>
              <w:top w:w="43" w:type="dxa"/>
              <w:left w:w="115" w:type="dxa"/>
              <w:bottom w:w="43" w:type="dxa"/>
              <w:right w:w="115" w:type="dxa"/>
            </w:tcMar>
            <w:vAlign w:val="center"/>
          </w:tcPr>
          <w:p w14:paraId="43AD2A67"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38.30%</w:t>
            </w:r>
          </w:p>
          <w:p w14:paraId="65408004"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18</w:t>
            </w:r>
          </w:p>
        </w:tc>
        <w:tc>
          <w:tcPr>
            <w:tcW w:w="900" w:type="dxa"/>
            <w:tcMar>
              <w:top w:w="43" w:type="dxa"/>
              <w:left w:w="115" w:type="dxa"/>
              <w:bottom w:w="43" w:type="dxa"/>
              <w:right w:w="115" w:type="dxa"/>
            </w:tcMar>
            <w:vAlign w:val="center"/>
          </w:tcPr>
          <w:p w14:paraId="767C080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17.02%</w:t>
            </w:r>
          </w:p>
          <w:p w14:paraId="0F4D9219"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8</w:t>
            </w:r>
          </w:p>
        </w:tc>
        <w:tc>
          <w:tcPr>
            <w:tcW w:w="990" w:type="dxa"/>
            <w:tcMar>
              <w:top w:w="43" w:type="dxa"/>
              <w:left w:w="115" w:type="dxa"/>
              <w:bottom w:w="43" w:type="dxa"/>
              <w:right w:w="115" w:type="dxa"/>
            </w:tcMar>
            <w:vAlign w:val="center"/>
          </w:tcPr>
          <w:p w14:paraId="2DEA858D"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12.77%</w:t>
            </w:r>
          </w:p>
          <w:p w14:paraId="19123C1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6</w:t>
            </w:r>
          </w:p>
        </w:tc>
        <w:tc>
          <w:tcPr>
            <w:tcW w:w="990" w:type="dxa"/>
            <w:tcMar>
              <w:top w:w="43" w:type="dxa"/>
              <w:left w:w="115" w:type="dxa"/>
              <w:bottom w:w="43" w:type="dxa"/>
              <w:right w:w="115" w:type="dxa"/>
            </w:tcMar>
            <w:vAlign w:val="center"/>
          </w:tcPr>
          <w:p w14:paraId="6B988F07"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2.13%</w:t>
            </w:r>
          </w:p>
          <w:p w14:paraId="56B3FAB9"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w:t>
            </w:r>
          </w:p>
        </w:tc>
        <w:tc>
          <w:tcPr>
            <w:tcW w:w="720" w:type="dxa"/>
            <w:tcMar>
              <w:top w:w="43" w:type="dxa"/>
              <w:left w:w="115" w:type="dxa"/>
              <w:bottom w:w="43" w:type="dxa"/>
              <w:right w:w="115" w:type="dxa"/>
            </w:tcMar>
            <w:vAlign w:val="center"/>
          </w:tcPr>
          <w:p w14:paraId="51A67CB9"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47</w:t>
            </w:r>
          </w:p>
        </w:tc>
        <w:tc>
          <w:tcPr>
            <w:tcW w:w="1260" w:type="dxa"/>
            <w:tcMar>
              <w:top w:w="43" w:type="dxa"/>
              <w:left w:w="115" w:type="dxa"/>
              <w:bottom w:w="43" w:type="dxa"/>
              <w:right w:w="115" w:type="dxa"/>
            </w:tcMar>
            <w:vAlign w:val="center"/>
          </w:tcPr>
          <w:p w14:paraId="7B0BA629"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2.19</w:t>
            </w:r>
          </w:p>
        </w:tc>
      </w:tr>
    </w:tbl>
    <w:p w14:paraId="587594FC" w14:textId="77777777" w:rsidR="00065C57" w:rsidRPr="00A24C06" w:rsidRDefault="00065C57" w:rsidP="00065C57">
      <w:pPr>
        <w:spacing w:after="0" w:line="276" w:lineRule="auto"/>
        <w:rPr>
          <w:rFonts w:ascii="Palatino Linotype" w:hAnsi="Palatino Linotype"/>
          <w:b/>
          <w:noProof/>
          <w:color w:val="0D0D0D" w:themeColor="text1" w:themeTint="F2"/>
          <w:sz w:val="24"/>
          <w:szCs w:val="24"/>
        </w:rPr>
      </w:pPr>
    </w:p>
    <w:p w14:paraId="31E159F8" w14:textId="77777777" w:rsidR="00065C57" w:rsidRPr="00A24C06" w:rsidRDefault="00065C57" w:rsidP="00065C57">
      <w:pPr>
        <w:spacing w:after="0" w:line="276" w:lineRule="auto"/>
        <w:rPr>
          <w:rFonts w:ascii="Palatino Linotype" w:hAnsi="Palatino Linotype" w:cs="Times New Roman"/>
          <w:b/>
          <w:color w:val="0D0D0D" w:themeColor="text1" w:themeTint="F2"/>
          <w:sz w:val="24"/>
          <w:szCs w:val="24"/>
        </w:rPr>
      </w:pPr>
      <w:r w:rsidRPr="00A24C06">
        <w:rPr>
          <w:rFonts w:ascii="Palatino Linotype" w:hAnsi="Palatino Linotype" w:cs="Times New Roman"/>
          <w:b/>
          <w:color w:val="0D0D0D" w:themeColor="text1" w:themeTint="F2"/>
          <w:sz w:val="24"/>
          <w:szCs w:val="24"/>
        </w:rPr>
        <w:t xml:space="preserve">Post-Test </w:t>
      </w:r>
      <w:r w:rsidRPr="00A24C06">
        <w:rPr>
          <w:rFonts w:ascii="Palatino Linotype" w:hAnsi="Palatino Linotype"/>
          <w:b/>
          <w:color w:val="0D0D0D" w:themeColor="text1" w:themeTint="F2"/>
          <w:sz w:val="24"/>
          <w:szCs w:val="24"/>
        </w:rPr>
        <w:t xml:space="preserve">- </w:t>
      </w:r>
      <w:r w:rsidRPr="00A24C06">
        <w:rPr>
          <w:rFonts w:ascii="Palatino Linotype" w:hAnsi="Palatino Linotype" w:cs="Times New Roman"/>
          <w:b/>
          <w:color w:val="0D0D0D" w:themeColor="text1" w:themeTint="F2"/>
          <w:sz w:val="24"/>
          <w:szCs w:val="24"/>
        </w:rPr>
        <w:t>Please circle the statements you think are accurate now</w:t>
      </w:r>
    </w:p>
    <w:tbl>
      <w:tblPr>
        <w:tblStyle w:val="TableGrid"/>
        <w:tblW w:w="10260" w:type="dxa"/>
        <w:tblInd w:w="-455" w:type="dxa"/>
        <w:tblLayout w:type="fixed"/>
        <w:tblLook w:val="04A0" w:firstRow="1" w:lastRow="0" w:firstColumn="1" w:lastColumn="0" w:noHBand="0" w:noVBand="1"/>
      </w:tblPr>
      <w:tblGrid>
        <w:gridCol w:w="3510"/>
        <w:gridCol w:w="990"/>
        <w:gridCol w:w="900"/>
        <w:gridCol w:w="900"/>
        <w:gridCol w:w="990"/>
        <w:gridCol w:w="990"/>
        <w:gridCol w:w="720"/>
        <w:gridCol w:w="1260"/>
      </w:tblGrid>
      <w:tr w:rsidR="00065C57" w:rsidRPr="00A24C06" w14:paraId="7E7AEEF1" w14:textId="77777777" w:rsidTr="008B44C0">
        <w:tc>
          <w:tcPr>
            <w:tcW w:w="3510" w:type="dxa"/>
            <w:tcMar>
              <w:top w:w="43" w:type="dxa"/>
              <w:left w:w="115" w:type="dxa"/>
              <w:bottom w:w="43" w:type="dxa"/>
              <w:right w:w="115" w:type="dxa"/>
            </w:tcMar>
            <w:vAlign w:val="center"/>
          </w:tcPr>
          <w:p w14:paraId="2D455171" w14:textId="77777777" w:rsidR="00065C57" w:rsidRPr="00504A69" w:rsidRDefault="00065C57" w:rsidP="008B44C0">
            <w:pPr>
              <w:spacing w:line="276" w:lineRule="auto"/>
              <w:jc w:val="center"/>
              <w:rPr>
                <w:rFonts w:ascii="Palatino Linotype" w:hAnsi="Palatino Linotype" w:cs="Times New Roman"/>
                <w:b/>
                <w:sz w:val="20"/>
                <w:szCs w:val="20"/>
                <w:lang w:val="en-US"/>
              </w:rPr>
            </w:pPr>
            <w:r w:rsidRPr="00504A69">
              <w:rPr>
                <w:rFonts w:ascii="Palatino Linotype" w:hAnsi="Palatino Linotype" w:cs="Times New Roman"/>
                <w:b/>
                <w:sz w:val="20"/>
                <w:szCs w:val="20"/>
                <w:lang w:val="en-US"/>
              </w:rPr>
              <w:t>Post-Test</w:t>
            </w:r>
          </w:p>
        </w:tc>
        <w:tc>
          <w:tcPr>
            <w:tcW w:w="990" w:type="dxa"/>
            <w:tcMar>
              <w:top w:w="43" w:type="dxa"/>
              <w:left w:w="115" w:type="dxa"/>
              <w:bottom w:w="43" w:type="dxa"/>
              <w:right w:w="115" w:type="dxa"/>
            </w:tcMar>
            <w:vAlign w:val="center"/>
          </w:tcPr>
          <w:p w14:paraId="5752276D"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Strongly Agree</w:t>
            </w:r>
          </w:p>
          <w:p w14:paraId="05BF7677"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w:t>
            </w:r>
          </w:p>
        </w:tc>
        <w:tc>
          <w:tcPr>
            <w:tcW w:w="900" w:type="dxa"/>
            <w:tcMar>
              <w:top w:w="43" w:type="dxa"/>
              <w:left w:w="115" w:type="dxa"/>
              <w:bottom w:w="43" w:type="dxa"/>
              <w:right w:w="115" w:type="dxa"/>
            </w:tcMar>
            <w:vAlign w:val="center"/>
          </w:tcPr>
          <w:p w14:paraId="1D305BFE"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Agree</w:t>
            </w:r>
          </w:p>
          <w:p w14:paraId="6345F1EB" w14:textId="77777777" w:rsidR="00065C57" w:rsidRPr="00504A69" w:rsidRDefault="00065C57" w:rsidP="008B44C0">
            <w:pPr>
              <w:spacing w:line="276" w:lineRule="auto"/>
              <w:jc w:val="center"/>
              <w:rPr>
                <w:rFonts w:ascii="Palatino Linotype" w:hAnsi="Palatino Linotype" w:cs="Times New Roman"/>
                <w:sz w:val="20"/>
                <w:szCs w:val="20"/>
                <w:lang w:val="en-US"/>
              </w:rPr>
            </w:pPr>
          </w:p>
          <w:p w14:paraId="0D5EABA0"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w:t>
            </w:r>
          </w:p>
        </w:tc>
        <w:tc>
          <w:tcPr>
            <w:tcW w:w="900" w:type="dxa"/>
            <w:tcMar>
              <w:top w:w="43" w:type="dxa"/>
              <w:left w:w="115" w:type="dxa"/>
              <w:bottom w:w="43" w:type="dxa"/>
              <w:right w:w="115" w:type="dxa"/>
            </w:tcMar>
            <w:vAlign w:val="center"/>
          </w:tcPr>
          <w:p w14:paraId="03EAD825"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Neutral</w:t>
            </w:r>
          </w:p>
          <w:p w14:paraId="6372ADB3" w14:textId="77777777" w:rsidR="00065C57" w:rsidRPr="00504A69" w:rsidRDefault="00065C57" w:rsidP="008B44C0">
            <w:pPr>
              <w:spacing w:line="276" w:lineRule="auto"/>
              <w:jc w:val="center"/>
              <w:rPr>
                <w:rFonts w:ascii="Palatino Linotype" w:hAnsi="Palatino Linotype" w:cs="Times New Roman"/>
                <w:sz w:val="20"/>
                <w:szCs w:val="20"/>
                <w:lang w:val="en-US"/>
              </w:rPr>
            </w:pPr>
          </w:p>
          <w:p w14:paraId="417E96F3"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(3)</w:t>
            </w:r>
          </w:p>
        </w:tc>
        <w:tc>
          <w:tcPr>
            <w:tcW w:w="990" w:type="dxa"/>
            <w:tcMar>
              <w:top w:w="43" w:type="dxa"/>
              <w:left w:w="115" w:type="dxa"/>
              <w:bottom w:w="43" w:type="dxa"/>
              <w:right w:w="115" w:type="dxa"/>
            </w:tcMar>
            <w:vAlign w:val="center"/>
          </w:tcPr>
          <w:p w14:paraId="3071C9D6"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Disagree</w:t>
            </w:r>
          </w:p>
          <w:p w14:paraId="1858DD41" w14:textId="77777777" w:rsidR="00065C57" w:rsidRPr="00504A69" w:rsidRDefault="00065C57" w:rsidP="008B44C0">
            <w:pPr>
              <w:spacing w:line="276" w:lineRule="auto"/>
              <w:jc w:val="center"/>
              <w:rPr>
                <w:rFonts w:ascii="Palatino Linotype" w:hAnsi="Palatino Linotype" w:cs="Times New Roman"/>
                <w:sz w:val="20"/>
                <w:szCs w:val="20"/>
                <w:lang w:val="en-US"/>
              </w:rPr>
            </w:pPr>
          </w:p>
          <w:p w14:paraId="242CB72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w:t>
            </w:r>
          </w:p>
        </w:tc>
        <w:tc>
          <w:tcPr>
            <w:tcW w:w="990" w:type="dxa"/>
            <w:tcMar>
              <w:top w:w="43" w:type="dxa"/>
              <w:left w:w="115" w:type="dxa"/>
              <w:bottom w:w="43" w:type="dxa"/>
              <w:right w:w="115" w:type="dxa"/>
            </w:tcMar>
            <w:vAlign w:val="center"/>
          </w:tcPr>
          <w:p w14:paraId="627BBB12"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Strongly Disagree</w:t>
            </w:r>
          </w:p>
          <w:p w14:paraId="3FC48232"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(5)</w:t>
            </w:r>
          </w:p>
        </w:tc>
        <w:tc>
          <w:tcPr>
            <w:tcW w:w="720" w:type="dxa"/>
            <w:tcMar>
              <w:top w:w="43" w:type="dxa"/>
              <w:left w:w="115" w:type="dxa"/>
              <w:bottom w:w="43" w:type="dxa"/>
              <w:right w:w="115" w:type="dxa"/>
            </w:tcMar>
            <w:vAlign w:val="center"/>
          </w:tcPr>
          <w:p w14:paraId="70C39E24"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Total</w:t>
            </w:r>
          </w:p>
        </w:tc>
        <w:tc>
          <w:tcPr>
            <w:tcW w:w="1260" w:type="dxa"/>
            <w:tcMar>
              <w:top w:w="43" w:type="dxa"/>
              <w:left w:w="115" w:type="dxa"/>
              <w:bottom w:w="43" w:type="dxa"/>
              <w:right w:w="115" w:type="dxa"/>
            </w:tcMar>
            <w:vAlign w:val="center"/>
          </w:tcPr>
          <w:p w14:paraId="1B96AD16"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Weighted Average</w:t>
            </w:r>
          </w:p>
        </w:tc>
      </w:tr>
      <w:tr w:rsidR="00065C57" w:rsidRPr="00A24C06" w14:paraId="424711EF" w14:textId="77777777" w:rsidTr="008B44C0">
        <w:tc>
          <w:tcPr>
            <w:tcW w:w="3510" w:type="dxa"/>
            <w:tcMar>
              <w:top w:w="43" w:type="dxa"/>
              <w:left w:w="115" w:type="dxa"/>
              <w:bottom w:w="43" w:type="dxa"/>
              <w:right w:w="115" w:type="dxa"/>
            </w:tcMar>
            <w:vAlign w:val="center"/>
          </w:tcPr>
          <w:p w14:paraId="4D2D9E78"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I am excited about teaching.</w:t>
            </w:r>
          </w:p>
        </w:tc>
        <w:tc>
          <w:tcPr>
            <w:tcW w:w="990" w:type="dxa"/>
            <w:tcMar>
              <w:top w:w="43" w:type="dxa"/>
              <w:left w:w="115" w:type="dxa"/>
              <w:bottom w:w="43" w:type="dxa"/>
              <w:right w:w="115" w:type="dxa"/>
            </w:tcMar>
            <w:vAlign w:val="center"/>
          </w:tcPr>
          <w:p w14:paraId="6A25324A"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95.56%</w:t>
            </w:r>
          </w:p>
          <w:p w14:paraId="300732C6"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43</w:t>
            </w:r>
          </w:p>
        </w:tc>
        <w:tc>
          <w:tcPr>
            <w:tcW w:w="900" w:type="dxa"/>
            <w:tcMar>
              <w:top w:w="43" w:type="dxa"/>
              <w:left w:w="115" w:type="dxa"/>
              <w:bottom w:w="43" w:type="dxa"/>
              <w:right w:w="115" w:type="dxa"/>
            </w:tcMar>
            <w:vAlign w:val="center"/>
          </w:tcPr>
          <w:p w14:paraId="1F33B35E"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4.44%</w:t>
            </w:r>
          </w:p>
          <w:p w14:paraId="1D74E408"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w:t>
            </w:r>
          </w:p>
        </w:tc>
        <w:tc>
          <w:tcPr>
            <w:tcW w:w="900" w:type="dxa"/>
            <w:tcMar>
              <w:top w:w="43" w:type="dxa"/>
              <w:left w:w="115" w:type="dxa"/>
              <w:bottom w:w="43" w:type="dxa"/>
              <w:right w:w="115" w:type="dxa"/>
            </w:tcMar>
            <w:vAlign w:val="center"/>
          </w:tcPr>
          <w:p w14:paraId="285CDA4E"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0.00%</w:t>
            </w:r>
          </w:p>
          <w:p w14:paraId="0D2F9C2F"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w:t>
            </w:r>
          </w:p>
        </w:tc>
        <w:tc>
          <w:tcPr>
            <w:tcW w:w="990" w:type="dxa"/>
            <w:tcMar>
              <w:top w:w="43" w:type="dxa"/>
              <w:left w:w="115" w:type="dxa"/>
              <w:bottom w:w="43" w:type="dxa"/>
              <w:right w:w="115" w:type="dxa"/>
            </w:tcMar>
            <w:vAlign w:val="center"/>
          </w:tcPr>
          <w:p w14:paraId="7687733D"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0.00%</w:t>
            </w:r>
          </w:p>
          <w:p w14:paraId="455CE5E5"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w:t>
            </w:r>
          </w:p>
        </w:tc>
        <w:tc>
          <w:tcPr>
            <w:tcW w:w="990" w:type="dxa"/>
            <w:tcMar>
              <w:top w:w="43" w:type="dxa"/>
              <w:left w:w="115" w:type="dxa"/>
              <w:bottom w:w="43" w:type="dxa"/>
              <w:right w:w="115" w:type="dxa"/>
            </w:tcMar>
            <w:vAlign w:val="center"/>
          </w:tcPr>
          <w:p w14:paraId="17EC49E7"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0.00%</w:t>
            </w:r>
          </w:p>
          <w:p w14:paraId="5EDBCFE0"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w:t>
            </w:r>
          </w:p>
        </w:tc>
        <w:tc>
          <w:tcPr>
            <w:tcW w:w="720" w:type="dxa"/>
            <w:tcMar>
              <w:top w:w="43" w:type="dxa"/>
              <w:left w:w="115" w:type="dxa"/>
              <w:bottom w:w="43" w:type="dxa"/>
              <w:right w:w="115" w:type="dxa"/>
            </w:tcMar>
            <w:vAlign w:val="center"/>
          </w:tcPr>
          <w:p w14:paraId="31C29D9E"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45</w:t>
            </w:r>
          </w:p>
        </w:tc>
        <w:tc>
          <w:tcPr>
            <w:tcW w:w="1260" w:type="dxa"/>
            <w:tcMar>
              <w:top w:w="43" w:type="dxa"/>
              <w:left w:w="115" w:type="dxa"/>
              <w:bottom w:w="43" w:type="dxa"/>
              <w:right w:w="115" w:type="dxa"/>
            </w:tcMar>
            <w:vAlign w:val="center"/>
          </w:tcPr>
          <w:p w14:paraId="122576B1"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1.04</w:t>
            </w:r>
          </w:p>
        </w:tc>
      </w:tr>
      <w:tr w:rsidR="00065C57" w:rsidRPr="00A24C06" w14:paraId="69157731" w14:textId="77777777" w:rsidTr="008B44C0">
        <w:tc>
          <w:tcPr>
            <w:tcW w:w="3510" w:type="dxa"/>
            <w:tcMar>
              <w:top w:w="43" w:type="dxa"/>
              <w:left w:w="115" w:type="dxa"/>
              <w:bottom w:w="43" w:type="dxa"/>
              <w:right w:w="115" w:type="dxa"/>
            </w:tcMar>
            <w:vAlign w:val="center"/>
          </w:tcPr>
          <w:p w14:paraId="3B87C90E"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I feel confident that I know how to teach secondary school students about the law.</w:t>
            </w:r>
          </w:p>
        </w:tc>
        <w:tc>
          <w:tcPr>
            <w:tcW w:w="990" w:type="dxa"/>
            <w:tcMar>
              <w:top w:w="43" w:type="dxa"/>
              <w:left w:w="115" w:type="dxa"/>
              <w:bottom w:w="43" w:type="dxa"/>
              <w:right w:w="115" w:type="dxa"/>
            </w:tcMar>
            <w:vAlign w:val="center"/>
          </w:tcPr>
          <w:p w14:paraId="6338DFA5"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62.22%</w:t>
            </w:r>
          </w:p>
          <w:p w14:paraId="17E8BAAD"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28</w:t>
            </w:r>
          </w:p>
        </w:tc>
        <w:tc>
          <w:tcPr>
            <w:tcW w:w="900" w:type="dxa"/>
            <w:tcMar>
              <w:top w:w="43" w:type="dxa"/>
              <w:left w:w="115" w:type="dxa"/>
              <w:bottom w:w="43" w:type="dxa"/>
              <w:right w:w="115" w:type="dxa"/>
            </w:tcMar>
            <w:vAlign w:val="center"/>
          </w:tcPr>
          <w:p w14:paraId="564E2A61"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37.78%</w:t>
            </w:r>
          </w:p>
          <w:p w14:paraId="0FBCB989"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17</w:t>
            </w:r>
          </w:p>
        </w:tc>
        <w:tc>
          <w:tcPr>
            <w:tcW w:w="900" w:type="dxa"/>
            <w:tcMar>
              <w:top w:w="43" w:type="dxa"/>
              <w:left w:w="115" w:type="dxa"/>
              <w:bottom w:w="43" w:type="dxa"/>
              <w:right w:w="115" w:type="dxa"/>
            </w:tcMar>
            <w:vAlign w:val="center"/>
          </w:tcPr>
          <w:p w14:paraId="56267EA1"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0.00%</w:t>
            </w:r>
          </w:p>
          <w:p w14:paraId="1DD4D9B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w:t>
            </w:r>
          </w:p>
        </w:tc>
        <w:tc>
          <w:tcPr>
            <w:tcW w:w="990" w:type="dxa"/>
            <w:tcMar>
              <w:top w:w="43" w:type="dxa"/>
              <w:left w:w="115" w:type="dxa"/>
              <w:bottom w:w="43" w:type="dxa"/>
              <w:right w:w="115" w:type="dxa"/>
            </w:tcMar>
            <w:vAlign w:val="center"/>
          </w:tcPr>
          <w:p w14:paraId="09B19C5A"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0.00%</w:t>
            </w:r>
          </w:p>
          <w:p w14:paraId="7DC7CBC2"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w:t>
            </w:r>
          </w:p>
        </w:tc>
        <w:tc>
          <w:tcPr>
            <w:tcW w:w="990" w:type="dxa"/>
            <w:tcMar>
              <w:top w:w="43" w:type="dxa"/>
              <w:left w:w="115" w:type="dxa"/>
              <w:bottom w:w="43" w:type="dxa"/>
              <w:right w:w="115" w:type="dxa"/>
            </w:tcMar>
            <w:vAlign w:val="center"/>
          </w:tcPr>
          <w:p w14:paraId="74E0D1FA"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0.00%</w:t>
            </w:r>
          </w:p>
          <w:p w14:paraId="6FE45170"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w:t>
            </w:r>
          </w:p>
        </w:tc>
        <w:tc>
          <w:tcPr>
            <w:tcW w:w="720" w:type="dxa"/>
            <w:tcMar>
              <w:top w:w="43" w:type="dxa"/>
              <w:left w:w="115" w:type="dxa"/>
              <w:bottom w:w="43" w:type="dxa"/>
              <w:right w:w="115" w:type="dxa"/>
            </w:tcMar>
            <w:vAlign w:val="center"/>
          </w:tcPr>
          <w:p w14:paraId="25152C00"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45</w:t>
            </w:r>
          </w:p>
        </w:tc>
        <w:tc>
          <w:tcPr>
            <w:tcW w:w="1260" w:type="dxa"/>
            <w:tcMar>
              <w:top w:w="43" w:type="dxa"/>
              <w:left w:w="115" w:type="dxa"/>
              <w:bottom w:w="43" w:type="dxa"/>
              <w:right w:w="115" w:type="dxa"/>
            </w:tcMar>
            <w:vAlign w:val="center"/>
          </w:tcPr>
          <w:p w14:paraId="3845CEA6"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1.38</w:t>
            </w:r>
          </w:p>
        </w:tc>
      </w:tr>
      <w:tr w:rsidR="00065C57" w:rsidRPr="00A24C06" w14:paraId="2EFA972C" w14:textId="77777777" w:rsidTr="008B44C0">
        <w:tc>
          <w:tcPr>
            <w:tcW w:w="3510" w:type="dxa"/>
            <w:tcMar>
              <w:top w:w="43" w:type="dxa"/>
              <w:left w:w="115" w:type="dxa"/>
              <w:bottom w:w="43" w:type="dxa"/>
              <w:right w:w="115" w:type="dxa"/>
            </w:tcMar>
            <w:vAlign w:val="center"/>
          </w:tcPr>
          <w:p w14:paraId="778A782D"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I think using discussions in classrooms is an essential tool for learning.</w:t>
            </w:r>
          </w:p>
        </w:tc>
        <w:tc>
          <w:tcPr>
            <w:tcW w:w="990" w:type="dxa"/>
            <w:tcMar>
              <w:top w:w="43" w:type="dxa"/>
              <w:left w:w="115" w:type="dxa"/>
              <w:bottom w:w="43" w:type="dxa"/>
              <w:right w:w="115" w:type="dxa"/>
            </w:tcMar>
            <w:vAlign w:val="center"/>
          </w:tcPr>
          <w:p w14:paraId="16314D56"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93.48%</w:t>
            </w:r>
          </w:p>
          <w:p w14:paraId="7C70A0CC"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43</w:t>
            </w:r>
          </w:p>
        </w:tc>
        <w:tc>
          <w:tcPr>
            <w:tcW w:w="900" w:type="dxa"/>
            <w:tcMar>
              <w:top w:w="43" w:type="dxa"/>
              <w:left w:w="115" w:type="dxa"/>
              <w:bottom w:w="43" w:type="dxa"/>
              <w:right w:w="115" w:type="dxa"/>
            </w:tcMar>
            <w:vAlign w:val="center"/>
          </w:tcPr>
          <w:p w14:paraId="07D5BA08"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6.52%</w:t>
            </w:r>
          </w:p>
          <w:p w14:paraId="2D4E8B6A"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3</w:t>
            </w:r>
          </w:p>
        </w:tc>
        <w:tc>
          <w:tcPr>
            <w:tcW w:w="900" w:type="dxa"/>
            <w:tcMar>
              <w:top w:w="43" w:type="dxa"/>
              <w:left w:w="115" w:type="dxa"/>
              <w:bottom w:w="43" w:type="dxa"/>
              <w:right w:w="115" w:type="dxa"/>
            </w:tcMar>
            <w:vAlign w:val="center"/>
          </w:tcPr>
          <w:p w14:paraId="3947386D"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0.00%</w:t>
            </w:r>
          </w:p>
          <w:p w14:paraId="7C4C7C0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w:t>
            </w:r>
          </w:p>
        </w:tc>
        <w:tc>
          <w:tcPr>
            <w:tcW w:w="990" w:type="dxa"/>
            <w:tcMar>
              <w:top w:w="43" w:type="dxa"/>
              <w:left w:w="115" w:type="dxa"/>
              <w:bottom w:w="43" w:type="dxa"/>
              <w:right w:w="115" w:type="dxa"/>
            </w:tcMar>
            <w:vAlign w:val="center"/>
          </w:tcPr>
          <w:p w14:paraId="1D3FB905"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0.00%</w:t>
            </w:r>
          </w:p>
          <w:p w14:paraId="30A9B46F"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w:t>
            </w:r>
          </w:p>
        </w:tc>
        <w:tc>
          <w:tcPr>
            <w:tcW w:w="990" w:type="dxa"/>
            <w:tcMar>
              <w:top w:w="43" w:type="dxa"/>
              <w:left w:w="115" w:type="dxa"/>
              <w:bottom w:w="43" w:type="dxa"/>
              <w:right w:w="115" w:type="dxa"/>
            </w:tcMar>
            <w:vAlign w:val="center"/>
          </w:tcPr>
          <w:p w14:paraId="797BC1F7"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0.00%</w:t>
            </w:r>
          </w:p>
          <w:p w14:paraId="1BCD110D"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w:t>
            </w:r>
          </w:p>
        </w:tc>
        <w:tc>
          <w:tcPr>
            <w:tcW w:w="720" w:type="dxa"/>
            <w:tcMar>
              <w:top w:w="43" w:type="dxa"/>
              <w:left w:w="115" w:type="dxa"/>
              <w:bottom w:w="43" w:type="dxa"/>
              <w:right w:w="115" w:type="dxa"/>
            </w:tcMar>
            <w:vAlign w:val="center"/>
          </w:tcPr>
          <w:p w14:paraId="2513DDFD"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46</w:t>
            </w:r>
          </w:p>
        </w:tc>
        <w:tc>
          <w:tcPr>
            <w:tcW w:w="1260" w:type="dxa"/>
            <w:tcMar>
              <w:top w:w="43" w:type="dxa"/>
              <w:left w:w="115" w:type="dxa"/>
              <w:bottom w:w="43" w:type="dxa"/>
              <w:right w:w="115" w:type="dxa"/>
            </w:tcMar>
            <w:vAlign w:val="center"/>
          </w:tcPr>
          <w:p w14:paraId="06380A95"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1.07</w:t>
            </w:r>
          </w:p>
        </w:tc>
      </w:tr>
      <w:tr w:rsidR="00065C57" w:rsidRPr="00A24C06" w14:paraId="7A3AD6AA" w14:textId="77777777" w:rsidTr="008B44C0">
        <w:tc>
          <w:tcPr>
            <w:tcW w:w="3510" w:type="dxa"/>
            <w:tcMar>
              <w:top w:w="43" w:type="dxa"/>
              <w:left w:w="115" w:type="dxa"/>
              <w:bottom w:w="43" w:type="dxa"/>
              <w:right w:w="115" w:type="dxa"/>
            </w:tcMar>
            <w:vAlign w:val="center"/>
          </w:tcPr>
          <w:p w14:paraId="5E8650C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lastRenderedPageBreak/>
              <w:t>I feel like I could present legal issues in an interesting and engaging way.</w:t>
            </w:r>
          </w:p>
        </w:tc>
        <w:tc>
          <w:tcPr>
            <w:tcW w:w="990" w:type="dxa"/>
            <w:tcMar>
              <w:top w:w="43" w:type="dxa"/>
              <w:left w:w="115" w:type="dxa"/>
              <w:bottom w:w="43" w:type="dxa"/>
              <w:right w:w="115" w:type="dxa"/>
            </w:tcMar>
            <w:vAlign w:val="center"/>
          </w:tcPr>
          <w:p w14:paraId="61D66578"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69.57%</w:t>
            </w:r>
          </w:p>
          <w:p w14:paraId="78FF91BE"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32</w:t>
            </w:r>
          </w:p>
        </w:tc>
        <w:tc>
          <w:tcPr>
            <w:tcW w:w="900" w:type="dxa"/>
            <w:tcMar>
              <w:top w:w="43" w:type="dxa"/>
              <w:left w:w="115" w:type="dxa"/>
              <w:bottom w:w="43" w:type="dxa"/>
              <w:right w:w="115" w:type="dxa"/>
            </w:tcMar>
            <w:vAlign w:val="center"/>
          </w:tcPr>
          <w:p w14:paraId="7F872E77"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30.43%</w:t>
            </w:r>
          </w:p>
          <w:p w14:paraId="000E8298"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14</w:t>
            </w:r>
          </w:p>
        </w:tc>
        <w:tc>
          <w:tcPr>
            <w:tcW w:w="900" w:type="dxa"/>
            <w:tcMar>
              <w:top w:w="43" w:type="dxa"/>
              <w:left w:w="115" w:type="dxa"/>
              <w:bottom w:w="43" w:type="dxa"/>
              <w:right w:w="115" w:type="dxa"/>
            </w:tcMar>
            <w:vAlign w:val="center"/>
          </w:tcPr>
          <w:p w14:paraId="47B4C255"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0.00%</w:t>
            </w:r>
          </w:p>
          <w:p w14:paraId="7C900ACC"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w:t>
            </w:r>
          </w:p>
        </w:tc>
        <w:tc>
          <w:tcPr>
            <w:tcW w:w="990" w:type="dxa"/>
            <w:tcMar>
              <w:top w:w="43" w:type="dxa"/>
              <w:left w:w="115" w:type="dxa"/>
              <w:bottom w:w="43" w:type="dxa"/>
              <w:right w:w="115" w:type="dxa"/>
            </w:tcMar>
            <w:vAlign w:val="center"/>
          </w:tcPr>
          <w:p w14:paraId="3CFB2C5F"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0.00%</w:t>
            </w:r>
          </w:p>
          <w:p w14:paraId="0AE20085"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w:t>
            </w:r>
          </w:p>
        </w:tc>
        <w:tc>
          <w:tcPr>
            <w:tcW w:w="990" w:type="dxa"/>
            <w:tcMar>
              <w:top w:w="43" w:type="dxa"/>
              <w:left w:w="115" w:type="dxa"/>
              <w:bottom w:w="43" w:type="dxa"/>
              <w:right w:w="115" w:type="dxa"/>
            </w:tcMar>
            <w:vAlign w:val="center"/>
          </w:tcPr>
          <w:p w14:paraId="1B3AB726"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0.00%</w:t>
            </w:r>
          </w:p>
          <w:p w14:paraId="3690F590"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w:t>
            </w:r>
          </w:p>
        </w:tc>
        <w:tc>
          <w:tcPr>
            <w:tcW w:w="720" w:type="dxa"/>
            <w:tcMar>
              <w:top w:w="43" w:type="dxa"/>
              <w:left w:w="115" w:type="dxa"/>
              <w:bottom w:w="43" w:type="dxa"/>
              <w:right w:w="115" w:type="dxa"/>
            </w:tcMar>
            <w:vAlign w:val="center"/>
          </w:tcPr>
          <w:p w14:paraId="72295719"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46</w:t>
            </w:r>
          </w:p>
        </w:tc>
        <w:tc>
          <w:tcPr>
            <w:tcW w:w="1260" w:type="dxa"/>
            <w:tcMar>
              <w:top w:w="43" w:type="dxa"/>
              <w:left w:w="115" w:type="dxa"/>
              <w:bottom w:w="43" w:type="dxa"/>
              <w:right w:w="115" w:type="dxa"/>
            </w:tcMar>
            <w:vAlign w:val="center"/>
          </w:tcPr>
          <w:p w14:paraId="36FF465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1.30</w:t>
            </w:r>
          </w:p>
        </w:tc>
      </w:tr>
      <w:tr w:rsidR="00065C57" w:rsidRPr="00A24C06" w14:paraId="55E74571" w14:textId="77777777" w:rsidTr="008B44C0">
        <w:tc>
          <w:tcPr>
            <w:tcW w:w="3510" w:type="dxa"/>
            <w:tcMar>
              <w:top w:w="43" w:type="dxa"/>
              <w:left w:w="115" w:type="dxa"/>
              <w:bottom w:w="43" w:type="dxa"/>
              <w:right w:w="115" w:type="dxa"/>
            </w:tcMar>
            <w:vAlign w:val="center"/>
          </w:tcPr>
          <w:p w14:paraId="3E4A2E25"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One of the most effective things a teacher can do is make personal connections with his/her students.</w:t>
            </w:r>
          </w:p>
        </w:tc>
        <w:tc>
          <w:tcPr>
            <w:tcW w:w="990" w:type="dxa"/>
            <w:tcMar>
              <w:top w:w="43" w:type="dxa"/>
              <w:left w:w="115" w:type="dxa"/>
              <w:bottom w:w="43" w:type="dxa"/>
              <w:right w:w="115" w:type="dxa"/>
            </w:tcMar>
            <w:vAlign w:val="center"/>
          </w:tcPr>
          <w:p w14:paraId="3ED91AFB"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76.09%</w:t>
            </w:r>
          </w:p>
          <w:p w14:paraId="29ECEB59"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35</w:t>
            </w:r>
          </w:p>
        </w:tc>
        <w:tc>
          <w:tcPr>
            <w:tcW w:w="900" w:type="dxa"/>
            <w:tcMar>
              <w:top w:w="43" w:type="dxa"/>
              <w:left w:w="115" w:type="dxa"/>
              <w:bottom w:w="43" w:type="dxa"/>
              <w:right w:w="115" w:type="dxa"/>
            </w:tcMar>
            <w:vAlign w:val="center"/>
          </w:tcPr>
          <w:p w14:paraId="010D78D9"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21.74%</w:t>
            </w:r>
          </w:p>
          <w:p w14:paraId="7CE1C331"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10</w:t>
            </w:r>
          </w:p>
        </w:tc>
        <w:tc>
          <w:tcPr>
            <w:tcW w:w="900" w:type="dxa"/>
            <w:tcMar>
              <w:top w:w="43" w:type="dxa"/>
              <w:left w:w="115" w:type="dxa"/>
              <w:bottom w:w="43" w:type="dxa"/>
              <w:right w:w="115" w:type="dxa"/>
            </w:tcMar>
            <w:vAlign w:val="center"/>
          </w:tcPr>
          <w:p w14:paraId="7C0A2F00"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2.17%</w:t>
            </w:r>
          </w:p>
          <w:p w14:paraId="2DBA1680"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w:t>
            </w:r>
          </w:p>
        </w:tc>
        <w:tc>
          <w:tcPr>
            <w:tcW w:w="990" w:type="dxa"/>
            <w:tcMar>
              <w:top w:w="43" w:type="dxa"/>
              <w:left w:w="115" w:type="dxa"/>
              <w:bottom w:w="43" w:type="dxa"/>
              <w:right w:w="115" w:type="dxa"/>
            </w:tcMar>
            <w:vAlign w:val="center"/>
          </w:tcPr>
          <w:p w14:paraId="56FDFDF2"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0.00%</w:t>
            </w:r>
          </w:p>
          <w:p w14:paraId="690417C2"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w:t>
            </w:r>
          </w:p>
        </w:tc>
        <w:tc>
          <w:tcPr>
            <w:tcW w:w="990" w:type="dxa"/>
            <w:tcMar>
              <w:top w:w="43" w:type="dxa"/>
              <w:left w:w="115" w:type="dxa"/>
              <w:bottom w:w="43" w:type="dxa"/>
              <w:right w:w="115" w:type="dxa"/>
            </w:tcMar>
            <w:vAlign w:val="center"/>
          </w:tcPr>
          <w:p w14:paraId="5D106E6D"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0.00%</w:t>
            </w:r>
          </w:p>
          <w:p w14:paraId="5A693C97"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0</w:t>
            </w:r>
          </w:p>
        </w:tc>
        <w:tc>
          <w:tcPr>
            <w:tcW w:w="720" w:type="dxa"/>
            <w:tcMar>
              <w:top w:w="43" w:type="dxa"/>
              <w:left w:w="115" w:type="dxa"/>
              <w:bottom w:w="43" w:type="dxa"/>
              <w:right w:w="115" w:type="dxa"/>
            </w:tcMar>
            <w:vAlign w:val="center"/>
          </w:tcPr>
          <w:p w14:paraId="12464367"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46</w:t>
            </w:r>
          </w:p>
        </w:tc>
        <w:tc>
          <w:tcPr>
            <w:tcW w:w="1260" w:type="dxa"/>
            <w:tcMar>
              <w:top w:w="43" w:type="dxa"/>
              <w:left w:w="115" w:type="dxa"/>
              <w:bottom w:w="43" w:type="dxa"/>
              <w:right w:w="115" w:type="dxa"/>
            </w:tcMar>
            <w:vAlign w:val="center"/>
          </w:tcPr>
          <w:p w14:paraId="2C947207"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1.26</w:t>
            </w:r>
          </w:p>
        </w:tc>
      </w:tr>
      <w:tr w:rsidR="00065C57" w:rsidRPr="00A24C06" w14:paraId="6DE37C29" w14:textId="77777777" w:rsidTr="008B44C0">
        <w:trPr>
          <w:trHeight w:val="647"/>
        </w:trPr>
        <w:tc>
          <w:tcPr>
            <w:tcW w:w="3510" w:type="dxa"/>
            <w:tcMar>
              <w:top w:w="43" w:type="dxa"/>
              <w:left w:w="115" w:type="dxa"/>
              <w:bottom w:w="43" w:type="dxa"/>
              <w:right w:w="115" w:type="dxa"/>
            </w:tcMar>
            <w:vAlign w:val="center"/>
          </w:tcPr>
          <w:p w14:paraId="245FE428"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A good Street Law lesson will impact most students in the same way, no matter what school or class.</w:t>
            </w:r>
          </w:p>
        </w:tc>
        <w:tc>
          <w:tcPr>
            <w:tcW w:w="990" w:type="dxa"/>
            <w:tcMar>
              <w:top w:w="43" w:type="dxa"/>
              <w:left w:w="115" w:type="dxa"/>
              <w:bottom w:w="43" w:type="dxa"/>
              <w:right w:w="115" w:type="dxa"/>
            </w:tcMar>
            <w:vAlign w:val="center"/>
          </w:tcPr>
          <w:p w14:paraId="0DC09FC9"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60.87%</w:t>
            </w:r>
          </w:p>
          <w:p w14:paraId="31BE9FE9"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28</w:t>
            </w:r>
          </w:p>
        </w:tc>
        <w:tc>
          <w:tcPr>
            <w:tcW w:w="900" w:type="dxa"/>
            <w:tcMar>
              <w:top w:w="43" w:type="dxa"/>
              <w:left w:w="115" w:type="dxa"/>
              <w:bottom w:w="43" w:type="dxa"/>
              <w:right w:w="115" w:type="dxa"/>
            </w:tcMar>
            <w:vAlign w:val="center"/>
          </w:tcPr>
          <w:p w14:paraId="790988D4"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21.74%</w:t>
            </w:r>
          </w:p>
          <w:p w14:paraId="7DD32F63"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10</w:t>
            </w:r>
          </w:p>
        </w:tc>
        <w:tc>
          <w:tcPr>
            <w:tcW w:w="900" w:type="dxa"/>
            <w:tcMar>
              <w:top w:w="43" w:type="dxa"/>
              <w:left w:w="115" w:type="dxa"/>
              <w:bottom w:w="43" w:type="dxa"/>
              <w:right w:w="115" w:type="dxa"/>
            </w:tcMar>
            <w:vAlign w:val="center"/>
          </w:tcPr>
          <w:p w14:paraId="29CDEB44"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10.87%</w:t>
            </w:r>
          </w:p>
          <w:p w14:paraId="5BC764BF"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5</w:t>
            </w:r>
          </w:p>
        </w:tc>
        <w:tc>
          <w:tcPr>
            <w:tcW w:w="990" w:type="dxa"/>
            <w:tcMar>
              <w:top w:w="43" w:type="dxa"/>
              <w:left w:w="115" w:type="dxa"/>
              <w:bottom w:w="43" w:type="dxa"/>
              <w:right w:w="115" w:type="dxa"/>
            </w:tcMar>
            <w:vAlign w:val="center"/>
          </w:tcPr>
          <w:p w14:paraId="0B70D373"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2.17%</w:t>
            </w:r>
          </w:p>
          <w:p w14:paraId="026C9103"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w:t>
            </w:r>
          </w:p>
        </w:tc>
        <w:tc>
          <w:tcPr>
            <w:tcW w:w="990" w:type="dxa"/>
            <w:tcMar>
              <w:top w:w="43" w:type="dxa"/>
              <w:left w:w="115" w:type="dxa"/>
              <w:bottom w:w="43" w:type="dxa"/>
              <w:right w:w="115" w:type="dxa"/>
            </w:tcMar>
            <w:vAlign w:val="center"/>
          </w:tcPr>
          <w:p w14:paraId="1A03D657"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4.35%</w:t>
            </w:r>
          </w:p>
          <w:p w14:paraId="20428E91"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2</w:t>
            </w:r>
          </w:p>
        </w:tc>
        <w:tc>
          <w:tcPr>
            <w:tcW w:w="720" w:type="dxa"/>
            <w:tcMar>
              <w:top w:w="43" w:type="dxa"/>
              <w:left w:w="115" w:type="dxa"/>
              <w:bottom w:w="43" w:type="dxa"/>
              <w:right w:w="115" w:type="dxa"/>
            </w:tcMar>
            <w:vAlign w:val="center"/>
          </w:tcPr>
          <w:p w14:paraId="34641BAE"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46</w:t>
            </w:r>
          </w:p>
        </w:tc>
        <w:tc>
          <w:tcPr>
            <w:tcW w:w="1260" w:type="dxa"/>
            <w:tcMar>
              <w:top w:w="43" w:type="dxa"/>
              <w:left w:w="115" w:type="dxa"/>
              <w:bottom w:w="43" w:type="dxa"/>
              <w:right w:w="115" w:type="dxa"/>
            </w:tcMar>
            <w:vAlign w:val="center"/>
          </w:tcPr>
          <w:p w14:paraId="7F86B53A" w14:textId="77777777" w:rsidR="00065C57" w:rsidRPr="00504A69" w:rsidRDefault="00065C57" w:rsidP="008B44C0">
            <w:pPr>
              <w:spacing w:line="276" w:lineRule="auto"/>
              <w:jc w:val="center"/>
              <w:rPr>
                <w:rFonts w:ascii="Palatino Linotype" w:hAnsi="Palatino Linotype" w:cs="Times New Roman"/>
                <w:sz w:val="20"/>
                <w:szCs w:val="20"/>
                <w:lang w:val="en-US"/>
              </w:rPr>
            </w:pPr>
            <w:r w:rsidRPr="00504A69">
              <w:rPr>
                <w:rFonts w:ascii="Palatino Linotype" w:hAnsi="Palatino Linotype" w:cs="Times New Roman"/>
                <w:sz w:val="20"/>
                <w:szCs w:val="20"/>
                <w:lang w:val="en-US"/>
              </w:rPr>
              <w:t>1.67</w:t>
            </w:r>
          </w:p>
        </w:tc>
      </w:tr>
    </w:tbl>
    <w:p w14:paraId="4B1F281B" w14:textId="77777777" w:rsidR="00065C57" w:rsidRPr="00A24C06" w:rsidRDefault="00065C57" w:rsidP="00065C57">
      <w:pPr>
        <w:spacing w:after="0" w:line="276" w:lineRule="auto"/>
        <w:rPr>
          <w:rFonts w:ascii="Palatino Linotype" w:hAnsi="Palatino Linotype" w:cs="Times New Roman"/>
          <w:b/>
          <w:color w:val="0D0D0D" w:themeColor="text1" w:themeTint="F2"/>
          <w:sz w:val="24"/>
          <w:szCs w:val="24"/>
        </w:rPr>
      </w:pPr>
      <w:r w:rsidRPr="00A24C06">
        <w:rPr>
          <w:rFonts w:ascii="Palatino Linotype" w:hAnsi="Palatino Linotype"/>
          <w:noProof/>
          <w:sz w:val="24"/>
          <w:szCs w:val="24"/>
          <w:lang w:val="en-GB" w:eastAsia="en-GB"/>
        </w:rPr>
        <w:lastRenderedPageBreak/>
        <w:drawing>
          <wp:anchor distT="0" distB="0" distL="114300" distR="114300" simplePos="0" relativeHeight="251678720" behindDoc="1" locked="0" layoutInCell="1" allowOverlap="1" wp14:anchorId="3E852D26" wp14:editId="1621E71F">
            <wp:simplePos x="0" y="0"/>
            <wp:positionH relativeFrom="column">
              <wp:posOffset>2971800</wp:posOffset>
            </wp:positionH>
            <wp:positionV relativeFrom="paragraph">
              <wp:posOffset>5581650</wp:posOffset>
            </wp:positionV>
            <wp:extent cx="3429000" cy="2743200"/>
            <wp:effectExtent l="0" t="0" r="0" b="0"/>
            <wp:wrapTight wrapText="bothSides">
              <wp:wrapPolygon edited="0">
                <wp:start x="0" y="0"/>
                <wp:lineTo x="0" y="21450"/>
                <wp:lineTo x="21480" y="21450"/>
                <wp:lineTo x="21480" y="0"/>
                <wp:lineTo x="0" y="0"/>
              </wp:wrapPolygon>
            </wp:wrapTight>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page">
              <wp14:pctWidth>0</wp14:pctWidth>
            </wp14:sizeRelH>
            <wp14:sizeRelV relativeFrom="page">
              <wp14:pctHeight>0</wp14:pctHeight>
            </wp14:sizeRelV>
          </wp:anchor>
        </w:drawing>
      </w:r>
      <w:r w:rsidRPr="00A24C06">
        <w:rPr>
          <w:rFonts w:ascii="Palatino Linotype" w:hAnsi="Palatino Linotype"/>
          <w:noProof/>
          <w:sz w:val="24"/>
          <w:szCs w:val="24"/>
          <w:lang w:val="en-GB" w:eastAsia="en-GB"/>
        </w:rPr>
        <w:drawing>
          <wp:anchor distT="0" distB="0" distL="114300" distR="114300" simplePos="0" relativeHeight="251677696" behindDoc="1" locked="0" layoutInCell="1" allowOverlap="1" wp14:anchorId="2DAC3B59" wp14:editId="436D89D1">
            <wp:simplePos x="0" y="0"/>
            <wp:positionH relativeFrom="column">
              <wp:posOffset>-457200</wp:posOffset>
            </wp:positionH>
            <wp:positionV relativeFrom="paragraph">
              <wp:posOffset>5581650</wp:posOffset>
            </wp:positionV>
            <wp:extent cx="3429000" cy="2743200"/>
            <wp:effectExtent l="0" t="0" r="0" b="0"/>
            <wp:wrapTight wrapText="bothSides">
              <wp:wrapPolygon edited="0">
                <wp:start x="0" y="0"/>
                <wp:lineTo x="0" y="21450"/>
                <wp:lineTo x="21480" y="21450"/>
                <wp:lineTo x="21480" y="0"/>
                <wp:lineTo x="0" y="0"/>
              </wp:wrapPolygon>
            </wp:wrapTight>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page">
              <wp14:pctWidth>0</wp14:pctWidth>
            </wp14:sizeRelH>
            <wp14:sizeRelV relativeFrom="page">
              <wp14:pctHeight>0</wp14:pctHeight>
            </wp14:sizeRelV>
          </wp:anchor>
        </w:drawing>
      </w:r>
      <w:r w:rsidRPr="00A24C06">
        <w:rPr>
          <w:rFonts w:ascii="Palatino Linotype" w:hAnsi="Palatino Linotype"/>
          <w:noProof/>
          <w:sz w:val="24"/>
          <w:szCs w:val="24"/>
          <w:lang w:val="en-GB" w:eastAsia="en-GB"/>
        </w:rPr>
        <w:drawing>
          <wp:anchor distT="0" distB="0" distL="114300" distR="114300" simplePos="0" relativeHeight="251676672" behindDoc="1" locked="0" layoutInCell="1" allowOverlap="1" wp14:anchorId="5C4CF183" wp14:editId="0EDA1F96">
            <wp:simplePos x="0" y="0"/>
            <wp:positionH relativeFrom="column">
              <wp:posOffset>2971800</wp:posOffset>
            </wp:positionH>
            <wp:positionV relativeFrom="paragraph">
              <wp:posOffset>2838450</wp:posOffset>
            </wp:positionV>
            <wp:extent cx="3429000" cy="2743200"/>
            <wp:effectExtent l="0" t="0" r="0" b="0"/>
            <wp:wrapTight wrapText="bothSides">
              <wp:wrapPolygon edited="0">
                <wp:start x="0" y="0"/>
                <wp:lineTo x="0" y="21450"/>
                <wp:lineTo x="21480" y="21450"/>
                <wp:lineTo x="21480" y="0"/>
                <wp:lineTo x="0" y="0"/>
              </wp:wrapPolygon>
            </wp:wrapTight>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page">
              <wp14:pctWidth>0</wp14:pctWidth>
            </wp14:sizeRelH>
            <wp14:sizeRelV relativeFrom="page">
              <wp14:pctHeight>0</wp14:pctHeight>
            </wp14:sizeRelV>
          </wp:anchor>
        </w:drawing>
      </w:r>
      <w:r w:rsidRPr="00A24C06">
        <w:rPr>
          <w:rFonts w:ascii="Palatino Linotype" w:hAnsi="Palatino Linotype"/>
          <w:noProof/>
          <w:sz w:val="24"/>
          <w:szCs w:val="24"/>
          <w:lang w:val="en-GB" w:eastAsia="en-GB"/>
        </w:rPr>
        <w:drawing>
          <wp:anchor distT="0" distB="0" distL="114300" distR="114300" simplePos="0" relativeHeight="251675648" behindDoc="1" locked="0" layoutInCell="1" allowOverlap="1" wp14:anchorId="60FA6DAB" wp14:editId="024E3176">
            <wp:simplePos x="0" y="0"/>
            <wp:positionH relativeFrom="column">
              <wp:posOffset>-457200</wp:posOffset>
            </wp:positionH>
            <wp:positionV relativeFrom="paragraph">
              <wp:posOffset>2838450</wp:posOffset>
            </wp:positionV>
            <wp:extent cx="3429000" cy="2743200"/>
            <wp:effectExtent l="0" t="0" r="0" b="0"/>
            <wp:wrapTight wrapText="bothSides">
              <wp:wrapPolygon edited="0">
                <wp:start x="0" y="0"/>
                <wp:lineTo x="0" y="21450"/>
                <wp:lineTo x="21480" y="21450"/>
                <wp:lineTo x="21480" y="0"/>
                <wp:lineTo x="0" y="0"/>
              </wp:wrapPolygon>
            </wp:wrapTight>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H relativeFrom="page">
              <wp14:pctWidth>0</wp14:pctWidth>
            </wp14:sizeRelH>
            <wp14:sizeRelV relativeFrom="page">
              <wp14:pctHeight>0</wp14:pctHeight>
            </wp14:sizeRelV>
          </wp:anchor>
        </w:drawing>
      </w:r>
      <w:r w:rsidRPr="00A24C06">
        <w:rPr>
          <w:rFonts w:ascii="Palatino Linotype" w:hAnsi="Palatino Linotype"/>
          <w:noProof/>
          <w:sz w:val="24"/>
          <w:szCs w:val="24"/>
          <w:lang w:val="en-GB" w:eastAsia="en-GB"/>
        </w:rPr>
        <w:drawing>
          <wp:anchor distT="0" distB="0" distL="114300" distR="114300" simplePos="0" relativeHeight="251674624" behindDoc="1" locked="0" layoutInCell="1" allowOverlap="1" wp14:anchorId="0CCC2468" wp14:editId="0E9D6787">
            <wp:simplePos x="0" y="0"/>
            <wp:positionH relativeFrom="column">
              <wp:posOffset>2971800</wp:posOffset>
            </wp:positionH>
            <wp:positionV relativeFrom="paragraph">
              <wp:posOffset>95250</wp:posOffset>
            </wp:positionV>
            <wp:extent cx="3429000" cy="2743200"/>
            <wp:effectExtent l="0" t="0" r="19050" b="19050"/>
            <wp:wrapTight wrapText="bothSides">
              <wp:wrapPolygon edited="0">
                <wp:start x="0" y="0"/>
                <wp:lineTo x="0" y="21600"/>
                <wp:lineTo x="21600" y="21600"/>
                <wp:lineTo x="21600" y="0"/>
                <wp:lineTo x="0" y="0"/>
              </wp:wrapPolygon>
            </wp:wrapTight>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page">
              <wp14:pctWidth>0</wp14:pctWidth>
            </wp14:sizeRelH>
            <wp14:sizeRelV relativeFrom="page">
              <wp14:pctHeight>0</wp14:pctHeight>
            </wp14:sizeRelV>
          </wp:anchor>
        </w:drawing>
      </w:r>
      <w:r w:rsidRPr="00A24C06">
        <w:rPr>
          <w:rFonts w:ascii="Palatino Linotype" w:hAnsi="Palatino Linotype"/>
          <w:noProof/>
          <w:sz w:val="24"/>
          <w:szCs w:val="24"/>
          <w:lang w:val="en-GB" w:eastAsia="en-GB"/>
        </w:rPr>
        <w:drawing>
          <wp:anchor distT="0" distB="0" distL="114300" distR="114300" simplePos="0" relativeHeight="251673600" behindDoc="1" locked="0" layoutInCell="1" allowOverlap="1" wp14:anchorId="479963ED" wp14:editId="629B4709">
            <wp:simplePos x="0" y="0"/>
            <wp:positionH relativeFrom="column">
              <wp:posOffset>-457200</wp:posOffset>
            </wp:positionH>
            <wp:positionV relativeFrom="paragraph">
              <wp:posOffset>95250</wp:posOffset>
            </wp:positionV>
            <wp:extent cx="3429000" cy="2743200"/>
            <wp:effectExtent l="0" t="0" r="19050" b="19050"/>
            <wp:wrapTight wrapText="bothSides">
              <wp:wrapPolygon edited="0">
                <wp:start x="0" y="0"/>
                <wp:lineTo x="0" y="21600"/>
                <wp:lineTo x="21600" y="21600"/>
                <wp:lineTo x="21600" y="0"/>
                <wp:lineTo x="0" y="0"/>
              </wp:wrapPolygon>
            </wp:wrapTight>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page">
              <wp14:pctWidth>0</wp14:pctWidth>
            </wp14:sizeRelH>
            <wp14:sizeRelV relativeFrom="page">
              <wp14:pctHeight>0</wp14:pctHeight>
            </wp14:sizeRelV>
          </wp:anchor>
        </w:drawing>
      </w:r>
    </w:p>
    <w:p w14:paraId="05526D5A" w14:textId="77777777" w:rsidR="00065C57" w:rsidRPr="00A24C06" w:rsidRDefault="00065C57" w:rsidP="00065C57">
      <w:pPr>
        <w:spacing w:after="0" w:line="276" w:lineRule="auto"/>
        <w:rPr>
          <w:rFonts w:ascii="Palatino Linotype" w:hAnsi="Palatino Linotype" w:cs="Times New Roman"/>
          <w:b/>
          <w:color w:val="0D0D0D" w:themeColor="text1" w:themeTint="F2"/>
          <w:sz w:val="24"/>
          <w:szCs w:val="24"/>
        </w:rPr>
        <w:sectPr w:rsidR="00065C57" w:rsidRPr="00A24C06" w:rsidSect="004E21F4">
          <w:footerReference w:type="default" r:id="rId54"/>
          <w:endnotePr>
            <w:numFmt w:val="decimal"/>
          </w:endnotePr>
          <w:pgSz w:w="12240" w:h="15840"/>
          <w:pgMar w:top="1440" w:right="1440" w:bottom="1440" w:left="1440" w:header="720" w:footer="720" w:gutter="0"/>
          <w:pgNumType w:start="19"/>
          <w:cols w:space="720"/>
          <w:docGrid w:linePitch="360"/>
        </w:sectPr>
      </w:pPr>
    </w:p>
    <w:p w14:paraId="4639CB7E" w14:textId="77777777" w:rsidR="00065C57" w:rsidRPr="00A24C06" w:rsidRDefault="00065C57" w:rsidP="00065C57">
      <w:pPr>
        <w:spacing w:after="0" w:line="276" w:lineRule="auto"/>
        <w:jc w:val="center"/>
        <w:rPr>
          <w:rFonts w:ascii="Palatino Linotype" w:hAnsi="Palatino Linotype" w:cs="Times New Roman"/>
          <w:b/>
          <w:color w:val="0D0D0D" w:themeColor="text1" w:themeTint="F2"/>
          <w:sz w:val="24"/>
          <w:szCs w:val="24"/>
        </w:rPr>
      </w:pPr>
      <w:r w:rsidRPr="00A24C06">
        <w:rPr>
          <w:rFonts w:ascii="Palatino Linotype" w:hAnsi="Palatino Linotype" w:cs="Times New Roman"/>
          <w:b/>
          <w:color w:val="0D0D0D" w:themeColor="text1" w:themeTint="F2"/>
          <w:sz w:val="24"/>
          <w:szCs w:val="24"/>
        </w:rPr>
        <w:lastRenderedPageBreak/>
        <w:t>Pre-Test.  Please choose the statements you think are accurate now.</w:t>
      </w:r>
    </w:p>
    <w:tbl>
      <w:tblPr>
        <w:tblStyle w:val="TableGrid"/>
        <w:tblW w:w="10530" w:type="dxa"/>
        <w:tblInd w:w="-635" w:type="dxa"/>
        <w:tblLook w:val="04A0" w:firstRow="1" w:lastRow="0" w:firstColumn="1" w:lastColumn="0" w:noHBand="0" w:noVBand="1"/>
      </w:tblPr>
      <w:tblGrid>
        <w:gridCol w:w="6480"/>
        <w:gridCol w:w="1440"/>
        <w:gridCol w:w="2610"/>
      </w:tblGrid>
      <w:tr w:rsidR="00065C57" w:rsidRPr="00A24C06" w14:paraId="5E6C5422" w14:textId="77777777" w:rsidTr="008B44C0">
        <w:tc>
          <w:tcPr>
            <w:tcW w:w="6480" w:type="dxa"/>
            <w:tcMar>
              <w:top w:w="43" w:type="dxa"/>
              <w:left w:w="115" w:type="dxa"/>
              <w:bottom w:w="43" w:type="dxa"/>
              <w:right w:w="115" w:type="dxa"/>
            </w:tcMar>
            <w:vAlign w:val="center"/>
          </w:tcPr>
          <w:p w14:paraId="32408AA6" w14:textId="77777777" w:rsidR="00065C57" w:rsidRPr="00A24C06" w:rsidRDefault="00065C57" w:rsidP="008B44C0">
            <w:pPr>
              <w:spacing w:line="276" w:lineRule="auto"/>
              <w:jc w:val="center"/>
              <w:rPr>
                <w:rFonts w:ascii="Palatino Linotype" w:hAnsi="Palatino Linotype" w:cs="Times New Roman"/>
                <w:b/>
                <w:sz w:val="24"/>
                <w:szCs w:val="24"/>
                <w:lang w:val="en-US"/>
              </w:rPr>
            </w:pPr>
            <w:r w:rsidRPr="00A24C06">
              <w:rPr>
                <w:rFonts w:ascii="Palatino Linotype" w:hAnsi="Palatino Linotype" w:cs="Times New Roman"/>
                <w:b/>
                <w:sz w:val="24"/>
                <w:szCs w:val="24"/>
                <w:lang w:val="en-US"/>
              </w:rPr>
              <w:t>Answer Choices</w:t>
            </w:r>
          </w:p>
        </w:tc>
        <w:tc>
          <w:tcPr>
            <w:tcW w:w="1440" w:type="dxa"/>
            <w:tcMar>
              <w:top w:w="43" w:type="dxa"/>
              <w:left w:w="115" w:type="dxa"/>
              <w:bottom w:w="43" w:type="dxa"/>
              <w:right w:w="115" w:type="dxa"/>
            </w:tcMar>
            <w:vAlign w:val="center"/>
          </w:tcPr>
          <w:p w14:paraId="7113CF07" w14:textId="77777777" w:rsidR="00065C57" w:rsidRPr="00A24C06" w:rsidRDefault="00065C57" w:rsidP="008B44C0">
            <w:pPr>
              <w:spacing w:line="276" w:lineRule="auto"/>
              <w:jc w:val="center"/>
              <w:rPr>
                <w:rFonts w:ascii="Palatino Linotype" w:hAnsi="Palatino Linotype" w:cs="Times New Roman"/>
                <w:b/>
                <w:sz w:val="24"/>
                <w:szCs w:val="24"/>
                <w:lang w:val="en-US"/>
              </w:rPr>
            </w:pPr>
            <w:r w:rsidRPr="00A24C06">
              <w:rPr>
                <w:rFonts w:ascii="Palatino Linotype" w:hAnsi="Palatino Linotype" w:cs="Times New Roman"/>
                <w:b/>
                <w:sz w:val="24"/>
                <w:szCs w:val="24"/>
                <w:lang w:val="en-US"/>
              </w:rPr>
              <w:t>Response Number</w:t>
            </w:r>
          </w:p>
        </w:tc>
        <w:tc>
          <w:tcPr>
            <w:tcW w:w="2610" w:type="dxa"/>
            <w:tcMar>
              <w:top w:w="43" w:type="dxa"/>
              <w:left w:w="115" w:type="dxa"/>
              <w:bottom w:w="43" w:type="dxa"/>
              <w:right w:w="115" w:type="dxa"/>
            </w:tcMar>
            <w:vAlign w:val="center"/>
          </w:tcPr>
          <w:p w14:paraId="1FFA3FBF" w14:textId="77777777" w:rsidR="00065C57" w:rsidRPr="00A24C06" w:rsidRDefault="00065C57" w:rsidP="008B44C0">
            <w:pPr>
              <w:spacing w:line="276" w:lineRule="auto"/>
              <w:jc w:val="center"/>
              <w:rPr>
                <w:rFonts w:ascii="Palatino Linotype" w:hAnsi="Palatino Linotype" w:cs="Times New Roman"/>
                <w:b/>
                <w:sz w:val="24"/>
                <w:szCs w:val="24"/>
                <w:lang w:val="en-US"/>
              </w:rPr>
            </w:pPr>
            <w:r w:rsidRPr="00A24C06">
              <w:rPr>
                <w:rFonts w:ascii="Palatino Linotype" w:hAnsi="Palatino Linotype" w:cs="Times New Roman"/>
                <w:b/>
                <w:sz w:val="24"/>
                <w:szCs w:val="24"/>
                <w:lang w:val="en-US"/>
              </w:rPr>
              <w:t>Response Percentage of Total (47)</w:t>
            </w:r>
          </w:p>
        </w:tc>
      </w:tr>
      <w:tr w:rsidR="00065C57" w:rsidRPr="00A24C06" w14:paraId="184EF412" w14:textId="77777777" w:rsidTr="008B44C0">
        <w:tc>
          <w:tcPr>
            <w:tcW w:w="6480" w:type="dxa"/>
            <w:tcMar>
              <w:top w:w="43" w:type="dxa"/>
              <w:left w:w="115" w:type="dxa"/>
              <w:bottom w:w="43" w:type="dxa"/>
              <w:right w:w="115" w:type="dxa"/>
            </w:tcMar>
            <w:vAlign w:val="center"/>
          </w:tcPr>
          <w:p w14:paraId="7CE47CB5"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know how to create a welcoming and safe learning environment in a school classroom</w:t>
            </w:r>
          </w:p>
        </w:tc>
        <w:tc>
          <w:tcPr>
            <w:tcW w:w="1440" w:type="dxa"/>
            <w:tcMar>
              <w:top w:w="43" w:type="dxa"/>
              <w:left w:w="115" w:type="dxa"/>
              <w:bottom w:w="43" w:type="dxa"/>
              <w:right w:w="115" w:type="dxa"/>
            </w:tcMar>
            <w:vAlign w:val="center"/>
          </w:tcPr>
          <w:p w14:paraId="64911C38"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21</w:t>
            </w:r>
          </w:p>
        </w:tc>
        <w:tc>
          <w:tcPr>
            <w:tcW w:w="2610" w:type="dxa"/>
            <w:tcMar>
              <w:top w:w="43" w:type="dxa"/>
              <w:left w:w="115" w:type="dxa"/>
              <w:bottom w:w="43" w:type="dxa"/>
              <w:right w:w="115" w:type="dxa"/>
            </w:tcMar>
            <w:vAlign w:val="center"/>
          </w:tcPr>
          <w:p w14:paraId="2DF482E9"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44.68%</w:t>
            </w:r>
          </w:p>
        </w:tc>
      </w:tr>
      <w:tr w:rsidR="00065C57" w:rsidRPr="00A24C06" w14:paraId="556105A4" w14:textId="77777777" w:rsidTr="008B44C0">
        <w:tc>
          <w:tcPr>
            <w:tcW w:w="6480" w:type="dxa"/>
            <w:tcMar>
              <w:top w:w="43" w:type="dxa"/>
              <w:left w:w="115" w:type="dxa"/>
              <w:bottom w:w="43" w:type="dxa"/>
              <w:right w:w="115" w:type="dxa"/>
            </w:tcMar>
            <w:vAlign w:val="center"/>
          </w:tcPr>
          <w:p w14:paraId="27F61EB2"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know the difference between lower level thinking and higher level thinking.</w:t>
            </w:r>
          </w:p>
        </w:tc>
        <w:tc>
          <w:tcPr>
            <w:tcW w:w="1440" w:type="dxa"/>
            <w:tcMar>
              <w:top w:w="43" w:type="dxa"/>
              <w:left w:w="115" w:type="dxa"/>
              <w:bottom w:w="43" w:type="dxa"/>
              <w:right w:w="115" w:type="dxa"/>
            </w:tcMar>
            <w:vAlign w:val="center"/>
          </w:tcPr>
          <w:p w14:paraId="2804696F"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8</w:t>
            </w:r>
          </w:p>
        </w:tc>
        <w:tc>
          <w:tcPr>
            <w:tcW w:w="2610" w:type="dxa"/>
            <w:tcMar>
              <w:top w:w="43" w:type="dxa"/>
              <w:left w:w="115" w:type="dxa"/>
              <w:bottom w:w="43" w:type="dxa"/>
              <w:right w:w="115" w:type="dxa"/>
            </w:tcMar>
            <w:vAlign w:val="center"/>
          </w:tcPr>
          <w:p w14:paraId="4C4D87D6"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17.02%</w:t>
            </w:r>
          </w:p>
        </w:tc>
      </w:tr>
      <w:tr w:rsidR="00065C57" w:rsidRPr="00A24C06" w14:paraId="211CAA96" w14:textId="77777777" w:rsidTr="008B44C0">
        <w:tc>
          <w:tcPr>
            <w:tcW w:w="6480" w:type="dxa"/>
            <w:tcMar>
              <w:top w:w="43" w:type="dxa"/>
              <w:left w:w="115" w:type="dxa"/>
              <w:bottom w:w="43" w:type="dxa"/>
              <w:right w:w="115" w:type="dxa"/>
            </w:tcMar>
            <w:vAlign w:val="center"/>
          </w:tcPr>
          <w:p w14:paraId="062249CF"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feel like I could work with a partner to create an interactive legal education session.</w:t>
            </w:r>
          </w:p>
        </w:tc>
        <w:tc>
          <w:tcPr>
            <w:tcW w:w="1440" w:type="dxa"/>
            <w:tcMar>
              <w:top w:w="43" w:type="dxa"/>
              <w:left w:w="115" w:type="dxa"/>
              <w:bottom w:w="43" w:type="dxa"/>
              <w:right w:w="115" w:type="dxa"/>
            </w:tcMar>
            <w:vAlign w:val="center"/>
          </w:tcPr>
          <w:p w14:paraId="6C764CE2"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40</w:t>
            </w:r>
          </w:p>
        </w:tc>
        <w:tc>
          <w:tcPr>
            <w:tcW w:w="2610" w:type="dxa"/>
            <w:tcMar>
              <w:top w:w="43" w:type="dxa"/>
              <w:left w:w="115" w:type="dxa"/>
              <w:bottom w:w="43" w:type="dxa"/>
              <w:right w:w="115" w:type="dxa"/>
            </w:tcMar>
            <w:vAlign w:val="center"/>
          </w:tcPr>
          <w:p w14:paraId="11706D45"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85.11%</w:t>
            </w:r>
          </w:p>
        </w:tc>
      </w:tr>
      <w:tr w:rsidR="00065C57" w:rsidRPr="00A24C06" w14:paraId="5C71D4DD" w14:textId="77777777" w:rsidTr="008B44C0">
        <w:tc>
          <w:tcPr>
            <w:tcW w:w="6480" w:type="dxa"/>
            <w:tcMar>
              <w:top w:w="43" w:type="dxa"/>
              <w:left w:w="115" w:type="dxa"/>
              <w:bottom w:w="43" w:type="dxa"/>
              <w:right w:w="115" w:type="dxa"/>
            </w:tcMar>
            <w:vAlign w:val="center"/>
          </w:tcPr>
          <w:p w14:paraId="63C91102"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think I will teach the secondary school students in a more engaging and interactive way than my teachers did with me.</w:t>
            </w:r>
          </w:p>
        </w:tc>
        <w:tc>
          <w:tcPr>
            <w:tcW w:w="1440" w:type="dxa"/>
            <w:tcMar>
              <w:top w:w="43" w:type="dxa"/>
              <w:left w:w="115" w:type="dxa"/>
              <w:bottom w:w="43" w:type="dxa"/>
              <w:right w:w="115" w:type="dxa"/>
            </w:tcMar>
            <w:vAlign w:val="center"/>
          </w:tcPr>
          <w:p w14:paraId="339E75BC"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11</w:t>
            </w:r>
          </w:p>
        </w:tc>
        <w:tc>
          <w:tcPr>
            <w:tcW w:w="2610" w:type="dxa"/>
            <w:tcMar>
              <w:top w:w="43" w:type="dxa"/>
              <w:left w:w="115" w:type="dxa"/>
              <w:bottom w:w="43" w:type="dxa"/>
              <w:right w:w="115" w:type="dxa"/>
            </w:tcMar>
            <w:vAlign w:val="center"/>
          </w:tcPr>
          <w:p w14:paraId="61177860"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23.40%</w:t>
            </w:r>
          </w:p>
        </w:tc>
      </w:tr>
      <w:tr w:rsidR="00065C57" w:rsidRPr="00A24C06" w14:paraId="0D7A47D7" w14:textId="77777777" w:rsidTr="008B44C0">
        <w:tc>
          <w:tcPr>
            <w:tcW w:w="6480" w:type="dxa"/>
            <w:tcMar>
              <w:top w:w="43" w:type="dxa"/>
              <w:left w:w="115" w:type="dxa"/>
              <w:bottom w:w="43" w:type="dxa"/>
              <w:right w:w="115" w:type="dxa"/>
            </w:tcMar>
            <w:vAlign w:val="center"/>
          </w:tcPr>
          <w:p w14:paraId="160001E6"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know what learner-centered education is.</w:t>
            </w:r>
          </w:p>
        </w:tc>
        <w:tc>
          <w:tcPr>
            <w:tcW w:w="1440" w:type="dxa"/>
            <w:tcMar>
              <w:top w:w="43" w:type="dxa"/>
              <w:left w:w="115" w:type="dxa"/>
              <w:bottom w:w="43" w:type="dxa"/>
              <w:right w:w="115" w:type="dxa"/>
            </w:tcMar>
            <w:vAlign w:val="center"/>
          </w:tcPr>
          <w:p w14:paraId="19557F57"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2</w:t>
            </w:r>
          </w:p>
        </w:tc>
        <w:tc>
          <w:tcPr>
            <w:tcW w:w="2610" w:type="dxa"/>
            <w:tcMar>
              <w:top w:w="43" w:type="dxa"/>
              <w:left w:w="115" w:type="dxa"/>
              <w:bottom w:w="43" w:type="dxa"/>
              <w:right w:w="115" w:type="dxa"/>
            </w:tcMar>
            <w:vAlign w:val="center"/>
          </w:tcPr>
          <w:p w14:paraId="0002FB96"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4.26%</w:t>
            </w:r>
          </w:p>
        </w:tc>
      </w:tr>
      <w:tr w:rsidR="00065C57" w:rsidRPr="00A24C06" w14:paraId="7FC66260" w14:textId="77777777" w:rsidTr="008B44C0">
        <w:tc>
          <w:tcPr>
            <w:tcW w:w="6480" w:type="dxa"/>
            <w:tcMar>
              <w:top w:w="43" w:type="dxa"/>
              <w:left w:w="115" w:type="dxa"/>
              <w:bottom w:w="43" w:type="dxa"/>
              <w:right w:w="115" w:type="dxa"/>
            </w:tcMar>
            <w:vAlign w:val="center"/>
          </w:tcPr>
          <w:p w14:paraId="2722CC3D"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am looking forward to teaching the secondary school/transition year students.</w:t>
            </w:r>
          </w:p>
        </w:tc>
        <w:tc>
          <w:tcPr>
            <w:tcW w:w="1440" w:type="dxa"/>
            <w:tcMar>
              <w:top w:w="43" w:type="dxa"/>
              <w:left w:w="115" w:type="dxa"/>
              <w:bottom w:w="43" w:type="dxa"/>
              <w:right w:w="115" w:type="dxa"/>
            </w:tcMar>
            <w:vAlign w:val="center"/>
          </w:tcPr>
          <w:p w14:paraId="7D020C44"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45</w:t>
            </w:r>
          </w:p>
        </w:tc>
        <w:tc>
          <w:tcPr>
            <w:tcW w:w="2610" w:type="dxa"/>
            <w:tcMar>
              <w:top w:w="43" w:type="dxa"/>
              <w:left w:w="115" w:type="dxa"/>
              <w:bottom w:w="43" w:type="dxa"/>
              <w:right w:w="115" w:type="dxa"/>
            </w:tcMar>
            <w:vAlign w:val="center"/>
          </w:tcPr>
          <w:p w14:paraId="529D8364"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95.74%</w:t>
            </w:r>
          </w:p>
        </w:tc>
      </w:tr>
      <w:tr w:rsidR="00065C57" w:rsidRPr="00A24C06" w14:paraId="4FA9768A" w14:textId="77777777" w:rsidTr="008B44C0">
        <w:tc>
          <w:tcPr>
            <w:tcW w:w="6480" w:type="dxa"/>
            <w:tcMar>
              <w:top w:w="43" w:type="dxa"/>
              <w:left w:w="115" w:type="dxa"/>
              <w:bottom w:w="43" w:type="dxa"/>
              <w:right w:w="115" w:type="dxa"/>
            </w:tcMar>
            <w:vAlign w:val="center"/>
          </w:tcPr>
          <w:p w14:paraId="78B8EEEA"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would be comfortable reaching out to 5 or more law society peers for resources and ideas.</w:t>
            </w:r>
          </w:p>
        </w:tc>
        <w:tc>
          <w:tcPr>
            <w:tcW w:w="1440" w:type="dxa"/>
            <w:tcMar>
              <w:top w:w="43" w:type="dxa"/>
              <w:left w:w="115" w:type="dxa"/>
              <w:bottom w:w="43" w:type="dxa"/>
              <w:right w:w="115" w:type="dxa"/>
            </w:tcMar>
            <w:vAlign w:val="center"/>
          </w:tcPr>
          <w:p w14:paraId="69B27261"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30</w:t>
            </w:r>
          </w:p>
        </w:tc>
        <w:tc>
          <w:tcPr>
            <w:tcW w:w="2610" w:type="dxa"/>
            <w:tcMar>
              <w:top w:w="43" w:type="dxa"/>
              <w:left w:w="115" w:type="dxa"/>
              <w:bottom w:w="43" w:type="dxa"/>
              <w:right w:w="115" w:type="dxa"/>
            </w:tcMar>
            <w:vAlign w:val="center"/>
          </w:tcPr>
          <w:p w14:paraId="7DDAD850"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63.83%</w:t>
            </w:r>
          </w:p>
        </w:tc>
      </w:tr>
      <w:tr w:rsidR="00065C57" w:rsidRPr="00A24C06" w14:paraId="7309B47C" w14:textId="77777777" w:rsidTr="008B44C0">
        <w:tc>
          <w:tcPr>
            <w:tcW w:w="6480" w:type="dxa"/>
            <w:tcMar>
              <w:top w:w="43" w:type="dxa"/>
              <w:left w:w="115" w:type="dxa"/>
              <w:bottom w:w="43" w:type="dxa"/>
              <w:right w:w="115" w:type="dxa"/>
            </w:tcMar>
            <w:vAlign w:val="center"/>
          </w:tcPr>
          <w:p w14:paraId="3335612D"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Lecture is a more effective teaching method than discussion.</w:t>
            </w:r>
          </w:p>
        </w:tc>
        <w:tc>
          <w:tcPr>
            <w:tcW w:w="1440" w:type="dxa"/>
            <w:tcMar>
              <w:top w:w="43" w:type="dxa"/>
              <w:left w:w="115" w:type="dxa"/>
              <w:bottom w:w="43" w:type="dxa"/>
              <w:right w:w="115" w:type="dxa"/>
            </w:tcMar>
            <w:vAlign w:val="center"/>
          </w:tcPr>
          <w:p w14:paraId="21DDDB68"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1</w:t>
            </w:r>
          </w:p>
        </w:tc>
        <w:tc>
          <w:tcPr>
            <w:tcW w:w="2610" w:type="dxa"/>
            <w:tcMar>
              <w:top w:w="43" w:type="dxa"/>
              <w:left w:w="115" w:type="dxa"/>
              <w:bottom w:w="43" w:type="dxa"/>
              <w:right w:w="115" w:type="dxa"/>
            </w:tcMar>
            <w:vAlign w:val="center"/>
          </w:tcPr>
          <w:p w14:paraId="5736F960"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2.13%</w:t>
            </w:r>
          </w:p>
        </w:tc>
      </w:tr>
      <w:tr w:rsidR="00065C57" w:rsidRPr="00A24C06" w14:paraId="0FA490A6" w14:textId="77777777" w:rsidTr="008B44C0">
        <w:tc>
          <w:tcPr>
            <w:tcW w:w="6480" w:type="dxa"/>
            <w:tcMar>
              <w:top w:w="43" w:type="dxa"/>
              <w:left w:w="115" w:type="dxa"/>
              <w:bottom w:w="43" w:type="dxa"/>
              <w:right w:w="115" w:type="dxa"/>
            </w:tcMar>
            <w:vAlign w:val="center"/>
          </w:tcPr>
          <w:p w14:paraId="565DE65E"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Teaching secondary school students aligns with many skills from the practice of law.</w:t>
            </w:r>
          </w:p>
        </w:tc>
        <w:tc>
          <w:tcPr>
            <w:tcW w:w="1440" w:type="dxa"/>
            <w:tcMar>
              <w:top w:w="43" w:type="dxa"/>
              <w:left w:w="115" w:type="dxa"/>
              <w:bottom w:w="43" w:type="dxa"/>
              <w:right w:w="115" w:type="dxa"/>
            </w:tcMar>
            <w:vAlign w:val="center"/>
          </w:tcPr>
          <w:p w14:paraId="6B5B7E96"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27</w:t>
            </w:r>
          </w:p>
        </w:tc>
        <w:tc>
          <w:tcPr>
            <w:tcW w:w="2610" w:type="dxa"/>
            <w:tcMar>
              <w:top w:w="43" w:type="dxa"/>
              <w:left w:w="115" w:type="dxa"/>
              <w:bottom w:w="43" w:type="dxa"/>
              <w:right w:w="115" w:type="dxa"/>
            </w:tcMar>
            <w:vAlign w:val="center"/>
          </w:tcPr>
          <w:p w14:paraId="3014238C"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57.45%</w:t>
            </w:r>
          </w:p>
        </w:tc>
      </w:tr>
      <w:tr w:rsidR="00065C57" w:rsidRPr="00A24C06" w14:paraId="6736E730" w14:textId="77777777" w:rsidTr="008B44C0">
        <w:tc>
          <w:tcPr>
            <w:tcW w:w="6480" w:type="dxa"/>
            <w:tcMar>
              <w:top w:w="43" w:type="dxa"/>
              <w:left w:w="115" w:type="dxa"/>
              <w:bottom w:w="43" w:type="dxa"/>
              <w:right w:w="115" w:type="dxa"/>
            </w:tcMar>
            <w:vAlign w:val="center"/>
          </w:tcPr>
          <w:p w14:paraId="374DDB2A"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Working in a small group is a productive use of time.</w:t>
            </w:r>
          </w:p>
        </w:tc>
        <w:tc>
          <w:tcPr>
            <w:tcW w:w="1440" w:type="dxa"/>
            <w:tcMar>
              <w:top w:w="43" w:type="dxa"/>
              <w:left w:w="115" w:type="dxa"/>
              <w:bottom w:w="43" w:type="dxa"/>
              <w:right w:w="115" w:type="dxa"/>
            </w:tcMar>
            <w:vAlign w:val="center"/>
          </w:tcPr>
          <w:p w14:paraId="40DDB033"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33</w:t>
            </w:r>
          </w:p>
        </w:tc>
        <w:tc>
          <w:tcPr>
            <w:tcW w:w="2610" w:type="dxa"/>
            <w:tcMar>
              <w:top w:w="43" w:type="dxa"/>
              <w:left w:w="115" w:type="dxa"/>
              <w:bottom w:w="43" w:type="dxa"/>
              <w:right w:w="115" w:type="dxa"/>
            </w:tcMar>
            <w:vAlign w:val="center"/>
          </w:tcPr>
          <w:p w14:paraId="13BD7B7B"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70.21%</w:t>
            </w:r>
          </w:p>
        </w:tc>
      </w:tr>
    </w:tbl>
    <w:p w14:paraId="404FFD8B" w14:textId="77777777" w:rsidR="00065C57" w:rsidRPr="00A24C06" w:rsidRDefault="00065C57" w:rsidP="00065C57">
      <w:pPr>
        <w:spacing w:after="0" w:line="276" w:lineRule="auto"/>
        <w:rPr>
          <w:rFonts w:ascii="Palatino Linotype" w:hAnsi="Palatino Linotype" w:cs="Times New Roman"/>
          <w:b/>
          <w:color w:val="0D0D0D" w:themeColor="text1" w:themeTint="F2"/>
          <w:sz w:val="24"/>
          <w:szCs w:val="24"/>
        </w:rPr>
      </w:pPr>
    </w:p>
    <w:p w14:paraId="57BEA6EB" w14:textId="77777777" w:rsidR="00065C57" w:rsidRPr="00A24C06" w:rsidRDefault="00065C57" w:rsidP="00065C57">
      <w:pPr>
        <w:spacing w:after="0" w:line="276" w:lineRule="auto"/>
        <w:jc w:val="center"/>
        <w:rPr>
          <w:rFonts w:ascii="Palatino Linotype" w:hAnsi="Palatino Linotype" w:cs="Times New Roman"/>
          <w:b/>
          <w:color w:val="0D0D0D" w:themeColor="text1" w:themeTint="F2"/>
          <w:sz w:val="24"/>
          <w:szCs w:val="24"/>
        </w:rPr>
      </w:pPr>
      <w:r w:rsidRPr="00A24C06">
        <w:rPr>
          <w:rFonts w:ascii="Palatino Linotype" w:hAnsi="Palatino Linotype" w:cs="Times New Roman"/>
          <w:b/>
          <w:color w:val="0D0D0D" w:themeColor="text1" w:themeTint="F2"/>
          <w:sz w:val="24"/>
          <w:szCs w:val="24"/>
        </w:rPr>
        <w:t>Post-Test.  Please choose the statements you think are accurate now.</w:t>
      </w:r>
    </w:p>
    <w:tbl>
      <w:tblPr>
        <w:tblStyle w:val="TableGrid"/>
        <w:tblW w:w="10530" w:type="dxa"/>
        <w:tblInd w:w="-635" w:type="dxa"/>
        <w:tblLook w:val="04A0" w:firstRow="1" w:lastRow="0" w:firstColumn="1" w:lastColumn="0" w:noHBand="0" w:noVBand="1"/>
      </w:tblPr>
      <w:tblGrid>
        <w:gridCol w:w="6480"/>
        <w:gridCol w:w="1440"/>
        <w:gridCol w:w="2610"/>
      </w:tblGrid>
      <w:tr w:rsidR="00065C57" w:rsidRPr="00A24C06" w14:paraId="7A4072A8" w14:textId="77777777" w:rsidTr="008B44C0">
        <w:tc>
          <w:tcPr>
            <w:tcW w:w="6480" w:type="dxa"/>
            <w:tcMar>
              <w:top w:w="43" w:type="dxa"/>
              <w:left w:w="115" w:type="dxa"/>
              <w:bottom w:w="43" w:type="dxa"/>
              <w:right w:w="115" w:type="dxa"/>
            </w:tcMar>
            <w:vAlign w:val="center"/>
          </w:tcPr>
          <w:p w14:paraId="48167504" w14:textId="77777777" w:rsidR="00065C57" w:rsidRPr="00A24C06" w:rsidRDefault="00065C57" w:rsidP="008B44C0">
            <w:pPr>
              <w:spacing w:line="276" w:lineRule="auto"/>
              <w:jc w:val="center"/>
              <w:rPr>
                <w:rFonts w:ascii="Palatino Linotype" w:hAnsi="Palatino Linotype" w:cs="Times New Roman"/>
                <w:b/>
                <w:sz w:val="24"/>
                <w:szCs w:val="24"/>
                <w:lang w:val="en-US"/>
              </w:rPr>
            </w:pPr>
            <w:r w:rsidRPr="00A24C06">
              <w:rPr>
                <w:rFonts w:ascii="Palatino Linotype" w:hAnsi="Palatino Linotype" w:cs="Times New Roman"/>
                <w:b/>
                <w:sz w:val="24"/>
                <w:szCs w:val="24"/>
                <w:lang w:val="en-US"/>
              </w:rPr>
              <w:t>Answer Choices</w:t>
            </w:r>
          </w:p>
        </w:tc>
        <w:tc>
          <w:tcPr>
            <w:tcW w:w="1440" w:type="dxa"/>
            <w:tcMar>
              <w:top w:w="43" w:type="dxa"/>
              <w:left w:w="115" w:type="dxa"/>
              <w:bottom w:w="43" w:type="dxa"/>
              <w:right w:w="115" w:type="dxa"/>
            </w:tcMar>
            <w:vAlign w:val="center"/>
          </w:tcPr>
          <w:p w14:paraId="2093E6A8" w14:textId="77777777" w:rsidR="00065C57" w:rsidRPr="00A24C06" w:rsidRDefault="00065C57" w:rsidP="008B44C0">
            <w:pPr>
              <w:spacing w:line="276" w:lineRule="auto"/>
              <w:jc w:val="center"/>
              <w:rPr>
                <w:rFonts w:ascii="Palatino Linotype" w:hAnsi="Palatino Linotype" w:cs="Times New Roman"/>
                <w:b/>
                <w:sz w:val="24"/>
                <w:szCs w:val="24"/>
                <w:lang w:val="en-US"/>
              </w:rPr>
            </w:pPr>
            <w:r w:rsidRPr="00A24C06">
              <w:rPr>
                <w:rFonts w:ascii="Palatino Linotype" w:hAnsi="Palatino Linotype" w:cs="Times New Roman"/>
                <w:b/>
                <w:sz w:val="24"/>
                <w:szCs w:val="24"/>
                <w:lang w:val="en-US"/>
              </w:rPr>
              <w:t>Response Number</w:t>
            </w:r>
          </w:p>
        </w:tc>
        <w:tc>
          <w:tcPr>
            <w:tcW w:w="2610" w:type="dxa"/>
            <w:tcMar>
              <w:top w:w="43" w:type="dxa"/>
              <w:left w:w="115" w:type="dxa"/>
              <w:bottom w:w="43" w:type="dxa"/>
              <w:right w:w="115" w:type="dxa"/>
            </w:tcMar>
            <w:vAlign w:val="center"/>
          </w:tcPr>
          <w:p w14:paraId="65048A74" w14:textId="77777777" w:rsidR="00065C57" w:rsidRPr="00A24C06" w:rsidRDefault="00065C57" w:rsidP="008B44C0">
            <w:pPr>
              <w:spacing w:line="276" w:lineRule="auto"/>
              <w:jc w:val="center"/>
              <w:rPr>
                <w:rFonts w:ascii="Palatino Linotype" w:hAnsi="Palatino Linotype" w:cs="Times New Roman"/>
                <w:b/>
                <w:sz w:val="24"/>
                <w:szCs w:val="24"/>
                <w:lang w:val="en-US"/>
              </w:rPr>
            </w:pPr>
            <w:r w:rsidRPr="00A24C06">
              <w:rPr>
                <w:rFonts w:ascii="Palatino Linotype" w:hAnsi="Palatino Linotype" w:cs="Times New Roman"/>
                <w:b/>
                <w:sz w:val="24"/>
                <w:szCs w:val="24"/>
                <w:lang w:val="en-US"/>
              </w:rPr>
              <w:t>Response Percentage of Total (46)</w:t>
            </w:r>
          </w:p>
        </w:tc>
      </w:tr>
      <w:tr w:rsidR="00065C57" w:rsidRPr="00A24C06" w14:paraId="3EF93775" w14:textId="77777777" w:rsidTr="008B44C0">
        <w:tc>
          <w:tcPr>
            <w:tcW w:w="6480" w:type="dxa"/>
            <w:tcMar>
              <w:top w:w="43" w:type="dxa"/>
              <w:left w:w="115" w:type="dxa"/>
              <w:bottom w:w="43" w:type="dxa"/>
              <w:right w:w="115" w:type="dxa"/>
            </w:tcMar>
            <w:vAlign w:val="center"/>
          </w:tcPr>
          <w:p w14:paraId="157B942A"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know how to create a welcoming and safe learning environment in a school classroom.</w:t>
            </w:r>
          </w:p>
        </w:tc>
        <w:tc>
          <w:tcPr>
            <w:tcW w:w="1440" w:type="dxa"/>
            <w:tcMar>
              <w:top w:w="43" w:type="dxa"/>
              <w:left w:w="115" w:type="dxa"/>
              <w:bottom w:w="43" w:type="dxa"/>
              <w:right w:w="115" w:type="dxa"/>
            </w:tcMar>
            <w:vAlign w:val="center"/>
          </w:tcPr>
          <w:p w14:paraId="40EFCFC5"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45</w:t>
            </w:r>
          </w:p>
        </w:tc>
        <w:tc>
          <w:tcPr>
            <w:tcW w:w="2610" w:type="dxa"/>
            <w:tcMar>
              <w:top w:w="43" w:type="dxa"/>
              <w:left w:w="115" w:type="dxa"/>
              <w:bottom w:w="43" w:type="dxa"/>
              <w:right w:w="115" w:type="dxa"/>
            </w:tcMar>
            <w:vAlign w:val="center"/>
          </w:tcPr>
          <w:p w14:paraId="4B02A177"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97.83%</w:t>
            </w:r>
          </w:p>
        </w:tc>
      </w:tr>
      <w:tr w:rsidR="00065C57" w:rsidRPr="00A24C06" w14:paraId="753F476C" w14:textId="77777777" w:rsidTr="008B44C0">
        <w:tc>
          <w:tcPr>
            <w:tcW w:w="6480" w:type="dxa"/>
            <w:tcMar>
              <w:top w:w="43" w:type="dxa"/>
              <w:left w:w="115" w:type="dxa"/>
              <w:bottom w:w="43" w:type="dxa"/>
              <w:right w:w="115" w:type="dxa"/>
            </w:tcMar>
            <w:vAlign w:val="center"/>
          </w:tcPr>
          <w:p w14:paraId="79D16C8D"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know the difference between lower level thinking and higher level thinking.</w:t>
            </w:r>
          </w:p>
        </w:tc>
        <w:tc>
          <w:tcPr>
            <w:tcW w:w="1440" w:type="dxa"/>
            <w:tcMar>
              <w:top w:w="43" w:type="dxa"/>
              <w:left w:w="115" w:type="dxa"/>
              <w:bottom w:w="43" w:type="dxa"/>
              <w:right w:w="115" w:type="dxa"/>
            </w:tcMar>
            <w:vAlign w:val="center"/>
          </w:tcPr>
          <w:p w14:paraId="723E5062"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35</w:t>
            </w:r>
          </w:p>
        </w:tc>
        <w:tc>
          <w:tcPr>
            <w:tcW w:w="2610" w:type="dxa"/>
            <w:tcMar>
              <w:top w:w="43" w:type="dxa"/>
              <w:left w:w="115" w:type="dxa"/>
              <w:bottom w:w="43" w:type="dxa"/>
              <w:right w:w="115" w:type="dxa"/>
            </w:tcMar>
            <w:vAlign w:val="center"/>
          </w:tcPr>
          <w:p w14:paraId="5B9EC6D9"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76.09%</w:t>
            </w:r>
          </w:p>
        </w:tc>
      </w:tr>
      <w:tr w:rsidR="00065C57" w:rsidRPr="00A24C06" w14:paraId="0C60374B" w14:textId="77777777" w:rsidTr="008B44C0">
        <w:tc>
          <w:tcPr>
            <w:tcW w:w="6480" w:type="dxa"/>
            <w:tcMar>
              <w:top w:w="43" w:type="dxa"/>
              <w:left w:w="115" w:type="dxa"/>
              <w:bottom w:w="43" w:type="dxa"/>
              <w:right w:w="115" w:type="dxa"/>
            </w:tcMar>
            <w:vAlign w:val="center"/>
          </w:tcPr>
          <w:p w14:paraId="17A3FD36"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lastRenderedPageBreak/>
              <w:t>I feel like I could work with a partner to create an interactive legal education session.</w:t>
            </w:r>
          </w:p>
        </w:tc>
        <w:tc>
          <w:tcPr>
            <w:tcW w:w="1440" w:type="dxa"/>
            <w:tcMar>
              <w:top w:w="43" w:type="dxa"/>
              <w:left w:w="115" w:type="dxa"/>
              <w:bottom w:w="43" w:type="dxa"/>
              <w:right w:w="115" w:type="dxa"/>
            </w:tcMar>
            <w:vAlign w:val="center"/>
          </w:tcPr>
          <w:p w14:paraId="0935C794"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44</w:t>
            </w:r>
          </w:p>
        </w:tc>
        <w:tc>
          <w:tcPr>
            <w:tcW w:w="2610" w:type="dxa"/>
            <w:tcMar>
              <w:top w:w="43" w:type="dxa"/>
              <w:left w:w="115" w:type="dxa"/>
              <w:bottom w:w="43" w:type="dxa"/>
              <w:right w:w="115" w:type="dxa"/>
            </w:tcMar>
            <w:vAlign w:val="center"/>
          </w:tcPr>
          <w:p w14:paraId="6F362CC3"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95.65%</w:t>
            </w:r>
          </w:p>
        </w:tc>
      </w:tr>
      <w:tr w:rsidR="00065C57" w:rsidRPr="00A24C06" w14:paraId="693C96F3" w14:textId="77777777" w:rsidTr="008B44C0">
        <w:tc>
          <w:tcPr>
            <w:tcW w:w="6480" w:type="dxa"/>
            <w:tcMar>
              <w:top w:w="43" w:type="dxa"/>
              <w:left w:w="115" w:type="dxa"/>
              <w:bottom w:w="43" w:type="dxa"/>
              <w:right w:w="115" w:type="dxa"/>
            </w:tcMar>
            <w:vAlign w:val="center"/>
          </w:tcPr>
          <w:p w14:paraId="6235F4DC"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think I will teach the secondary school students in a more engaging and interactive way than my teachers did with me.</w:t>
            </w:r>
          </w:p>
        </w:tc>
        <w:tc>
          <w:tcPr>
            <w:tcW w:w="1440" w:type="dxa"/>
            <w:tcMar>
              <w:top w:w="43" w:type="dxa"/>
              <w:left w:w="115" w:type="dxa"/>
              <w:bottom w:w="43" w:type="dxa"/>
              <w:right w:w="115" w:type="dxa"/>
            </w:tcMar>
            <w:vAlign w:val="center"/>
          </w:tcPr>
          <w:p w14:paraId="4AFF9A1A"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41</w:t>
            </w:r>
          </w:p>
        </w:tc>
        <w:tc>
          <w:tcPr>
            <w:tcW w:w="2610" w:type="dxa"/>
            <w:tcMar>
              <w:top w:w="43" w:type="dxa"/>
              <w:left w:w="115" w:type="dxa"/>
              <w:bottom w:w="43" w:type="dxa"/>
              <w:right w:w="115" w:type="dxa"/>
            </w:tcMar>
            <w:vAlign w:val="center"/>
          </w:tcPr>
          <w:p w14:paraId="4AC7ACCA"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89.13%</w:t>
            </w:r>
          </w:p>
        </w:tc>
      </w:tr>
      <w:tr w:rsidR="00065C57" w:rsidRPr="00A24C06" w14:paraId="4F130333" w14:textId="77777777" w:rsidTr="008B44C0">
        <w:tc>
          <w:tcPr>
            <w:tcW w:w="6480" w:type="dxa"/>
            <w:tcMar>
              <w:top w:w="43" w:type="dxa"/>
              <w:left w:w="115" w:type="dxa"/>
              <w:bottom w:w="43" w:type="dxa"/>
              <w:right w:w="115" w:type="dxa"/>
            </w:tcMar>
            <w:vAlign w:val="center"/>
          </w:tcPr>
          <w:p w14:paraId="5477D2C0"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know what learner-centered education is.</w:t>
            </w:r>
          </w:p>
        </w:tc>
        <w:tc>
          <w:tcPr>
            <w:tcW w:w="1440" w:type="dxa"/>
            <w:tcMar>
              <w:top w:w="43" w:type="dxa"/>
              <w:left w:w="115" w:type="dxa"/>
              <w:bottom w:w="43" w:type="dxa"/>
              <w:right w:w="115" w:type="dxa"/>
            </w:tcMar>
            <w:vAlign w:val="center"/>
          </w:tcPr>
          <w:p w14:paraId="13DCEDDD"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44</w:t>
            </w:r>
          </w:p>
        </w:tc>
        <w:tc>
          <w:tcPr>
            <w:tcW w:w="2610" w:type="dxa"/>
            <w:tcMar>
              <w:top w:w="43" w:type="dxa"/>
              <w:left w:w="115" w:type="dxa"/>
              <w:bottom w:w="43" w:type="dxa"/>
              <w:right w:w="115" w:type="dxa"/>
            </w:tcMar>
            <w:vAlign w:val="center"/>
          </w:tcPr>
          <w:p w14:paraId="1D9DF028"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95.65%</w:t>
            </w:r>
          </w:p>
        </w:tc>
      </w:tr>
      <w:tr w:rsidR="00065C57" w:rsidRPr="00A24C06" w14:paraId="314250CC" w14:textId="77777777" w:rsidTr="008B44C0">
        <w:tc>
          <w:tcPr>
            <w:tcW w:w="6480" w:type="dxa"/>
            <w:tcMar>
              <w:top w:w="43" w:type="dxa"/>
              <w:left w:w="115" w:type="dxa"/>
              <w:bottom w:w="43" w:type="dxa"/>
              <w:right w:w="115" w:type="dxa"/>
            </w:tcMar>
            <w:vAlign w:val="center"/>
          </w:tcPr>
          <w:p w14:paraId="276E9F1C"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am looking forward to teaching the secondary school/transition year students.</w:t>
            </w:r>
          </w:p>
        </w:tc>
        <w:tc>
          <w:tcPr>
            <w:tcW w:w="1440" w:type="dxa"/>
            <w:tcMar>
              <w:top w:w="43" w:type="dxa"/>
              <w:left w:w="115" w:type="dxa"/>
              <w:bottom w:w="43" w:type="dxa"/>
              <w:right w:w="115" w:type="dxa"/>
            </w:tcMar>
            <w:vAlign w:val="center"/>
          </w:tcPr>
          <w:p w14:paraId="59DAB802"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45</w:t>
            </w:r>
          </w:p>
        </w:tc>
        <w:tc>
          <w:tcPr>
            <w:tcW w:w="2610" w:type="dxa"/>
            <w:tcMar>
              <w:top w:w="43" w:type="dxa"/>
              <w:left w:w="115" w:type="dxa"/>
              <w:bottom w:w="43" w:type="dxa"/>
              <w:right w:w="115" w:type="dxa"/>
            </w:tcMar>
            <w:vAlign w:val="center"/>
          </w:tcPr>
          <w:p w14:paraId="36D1FF77"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97.83%</w:t>
            </w:r>
          </w:p>
        </w:tc>
      </w:tr>
      <w:tr w:rsidR="00065C57" w:rsidRPr="00A24C06" w14:paraId="11104020" w14:textId="77777777" w:rsidTr="008B44C0">
        <w:tc>
          <w:tcPr>
            <w:tcW w:w="6480" w:type="dxa"/>
            <w:tcMar>
              <w:top w:w="43" w:type="dxa"/>
              <w:left w:w="115" w:type="dxa"/>
              <w:bottom w:w="43" w:type="dxa"/>
              <w:right w:w="115" w:type="dxa"/>
            </w:tcMar>
            <w:vAlign w:val="center"/>
          </w:tcPr>
          <w:p w14:paraId="58227069"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would be comfortable reaching out to 5 or more law society peers for resources and ideas.</w:t>
            </w:r>
          </w:p>
        </w:tc>
        <w:tc>
          <w:tcPr>
            <w:tcW w:w="1440" w:type="dxa"/>
            <w:tcMar>
              <w:top w:w="43" w:type="dxa"/>
              <w:left w:w="115" w:type="dxa"/>
              <w:bottom w:w="43" w:type="dxa"/>
              <w:right w:w="115" w:type="dxa"/>
            </w:tcMar>
            <w:vAlign w:val="center"/>
          </w:tcPr>
          <w:p w14:paraId="3C3F3EDE"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40</w:t>
            </w:r>
          </w:p>
        </w:tc>
        <w:tc>
          <w:tcPr>
            <w:tcW w:w="2610" w:type="dxa"/>
            <w:tcMar>
              <w:top w:w="43" w:type="dxa"/>
              <w:left w:w="115" w:type="dxa"/>
              <w:bottom w:w="43" w:type="dxa"/>
              <w:right w:w="115" w:type="dxa"/>
            </w:tcMar>
            <w:vAlign w:val="center"/>
          </w:tcPr>
          <w:p w14:paraId="615B9281"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86.96%</w:t>
            </w:r>
          </w:p>
        </w:tc>
      </w:tr>
      <w:tr w:rsidR="00065C57" w:rsidRPr="00A24C06" w14:paraId="76164F2E" w14:textId="77777777" w:rsidTr="008B44C0">
        <w:tc>
          <w:tcPr>
            <w:tcW w:w="6480" w:type="dxa"/>
            <w:tcMar>
              <w:top w:w="43" w:type="dxa"/>
              <w:left w:w="115" w:type="dxa"/>
              <w:bottom w:w="43" w:type="dxa"/>
              <w:right w:w="115" w:type="dxa"/>
            </w:tcMar>
            <w:vAlign w:val="center"/>
          </w:tcPr>
          <w:p w14:paraId="3778B643"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Lecture is a more effective teaching method than discussion.</w:t>
            </w:r>
          </w:p>
        </w:tc>
        <w:tc>
          <w:tcPr>
            <w:tcW w:w="1440" w:type="dxa"/>
            <w:tcMar>
              <w:top w:w="43" w:type="dxa"/>
              <w:left w:w="115" w:type="dxa"/>
              <w:bottom w:w="43" w:type="dxa"/>
              <w:right w:w="115" w:type="dxa"/>
            </w:tcMar>
            <w:vAlign w:val="center"/>
          </w:tcPr>
          <w:p w14:paraId="2CF4E961"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5</w:t>
            </w:r>
          </w:p>
        </w:tc>
        <w:tc>
          <w:tcPr>
            <w:tcW w:w="2610" w:type="dxa"/>
            <w:tcMar>
              <w:top w:w="43" w:type="dxa"/>
              <w:left w:w="115" w:type="dxa"/>
              <w:bottom w:w="43" w:type="dxa"/>
              <w:right w:w="115" w:type="dxa"/>
            </w:tcMar>
            <w:vAlign w:val="center"/>
          </w:tcPr>
          <w:p w14:paraId="4AA9FB30"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10.87%</w:t>
            </w:r>
          </w:p>
        </w:tc>
      </w:tr>
      <w:tr w:rsidR="00065C57" w:rsidRPr="00A24C06" w14:paraId="35DD9582" w14:textId="77777777" w:rsidTr="008B44C0">
        <w:tc>
          <w:tcPr>
            <w:tcW w:w="6480" w:type="dxa"/>
            <w:tcMar>
              <w:top w:w="43" w:type="dxa"/>
              <w:left w:w="115" w:type="dxa"/>
              <w:bottom w:w="43" w:type="dxa"/>
              <w:right w:w="115" w:type="dxa"/>
            </w:tcMar>
            <w:vAlign w:val="center"/>
          </w:tcPr>
          <w:p w14:paraId="50E88362"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Teaching secondary school students aligns with many skills from the practice of law.</w:t>
            </w:r>
          </w:p>
        </w:tc>
        <w:tc>
          <w:tcPr>
            <w:tcW w:w="1440" w:type="dxa"/>
            <w:tcMar>
              <w:top w:w="43" w:type="dxa"/>
              <w:left w:w="115" w:type="dxa"/>
              <w:bottom w:w="43" w:type="dxa"/>
              <w:right w:w="115" w:type="dxa"/>
            </w:tcMar>
            <w:vAlign w:val="center"/>
          </w:tcPr>
          <w:p w14:paraId="03052132"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39</w:t>
            </w:r>
          </w:p>
        </w:tc>
        <w:tc>
          <w:tcPr>
            <w:tcW w:w="2610" w:type="dxa"/>
            <w:tcMar>
              <w:top w:w="43" w:type="dxa"/>
              <w:left w:w="115" w:type="dxa"/>
              <w:bottom w:w="43" w:type="dxa"/>
              <w:right w:w="115" w:type="dxa"/>
            </w:tcMar>
            <w:vAlign w:val="center"/>
          </w:tcPr>
          <w:p w14:paraId="76D71F6D"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84.78%</w:t>
            </w:r>
          </w:p>
        </w:tc>
      </w:tr>
      <w:tr w:rsidR="00065C57" w:rsidRPr="00A24C06" w14:paraId="4BB7B313" w14:textId="77777777" w:rsidTr="008B44C0">
        <w:tc>
          <w:tcPr>
            <w:tcW w:w="6480" w:type="dxa"/>
            <w:tcMar>
              <w:top w:w="43" w:type="dxa"/>
              <w:left w:w="115" w:type="dxa"/>
              <w:bottom w:w="43" w:type="dxa"/>
              <w:right w:w="115" w:type="dxa"/>
            </w:tcMar>
            <w:vAlign w:val="center"/>
          </w:tcPr>
          <w:p w14:paraId="10BD5ED7"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Working in a small group is a productive use of time.</w:t>
            </w:r>
          </w:p>
        </w:tc>
        <w:tc>
          <w:tcPr>
            <w:tcW w:w="1440" w:type="dxa"/>
            <w:tcMar>
              <w:top w:w="43" w:type="dxa"/>
              <w:left w:w="115" w:type="dxa"/>
              <w:bottom w:w="43" w:type="dxa"/>
              <w:right w:w="115" w:type="dxa"/>
            </w:tcMar>
            <w:vAlign w:val="center"/>
          </w:tcPr>
          <w:p w14:paraId="4BEC23F0"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42</w:t>
            </w:r>
          </w:p>
        </w:tc>
        <w:tc>
          <w:tcPr>
            <w:tcW w:w="2610" w:type="dxa"/>
            <w:tcMar>
              <w:top w:w="43" w:type="dxa"/>
              <w:left w:w="115" w:type="dxa"/>
              <w:bottom w:w="43" w:type="dxa"/>
              <w:right w:w="115" w:type="dxa"/>
            </w:tcMar>
            <w:vAlign w:val="center"/>
          </w:tcPr>
          <w:p w14:paraId="3D2B931E" w14:textId="77777777" w:rsidR="00065C57" w:rsidRPr="00A24C06" w:rsidRDefault="00065C57" w:rsidP="008B44C0">
            <w:pPr>
              <w:keepLines/>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91.30%</w:t>
            </w:r>
          </w:p>
        </w:tc>
      </w:tr>
    </w:tbl>
    <w:p w14:paraId="615DBD30" w14:textId="77777777" w:rsidR="00065C57" w:rsidRPr="00A24C06" w:rsidRDefault="00065C57" w:rsidP="00065C57">
      <w:pPr>
        <w:keepLines/>
        <w:spacing w:line="276" w:lineRule="auto"/>
        <w:jc w:val="center"/>
        <w:rPr>
          <w:rFonts w:ascii="Palatino Linotype" w:hAnsi="Palatino Linotype" w:cs="Times New Roman"/>
          <w:sz w:val="24"/>
          <w:szCs w:val="24"/>
        </w:rPr>
        <w:sectPr w:rsidR="00065C57" w:rsidRPr="00A24C06" w:rsidSect="008B44C0">
          <w:endnotePr>
            <w:numFmt w:val="decimal"/>
          </w:endnotePr>
          <w:pgSz w:w="12240" w:h="15840"/>
          <w:pgMar w:top="1440" w:right="1440" w:bottom="720" w:left="1440" w:header="720" w:footer="720" w:gutter="0"/>
          <w:cols w:space="720"/>
          <w:docGrid w:linePitch="360"/>
        </w:sectPr>
      </w:pPr>
    </w:p>
    <w:p w14:paraId="642FB9BF" w14:textId="77777777" w:rsidR="00065C57" w:rsidRPr="00A24C06" w:rsidRDefault="00065C57" w:rsidP="00065C57">
      <w:pPr>
        <w:spacing w:line="276" w:lineRule="auto"/>
        <w:rPr>
          <w:rFonts w:ascii="Palatino Linotype" w:hAnsi="Palatino Linotype" w:cs="Times New Roman"/>
          <w:b/>
          <w:color w:val="0D0D0D" w:themeColor="text1" w:themeTint="F2"/>
          <w:sz w:val="24"/>
          <w:szCs w:val="24"/>
        </w:rPr>
      </w:pPr>
      <w:r w:rsidRPr="00A24C06">
        <w:rPr>
          <w:rFonts w:ascii="Palatino Linotype" w:hAnsi="Palatino Linotype" w:cs="Times New Roman"/>
          <w:b/>
          <w:color w:val="0D0D0D" w:themeColor="text1" w:themeTint="F2"/>
          <w:sz w:val="24"/>
          <w:szCs w:val="24"/>
        </w:rPr>
        <w:lastRenderedPageBreak/>
        <w:t>Circle a number from 1-10 depending on how true you think the statement is (1=not true, 10=true)</w:t>
      </w:r>
    </w:p>
    <w:p w14:paraId="15F5B007" w14:textId="77777777" w:rsidR="00065C57" w:rsidRPr="00A24C06" w:rsidRDefault="00065C57" w:rsidP="00065C57">
      <w:pPr>
        <w:spacing w:line="276" w:lineRule="auto"/>
        <w:rPr>
          <w:rFonts w:ascii="Palatino Linotype" w:hAnsi="Palatino Linotype"/>
          <w:noProof/>
          <w:sz w:val="24"/>
          <w:szCs w:val="24"/>
          <w:lang w:eastAsia="en-GB"/>
        </w:rPr>
      </w:pPr>
      <w:r w:rsidRPr="00A24C06">
        <w:rPr>
          <w:rFonts w:ascii="Palatino Linotype" w:hAnsi="Palatino Linotype"/>
          <w:noProof/>
          <w:sz w:val="24"/>
          <w:szCs w:val="24"/>
          <w:lang w:val="en-GB" w:eastAsia="en-GB"/>
        </w:rPr>
        <w:drawing>
          <wp:anchor distT="0" distB="0" distL="114300" distR="114300" simplePos="0" relativeHeight="251695104" behindDoc="1" locked="0" layoutInCell="1" allowOverlap="1" wp14:anchorId="7A0114E2" wp14:editId="168B2288">
            <wp:simplePos x="0" y="0"/>
            <wp:positionH relativeFrom="column">
              <wp:posOffset>-440690</wp:posOffset>
            </wp:positionH>
            <wp:positionV relativeFrom="paragraph">
              <wp:posOffset>3922395</wp:posOffset>
            </wp:positionV>
            <wp:extent cx="3364992" cy="3044952"/>
            <wp:effectExtent l="0" t="0" r="6985" b="3175"/>
            <wp:wrapTight wrapText="bothSides">
              <wp:wrapPolygon edited="0">
                <wp:start x="0" y="0"/>
                <wp:lineTo x="0" y="21487"/>
                <wp:lineTo x="21523" y="21487"/>
                <wp:lineTo x="21523" y="0"/>
                <wp:lineTo x="0" y="0"/>
              </wp:wrapPolygon>
            </wp:wrapTight>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page">
              <wp14:pctWidth>0</wp14:pctWidth>
            </wp14:sizeRelH>
            <wp14:sizeRelV relativeFrom="page">
              <wp14:pctHeight>0</wp14:pctHeight>
            </wp14:sizeRelV>
          </wp:anchor>
        </w:drawing>
      </w:r>
      <w:r w:rsidRPr="00A24C06">
        <w:rPr>
          <w:rFonts w:ascii="Palatino Linotype" w:hAnsi="Palatino Linotype"/>
          <w:noProof/>
          <w:sz w:val="24"/>
          <w:szCs w:val="24"/>
          <w:lang w:val="en-GB" w:eastAsia="en-GB"/>
        </w:rPr>
        <w:drawing>
          <wp:anchor distT="0" distB="0" distL="114300" distR="114300" simplePos="0" relativeHeight="251694080" behindDoc="1" locked="0" layoutInCell="1" allowOverlap="1" wp14:anchorId="72B87B9E" wp14:editId="2A6B4FCA">
            <wp:simplePos x="0" y="0"/>
            <wp:positionH relativeFrom="column">
              <wp:posOffset>3033395</wp:posOffset>
            </wp:positionH>
            <wp:positionV relativeFrom="paragraph">
              <wp:posOffset>3922395</wp:posOffset>
            </wp:positionV>
            <wp:extent cx="3364992" cy="3044952"/>
            <wp:effectExtent l="0" t="0" r="6985" b="3175"/>
            <wp:wrapTight wrapText="bothSides">
              <wp:wrapPolygon edited="0">
                <wp:start x="0" y="0"/>
                <wp:lineTo x="0" y="21487"/>
                <wp:lineTo x="21523" y="21487"/>
                <wp:lineTo x="21523" y="0"/>
                <wp:lineTo x="0" y="0"/>
              </wp:wrapPolygon>
            </wp:wrapTight>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H relativeFrom="page">
              <wp14:pctWidth>0</wp14:pctWidth>
            </wp14:sizeRelH>
            <wp14:sizeRelV relativeFrom="page">
              <wp14:pctHeight>0</wp14:pctHeight>
            </wp14:sizeRelV>
          </wp:anchor>
        </w:drawing>
      </w:r>
      <w:r w:rsidRPr="00A24C06">
        <w:rPr>
          <w:rFonts w:ascii="Palatino Linotype" w:hAnsi="Palatino Linotype"/>
          <w:noProof/>
          <w:sz w:val="24"/>
          <w:szCs w:val="24"/>
          <w:lang w:val="en-GB" w:eastAsia="en-GB"/>
        </w:rPr>
        <w:drawing>
          <wp:anchor distT="0" distB="0" distL="114300" distR="114300" simplePos="0" relativeHeight="251692032" behindDoc="1" locked="0" layoutInCell="1" allowOverlap="1" wp14:anchorId="71E0C7BB" wp14:editId="575B387C">
            <wp:simplePos x="0" y="0"/>
            <wp:positionH relativeFrom="column">
              <wp:posOffset>-438150</wp:posOffset>
            </wp:positionH>
            <wp:positionV relativeFrom="paragraph">
              <wp:posOffset>639445</wp:posOffset>
            </wp:positionV>
            <wp:extent cx="3362325" cy="3047365"/>
            <wp:effectExtent l="0" t="0" r="9525" b="635"/>
            <wp:wrapTight wrapText="bothSides">
              <wp:wrapPolygon edited="0">
                <wp:start x="0" y="0"/>
                <wp:lineTo x="0" y="21469"/>
                <wp:lineTo x="21539" y="21469"/>
                <wp:lineTo x="21539" y="0"/>
                <wp:lineTo x="0" y="0"/>
              </wp:wrapPolygon>
            </wp:wrapTight>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14:sizeRelH relativeFrom="page">
              <wp14:pctWidth>0</wp14:pctWidth>
            </wp14:sizeRelH>
            <wp14:sizeRelV relativeFrom="page">
              <wp14:pctHeight>0</wp14:pctHeight>
            </wp14:sizeRelV>
          </wp:anchor>
        </w:drawing>
      </w:r>
      <w:r w:rsidRPr="00A24C06">
        <w:rPr>
          <w:rFonts w:ascii="Palatino Linotype" w:hAnsi="Palatino Linotype"/>
          <w:noProof/>
          <w:sz w:val="24"/>
          <w:szCs w:val="24"/>
          <w:lang w:val="en-GB" w:eastAsia="en-GB"/>
        </w:rPr>
        <w:drawing>
          <wp:anchor distT="0" distB="0" distL="114300" distR="114300" simplePos="0" relativeHeight="251693056" behindDoc="1" locked="0" layoutInCell="1" allowOverlap="1" wp14:anchorId="6192C7EF" wp14:editId="570D0253">
            <wp:simplePos x="0" y="0"/>
            <wp:positionH relativeFrom="column">
              <wp:posOffset>3028950</wp:posOffset>
            </wp:positionH>
            <wp:positionV relativeFrom="paragraph">
              <wp:posOffset>639445</wp:posOffset>
            </wp:positionV>
            <wp:extent cx="3364992" cy="3047365"/>
            <wp:effectExtent l="0" t="0" r="6985" b="635"/>
            <wp:wrapTight wrapText="bothSides">
              <wp:wrapPolygon edited="0">
                <wp:start x="0" y="0"/>
                <wp:lineTo x="0" y="21469"/>
                <wp:lineTo x="21523" y="21469"/>
                <wp:lineTo x="21523" y="0"/>
                <wp:lineTo x="0" y="0"/>
              </wp:wrapPolygon>
            </wp:wrapTight>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14:sizeRelH relativeFrom="page">
              <wp14:pctWidth>0</wp14:pctWidth>
            </wp14:sizeRelH>
            <wp14:sizeRelV relativeFrom="page">
              <wp14:pctHeight>0</wp14:pctHeight>
            </wp14:sizeRelV>
          </wp:anchor>
        </w:drawing>
      </w:r>
    </w:p>
    <w:p w14:paraId="0D6EB5A4" w14:textId="77777777" w:rsidR="00065C57" w:rsidRPr="00A24C06" w:rsidRDefault="00065C57" w:rsidP="00065C57">
      <w:pPr>
        <w:spacing w:line="276" w:lineRule="auto"/>
        <w:rPr>
          <w:rFonts w:ascii="Palatino Linotype" w:hAnsi="Palatino Linotype"/>
          <w:noProof/>
          <w:sz w:val="24"/>
          <w:szCs w:val="24"/>
          <w:lang w:eastAsia="en-GB"/>
        </w:rPr>
      </w:pPr>
      <w:r w:rsidRPr="00A24C06">
        <w:rPr>
          <w:rFonts w:ascii="Palatino Linotype" w:hAnsi="Palatino Linotype"/>
          <w:noProof/>
          <w:sz w:val="24"/>
          <w:szCs w:val="24"/>
          <w:lang w:eastAsia="en-GB"/>
        </w:rPr>
        <w:t xml:space="preserve">        </w:t>
      </w:r>
    </w:p>
    <w:p w14:paraId="6B3B17C9" w14:textId="77777777" w:rsidR="00065C57" w:rsidRPr="00A24C06" w:rsidRDefault="00065C57" w:rsidP="00065C57">
      <w:pPr>
        <w:spacing w:line="276" w:lineRule="auto"/>
        <w:rPr>
          <w:rFonts w:ascii="Palatino Linotype" w:hAnsi="Palatino Linotype"/>
          <w:noProof/>
          <w:sz w:val="24"/>
          <w:szCs w:val="24"/>
          <w:lang w:eastAsia="en-GB"/>
        </w:rPr>
      </w:pPr>
    </w:p>
    <w:p w14:paraId="550C7799" w14:textId="77777777" w:rsidR="00065C57" w:rsidRPr="00A24C06" w:rsidRDefault="00065C57" w:rsidP="00065C57">
      <w:pPr>
        <w:spacing w:line="276" w:lineRule="auto"/>
        <w:rPr>
          <w:rFonts w:ascii="Palatino Linotype" w:hAnsi="Palatino Linotype"/>
          <w:noProof/>
          <w:sz w:val="24"/>
          <w:szCs w:val="24"/>
          <w:lang w:eastAsia="en-GB"/>
        </w:rPr>
      </w:pPr>
    </w:p>
    <w:p w14:paraId="5A5512E7" w14:textId="77777777" w:rsidR="00065C57" w:rsidRPr="00A24C06" w:rsidRDefault="00065C57" w:rsidP="00065C57">
      <w:pPr>
        <w:spacing w:line="276" w:lineRule="auto"/>
        <w:rPr>
          <w:rFonts w:ascii="Palatino Linotype" w:hAnsi="Palatino Linotype"/>
          <w:b/>
          <w:color w:val="0D0D0D" w:themeColor="text1" w:themeTint="F2"/>
          <w:sz w:val="24"/>
          <w:szCs w:val="24"/>
        </w:rPr>
      </w:pPr>
      <w:r w:rsidRPr="00A24C06">
        <w:rPr>
          <w:rFonts w:ascii="Palatino Linotype" w:hAnsi="Palatino Linotype" w:cs="Times New Roman"/>
          <w:noProof/>
          <w:sz w:val="24"/>
          <w:szCs w:val="24"/>
          <w:lang w:val="en-GB" w:eastAsia="en-GB"/>
        </w:rPr>
        <w:lastRenderedPageBreak/>
        <w:drawing>
          <wp:anchor distT="0" distB="0" distL="114300" distR="114300" simplePos="0" relativeHeight="251672576" behindDoc="1" locked="0" layoutInCell="1" allowOverlap="1" wp14:anchorId="291F1693" wp14:editId="28B1D8E0">
            <wp:simplePos x="0" y="0"/>
            <wp:positionH relativeFrom="column">
              <wp:posOffset>552450</wp:posOffset>
            </wp:positionH>
            <wp:positionV relativeFrom="paragraph">
              <wp:posOffset>533400</wp:posOffset>
            </wp:positionV>
            <wp:extent cx="4834255" cy="2552700"/>
            <wp:effectExtent l="0" t="0" r="4445" b="0"/>
            <wp:wrapTopAndBottom/>
            <wp:docPr id="2" name="Picture 2" descr="cid:image001.jpg@01D12DE4.B09B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12DE4.B09B82B0"/>
                    <pic:cNvPicPr>
                      <a:picLocks noChangeAspect="1" noChangeArrowheads="1"/>
                    </pic:cNvPicPr>
                  </pic:nvPicPr>
                  <pic:blipFill rotWithShape="1">
                    <a:blip r:embed="rId59" r:link="rId60">
                      <a:extLst>
                        <a:ext uri="{28A0092B-C50C-407E-A947-70E740481C1C}">
                          <a14:useLocalDpi xmlns:a14="http://schemas.microsoft.com/office/drawing/2010/main" val="0"/>
                        </a:ext>
                      </a:extLst>
                    </a:blip>
                    <a:srcRect t="4054" b="5405"/>
                    <a:stretch/>
                  </pic:blipFill>
                  <pic:spPr bwMode="auto">
                    <a:xfrm>
                      <a:off x="0" y="0"/>
                      <a:ext cx="4834255" cy="2552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4C06">
        <w:rPr>
          <w:rFonts w:ascii="Palatino Linotype" w:hAnsi="Palatino Linotype" w:cs="Times New Roman"/>
          <w:b/>
          <w:color w:val="0D0D0D" w:themeColor="text1" w:themeTint="F2"/>
          <w:sz w:val="24"/>
          <w:szCs w:val="24"/>
        </w:rPr>
        <w:t>Based on your experience/situation, list 3 words describing your educational experience of law to date.</w:t>
      </w:r>
    </w:p>
    <w:p w14:paraId="0CC31E75" w14:textId="77777777" w:rsidR="00065C57" w:rsidRPr="00A24C06" w:rsidRDefault="00065C57" w:rsidP="00065C57">
      <w:pPr>
        <w:spacing w:line="276" w:lineRule="auto"/>
        <w:jc w:val="both"/>
        <w:rPr>
          <w:rFonts w:ascii="Palatino Linotype" w:hAnsi="Palatino Linotype" w:cs="Times New Roman"/>
          <w:color w:val="0D0D0D" w:themeColor="text1" w:themeTint="F2"/>
          <w:sz w:val="24"/>
          <w:szCs w:val="24"/>
        </w:rPr>
      </w:pPr>
      <w:r w:rsidRPr="00A24C06">
        <w:rPr>
          <w:rFonts w:ascii="Palatino Linotype" w:hAnsi="Palatino Linotype" w:cs="Times New Roman"/>
          <w:color w:val="0D0D0D" w:themeColor="text1" w:themeTint="F2"/>
          <w:sz w:val="24"/>
          <w:szCs w:val="24"/>
        </w:rPr>
        <w:t>The words that featured most prominently were: Challenging, Interesting, Informative and Engaging.  Traditional methods of learning were common ‘</w:t>
      </w:r>
      <w:r w:rsidRPr="00A24C06">
        <w:rPr>
          <w:rFonts w:ascii="Palatino Linotype" w:hAnsi="Palatino Linotype" w:cs="Times New Roman"/>
          <w:i/>
          <w:color w:val="0D0D0D" w:themeColor="text1" w:themeTint="F2"/>
          <w:sz w:val="24"/>
          <w:szCs w:val="24"/>
        </w:rPr>
        <w:t>lectures, essays’</w:t>
      </w:r>
      <w:r w:rsidRPr="00A24C06">
        <w:rPr>
          <w:rFonts w:ascii="Palatino Linotype" w:hAnsi="Palatino Linotype" w:cs="Times New Roman"/>
          <w:color w:val="0D0D0D" w:themeColor="text1" w:themeTint="F2"/>
          <w:sz w:val="24"/>
          <w:szCs w:val="24"/>
        </w:rPr>
        <w:t xml:space="preserve"> etc.  There were numerous pejorative words: ‘</w:t>
      </w:r>
      <w:r w:rsidRPr="00A24C06">
        <w:rPr>
          <w:rFonts w:ascii="Palatino Linotype" w:hAnsi="Palatino Linotype" w:cs="Times New Roman"/>
          <w:i/>
          <w:color w:val="0D0D0D" w:themeColor="text1" w:themeTint="F2"/>
          <w:sz w:val="24"/>
          <w:szCs w:val="24"/>
        </w:rPr>
        <w:t>Complicated’</w:t>
      </w:r>
      <w:r w:rsidRPr="00A24C06">
        <w:rPr>
          <w:rFonts w:ascii="Palatino Linotype" w:hAnsi="Palatino Linotype" w:cs="Times New Roman"/>
          <w:color w:val="0D0D0D" w:themeColor="text1" w:themeTint="F2"/>
          <w:sz w:val="24"/>
          <w:szCs w:val="24"/>
        </w:rPr>
        <w:t>, ‘</w:t>
      </w:r>
      <w:r w:rsidRPr="00A24C06">
        <w:rPr>
          <w:rFonts w:ascii="Palatino Linotype" w:hAnsi="Palatino Linotype" w:cs="Times New Roman"/>
          <w:i/>
          <w:color w:val="0D0D0D" w:themeColor="text1" w:themeTint="F2"/>
          <w:sz w:val="24"/>
          <w:szCs w:val="24"/>
        </w:rPr>
        <w:t>Confusing’</w:t>
      </w:r>
      <w:r w:rsidRPr="00A24C06">
        <w:rPr>
          <w:rFonts w:ascii="Palatino Linotype" w:hAnsi="Palatino Linotype" w:cs="Times New Roman"/>
          <w:color w:val="0D0D0D" w:themeColor="text1" w:themeTint="F2"/>
          <w:sz w:val="24"/>
          <w:szCs w:val="24"/>
        </w:rPr>
        <w:t>, ‘</w:t>
      </w:r>
      <w:r w:rsidRPr="00A24C06">
        <w:rPr>
          <w:rFonts w:ascii="Palatino Linotype" w:hAnsi="Palatino Linotype" w:cs="Times New Roman"/>
          <w:i/>
          <w:color w:val="0D0D0D" w:themeColor="text1" w:themeTint="F2"/>
          <w:sz w:val="24"/>
          <w:szCs w:val="24"/>
        </w:rPr>
        <w:t>Dated’, ‘Difficult’, ‘Inconsistent’</w:t>
      </w:r>
      <w:r w:rsidRPr="00A24C06">
        <w:rPr>
          <w:rFonts w:ascii="Palatino Linotype" w:hAnsi="Palatino Linotype" w:cs="Times New Roman"/>
          <w:color w:val="0D0D0D" w:themeColor="text1" w:themeTint="F2"/>
          <w:sz w:val="24"/>
          <w:szCs w:val="24"/>
        </w:rPr>
        <w:t>, ‘Not interesting’, ‘</w:t>
      </w:r>
      <w:r w:rsidRPr="00A24C06">
        <w:rPr>
          <w:rFonts w:ascii="Palatino Linotype" w:hAnsi="Palatino Linotype" w:cs="Times New Roman"/>
          <w:i/>
          <w:color w:val="0D0D0D" w:themeColor="text1" w:themeTint="F2"/>
          <w:sz w:val="24"/>
          <w:szCs w:val="24"/>
        </w:rPr>
        <w:t xml:space="preserve">overwhelming </w:t>
      </w:r>
      <w:r w:rsidRPr="00A24C06">
        <w:rPr>
          <w:rFonts w:ascii="Palatino Linotype" w:hAnsi="Palatino Linotype" w:cs="Times New Roman"/>
          <w:color w:val="0D0D0D" w:themeColor="text1" w:themeTint="F2"/>
          <w:sz w:val="24"/>
          <w:szCs w:val="24"/>
        </w:rPr>
        <w:t>alongside more positive words ‘</w:t>
      </w:r>
      <w:r w:rsidRPr="00A24C06">
        <w:rPr>
          <w:rFonts w:ascii="Palatino Linotype" w:hAnsi="Palatino Linotype" w:cs="Times New Roman"/>
          <w:i/>
          <w:color w:val="0D0D0D" w:themeColor="text1" w:themeTint="F2"/>
          <w:sz w:val="24"/>
          <w:szCs w:val="24"/>
        </w:rPr>
        <w:t>fulfilling, fascinating, ‘Interesting’, ‘intriguing’.</w:t>
      </w:r>
    </w:p>
    <w:p w14:paraId="34742F9E" w14:textId="77777777" w:rsidR="00065C57" w:rsidRPr="00A24C06" w:rsidRDefault="00065C57" w:rsidP="00065C57">
      <w:pPr>
        <w:spacing w:line="276" w:lineRule="auto"/>
        <w:rPr>
          <w:rFonts w:ascii="Palatino Linotype" w:hAnsi="Palatino Linotype"/>
          <w:sz w:val="24"/>
          <w:szCs w:val="24"/>
        </w:rPr>
      </w:pPr>
      <w:r w:rsidRPr="00A24C06">
        <w:rPr>
          <w:rFonts w:ascii="Palatino Linotype" w:hAnsi="Palatino Linotype" w:cs="Times New Roman"/>
          <w:noProof/>
          <w:sz w:val="24"/>
          <w:szCs w:val="24"/>
          <w:lang w:val="en-GB" w:eastAsia="en-GB"/>
        </w:rPr>
        <w:drawing>
          <wp:anchor distT="0" distB="0" distL="114300" distR="114300" simplePos="0" relativeHeight="251671552" behindDoc="1" locked="0" layoutInCell="1" allowOverlap="1" wp14:anchorId="49D9CA30" wp14:editId="432E71D9">
            <wp:simplePos x="0" y="0"/>
            <wp:positionH relativeFrom="column">
              <wp:posOffset>545465</wp:posOffset>
            </wp:positionH>
            <wp:positionV relativeFrom="paragraph">
              <wp:posOffset>473075</wp:posOffset>
            </wp:positionV>
            <wp:extent cx="4843145" cy="2552065"/>
            <wp:effectExtent l="0" t="0" r="0" b="635"/>
            <wp:wrapTopAndBottom/>
            <wp:docPr id="10" name="Picture 10" descr="cid:image004.jpg@01D12DE4.B09B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12DE4.B09B82B0"/>
                    <pic:cNvPicPr>
                      <a:picLocks noChangeAspect="1" noChangeArrowheads="1"/>
                    </pic:cNvPicPr>
                  </pic:nvPicPr>
                  <pic:blipFill rotWithShape="1">
                    <a:blip r:embed="rId36" r:link="rId37">
                      <a:extLst>
                        <a:ext uri="{28A0092B-C50C-407E-A947-70E740481C1C}">
                          <a14:useLocalDpi xmlns:a14="http://schemas.microsoft.com/office/drawing/2010/main" val="0"/>
                        </a:ext>
                      </a:extLst>
                    </a:blip>
                    <a:srcRect b="8333"/>
                    <a:stretch/>
                  </pic:blipFill>
                  <pic:spPr bwMode="auto">
                    <a:xfrm>
                      <a:off x="0" y="0"/>
                      <a:ext cx="4843145" cy="2552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4C06">
        <w:rPr>
          <w:rFonts w:ascii="Palatino Linotype" w:hAnsi="Palatino Linotype" w:cs="Times New Roman"/>
          <w:b/>
          <w:color w:val="0D0D0D" w:themeColor="text1" w:themeTint="F2"/>
          <w:sz w:val="24"/>
          <w:szCs w:val="24"/>
        </w:rPr>
        <w:t>List three words describing your educational experience with law from the Street Law orientation weekend</w:t>
      </w:r>
    </w:p>
    <w:p w14:paraId="68539451" w14:textId="77777777" w:rsidR="00065C57" w:rsidRPr="00A24C06" w:rsidRDefault="00065C57" w:rsidP="00065C57">
      <w:pPr>
        <w:spacing w:line="276" w:lineRule="auto"/>
        <w:jc w:val="both"/>
        <w:rPr>
          <w:rFonts w:ascii="Palatino Linotype" w:eastAsia="Times New Roman" w:hAnsi="Palatino Linotype" w:cs="Times New Roman"/>
          <w:sz w:val="24"/>
          <w:szCs w:val="24"/>
        </w:rPr>
      </w:pPr>
      <w:r w:rsidRPr="00A24C06">
        <w:rPr>
          <w:rFonts w:ascii="Palatino Linotype" w:hAnsi="Palatino Linotype" w:cs="Times New Roman"/>
          <w:color w:val="0D0D0D" w:themeColor="text1" w:themeTint="F2"/>
          <w:sz w:val="24"/>
          <w:szCs w:val="24"/>
        </w:rPr>
        <w:t xml:space="preserve">The words that featured most prominently were: fun, interesting, engaging, community, interactive, inspiring.  There were no pejorative words.  There were numerous positive </w:t>
      </w:r>
      <w:r w:rsidRPr="00A24C06">
        <w:rPr>
          <w:rFonts w:ascii="Palatino Linotype" w:hAnsi="Palatino Linotype" w:cs="Times New Roman"/>
          <w:color w:val="0D0D0D" w:themeColor="text1" w:themeTint="F2"/>
          <w:sz w:val="24"/>
          <w:szCs w:val="24"/>
        </w:rPr>
        <w:lastRenderedPageBreak/>
        <w:t>words including ‘amazing’, ‘belief’, ‘beneficial’, ‘broadens perspectives’, ‘confidence’, ‘educational’, ‘enlightening’, ‘exciting’.</w:t>
      </w:r>
      <w:r w:rsidRPr="00A24C06">
        <w:rPr>
          <w:rFonts w:ascii="Palatino Linotype" w:eastAsia="Times New Roman" w:hAnsi="Palatino Linotype" w:cs="Times New Roman"/>
          <w:sz w:val="24"/>
          <w:szCs w:val="24"/>
        </w:rPr>
        <w:br w:type="page"/>
      </w:r>
    </w:p>
    <w:p w14:paraId="696DD20C" w14:textId="77777777" w:rsidR="00065C57" w:rsidRPr="00A24C06" w:rsidRDefault="00065C57" w:rsidP="00065C57">
      <w:pPr>
        <w:spacing w:after="0" w:line="276" w:lineRule="auto"/>
        <w:jc w:val="center"/>
        <w:rPr>
          <w:rFonts w:ascii="Palatino Linotype" w:hAnsi="Palatino Linotype" w:cs="Times New Roman"/>
          <w:b/>
          <w:color w:val="0D0D0D" w:themeColor="text1" w:themeTint="F2"/>
          <w:sz w:val="24"/>
          <w:szCs w:val="24"/>
        </w:rPr>
      </w:pPr>
      <w:r w:rsidRPr="00A24C06">
        <w:rPr>
          <w:rFonts w:ascii="Palatino Linotype" w:eastAsia="Times New Roman" w:hAnsi="Palatino Linotype" w:cs="Times New Roman"/>
          <w:b/>
          <w:sz w:val="24"/>
          <w:szCs w:val="24"/>
        </w:rPr>
        <w:lastRenderedPageBreak/>
        <w:t xml:space="preserve">Appendix IV.  </w:t>
      </w:r>
      <w:r w:rsidRPr="00A24C06">
        <w:rPr>
          <w:rFonts w:ascii="Palatino Linotype" w:hAnsi="Palatino Linotype" w:cs="Times New Roman"/>
          <w:b/>
          <w:color w:val="0D0D0D" w:themeColor="text1" w:themeTint="F2"/>
          <w:sz w:val="24"/>
          <w:szCs w:val="24"/>
        </w:rPr>
        <w:t>Law Society of Ireland Pre and Post Test Results</w:t>
      </w:r>
    </w:p>
    <w:p w14:paraId="35200268" w14:textId="77777777" w:rsidR="00065C57" w:rsidRPr="00A24C06" w:rsidRDefault="00065C57" w:rsidP="00065C57">
      <w:pPr>
        <w:spacing w:after="0" w:line="276" w:lineRule="auto"/>
        <w:jc w:val="center"/>
        <w:rPr>
          <w:rFonts w:ascii="Palatino Linotype" w:hAnsi="Palatino Linotype" w:cs="Times New Roman"/>
          <w:b/>
          <w:color w:val="0D0D0D" w:themeColor="text1" w:themeTint="F2"/>
          <w:sz w:val="24"/>
          <w:szCs w:val="24"/>
        </w:rPr>
      </w:pPr>
    </w:p>
    <w:p w14:paraId="280926C6" w14:textId="77777777" w:rsidR="00065C57" w:rsidRPr="00A24C06" w:rsidRDefault="00065C57" w:rsidP="00065C57">
      <w:pPr>
        <w:spacing w:after="0" w:line="276" w:lineRule="auto"/>
        <w:rPr>
          <w:rFonts w:ascii="Palatino Linotype" w:hAnsi="Palatino Linotype" w:cs="Times New Roman"/>
          <w:b/>
          <w:color w:val="0D0D0D" w:themeColor="text1" w:themeTint="F2"/>
          <w:sz w:val="24"/>
          <w:szCs w:val="24"/>
        </w:rPr>
      </w:pPr>
      <w:r w:rsidRPr="00A24C06">
        <w:rPr>
          <w:rFonts w:ascii="Palatino Linotype" w:hAnsi="Palatino Linotype" w:cs="Times New Roman"/>
          <w:b/>
          <w:color w:val="0D0D0D" w:themeColor="text1" w:themeTint="F2"/>
          <w:sz w:val="24"/>
          <w:szCs w:val="24"/>
        </w:rPr>
        <w:t>Pre-Test.  Circle a number from 1 to 5 to indicate how much you agree or disagree.</w:t>
      </w:r>
    </w:p>
    <w:tbl>
      <w:tblPr>
        <w:tblStyle w:val="TableGrid"/>
        <w:tblW w:w="10350" w:type="dxa"/>
        <w:tblInd w:w="-455" w:type="dxa"/>
        <w:tblLayout w:type="fixed"/>
        <w:tblLook w:val="04A0" w:firstRow="1" w:lastRow="0" w:firstColumn="1" w:lastColumn="0" w:noHBand="0" w:noVBand="1"/>
      </w:tblPr>
      <w:tblGrid>
        <w:gridCol w:w="3510"/>
        <w:gridCol w:w="990"/>
        <w:gridCol w:w="900"/>
        <w:gridCol w:w="900"/>
        <w:gridCol w:w="990"/>
        <w:gridCol w:w="990"/>
        <w:gridCol w:w="900"/>
        <w:gridCol w:w="1170"/>
      </w:tblGrid>
      <w:tr w:rsidR="00065C57" w:rsidRPr="00A24C06" w14:paraId="03BE7ECB" w14:textId="77777777" w:rsidTr="008B44C0">
        <w:tc>
          <w:tcPr>
            <w:tcW w:w="3510" w:type="dxa"/>
            <w:tcMar>
              <w:top w:w="43" w:type="dxa"/>
              <w:left w:w="115" w:type="dxa"/>
              <w:bottom w:w="43" w:type="dxa"/>
              <w:right w:w="115" w:type="dxa"/>
            </w:tcMar>
            <w:vAlign w:val="center"/>
          </w:tcPr>
          <w:p w14:paraId="02214F5A" w14:textId="77777777" w:rsidR="00065C57" w:rsidRPr="00336754" w:rsidRDefault="00065C57" w:rsidP="008B44C0">
            <w:pPr>
              <w:spacing w:line="276" w:lineRule="auto"/>
              <w:jc w:val="center"/>
              <w:rPr>
                <w:rFonts w:ascii="Palatino Linotype" w:hAnsi="Palatino Linotype" w:cs="Times New Roman"/>
                <w:b/>
                <w:sz w:val="20"/>
                <w:szCs w:val="20"/>
                <w:lang w:val="en-US"/>
              </w:rPr>
            </w:pPr>
            <w:r w:rsidRPr="00336754">
              <w:rPr>
                <w:rFonts w:ascii="Palatino Linotype" w:hAnsi="Palatino Linotype" w:cs="Times New Roman"/>
                <w:b/>
                <w:sz w:val="20"/>
                <w:szCs w:val="20"/>
                <w:lang w:val="en-US"/>
              </w:rPr>
              <w:t>Pre-Test</w:t>
            </w:r>
          </w:p>
        </w:tc>
        <w:tc>
          <w:tcPr>
            <w:tcW w:w="990" w:type="dxa"/>
            <w:tcMar>
              <w:top w:w="43" w:type="dxa"/>
              <w:left w:w="115" w:type="dxa"/>
              <w:bottom w:w="43" w:type="dxa"/>
              <w:right w:w="115" w:type="dxa"/>
            </w:tcMar>
            <w:vAlign w:val="center"/>
          </w:tcPr>
          <w:p w14:paraId="52EDE5DE"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Strongly Agree</w:t>
            </w:r>
          </w:p>
          <w:p w14:paraId="0B985C02"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w:t>
            </w:r>
          </w:p>
        </w:tc>
        <w:tc>
          <w:tcPr>
            <w:tcW w:w="900" w:type="dxa"/>
            <w:tcMar>
              <w:top w:w="43" w:type="dxa"/>
              <w:left w:w="115" w:type="dxa"/>
              <w:bottom w:w="43" w:type="dxa"/>
              <w:right w:w="115" w:type="dxa"/>
            </w:tcMar>
            <w:vAlign w:val="center"/>
          </w:tcPr>
          <w:p w14:paraId="6F0E617C"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Agree</w:t>
            </w:r>
          </w:p>
          <w:p w14:paraId="15BECB0F" w14:textId="77777777" w:rsidR="00065C57" w:rsidRPr="00336754" w:rsidRDefault="00065C57" w:rsidP="008B44C0">
            <w:pPr>
              <w:spacing w:line="276" w:lineRule="auto"/>
              <w:jc w:val="center"/>
              <w:rPr>
                <w:rFonts w:ascii="Palatino Linotype" w:hAnsi="Palatino Linotype" w:cs="Times New Roman"/>
                <w:sz w:val="20"/>
                <w:szCs w:val="20"/>
                <w:lang w:val="en-US"/>
              </w:rPr>
            </w:pPr>
          </w:p>
          <w:p w14:paraId="5380BF69"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w:t>
            </w:r>
          </w:p>
        </w:tc>
        <w:tc>
          <w:tcPr>
            <w:tcW w:w="900" w:type="dxa"/>
            <w:tcMar>
              <w:top w:w="43" w:type="dxa"/>
              <w:left w:w="115" w:type="dxa"/>
              <w:bottom w:w="43" w:type="dxa"/>
              <w:right w:w="115" w:type="dxa"/>
            </w:tcMar>
            <w:vAlign w:val="center"/>
          </w:tcPr>
          <w:p w14:paraId="0D3C0B7F"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Neutral</w:t>
            </w:r>
          </w:p>
          <w:p w14:paraId="5391AD46" w14:textId="77777777" w:rsidR="00065C57" w:rsidRPr="00336754" w:rsidRDefault="00065C57" w:rsidP="008B44C0">
            <w:pPr>
              <w:spacing w:line="276" w:lineRule="auto"/>
              <w:jc w:val="center"/>
              <w:rPr>
                <w:rFonts w:ascii="Palatino Linotype" w:hAnsi="Palatino Linotype" w:cs="Times New Roman"/>
                <w:sz w:val="20"/>
                <w:szCs w:val="20"/>
                <w:lang w:val="en-US"/>
              </w:rPr>
            </w:pPr>
          </w:p>
          <w:p w14:paraId="16B141BB"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w:t>
            </w:r>
          </w:p>
        </w:tc>
        <w:tc>
          <w:tcPr>
            <w:tcW w:w="990" w:type="dxa"/>
            <w:tcMar>
              <w:top w:w="43" w:type="dxa"/>
              <w:left w:w="115" w:type="dxa"/>
              <w:bottom w:w="43" w:type="dxa"/>
              <w:right w:w="115" w:type="dxa"/>
            </w:tcMar>
            <w:vAlign w:val="center"/>
          </w:tcPr>
          <w:p w14:paraId="29335A9B"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Disagree</w:t>
            </w:r>
          </w:p>
          <w:p w14:paraId="3227C493" w14:textId="77777777" w:rsidR="00065C57" w:rsidRPr="00336754" w:rsidRDefault="00065C57" w:rsidP="008B44C0">
            <w:pPr>
              <w:spacing w:line="276" w:lineRule="auto"/>
              <w:jc w:val="center"/>
              <w:rPr>
                <w:rFonts w:ascii="Palatino Linotype" w:hAnsi="Palatino Linotype" w:cs="Times New Roman"/>
                <w:sz w:val="20"/>
                <w:szCs w:val="20"/>
                <w:lang w:val="en-US"/>
              </w:rPr>
            </w:pPr>
          </w:p>
          <w:p w14:paraId="3AAD1431"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(4)</w:t>
            </w:r>
          </w:p>
        </w:tc>
        <w:tc>
          <w:tcPr>
            <w:tcW w:w="990" w:type="dxa"/>
            <w:tcMar>
              <w:top w:w="43" w:type="dxa"/>
              <w:left w:w="115" w:type="dxa"/>
              <w:bottom w:w="43" w:type="dxa"/>
              <w:right w:w="115" w:type="dxa"/>
            </w:tcMar>
            <w:vAlign w:val="center"/>
          </w:tcPr>
          <w:p w14:paraId="1CEC7F02"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Strongly Disagree</w:t>
            </w:r>
          </w:p>
          <w:p w14:paraId="37D13616"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(5)</w:t>
            </w:r>
          </w:p>
        </w:tc>
        <w:tc>
          <w:tcPr>
            <w:tcW w:w="900" w:type="dxa"/>
            <w:tcMar>
              <w:top w:w="43" w:type="dxa"/>
              <w:left w:w="115" w:type="dxa"/>
              <w:bottom w:w="43" w:type="dxa"/>
              <w:right w:w="115" w:type="dxa"/>
            </w:tcMar>
            <w:vAlign w:val="center"/>
          </w:tcPr>
          <w:p w14:paraId="7014B2F8"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Total</w:t>
            </w:r>
          </w:p>
        </w:tc>
        <w:tc>
          <w:tcPr>
            <w:tcW w:w="1170" w:type="dxa"/>
            <w:tcMar>
              <w:top w:w="43" w:type="dxa"/>
              <w:left w:w="115" w:type="dxa"/>
              <w:bottom w:w="43" w:type="dxa"/>
              <w:right w:w="115" w:type="dxa"/>
            </w:tcMar>
            <w:vAlign w:val="center"/>
          </w:tcPr>
          <w:p w14:paraId="6522D126"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Weighted Average</w:t>
            </w:r>
          </w:p>
        </w:tc>
      </w:tr>
      <w:tr w:rsidR="00065C57" w:rsidRPr="00A24C06" w14:paraId="19668087" w14:textId="77777777" w:rsidTr="008B44C0">
        <w:tc>
          <w:tcPr>
            <w:tcW w:w="3510" w:type="dxa"/>
            <w:tcMar>
              <w:top w:w="43" w:type="dxa"/>
              <w:left w:w="115" w:type="dxa"/>
              <w:bottom w:w="43" w:type="dxa"/>
              <w:right w:w="115" w:type="dxa"/>
            </w:tcMar>
            <w:vAlign w:val="center"/>
          </w:tcPr>
          <w:p w14:paraId="3E12D902"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I am excited about teaching.</w:t>
            </w:r>
          </w:p>
        </w:tc>
        <w:tc>
          <w:tcPr>
            <w:tcW w:w="990" w:type="dxa"/>
            <w:tcMar>
              <w:top w:w="43" w:type="dxa"/>
              <w:left w:w="115" w:type="dxa"/>
              <w:bottom w:w="43" w:type="dxa"/>
              <w:right w:w="115" w:type="dxa"/>
            </w:tcMar>
            <w:vAlign w:val="center"/>
          </w:tcPr>
          <w:p w14:paraId="741C0275"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45.45%</w:t>
            </w:r>
          </w:p>
          <w:p w14:paraId="71972F72"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15</w:t>
            </w:r>
          </w:p>
        </w:tc>
        <w:tc>
          <w:tcPr>
            <w:tcW w:w="900" w:type="dxa"/>
            <w:tcMar>
              <w:top w:w="43" w:type="dxa"/>
              <w:left w:w="115" w:type="dxa"/>
              <w:bottom w:w="43" w:type="dxa"/>
              <w:right w:w="115" w:type="dxa"/>
            </w:tcMar>
            <w:vAlign w:val="center"/>
          </w:tcPr>
          <w:p w14:paraId="50042CA9"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42.42%</w:t>
            </w:r>
          </w:p>
          <w:p w14:paraId="4B324029"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14</w:t>
            </w:r>
          </w:p>
        </w:tc>
        <w:tc>
          <w:tcPr>
            <w:tcW w:w="900" w:type="dxa"/>
            <w:tcMar>
              <w:top w:w="43" w:type="dxa"/>
              <w:left w:w="115" w:type="dxa"/>
              <w:bottom w:w="43" w:type="dxa"/>
              <w:right w:w="115" w:type="dxa"/>
            </w:tcMar>
            <w:vAlign w:val="center"/>
          </w:tcPr>
          <w:p w14:paraId="61D44CE5"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3.03%</w:t>
            </w:r>
          </w:p>
          <w:p w14:paraId="2896CB87"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w:t>
            </w:r>
          </w:p>
        </w:tc>
        <w:tc>
          <w:tcPr>
            <w:tcW w:w="990" w:type="dxa"/>
            <w:tcMar>
              <w:top w:w="43" w:type="dxa"/>
              <w:left w:w="115" w:type="dxa"/>
              <w:bottom w:w="43" w:type="dxa"/>
              <w:right w:w="115" w:type="dxa"/>
            </w:tcMar>
            <w:vAlign w:val="center"/>
          </w:tcPr>
          <w:p w14:paraId="3C0AC7D2"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6.06%</w:t>
            </w:r>
          </w:p>
          <w:p w14:paraId="04A08B99"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w:t>
            </w:r>
          </w:p>
        </w:tc>
        <w:tc>
          <w:tcPr>
            <w:tcW w:w="990" w:type="dxa"/>
            <w:tcMar>
              <w:top w:w="43" w:type="dxa"/>
              <w:left w:w="115" w:type="dxa"/>
              <w:bottom w:w="43" w:type="dxa"/>
              <w:right w:w="115" w:type="dxa"/>
            </w:tcMar>
            <w:vAlign w:val="center"/>
          </w:tcPr>
          <w:p w14:paraId="1E182AED"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3.03%</w:t>
            </w:r>
          </w:p>
          <w:p w14:paraId="20337E5F"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w:t>
            </w:r>
          </w:p>
        </w:tc>
        <w:tc>
          <w:tcPr>
            <w:tcW w:w="900" w:type="dxa"/>
            <w:tcMar>
              <w:top w:w="43" w:type="dxa"/>
              <w:left w:w="115" w:type="dxa"/>
              <w:bottom w:w="43" w:type="dxa"/>
              <w:right w:w="115" w:type="dxa"/>
            </w:tcMar>
            <w:vAlign w:val="center"/>
          </w:tcPr>
          <w:p w14:paraId="7283C5CB"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33</w:t>
            </w:r>
          </w:p>
        </w:tc>
        <w:tc>
          <w:tcPr>
            <w:tcW w:w="1170" w:type="dxa"/>
            <w:tcMar>
              <w:top w:w="43" w:type="dxa"/>
              <w:left w:w="115" w:type="dxa"/>
              <w:bottom w:w="43" w:type="dxa"/>
              <w:right w:w="115" w:type="dxa"/>
            </w:tcMar>
            <w:vAlign w:val="center"/>
          </w:tcPr>
          <w:p w14:paraId="4448014B"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1.79</w:t>
            </w:r>
          </w:p>
        </w:tc>
      </w:tr>
      <w:tr w:rsidR="00065C57" w:rsidRPr="00A24C06" w14:paraId="1056B2B4" w14:textId="77777777" w:rsidTr="008B44C0">
        <w:tc>
          <w:tcPr>
            <w:tcW w:w="3510" w:type="dxa"/>
            <w:tcMar>
              <w:top w:w="43" w:type="dxa"/>
              <w:left w:w="115" w:type="dxa"/>
              <w:bottom w:w="43" w:type="dxa"/>
              <w:right w:w="115" w:type="dxa"/>
            </w:tcMar>
            <w:vAlign w:val="center"/>
          </w:tcPr>
          <w:p w14:paraId="0C5D6C33"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I feel confident that I know how to teach secondary school students about the law.</w:t>
            </w:r>
          </w:p>
        </w:tc>
        <w:tc>
          <w:tcPr>
            <w:tcW w:w="990" w:type="dxa"/>
            <w:tcMar>
              <w:top w:w="43" w:type="dxa"/>
              <w:left w:w="115" w:type="dxa"/>
              <w:bottom w:w="43" w:type="dxa"/>
              <w:right w:w="115" w:type="dxa"/>
            </w:tcMar>
            <w:vAlign w:val="center"/>
          </w:tcPr>
          <w:p w14:paraId="770C99FF"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3.03%</w:t>
            </w:r>
          </w:p>
          <w:p w14:paraId="397CB1B1"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w:t>
            </w:r>
          </w:p>
        </w:tc>
        <w:tc>
          <w:tcPr>
            <w:tcW w:w="900" w:type="dxa"/>
            <w:tcMar>
              <w:top w:w="43" w:type="dxa"/>
              <w:left w:w="115" w:type="dxa"/>
              <w:bottom w:w="43" w:type="dxa"/>
              <w:right w:w="115" w:type="dxa"/>
            </w:tcMar>
            <w:vAlign w:val="center"/>
          </w:tcPr>
          <w:p w14:paraId="7FB995E9"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21.21%</w:t>
            </w:r>
          </w:p>
          <w:p w14:paraId="0DB8F7D8"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7</w:t>
            </w:r>
          </w:p>
        </w:tc>
        <w:tc>
          <w:tcPr>
            <w:tcW w:w="900" w:type="dxa"/>
            <w:tcMar>
              <w:top w:w="43" w:type="dxa"/>
              <w:left w:w="115" w:type="dxa"/>
              <w:bottom w:w="43" w:type="dxa"/>
              <w:right w:w="115" w:type="dxa"/>
            </w:tcMar>
            <w:vAlign w:val="center"/>
          </w:tcPr>
          <w:p w14:paraId="0C08D80A"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45.45%</w:t>
            </w:r>
          </w:p>
          <w:p w14:paraId="4A549E72"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15</w:t>
            </w:r>
          </w:p>
        </w:tc>
        <w:tc>
          <w:tcPr>
            <w:tcW w:w="990" w:type="dxa"/>
            <w:tcMar>
              <w:top w:w="43" w:type="dxa"/>
              <w:left w:w="115" w:type="dxa"/>
              <w:bottom w:w="43" w:type="dxa"/>
              <w:right w:w="115" w:type="dxa"/>
            </w:tcMar>
            <w:vAlign w:val="center"/>
          </w:tcPr>
          <w:p w14:paraId="2B4F58B4"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21.21%</w:t>
            </w:r>
          </w:p>
          <w:p w14:paraId="1E0AAA57"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7</w:t>
            </w:r>
          </w:p>
        </w:tc>
        <w:tc>
          <w:tcPr>
            <w:tcW w:w="990" w:type="dxa"/>
            <w:tcMar>
              <w:top w:w="43" w:type="dxa"/>
              <w:left w:w="115" w:type="dxa"/>
              <w:bottom w:w="43" w:type="dxa"/>
              <w:right w:w="115" w:type="dxa"/>
            </w:tcMar>
            <w:vAlign w:val="center"/>
          </w:tcPr>
          <w:p w14:paraId="1A3580E2"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9.09%</w:t>
            </w:r>
          </w:p>
          <w:p w14:paraId="119E1733"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w:t>
            </w:r>
          </w:p>
        </w:tc>
        <w:tc>
          <w:tcPr>
            <w:tcW w:w="900" w:type="dxa"/>
            <w:tcMar>
              <w:top w:w="43" w:type="dxa"/>
              <w:left w:w="115" w:type="dxa"/>
              <w:bottom w:w="43" w:type="dxa"/>
              <w:right w:w="115" w:type="dxa"/>
            </w:tcMar>
            <w:vAlign w:val="center"/>
          </w:tcPr>
          <w:p w14:paraId="78ECC2BC"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33</w:t>
            </w:r>
          </w:p>
        </w:tc>
        <w:tc>
          <w:tcPr>
            <w:tcW w:w="1170" w:type="dxa"/>
            <w:tcMar>
              <w:top w:w="43" w:type="dxa"/>
              <w:left w:w="115" w:type="dxa"/>
              <w:bottom w:w="43" w:type="dxa"/>
              <w:right w:w="115" w:type="dxa"/>
            </w:tcMar>
            <w:vAlign w:val="center"/>
          </w:tcPr>
          <w:p w14:paraId="2DF7A3E1"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3.12</w:t>
            </w:r>
          </w:p>
        </w:tc>
      </w:tr>
      <w:tr w:rsidR="00065C57" w:rsidRPr="00A24C06" w14:paraId="439C1F48" w14:textId="77777777" w:rsidTr="008B44C0">
        <w:tc>
          <w:tcPr>
            <w:tcW w:w="3510" w:type="dxa"/>
            <w:tcMar>
              <w:top w:w="43" w:type="dxa"/>
              <w:left w:w="115" w:type="dxa"/>
              <w:bottom w:w="43" w:type="dxa"/>
              <w:right w:w="115" w:type="dxa"/>
            </w:tcMar>
            <w:vAlign w:val="center"/>
          </w:tcPr>
          <w:p w14:paraId="69124D33"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I think using discussions in classrooms is an essential tool for learning.</w:t>
            </w:r>
          </w:p>
        </w:tc>
        <w:tc>
          <w:tcPr>
            <w:tcW w:w="990" w:type="dxa"/>
            <w:tcMar>
              <w:top w:w="43" w:type="dxa"/>
              <w:left w:w="115" w:type="dxa"/>
              <w:bottom w:w="43" w:type="dxa"/>
              <w:right w:w="115" w:type="dxa"/>
            </w:tcMar>
            <w:vAlign w:val="center"/>
          </w:tcPr>
          <w:p w14:paraId="7E288500"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45.45%</w:t>
            </w:r>
          </w:p>
          <w:p w14:paraId="73834B48"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15</w:t>
            </w:r>
          </w:p>
        </w:tc>
        <w:tc>
          <w:tcPr>
            <w:tcW w:w="900" w:type="dxa"/>
            <w:tcMar>
              <w:top w:w="43" w:type="dxa"/>
              <w:left w:w="115" w:type="dxa"/>
              <w:bottom w:w="43" w:type="dxa"/>
              <w:right w:w="115" w:type="dxa"/>
            </w:tcMar>
            <w:vAlign w:val="center"/>
          </w:tcPr>
          <w:p w14:paraId="0EEBF3C8"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39.39%</w:t>
            </w:r>
          </w:p>
          <w:p w14:paraId="0CF4056B"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13</w:t>
            </w:r>
          </w:p>
        </w:tc>
        <w:tc>
          <w:tcPr>
            <w:tcW w:w="900" w:type="dxa"/>
            <w:tcMar>
              <w:top w:w="43" w:type="dxa"/>
              <w:left w:w="115" w:type="dxa"/>
              <w:bottom w:w="43" w:type="dxa"/>
              <w:right w:w="115" w:type="dxa"/>
            </w:tcMar>
            <w:vAlign w:val="center"/>
          </w:tcPr>
          <w:p w14:paraId="08809179"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15.15%</w:t>
            </w:r>
          </w:p>
          <w:p w14:paraId="475979E4"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5</w:t>
            </w:r>
          </w:p>
        </w:tc>
        <w:tc>
          <w:tcPr>
            <w:tcW w:w="990" w:type="dxa"/>
            <w:tcMar>
              <w:top w:w="43" w:type="dxa"/>
              <w:left w:w="115" w:type="dxa"/>
              <w:bottom w:w="43" w:type="dxa"/>
              <w:right w:w="115" w:type="dxa"/>
            </w:tcMar>
            <w:vAlign w:val="center"/>
          </w:tcPr>
          <w:p w14:paraId="4EA5FCBD"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0.00%</w:t>
            </w:r>
          </w:p>
          <w:p w14:paraId="50DDC17D"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w:t>
            </w:r>
          </w:p>
        </w:tc>
        <w:tc>
          <w:tcPr>
            <w:tcW w:w="990" w:type="dxa"/>
            <w:tcMar>
              <w:top w:w="43" w:type="dxa"/>
              <w:left w:w="115" w:type="dxa"/>
              <w:bottom w:w="43" w:type="dxa"/>
              <w:right w:w="115" w:type="dxa"/>
            </w:tcMar>
            <w:vAlign w:val="center"/>
          </w:tcPr>
          <w:p w14:paraId="6654C8A7"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0.00%</w:t>
            </w:r>
          </w:p>
          <w:p w14:paraId="5DA28C40"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w:t>
            </w:r>
          </w:p>
        </w:tc>
        <w:tc>
          <w:tcPr>
            <w:tcW w:w="900" w:type="dxa"/>
            <w:tcMar>
              <w:top w:w="43" w:type="dxa"/>
              <w:left w:w="115" w:type="dxa"/>
              <w:bottom w:w="43" w:type="dxa"/>
              <w:right w:w="115" w:type="dxa"/>
            </w:tcMar>
            <w:vAlign w:val="center"/>
          </w:tcPr>
          <w:p w14:paraId="3FEB6E6F"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33</w:t>
            </w:r>
          </w:p>
          <w:p w14:paraId="45F8637A" w14:textId="77777777" w:rsidR="00065C57" w:rsidRPr="00336754" w:rsidRDefault="00065C57" w:rsidP="008B44C0">
            <w:pPr>
              <w:spacing w:line="276" w:lineRule="auto"/>
              <w:jc w:val="center"/>
              <w:rPr>
                <w:rFonts w:ascii="Palatino Linotype" w:hAnsi="Palatino Linotype" w:cs="Times New Roman"/>
                <w:sz w:val="20"/>
                <w:szCs w:val="20"/>
                <w:lang w:val="en-US"/>
              </w:rPr>
            </w:pPr>
          </w:p>
        </w:tc>
        <w:tc>
          <w:tcPr>
            <w:tcW w:w="1170" w:type="dxa"/>
            <w:tcMar>
              <w:top w:w="43" w:type="dxa"/>
              <w:left w:w="115" w:type="dxa"/>
              <w:bottom w:w="43" w:type="dxa"/>
              <w:right w:w="115" w:type="dxa"/>
            </w:tcMar>
            <w:vAlign w:val="center"/>
          </w:tcPr>
          <w:p w14:paraId="650D2047"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1.70</w:t>
            </w:r>
          </w:p>
        </w:tc>
      </w:tr>
      <w:tr w:rsidR="00065C57" w:rsidRPr="00A24C06" w14:paraId="1B9038AA" w14:textId="77777777" w:rsidTr="008B44C0">
        <w:tc>
          <w:tcPr>
            <w:tcW w:w="3510" w:type="dxa"/>
            <w:tcMar>
              <w:top w:w="43" w:type="dxa"/>
              <w:left w:w="115" w:type="dxa"/>
              <w:bottom w:w="43" w:type="dxa"/>
              <w:right w:w="115" w:type="dxa"/>
            </w:tcMar>
            <w:vAlign w:val="center"/>
          </w:tcPr>
          <w:p w14:paraId="5768DEAD"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I feel like I could present legal issues in an interesting and engaging way.</w:t>
            </w:r>
          </w:p>
        </w:tc>
        <w:tc>
          <w:tcPr>
            <w:tcW w:w="990" w:type="dxa"/>
            <w:tcMar>
              <w:top w:w="43" w:type="dxa"/>
              <w:left w:w="115" w:type="dxa"/>
              <w:bottom w:w="43" w:type="dxa"/>
              <w:right w:w="115" w:type="dxa"/>
            </w:tcMar>
            <w:vAlign w:val="center"/>
          </w:tcPr>
          <w:p w14:paraId="6D3384A9"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6.25%</w:t>
            </w:r>
          </w:p>
          <w:p w14:paraId="6C754439"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w:t>
            </w:r>
          </w:p>
        </w:tc>
        <w:tc>
          <w:tcPr>
            <w:tcW w:w="900" w:type="dxa"/>
            <w:tcMar>
              <w:top w:w="43" w:type="dxa"/>
              <w:left w:w="115" w:type="dxa"/>
              <w:bottom w:w="43" w:type="dxa"/>
              <w:right w:w="115" w:type="dxa"/>
            </w:tcMar>
            <w:vAlign w:val="center"/>
          </w:tcPr>
          <w:p w14:paraId="69C73012"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37.50%</w:t>
            </w:r>
          </w:p>
          <w:p w14:paraId="198C1C00"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12</w:t>
            </w:r>
          </w:p>
        </w:tc>
        <w:tc>
          <w:tcPr>
            <w:tcW w:w="900" w:type="dxa"/>
            <w:tcMar>
              <w:top w:w="43" w:type="dxa"/>
              <w:left w:w="115" w:type="dxa"/>
              <w:bottom w:w="43" w:type="dxa"/>
              <w:right w:w="115" w:type="dxa"/>
            </w:tcMar>
            <w:vAlign w:val="center"/>
          </w:tcPr>
          <w:p w14:paraId="2F1AF056"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56.25%</w:t>
            </w:r>
          </w:p>
          <w:p w14:paraId="3782DFE5"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18</w:t>
            </w:r>
          </w:p>
        </w:tc>
        <w:tc>
          <w:tcPr>
            <w:tcW w:w="990" w:type="dxa"/>
            <w:tcMar>
              <w:top w:w="43" w:type="dxa"/>
              <w:left w:w="115" w:type="dxa"/>
              <w:bottom w:w="43" w:type="dxa"/>
              <w:right w:w="115" w:type="dxa"/>
            </w:tcMar>
            <w:vAlign w:val="center"/>
          </w:tcPr>
          <w:p w14:paraId="32D42710"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0.00%</w:t>
            </w:r>
          </w:p>
          <w:p w14:paraId="0FEB669C"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w:t>
            </w:r>
          </w:p>
        </w:tc>
        <w:tc>
          <w:tcPr>
            <w:tcW w:w="990" w:type="dxa"/>
            <w:tcMar>
              <w:top w:w="43" w:type="dxa"/>
              <w:left w:w="115" w:type="dxa"/>
              <w:bottom w:w="43" w:type="dxa"/>
              <w:right w:w="115" w:type="dxa"/>
            </w:tcMar>
            <w:vAlign w:val="center"/>
          </w:tcPr>
          <w:p w14:paraId="54CC2153"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0.00%</w:t>
            </w:r>
          </w:p>
          <w:p w14:paraId="36273EE6"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w:t>
            </w:r>
          </w:p>
        </w:tc>
        <w:tc>
          <w:tcPr>
            <w:tcW w:w="900" w:type="dxa"/>
            <w:tcMar>
              <w:top w:w="43" w:type="dxa"/>
              <w:left w:w="115" w:type="dxa"/>
              <w:bottom w:w="43" w:type="dxa"/>
              <w:right w:w="115" w:type="dxa"/>
            </w:tcMar>
            <w:vAlign w:val="center"/>
          </w:tcPr>
          <w:p w14:paraId="1AA4DDEA"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32</w:t>
            </w:r>
          </w:p>
        </w:tc>
        <w:tc>
          <w:tcPr>
            <w:tcW w:w="1170" w:type="dxa"/>
            <w:tcMar>
              <w:top w:w="43" w:type="dxa"/>
              <w:left w:w="115" w:type="dxa"/>
              <w:bottom w:w="43" w:type="dxa"/>
              <w:right w:w="115" w:type="dxa"/>
            </w:tcMar>
            <w:vAlign w:val="center"/>
          </w:tcPr>
          <w:p w14:paraId="41E2241D"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2.50</w:t>
            </w:r>
          </w:p>
        </w:tc>
      </w:tr>
      <w:tr w:rsidR="00065C57" w:rsidRPr="00A24C06" w14:paraId="667DBAC2" w14:textId="77777777" w:rsidTr="008B44C0">
        <w:tc>
          <w:tcPr>
            <w:tcW w:w="3510" w:type="dxa"/>
            <w:tcMar>
              <w:top w:w="43" w:type="dxa"/>
              <w:left w:w="115" w:type="dxa"/>
              <w:bottom w:w="43" w:type="dxa"/>
              <w:right w:w="115" w:type="dxa"/>
            </w:tcMar>
            <w:vAlign w:val="center"/>
          </w:tcPr>
          <w:p w14:paraId="06DA9A38"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One of the most effective things a teacher can do is make personal connections with his/her students.</w:t>
            </w:r>
          </w:p>
        </w:tc>
        <w:tc>
          <w:tcPr>
            <w:tcW w:w="990" w:type="dxa"/>
            <w:tcMar>
              <w:top w:w="43" w:type="dxa"/>
              <w:left w:w="115" w:type="dxa"/>
              <w:bottom w:w="43" w:type="dxa"/>
              <w:right w:w="115" w:type="dxa"/>
            </w:tcMar>
            <w:vAlign w:val="center"/>
          </w:tcPr>
          <w:p w14:paraId="0B5AFC43"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30.30%</w:t>
            </w:r>
          </w:p>
          <w:p w14:paraId="3C8C465F"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10</w:t>
            </w:r>
          </w:p>
        </w:tc>
        <w:tc>
          <w:tcPr>
            <w:tcW w:w="900" w:type="dxa"/>
            <w:tcMar>
              <w:top w:w="43" w:type="dxa"/>
              <w:left w:w="115" w:type="dxa"/>
              <w:bottom w:w="43" w:type="dxa"/>
              <w:right w:w="115" w:type="dxa"/>
            </w:tcMar>
            <w:vAlign w:val="center"/>
          </w:tcPr>
          <w:p w14:paraId="6C746E8B"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36.36%</w:t>
            </w:r>
          </w:p>
          <w:p w14:paraId="49C1C800"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12</w:t>
            </w:r>
          </w:p>
        </w:tc>
        <w:tc>
          <w:tcPr>
            <w:tcW w:w="900" w:type="dxa"/>
            <w:tcMar>
              <w:top w:w="43" w:type="dxa"/>
              <w:left w:w="115" w:type="dxa"/>
              <w:bottom w:w="43" w:type="dxa"/>
              <w:right w:w="115" w:type="dxa"/>
            </w:tcMar>
            <w:vAlign w:val="center"/>
          </w:tcPr>
          <w:p w14:paraId="2A228B6E"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18.18%</w:t>
            </w:r>
          </w:p>
          <w:p w14:paraId="0A4BD63A"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6</w:t>
            </w:r>
          </w:p>
        </w:tc>
        <w:tc>
          <w:tcPr>
            <w:tcW w:w="990" w:type="dxa"/>
            <w:tcMar>
              <w:top w:w="43" w:type="dxa"/>
              <w:left w:w="115" w:type="dxa"/>
              <w:bottom w:w="43" w:type="dxa"/>
              <w:right w:w="115" w:type="dxa"/>
            </w:tcMar>
            <w:vAlign w:val="center"/>
          </w:tcPr>
          <w:p w14:paraId="1A662BB1"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15.15%</w:t>
            </w:r>
          </w:p>
          <w:p w14:paraId="5CA6D6C1"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5</w:t>
            </w:r>
          </w:p>
        </w:tc>
        <w:tc>
          <w:tcPr>
            <w:tcW w:w="990" w:type="dxa"/>
            <w:tcMar>
              <w:top w:w="43" w:type="dxa"/>
              <w:left w:w="115" w:type="dxa"/>
              <w:bottom w:w="43" w:type="dxa"/>
              <w:right w:w="115" w:type="dxa"/>
            </w:tcMar>
            <w:vAlign w:val="center"/>
          </w:tcPr>
          <w:p w14:paraId="07897F76"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0.00%</w:t>
            </w:r>
          </w:p>
          <w:p w14:paraId="40EB8113"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w:t>
            </w:r>
          </w:p>
        </w:tc>
        <w:tc>
          <w:tcPr>
            <w:tcW w:w="900" w:type="dxa"/>
            <w:tcMar>
              <w:top w:w="43" w:type="dxa"/>
              <w:left w:w="115" w:type="dxa"/>
              <w:bottom w:w="43" w:type="dxa"/>
              <w:right w:w="115" w:type="dxa"/>
            </w:tcMar>
            <w:vAlign w:val="center"/>
          </w:tcPr>
          <w:p w14:paraId="25C37A04"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33</w:t>
            </w:r>
          </w:p>
        </w:tc>
        <w:tc>
          <w:tcPr>
            <w:tcW w:w="1170" w:type="dxa"/>
            <w:tcMar>
              <w:top w:w="43" w:type="dxa"/>
              <w:left w:w="115" w:type="dxa"/>
              <w:bottom w:w="43" w:type="dxa"/>
              <w:right w:w="115" w:type="dxa"/>
            </w:tcMar>
            <w:vAlign w:val="center"/>
          </w:tcPr>
          <w:p w14:paraId="572CA333"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2.18</w:t>
            </w:r>
          </w:p>
        </w:tc>
      </w:tr>
      <w:tr w:rsidR="00065C57" w:rsidRPr="00A24C06" w14:paraId="742DBCB0" w14:textId="77777777" w:rsidTr="008B44C0">
        <w:trPr>
          <w:trHeight w:val="775"/>
        </w:trPr>
        <w:tc>
          <w:tcPr>
            <w:tcW w:w="3510" w:type="dxa"/>
            <w:tcMar>
              <w:top w:w="43" w:type="dxa"/>
              <w:left w:w="115" w:type="dxa"/>
              <w:bottom w:w="43" w:type="dxa"/>
              <w:right w:w="115" w:type="dxa"/>
            </w:tcMar>
            <w:vAlign w:val="center"/>
          </w:tcPr>
          <w:p w14:paraId="00729F83"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A good Street Law lesson will impact most students in the same way, no matter what school or class.</w:t>
            </w:r>
          </w:p>
        </w:tc>
        <w:tc>
          <w:tcPr>
            <w:tcW w:w="990" w:type="dxa"/>
            <w:tcMar>
              <w:top w:w="43" w:type="dxa"/>
              <w:left w:w="115" w:type="dxa"/>
              <w:bottom w:w="43" w:type="dxa"/>
              <w:right w:w="115" w:type="dxa"/>
            </w:tcMar>
            <w:vAlign w:val="center"/>
          </w:tcPr>
          <w:p w14:paraId="485E21CE"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12.12%</w:t>
            </w:r>
          </w:p>
          <w:p w14:paraId="5E43C509"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4</w:t>
            </w:r>
          </w:p>
        </w:tc>
        <w:tc>
          <w:tcPr>
            <w:tcW w:w="900" w:type="dxa"/>
            <w:tcMar>
              <w:top w:w="43" w:type="dxa"/>
              <w:left w:w="115" w:type="dxa"/>
              <w:bottom w:w="43" w:type="dxa"/>
              <w:right w:w="115" w:type="dxa"/>
            </w:tcMar>
            <w:vAlign w:val="center"/>
          </w:tcPr>
          <w:p w14:paraId="68EAD078"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24.24%</w:t>
            </w:r>
          </w:p>
          <w:p w14:paraId="134C8282"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8</w:t>
            </w:r>
          </w:p>
        </w:tc>
        <w:tc>
          <w:tcPr>
            <w:tcW w:w="900" w:type="dxa"/>
            <w:tcMar>
              <w:top w:w="43" w:type="dxa"/>
              <w:left w:w="115" w:type="dxa"/>
              <w:bottom w:w="43" w:type="dxa"/>
              <w:right w:w="115" w:type="dxa"/>
            </w:tcMar>
            <w:vAlign w:val="center"/>
          </w:tcPr>
          <w:p w14:paraId="793772D1"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24.24%</w:t>
            </w:r>
          </w:p>
          <w:p w14:paraId="5F3CA19A"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8</w:t>
            </w:r>
          </w:p>
        </w:tc>
        <w:tc>
          <w:tcPr>
            <w:tcW w:w="990" w:type="dxa"/>
            <w:tcMar>
              <w:top w:w="43" w:type="dxa"/>
              <w:left w:w="115" w:type="dxa"/>
              <w:bottom w:w="43" w:type="dxa"/>
              <w:right w:w="115" w:type="dxa"/>
            </w:tcMar>
            <w:vAlign w:val="center"/>
          </w:tcPr>
          <w:p w14:paraId="34107D84"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33.33%</w:t>
            </w:r>
          </w:p>
          <w:p w14:paraId="77AC125B"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11</w:t>
            </w:r>
          </w:p>
        </w:tc>
        <w:tc>
          <w:tcPr>
            <w:tcW w:w="990" w:type="dxa"/>
            <w:tcMar>
              <w:top w:w="43" w:type="dxa"/>
              <w:left w:w="115" w:type="dxa"/>
              <w:bottom w:w="43" w:type="dxa"/>
              <w:right w:w="115" w:type="dxa"/>
            </w:tcMar>
            <w:vAlign w:val="center"/>
          </w:tcPr>
          <w:p w14:paraId="1F49325C"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6.06%</w:t>
            </w:r>
          </w:p>
          <w:p w14:paraId="561DAC4B"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w:t>
            </w:r>
          </w:p>
        </w:tc>
        <w:tc>
          <w:tcPr>
            <w:tcW w:w="900" w:type="dxa"/>
            <w:tcMar>
              <w:top w:w="43" w:type="dxa"/>
              <w:left w:w="115" w:type="dxa"/>
              <w:bottom w:w="43" w:type="dxa"/>
              <w:right w:w="115" w:type="dxa"/>
            </w:tcMar>
            <w:vAlign w:val="center"/>
          </w:tcPr>
          <w:p w14:paraId="4B678DEA"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33</w:t>
            </w:r>
          </w:p>
        </w:tc>
        <w:tc>
          <w:tcPr>
            <w:tcW w:w="1170" w:type="dxa"/>
            <w:tcMar>
              <w:top w:w="43" w:type="dxa"/>
              <w:left w:w="115" w:type="dxa"/>
              <w:bottom w:w="43" w:type="dxa"/>
              <w:right w:w="115" w:type="dxa"/>
            </w:tcMar>
            <w:vAlign w:val="center"/>
          </w:tcPr>
          <w:p w14:paraId="5EBC2D96"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2.97</w:t>
            </w:r>
          </w:p>
        </w:tc>
      </w:tr>
    </w:tbl>
    <w:p w14:paraId="19ACAD0B" w14:textId="77777777" w:rsidR="00065C57" w:rsidRPr="00A24C06" w:rsidRDefault="00065C57" w:rsidP="00065C57">
      <w:pPr>
        <w:spacing w:after="0" w:line="276" w:lineRule="auto"/>
        <w:rPr>
          <w:rFonts w:ascii="Palatino Linotype" w:hAnsi="Palatino Linotype" w:cs="Times New Roman"/>
          <w:b/>
          <w:color w:val="0D0D0D" w:themeColor="text1" w:themeTint="F2"/>
          <w:sz w:val="24"/>
          <w:szCs w:val="24"/>
        </w:rPr>
      </w:pPr>
    </w:p>
    <w:p w14:paraId="10773147" w14:textId="77777777" w:rsidR="00065C57" w:rsidRPr="00A24C06" w:rsidRDefault="00065C57" w:rsidP="00065C57">
      <w:pPr>
        <w:spacing w:after="0" w:line="276" w:lineRule="auto"/>
        <w:rPr>
          <w:rFonts w:ascii="Palatino Linotype" w:hAnsi="Palatino Linotype" w:cs="Times New Roman"/>
          <w:b/>
          <w:color w:val="0D0D0D" w:themeColor="text1" w:themeTint="F2"/>
          <w:sz w:val="24"/>
          <w:szCs w:val="24"/>
        </w:rPr>
      </w:pPr>
      <w:r w:rsidRPr="00A24C06">
        <w:rPr>
          <w:rFonts w:ascii="Palatino Linotype" w:hAnsi="Palatino Linotype" w:cs="Times New Roman"/>
          <w:b/>
          <w:color w:val="0D0D0D" w:themeColor="text1" w:themeTint="F2"/>
          <w:sz w:val="24"/>
          <w:szCs w:val="24"/>
        </w:rPr>
        <w:t>Post-Test.  Please circle the statements you think are accurate now.</w:t>
      </w:r>
    </w:p>
    <w:p w14:paraId="47AA1FB3" w14:textId="77777777" w:rsidR="00065C57" w:rsidRPr="00A24C06" w:rsidRDefault="00065C57" w:rsidP="00065C57">
      <w:pPr>
        <w:spacing w:after="0" w:line="276" w:lineRule="auto"/>
        <w:rPr>
          <w:rFonts w:ascii="Palatino Linotype" w:hAnsi="Palatino Linotype" w:cs="Times New Roman"/>
          <w:b/>
          <w:color w:val="0D0D0D" w:themeColor="text1" w:themeTint="F2"/>
          <w:sz w:val="24"/>
          <w:szCs w:val="24"/>
        </w:rPr>
      </w:pPr>
    </w:p>
    <w:tbl>
      <w:tblPr>
        <w:tblStyle w:val="TableGrid"/>
        <w:tblW w:w="10350" w:type="dxa"/>
        <w:tblInd w:w="-455" w:type="dxa"/>
        <w:tblLayout w:type="fixed"/>
        <w:tblLook w:val="04A0" w:firstRow="1" w:lastRow="0" w:firstColumn="1" w:lastColumn="0" w:noHBand="0" w:noVBand="1"/>
      </w:tblPr>
      <w:tblGrid>
        <w:gridCol w:w="3510"/>
        <w:gridCol w:w="990"/>
        <w:gridCol w:w="900"/>
        <w:gridCol w:w="900"/>
        <w:gridCol w:w="990"/>
        <w:gridCol w:w="990"/>
        <w:gridCol w:w="900"/>
        <w:gridCol w:w="1170"/>
      </w:tblGrid>
      <w:tr w:rsidR="00065C57" w:rsidRPr="00A24C06" w14:paraId="2AB24609" w14:textId="77777777" w:rsidTr="008B44C0">
        <w:tc>
          <w:tcPr>
            <w:tcW w:w="3510" w:type="dxa"/>
            <w:tcMar>
              <w:top w:w="43" w:type="dxa"/>
              <w:left w:w="115" w:type="dxa"/>
              <w:bottom w:w="43" w:type="dxa"/>
              <w:right w:w="115" w:type="dxa"/>
            </w:tcMar>
            <w:vAlign w:val="center"/>
          </w:tcPr>
          <w:p w14:paraId="648EE4A0" w14:textId="77777777" w:rsidR="00065C57" w:rsidRPr="00336754" w:rsidRDefault="00065C57" w:rsidP="008B44C0">
            <w:pPr>
              <w:spacing w:line="276" w:lineRule="auto"/>
              <w:jc w:val="center"/>
              <w:rPr>
                <w:rFonts w:ascii="Palatino Linotype" w:hAnsi="Palatino Linotype" w:cs="Times New Roman"/>
                <w:b/>
                <w:sz w:val="20"/>
                <w:szCs w:val="20"/>
                <w:lang w:val="en-US"/>
              </w:rPr>
            </w:pPr>
            <w:r w:rsidRPr="00336754">
              <w:rPr>
                <w:rFonts w:ascii="Palatino Linotype" w:hAnsi="Palatino Linotype" w:cs="Times New Roman"/>
                <w:b/>
                <w:sz w:val="20"/>
                <w:szCs w:val="20"/>
                <w:lang w:val="en-US"/>
              </w:rPr>
              <w:t>Post-Test</w:t>
            </w:r>
          </w:p>
        </w:tc>
        <w:tc>
          <w:tcPr>
            <w:tcW w:w="990" w:type="dxa"/>
            <w:tcMar>
              <w:top w:w="43" w:type="dxa"/>
              <w:left w:w="115" w:type="dxa"/>
              <w:bottom w:w="43" w:type="dxa"/>
              <w:right w:w="115" w:type="dxa"/>
            </w:tcMar>
            <w:vAlign w:val="center"/>
          </w:tcPr>
          <w:p w14:paraId="58E5BCB8"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Strongly Agree</w:t>
            </w:r>
          </w:p>
          <w:p w14:paraId="0085BC95"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w:t>
            </w:r>
          </w:p>
        </w:tc>
        <w:tc>
          <w:tcPr>
            <w:tcW w:w="900" w:type="dxa"/>
            <w:tcMar>
              <w:top w:w="43" w:type="dxa"/>
              <w:left w:w="115" w:type="dxa"/>
              <w:bottom w:w="43" w:type="dxa"/>
              <w:right w:w="115" w:type="dxa"/>
            </w:tcMar>
            <w:vAlign w:val="center"/>
          </w:tcPr>
          <w:p w14:paraId="25A05C86"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Agree</w:t>
            </w:r>
          </w:p>
          <w:p w14:paraId="140A4398" w14:textId="77777777" w:rsidR="00065C57" w:rsidRPr="00336754" w:rsidRDefault="00065C57" w:rsidP="008B44C0">
            <w:pPr>
              <w:spacing w:line="276" w:lineRule="auto"/>
              <w:jc w:val="center"/>
              <w:rPr>
                <w:rFonts w:ascii="Palatino Linotype" w:hAnsi="Palatino Linotype" w:cs="Times New Roman"/>
                <w:sz w:val="20"/>
                <w:szCs w:val="20"/>
                <w:lang w:val="en-US"/>
              </w:rPr>
            </w:pPr>
          </w:p>
          <w:p w14:paraId="68CFE510"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w:t>
            </w:r>
          </w:p>
        </w:tc>
        <w:tc>
          <w:tcPr>
            <w:tcW w:w="900" w:type="dxa"/>
            <w:tcMar>
              <w:top w:w="43" w:type="dxa"/>
              <w:left w:w="115" w:type="dxa"/>
              <w:bottom w:w="43" w:type="dxa"/>
              <w:right w:w="115" w:type="dxa"/>
            </w:tcMar>
            <w:vAlign w:val="center"/>
          </w:tcPr>
          <w:p w14:paraId="0A9379E9"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Neutral</w:t>
            </w:r>
          </w:p>
          <w:p w14:paraId="56B88868" w14:textId="77777777" w:rsidR="00065C57" w:rsidRPr="00336754" w:rsidRDefault="00065C57" w:rsidP="008B44C0">
            <w:pPr>
              <w:spacing w:line="276" w:lineRule="auto"/>
              <w:jc w:val="center"/>
              <w:rPr>
                <w:rFonts w:ascii="Palatino Linotype" w:hAnsi="Palatino Linotype" w:cs="Times New Roman"/>
                <w:sz w:val="20"/>
                <w:szCs w:val="20"/>
                <w:lang w:val="en-US"/>
              </w:rPr>
            </w:pPr>
          </w:p>
          <w:p w14:paraId="0055D06E"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w:t>
            </w:r>
          </w:p>
        </w:tc>
        <w:tc>
          <w:tcPr>
            <w:tcW w:w="990" w:type="dxa"/>
            <w:tcMar>
              <w:top w:w="43" w:type="dxa"/>
              <w:left w:w="115" w:type="dxa"/>
              <w:bottom w:w="43" w:type="dxa"/>
              <w:right w:w="115" w:type="dxa"/>
            </w:tcMar>
            <w:vAlign w:val="center"/>
          </w:tcPr>
          <w:p w14:paraId="7729CCD9"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Disagree</w:t>
            </w:r>
          </w:p>
          <w:p w14:paraId="19A48637" w14:textId="77777777" w:rsidR="00065C57" w:rsidRPr="00336754" w:rsidRDefault="00065C57" w:rsidP="008B44C0">
            <w:pPr>
              <w:spacing w:line="276" w:lineRule="auto"/>
              <w:jc w:val="center"/>
              <w:rPr>
                <w:rFonts w:ascii="Palatino Linotype" w:hAnsi="Palatino Linotype" w:cs="Times New Roman"/>
                <w:sz w:val="20"/>
                <w:szCs w:val="20"/>
                <w:lang w:val="en-US"/>
              </w:rPr>
            </w:pPr>
          </w:p>
          <w:p w14:paraId="57BDA48D"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(4)</w:t>
            </w:r>
          </w:p>
        </w:tc>
        <w:tc>
          <w:tcPr>
            <w:tcW w:w="990" w:type="dxa"/>
            <w:tcMar>
              <w:top w:w="43" w:type="dxa"/>
              <w:left w:w="115" w:type="dxa"/>
              <w:bottom w:w="43" w:type="dxa"/>
              <w:right w:w="115" w:type="dxa"/>
            </w:tcMar>
            <w:vAlign w:val="center"/>
          </w:tcPr>
          <w:p w14:paraId="215E9462"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Strongly Disagree</w:t>
            </w:r>
          </w:p>
          <w:p w14:paraId="446F414D"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(5)</w:t>
            </w:r>
          </w:p>
        </w:tc>
        <w:tc>
          <w:tcPr>
            <w:tcW w:w="900" w:type="dxa"/>
            <w:tcMar>
              <w:top w:w="43" w:type="dxa"/>
              <w:left w:w="115" w:type="dxa"/>
              <w:bottom w:w="43" w:type="dxa"/>
              <w:right w:w="115" w:type="dxa"/>
            </w:tcMar>
            <w:vAlign w:val="center"/>
          </w:tcPr>
          <w:p w14:paraId="7B290EAC"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Total</w:t>
            </w:r>
          </w:p>
        </w:tc>
        <w:tc>
          <w:tcPr>
            <w:tcW w:w="1170" w:type="dxa"/>
            <w:tcMar>
              <w:top w:w="43" w:type="dxa"/>
              <w:left w:w="115" w:type="dxa"/>
              <w:bottom w:w="43" w:type="dxa"/>
              <w:right w:w="115" w:type="dxa"/>
            </w:tcMar>
            <w:vAlign w:val="center"/>
          </w:tcPr>
          <w:p w14:paraId="7124C54E"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Weighted Average</w:t>
            </w:r>
          </w:p>
        </w:tc>
      </w:tr>
      <w:tr w:rsidR="00065C57" w:rsidRPr="00A24C06" w14:paraId="6DE80857" w14:textId="77777777" w:rsidTr="008B44C0">
        <w:tc>
          <w:tcPr>
            <w:tcW w:w="3510" w:type="dxa"/>
            <w:tcMar>
              <w:top w:w="43" w:type="dxa"/>
              <w:left w:w="115" w:type="dxa"/>
              <w:bottom w:w="43" w:type="dxa"/>
              <w:right w:w="115" w:type="dxa"/>
            </w:tcMar>
            <w:vAlign w:val="center"/>
          </w:tcPr>
          <w:p w14:paraId="1435951F"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I am excited about teaching.</w:t>
            </w:r>
          </w:p>
        </w:tc>
        <w:tc>
          <w:tcPr>
            <w:tcW w:w="990" w:type="dxa"/>
            <w:tcMar>
              <w:top w:w="43" w:type="dxa"/>
              <w:left w:w="115" w:type="dxa"/>
              <w:bottom w:w="43" w:type="dxa"/>
              <w:right w:w="115" w:type="dxa"/>
            </w:tcMar>
            <w:vAlign w:val="center"/>
          </w:tcPr>
          <w:p w14:paraId="66A69589"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70.97%</w:t>
            </w:r>
          </w:p>
          <w:p w14:paraId="1FC3895B"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22</w:t>
            </w:r>
          </w:p>
        </w:tc>
        <w:tc>
          <w:tcPr>
            <w:tcW w:w="900" w:type="dxa"/>
            <w:tcMar>
              <w:top w:w="43" w:type="dxa"/>
              <w:left w:w="115" w:type="dxa"/>
              <w:bottom w:w="43" w:type="dxa"/>
              <w:right w:w="115" w:type="dxa"/>
            </w:tcMar>
            <w:vAlign w:val="center"/>
          </w:tcPr>
          <w:p w14:paraId="2B7920B5"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25.81%</w:t>
            </w:r>
          </w:p>
          <w:p w14:paraId="60E87F84"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8</w:t>
            </w:r>
          </w:p>
        </w:tc>
        <w:tc>
          <w:tcPr>
            <w:tcW w:w="900" w:type="dxa"/>
            <w:tcMar>
              <w:top w:w="43" w:type="dxa"/>
              <w:left w:w="115" w:type="dxa"/>
              <w:bottom w:w="43" w:type="dxa"/>
              <w:right w:w="115" w:type="dxa"/>
            </w:tcMar>
            <w:vAlign w:val="center"/>
          </w:tcPr>
          <w:p w14:paraId="5270DAE5"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0.00%</w:t>
            </w:r>
          </w:p>
          <w:p w14:paraId="4E8A6B44"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w:t>
            </w:r>
          </w:p>
        </w:tc>
        <w:tc>
          <w:tcPr>
            <w:tcW w:w="990" w:type="dxa"/>
            <w:tcMar>
              <w:top w:w="43" w:type="dxa"/>
              <w:left w:w="115" w:type="dxa"/>
              <w:bottom w:w="43" w:type="dxa"/>
              <w:right w:w="115" w:type="dxa"/>
            </w:tcMar>
            <w:vAlign w:val="center"/>
          </w:tcPr>
          <w:p w14:paraId="2F41F502"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0.00%</w:t>
            </w:r>
          </w:p>
          <w:p w14:paraId="10611762"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w:t>
            </w:r>
          </w:p>
        </w:tc>
        <w:tc>
          <w:tcPr>
            <w:tcW w:w="990" w:type="dxa"/>
            <w:tcMar>
              <w:top w:w="43" w:type="dxa"/>
              <w:left w:w="115" w:type="dxa"/>
              <w:bottom w:w="43" w:type="dxa"/>
              <w:right w:w="115" w:type="dxa"/>
            </w:tcMar>
            <w:vAlign w:val="center"/>
          </w:tcPr>
          <w:p w14:paraId="77CAD347"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3.23%</w:t>
            </w:r>
          </w:p>
          <w:p w14:paraId="3B185257"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w:t>
            </w:r>
          </w:p>
        </w:tc>
        <w:tc>
          <w:tcPr>
            <w:tcW w:w="900" w:type="dxa"/>
            <w:tcMar>
              <w:top w:w="43" w:type="dxa"/>
              <w:left w:w="115" w:type="dxa"/>
              <w:bottom w:w="43" w:type="dxa"/>
              <w:right w:w="115" w:type="dxa"/>
            </w:tcMar>
            <w:vAlign w:val="center"/>
          </w:tcPr>
          <w:p w14:paraId="2F1B9DB6"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31</w:t>
            </w:r>
          </w:p>
        </w:tc>
        <w:tc>
          <w:tcPr>
            <w:tcW w:w="1170" w:type="dxa"/>
            <w:tcMar>
              <w:top w:w="43" w:type="dxa"/>
              <w:left w:w="115" w:type="dxa"/>
              <w:bottom w:w="43" w:type="dxa"/>
              <w:right w:w="115" w:type="dxa"/>
            </w:tcMar>
            <w:vAlign w:val="center"/>
          </w:tcPr>
          <w:p w14:paraId="517E1B3E"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1.39</w:t>
            </w:r>
          </w:p>
        </w:tc>
      </w:tr>
      <w:tr w:rsidR="00065C57" w:rsidRPr="00A24C06" w14:paraId="5277D133" w14:textId="77777777" w:rsidTr="008B44C0">
        <w:tc>
          <w:tcPr>
            <w:tcW w:w="3510" w:type="dxa"/>
            <w:tcMar>
              <w:top w:w="43" w:type="dxa"/>
              <w:left w:w="115" w:type="dxa"/>
              <w:bottom w:w="43" w:type="dxa"/>
              <w:right w:w="115" w:type="dxa"/>
            </w:tcMar>
            <w:vAlign w:val="center"/>
          </w:tcPr>
          <w:p w14:paraId="7994E43E"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I feel confident that I know how to teach secondary school students about the law.</w:t>
            </w:r>
          </w:p>
        </w:tc>
        <w:tc>
          <w:tcPr>
            <w:tcW w:w="990" w:type="dxa"/>
            <w:tcMar>
              <w:top w:w="43" w:type="dxa"/>
              <w:left w:w="115" w:type="dxa"/>
              <w:bottom w:w="43" w:type="dxa"/>
              <w:right w:w="115" w:type="dxa"/>
            </w:tcMar>
            <w:vAlign w:val="center"/>
          </w:tcPr>
          <w:p w14:paraId="60051B47"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16.13%</w:t>
            </w:r>
          </w:p>
          <w:p w14:paraId="3EF45D44"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5</w:t>
            </w:r>
          </w:p>
        </w:tc>
        <w:tc>
          <w:tcPr>
            <w:tcW w:w="900" w:type="dxa"/>
            <w:tcMar>
              <w:top w:w="43" w:type="dxa"/>
              <w:left w:w="115" w:type="dxa"/>
              <w:bottom w:w="43" w:type="dxa"/>
              <w:right w:w="115" w:type="dxa"/>
            </w:tcMar>
            <w:vAlign w:val="center"/>
          </w:tcPr>
          <w:p w14:paraId="3FAAD7D0"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70.97%</w:t>
            </w:r>
          </w:p>
          <w:p w14:paraId="182625CD"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22</w:t>
            </w:r>
          </w:p>
        </w:tc>
        <w:tc>
          <w:tcPr>
            <w:tcW w:w="900" w:type="dxa"/>
            <w:tcMar>
              <w:top w:w="43" w:type="dxa"/>
              <w:left w:w="115" w:type="dxa"/>
              <w:bottom w:w="43" w:type="dxa"/>
              <w:right w:w="115" w:type="dxa"/>
            </w:tcMar>
            <w:vAlign w:val="center"/>
          </w:tcPr>
          <w:p w14:paraId="0A84D7C8"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9.68%</w:t>
            </w:r>
          </w:p>
          <w:p w14:paraId="2556D0E0"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w:t>
            </w:r>
          </w:p>
        </w:tc>
        <w:tc>
          <w:tcPr>
            <w:tcW w:w="990" w:type="dxa"/>
            <w:tcMar>
              <w:top w:w="43" w:type="dxa"/>
              <w:left w:w="115" w:type="dxa"/>
              <w:bottom w:w="43" w:type="dxa"/>
              <w:right w:w="115" w:type="dxa"/>
            </w:tcMar>
            <w:vAlign w:val="center"/>
          </w:tcPr>
          <w:p w14:paraId="0E97E437"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3.23%</w:t>
            </w:r>
          </w:p>
          <w:p w14:paraId="741AC65A"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w:t>
            </w:r>
          </w:p>
        </w:tc>
        <w:tc>
          <w:tcPr>
            <w:tcW w:w="990" w:type="dxa"/>
            <w:tcMar>
              <w:top w:w="43" w:type="dxa"/>
              <w:left w:w="115" w:type="dxa"/>
              <w:bottom w:w="43" w:type="dxa"/>
              <w:right w:w="115" w:type="dxa"/>
            </w:tcMar>
            <w:vAlign w:val="center"/>
          </w:tcPr>
          <w:p w14:paraId="423869A0"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0.00%</w:t>
            </w:r>
          </w:p>
          <w:p w14:paraId="0938ED6E"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w:t>
            </w:r>
          </w:p>
        </w:tc>
        <w:tc>
          <w:tcPr>
            <w:tcW w:w="900" w:type="dxa"/>
            <w:tcMar>
              <w:top w:w="43" w:type="dxa"/>
              <w:left w:w="115" w:type="dxa"/>
              <w:bottom w:w="43" w:type="dxa"/>
              <w:right w:w="115" w:type="dxa"/>
            </w:tcMar>
            <w:vAlign w:val="center"/>
          </w:tcPr>
          <w:p w14:paraId="67F94151"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31</w:t>
            </w:r>
          </w:p>
        </w:tc>
        <w:tc>
          <w:tcPr>
            <w:tcW w:w="1170" w:type="dxa"/>
            <w:tcMar>
              <w:top w:w="43" w:type="dxa"/>
              <w:left w:w="115" w:type="dxa"/>
              <w:bottom w:w="43" w:type="dxa"/>
              <w:right w:w="115" w:type="dxa"/>
            </w:tcMar>
            <w:vAlign w:val="center"/>
          </w:tcPr>
          <w:p w14:paraId="604BAEA5"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2.00</w:t>
            </w:r>
          </w:p>
        </w:tc>
      </w:tr>
      <w:tr w:rsidR="00065C57" w:rsidRPr="00A24C06" w14:paraId="7B86BB1F" w14:textId="77777777" w:rsidTr="008B44C0">
        <w:tc>
          <w:tcPr>
            <w:tcW w:w="3510" w:type="dxa"/>
            <w:tcMar>
              <w:top w:w="43" w:type="dxa"/>
              <w:left w:w="115" w:type="dxa"/>
              <w:bottom w:w="43" w:type="dxa"/>
              <w:right w:w="115" w:type="dxa"/>
            </w:tcMar>
            <w:vAlign w:val="center"/>
          </w:tcPr>
          <w:p w14:paraId="59A16286"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lastRenderedPageBreak/>
              <w:t>I think using discussions in classrooms is an essential tool for learning.</w:t>
            </w:r>
          </w:p>
        </w:tc>
        <w:tc>
          <w:tcPr>
            <w:tcW w:w="990" w:type="dxa"/>
            <w:tcMar>
              <w:top w:w="43" w:type="dxa"/>
              <w:left w:w="115" w:type="dxa"/>
              <w:bottom w:w="43" w:type="dxa"/>
              <w:right w:w="115" w:type="dxa"/>
            </w:tcMar>
            <w:vAlign w:val="center"/>
          </w:tcPr>
          <w:p w14:paraId="1F4D9615"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80.65%</w:t>
            </w:r>
          </w:p>
          <w:p w14:paraId="7E837094"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25</w:t>
            </w:r>
          </w:p>
        </w:tc>
        <w:tc>
          <w:tcPr>
            <w:tcW w:w="900" w:type="dxa"/>
            <w:tcMar>
              <w:top w:w="43" w:type="dxa"/>
              <w:left w:w="115" w:type="dxa"/>
              <w:bottom w:w="43" w:type="dxa"/>
              <w:right w:w="115" w:type="dxa"/>
            </w:tcMar>
            <w:vAlign w:val="center"/>
          </w:tcPr>
          <w:p w14:paraId="1382CC83"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16.13%</w:t>
            </w:r>
          </w:p>
          <w:p w14:paraId="1BEC82E7"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5</w:t>
            </w:r>
          </w:p>
        </w:tc>
        <w:tc>
          <w:tcPr>
            <w:tcW w:w="900" w:type="dxa"/>
            <w:tcMar>
              <w:top w:w="43" w:type="dxa"/>
              <w:left w:w="115" w:type="dxa"/>
              <w:bottom w:w="43" w:type="dxa"/>
              <w:right w:w="115" w:type="dxa"/>
            </w:tcMar>
            <w:vAlign w:val="center"/>
          </w:tcPr>
          <w:p w14:paraId="5B668C11"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0.00%</w:t>
            </w:r>
          </w:p>
          <w:p w14:paraId="08185234"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w:t>
            </w:r>
          </w:p>
        </w:tc>
        <w:tc>
          <w:tcPr>
            <w:tcW w:w="990" w:type="dxa"/>
            <w:tcMar>
              <w:top w:w="43" w:type="dxa"/>
              <w:left w:w="115" w:type="dxa"/>
              <w:bottom w:w="43" w:type="dxa"/>
              <w:right w:w="115" w:type="dxa"/>
            </w:tcMar>
            <w:vAlign w:val="center"/>
          </w:tcPr>
          <w:p w14:paraId="28164931"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0.00%</w:t>
            </w:r>
          </w:p>
          <w:p w14:paraId="7A02AE65"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w:t>
            </w:r>
          </w:p>
        </w:tc>
        <w:tc>
          <w:tcPr>
            <w:tcW w:w="990" w:type="dxa"/>
            <w:tcMar>
              <w:top w:w="43" w:type="dxa"/>
              <w:left w:w="115" w:type="dxa"/>
              <w:bottom w:w="43" w:type="dxa"/>
              <w:right w:w="115" w:type="dxa"/>
            </w:tcMar>
            <w:vAlign w:val="center"/>
          </w:tcPr>
          <w:p w14:paraId="53E9517A"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3.23%</w:t>
            </w:r>
          </w:p>
          <w:p w14:paraId="38E787AB"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w:t>
            </w:r>
          </w:p>
        </w:tc>
        <w:tc>
          <w:tcPr>
            <w:tcW w:w="900" w:type="dxa"/>
            <w:tcMar>
              <w:top w:w="43" w:type="dxa"/>
              <w:left w:w="115" w:type="dxa"/>
              <w:bottom w:w="43" w:type="dxa"/>
              <w:right w:w="115" w:type="dxa"/>
            </w:tcMar>
            <w:vAlign w:val="center"/>
          </w:tcPr>
          <w:p w14:paraId="254C7680"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31</w:t>
            </w:r>
          </w:p>
        </w:tc>
        <w:tc>
          <w:tcPr>
            <w:tcW w:w="1170" w:type="dxa"/>
            <w:tcMar>
              <w:top w:w="43" w:type="dxa"/>
              <w:left w:w="115" w:type="dxa"/>
              <w:bottom w:w="43" w:type="dxa"/>
              <w:right w:w="115" w:type="dxa"/>
            </w:tcMar>
            <w:vAlign w:val="center"/>
          </w:tcPr>
          <w:p w14:paraId="016ADC01"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1.29</w:t>
            </w:r>
          </w:p>
        </w:tc>
      </w:tr>
      <w:tr w:rsidR="00065C57" w:rsidRPr="00A24C06" w14:paraId="05325E04" w14:textId="77777777" w:rsidTr="008B44C0">
        <w:tc>
          <w:tcPr>
            <w:tcW w:w="3510" w:type="dxa"/>
            <w:tcMar>
              <w:top w:w="43" w:type="dxa"/>
              <w:left w:w="115" w:type="dxa"/>
              <w:bottom w:w="43" w:type="dxa"/>
              <w:right w:w="115" w:type="dxa"/>
            </w:tcMar>
            <w:vAlign w:val="center"/>
          </w:tcPr>
          <w:p w14:paraId="7AC58D45"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I feel like I could present legal issues in an interesting and engaging way.</w:t>
            </w:r>
          </w:p>
        </w:tc>
        <w:tc>
          <w:tcPr>
            <w:tcW w:w="990" w:type="dxa"/>
            <w:tcMar>
              <w:top w:w="43" w:type="dxa"/>
              <w:left w:w="115" w:type="dxa"/>
              <w:bottom w:w="43" w:type="dxa"/>
              <w:right w:w="115" w:type="dxa"/>
            </w:tcMar>
            <w:vAlign w:val="center"/>
          </w:tcPr>
          <w:p w14:paraId="07C982C9"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38.71%</w:t>
            </w:r>
          </w:p>
          <w:p w14:paraId="58AB1017"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12</w:t>
            </w:r>
          </w:p>
        </w:tc>
        <w:tc>
          <w:tcPr>
            <w:tcW w:w="900" w:type="dxa"/>
            <w:tcMar>
              <w:top w:w="43" w:type="dxa"/>
              <w:left w:w="115" w:type="dxa"/>
              <w:bottom w:w="43" w:type="dxa"/>
              <w:right w:w="115" w:type="dxa"/>
            </w:tcMar>
            <w:vAlign w:val="center"/>
          </w:tcPr>
          <w:p w14:paraId="35952F9A"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51.61%</w:t>
            </w:r>
          </w:p>
          <w:p w14:paraId="374FFA57"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16</w:t>
            </w:r>
          </w:p>
        </w:tc>
        <w:tc>
          <w:tcPr>
            <w:tcW w:w="900" w:type="dxa"/>
            <w:tcMar>
              <w:top w:w="43" w:type="dxa"/>
              <w:left w:w="115" w:type="dxa"/>
              <w:bottom w:w="43" w:type="dxa"/>
              <w:right w:w="115" w:type="dxa"/>
            </w:tcMar>
            <w:vAlign w:val="center"/>
          </w:tcPr>
          <w:p w14:paraId="1243BBD1"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6.45%</w:t>
            </w:r>
          </w:p>
          <w:p w14:paraId="4B88FD18"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w:t>
            </w:r>
          </w:p>
        </w:tc>
        <w:tc>
          <w:tcPr>
            <w:tcW w:w="990" w:type="dxa"/>
            <w:tcMar>
              <w:top w:w="43" w:type="dxa"/>
              <w:left w:w="115" w:type="dxa"/>
              <w:bottom w:w="43" w:type="dxa"/>
              <w:right w:w="115" w:type="dxa"/>
            </w:tcMar>
            <w:vAlign w:val="center"/>
          </w:tcPr>
          <w:p w14:paraId="61625616"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0.00%</w:t>
            </w:r>
          </w:p>
          <w:p w14:paraId="148D7811"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w:t>
            </w:r>
          </w:p>
        </w:tc>
        <w:tc>
          <w:tcPr>
            <w:tcW w:w="990" w:type="dxa"/>
            <w:tcMar>
              <w:top w:w="43" w:type="dxa"/>
              <w:left w:w="115" w:type="dxa"/>
              <w:bottom w:w="43" w:type="dxa"/>
              <w:right w:w="115" w:type="dxa"/>
            </w:tcMar>
            <w:vAlign w:val="center"/>
          </w:tcPr>
          <w:p w14:paraId="1243D123"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3.23%</w:t>
            </w:r>
          </w:p>
          <w:p w14:paraId="4EBADE97"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w:t>
            </w:r>
          </w:p>
        </w:tc>
        <w:tc>
          <w:tcPr>
            <w:tcW w:w="900" w:type="dxa"/>
            <w:tcMar>
              <w:top w:w="43" w:type="dxa"/>
              <w:left w:w="115" w:type="dxa"/>
              <w:bottom w:w="43" w:type="dxa"/>
              <w:right w:w="115" w:type="dxa"/>
            </w:tcMar>
            <w:vAlign w:val="center"/>
          </w:tcPr>
          <w:p w14:paraId="71FA2D81"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31</w:t>
            </w:r>
          </w:p>
        </w:tc>
        <w:tc>
          <w:tcPr>
            <w:tcW w:w="1170" w:type="dxa"/>
            <w:tcMar>
              <w:top w:w="43" w:type="dxa"/>
              <w:left w:w="115" w:type="dxa"/>
              <w:bottom w:w="43" w:type="dxa"/>
              <w:right w:w="115" w:type="dxa"/>
            </w:tcMar>
            <w:vAlign w:val="center"/>
          </w:tcPr>
          <w:p w14:paraId="25B0A839"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1.77</w:t>
            </w:r>
          </w:p>
        </w:tc>
      </w:tr>
      <w:tr w:rsidR="00065C57" w:rsidRPr="00A24C06" w14:paraId="17536379" w14:textId="77777777" w:rsidTr="008B44C0">
        <w:tc>
          <w:tcPr>
            <w:tcW w:w="3510" w:type="dxa"/>
            <w:tcMar>
              <w:top w:w="43" w:type="dxa"/>
              <w:left w:w="115" w:type="dxa"/>
              <w:bottom w:w="43" w:type="dxa"/>
              <w:right w:w="115" w:type="dxa"/>
            </w:tcMar>
            <w:vAlign w:val="center"/>
          </w:tcPr>
          <w:p w14:paraId="784D619E"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One of the most effective things a teacher can do is make personal connections with his/her students.</w:t>
            </w:r>
          </w:p>
        </w:tc>
        <w:tc>
          <w:tcPr>
            <w:tcW w:w="990" w:type="dxa"/>
            <w:tcMar>
              <w:top w:w="43" w:type="dxa"/>
              <w:left w:w="115" w:type="dxa"/>
              <w:bottom w:w="43" w:type="dxa"/>
              <w:right w:w="115" w:type="dxa"/>
            </w:tcMar>
            <w:vAlign w:val="center"/>
          </w:tcPr>
          <w:p w14:paraId="4BA6E402"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54.84%</w:t>
            </w:r>
          </w:p>
          <w:p w14:paraId="5C85F312"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17</w:t>
            </w:r>
          </w:p>
        </w:tc>
        <w:tc>
          <w:tcPr>
            <w:tcW w:w="900" w:type="dxa"/>
            <w:tcMar>
              <w:top w:w="43" w:type="dxa"/>
              <w:left w:w="115" w:type="dxa"/>
              <w:bottom w:w="43" w:type="dxa"/>
              <w:right w:w="115" w:type="dxa"/>
            </w:tcMar>
            <w:vAlign w:val="center"/>
          </w:tcPr>
          <w:p w14:paraId="19CAEB48"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29.03%</w:t>
            </w:r>
          </w:p>
          <w:p w14:paraId="18B0F8A8"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9</w:t>
            </w:r>
          </w:p>
        </w:tc>
        <w:tc>
          <w:tcPr>
            <w:tcW w:w="900" w:type="dxa"/>
            <w:tcMar>
              <w:top w:w="43" w:type="dxa"/>
              <w:left w:w="115" w:type="dxa"/>
              <w:bottom w:w="43" w:type="dxa"/>
              <w:right w:w="115" w:type="dxa"/>
            </w:tcMar>
            <w:vAlign w:val="center"/>
          </w:tcPr>
          <w:p w14:paraId="58401428"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12.90%</w:t>
            </w:r>
          </w:p>
          <w:p w14:paraId="2D52152E"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4</w:t>
            </w:r>
          </w:p>
        </w:tc>
        <w:tc>
          <w:tcPr>
            <w:tcW w:w="990" w:type="dxa"/>
            <w:tcMar>
              <w:top w:w="43" w:type="dxa"/>
              <w:left w:w="115" w:type="dxa"/>
              <w:bottom w:w="43" w:type="dxa"/>
              <w:right w:w="115" w:type="dxa"/>
            </w:tcMar>
            <w:vAlign w:val="center"/>
          </w:tcPr>
          <w:p w14:paraId="41034699"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0.00%</w:t>
            </w:r>
          </w:p>
          <w:p w14:paraId="35B840F6"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0</w:t>
            </w:r>
          </w:p>
        </w:tc>
        <w:tc>
          <w:tcPr>
            <w:tcW w:w="990" w:type="dxa"/>
            <w:tcMar>
              <w:top w:w="43" w:type="dxa"/>
              <w:left w:w="115" w:type="dxa"/>
              <w:bottom w:w="43" w:type="dxa"/>
              <w:right w:w="115" w:type="dxa"/>
            </w:tcMar>
            <w:vAlign w:val="center"/>
          </w:tcPr>
          <w:p w14:paraId="78A0EDFD"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3.23%</w:t>
            </w:r>
          </w:p>
          <w:p w14:paraId="50D6EDD5"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w:t>
            </w:r>
          </w:p>
        </w:tc>
        <w:tc>
          <w:tcPr>
            <w:tcW w:w="900" w:type="dxa"/>
            <w:tcMar>
              <w:top w:w="43" w:type="dxa"/>
              <w:left w:w="115" w:type="dxa"/>
              <w:bottom w:w="43" w:type="dxa"/>
              <w:right w:w="115" w:type="dxa"/>
            </w:tcMar>
            <w:vAlign w:val="center"/>
          </w:tcPr>
          <w:p w14:paraId="606EE602"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31</w:t>
            </w:r>
          </w:p>
        </w:tc>
        <w:tc>
          <w:tcPr>
            <w:tcW w:w="1170" w:type="dxa"/>
            <w:tcMar>
              <w:top w:w="43" w:type="dxa"/>
              <w:left w:w="115" w:type="dxa"/>
              <w:bottom w:w="43" w:type="dxa"/>
              <w:right w:w="115" w:type="dxa"/>
            </w:tcMar>
            <w:vAlign w:val="center"/>
          </w:tcPr>
          <w:p w14:paraId="197ACE92"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1.68</w:t>
            </w:r>
          </w:p>
        </w:tc>
      </w:tr>
      <w:tr w:rsidR="00065C57" w:rsidRPr="00A24C06" w14:paraId="6864D07F" w14:textId="77777777" w:rsidTr="008B44C0">
        <w:trPr>
          <w:trHeight w:val="647"/>
        </w:trPr>
        <w:tc>
          <w:tcPr>
            <w:tcW w:w="3510" w:type="dxa"/>
            <w:tcMar>
              <w:top w:w="43" w:type="dxa"/>
              <w:left w:w="115" w:type="dxa"/>
              <w:bottom w:w="43" w:type="dxa"/>
              <w:right w:w="115" w:type="dxa"/>
            </w:tcMar>
            <w:vAlign w:val="center"/>
          </w:tcPr>
          <w:p w14:paraId="751BE7C7"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A good Street Law lesson will impact most students in the same way, no matter what school or class.</w:t>
            </w:r>
          </w:p>
        </w:tc>
        <w:tc>
          <w:tcPr>
            <w:tcW w:w="990" w:type="dxa"/>
            <w:tcMar>
              <w:top w:w="43" w:type="dxa"/>
              <w:left w:w="115" w:type="dxa"/>
              <w:bottom w:w="43" w:type="dxa"/>
              <w:right w:w="115" w:type="dxa"/>
            </w:tcMar>
            <w:vAlign w:val="center"/>
          </w:tcPr>
          <w:p w14:paraId="4A97C0CB"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25.81%</w:t>
            </w:r>
          </w:p>
          <w:p w14:paraId="3ACBFD32"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8</w:t>
            </w:r>
          </w:p>
        </w:tc>
        <w:tc>
          <w:tcPr>
            <w:tcW w:w="900" w:type="dxa"/>
            <w:tcMar>
              <w:top w:w="43" w:type="dxa"/>
              <w:left w:w="115" w:type="dxa"/>
              <w:bottom w:w="43" w:type="dxa"/>
              <w:right w:w="115" w:type="dxa"/>
            </w:tcMar>
            <w:vAlign w:val="center"/>
          </w:tcPr>
          <w:p w14:paraId="3EBD2BA6"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38.71%</w:t>
            </w:r>
          </w:p>
          <w:p w14:paraId="7A4059E4"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12</w:t>
            </w:r>
          </w:p>
        </w:tc>
        <w:tc>
          <w:tcPr>
            <w:tcW w:w="900" w:type="dxa"/>
            <w:tcMar>
              <w:top w:w="43" w:type="dxa"/>
              <w:left w:w="115" w:type="dxa"/>
              <w:bottom w:w="43" w:type="dxa"/>
              <w:right w:w="115" w:type="dxa"/>
            </w:tcMar>
            <w:vAlign w:val="center"/>
          </w:tcPr>
          <w:p w14:paraId="11C570D3"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6.45%</w:t>
            </w:r>
          </w:p>
          <w:p w14:paraId="5E85FED4"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w:t>
            </w:r>
          </w:p>
        </w:tc>
        <w:tc>
          <w:tcPr>
            <w:tcW w:w="990" w:type="dxa"/>
            <w:tcMar>
              <w:top w:w="43" w:type="dxa"/>
              <w:left w:w="115" w:type="dxa"/>
              <w:bottom w:w="43" w:type="dxa"/>
              <w:right w:w="115" w:type="dxa"/>
            </w:tcMar>
            <w:vAlign w:val="center"/>
          </w:tcPr>
          <w:p w14:paraId="558E0359"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19.35%</w:t>
            </w:r>
          </w:p>
          <w:p w14:paraId="44236298"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6</w:t>
            </w:r>
          </w:p>
        </w:tc>
        <w:tc>
          <w:tcPr>
            <w:tcW w:w="990" w:type="dxa"/>
            <w:tcMar>
              <w:top w:w="43" w:type="dxa"/>
              <w:left w:w="115" w:type="dxa"/>
              <w:bottom w:w="43" w:type="dxa"/>
              <w:right w:w="115" w:type="dxa"/>
            </w:tcMar>
            <w:vAlign w:val="center"/>
          </w:tcPr>
          <w:p w14:paraId="1C8A4553"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9.68%</w:t>
            </w:r>
          </w:p>
          <w:p w14:paraId="7F924E66"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w:t>
            </w:r>
          </w:p>
        </w:tc>
        <w:tc>
          <w:tcPr>
            <w:tcW w:w="900" w:type="dxa"/>
            <w:tcMar>
              <w:top w:w="43" w:type="dxa"/>
              <w:left w:w="115" w:type="dxa"/>
              <w:bottom w:w="43" w:type="dxa"/>
              <w:right w:w="115" w:type="dxa"/>
            </w:tcMar>
            <w:vAlign w:val="center"/>
          </w:tcPr>
          <w:p w14:paraId="2AD6A9AC"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31</w:t>
            </w:r>
          </w:p>
        </w:tc>
        <w:tc>
          <w:tcPr>
            <w:tcW w:w="1170" w:type="dxa"/>
            <w:tcMar>
              <w:top w:w="43" w:type="dxa"/>
              <w:left w:w="115" w:type="dxa"/>
              <w:bottom w:w="43" w:type="dxa"/>
              <w:right w:w="115" w:type="dxa"/>
            </w:tcMar>
            <w:vAlign w:val="center"/>
          </w:tcPr>
          <w:p w14:paraId="083806AD" w14:textId="77777777" w:rsidR="00065C57" w:rsidRPr="00336754" w:rsidRDefault="00065C57" w:rsidP="008B44C0">
            <w:pPr>
              <w:spacing w:line="276" w:lineRule="auto"/>
              <w:jc w:val="center"/>
              <w:rPr>
                <w:rFonts w:ascii="Palatino Linotype" w:hAnsi="Palatino Linotype" w:cs="Times New Roman"/>
                <w:sz w:val="20"/>
                <w:szCs w:val="20"/>
                <w:lang w:val="en-US"/>
              </w:rPr>
            </w:pPr>
            <w:r w:rsidRPr="00336754">
              <w:rPr>
                <w:rFonts w:ascii="Palatino Linotype" w:hAnsi="Palatino Linotype" w:cs="Times New Roman"/>
                <w:sz w:val="20"/>
                <w:szCs w:val="20"/>
                <w:lang w:val="en-US"/>
              </w:rPr>
              <w:t>2.48</w:t>
            </w:r>
          </w:p>
        </w:tc>
      </w:tr>
    </w:tbl>
    <w:p w14:paraId="7E9F7412" w14:textId="77777777" w:rsidR="00065C57" w:rsidRPr="00A24C06" w:rsidRDefault="00065C57" w:rsidP="00065C57">
      <w:pPr>
        <w:spacing w:line="276" w:lineRule="auto"/>
        <w:rPr>
          <w:rFonts w:ascii="Palatino Linotype" w:hAnsi="Palatino Linotype" w:cs="Times New Roman"/>
          <w:b/>
          <w:color w:val="0D0D0D" w:themeColor="text1" w:themeTint="F2"/>
          <w:sz w:val="24"/>
          <w:szCs w:val="24"/>
        </w:rPr>
      </w:pPr>
      <w:r w:rsidRPr="00A24C06">
        <w:rPr>
          <w:rFonts w:ascii="Palatino Linotype" w:hAnsi="Palatino Linotype"/>
          <w:noProof/>
          <w:sz w:val="24"/>
          <w:szCs w:val="24"/>
          <w:lang w:val="en-GB" w:eastAsia="en-GB"/>
        </w:rPr>
        <w:lastRenderedPageBreak/>
        <w:drawing>
          <wp:anchor distT="0" distB="0" distL="114300" distR="114300" simplePos="0" relativeHeight="251684864" behindDoc="1" locked="0" layoutInCell="1" allowOverlap="1" wp14:anchorId="67D26693" wp14:editId="0DB5FFF4">
            <wp:simplePos x="0" y="0"/>
            <wp:positionH relativeFrom="column">
              <wp:posOffset>2962275</wp:posOffset>
            </wp:positionH>
            <wp:positionV relativeFrom="paragraph">
              <wp:posOffset>5486400</wp:posOffset>
            </wp:positionV>
            <wp:extent cx="3429000" cy="2743200"/>
            <wp:effectExtent l="0" t="0" r="0" b="0"/>
            <wp:wrapTight wrapText="bothSides">
              <wp:wrapPolygon edited="0">
                <wp:start x="0" y="0"/>
                <wp:lineTo x="0" y="21450"/>
                <wp:lineTo x="21480" y="21450"/>
                <wp:lineTo x="21480" y="0"/>
                <wp:lineTo x="0" y="0"/>
              </wp:wrapPolygon>
            </wp:wrapTight>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14:sizeRelH relativeFrom="page">
              <wp14:pctWidth>0</wp14:pctWidth>
            </wp14:sizeRelH>
            <wp14:sizeRelV relativeFrom="page">
              <wp14:pctHeight>0</wp14:pctHeight>
            </wp14:sizeRelV>
          </wp:anchor>
        </w:drawing>
      </w:r>
      <w:r w:rsidRPr="00A24C06">
        <w:rPr>
          <w:rFonts w:ascii="Palatino Linotype" w:hAnsi="Palatino Linotype"/>
          <w:noProof/>
          <w:sz w:val="24"/>
          <w:szCs w:val="24"/>
          <w:lang w:val="en-GB" w:eastAsia="en-GB"/>
        </w:rPr>
        <w:drawing>
          <wp:anchor distT="0" distB="0" distL="114300" distR="114300" simplePos="0" relativeHeight="251683840" behindDoc="1" locked="0" layoutInCell="1" allowOverlap="1" wp14:anchorId="1A28F25C" wp14:editId="2FE6682C">
            <wp:simplePos x="0" y="0"/>
            <wp:positionH relativeFrom="column">
              <wp:posOffset>-466725</wp:posOffset>
            </wp:positionH>
            <wp:positionV relativeFrom="paragraph">
              <wp:posOffset>5486400</wp:posOffset>
            </wp:positionV>
            <wp:extent cx="3429000" cy="2743200"/>
            <wp:effectExtent l="0" t="0" r="0" b="0"/>
            <wp:wrapTight wrapText="bothSides">
              <wp:wrapPolygon edited="0">
                <wp:start x="0" y="0"/>
                <wp:lineTo x="0" y="21450"/>
                <wp:lineTo x="21480" y="21450"/>
                <wp:lineTo x="21480" y="0"/>
                <wp:lineTo x="0" y="0"/>
              </wp:wrapPolygon>
            </wp:wrapTight>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14:sizeRelH relativeFrom="page">
              <wp14:pctWidth>0</wp14:pctWidth>
            </wp14:sizeRelH>
            <wp14:sizeRelV relativeFrom="page">
              <wp14:pctHeight>0</wp14:pctHeight>
            </wp14:sizeRelV>
          </wp:anchor>
        </w:drawing>
      </w:r>
      <w:r w:rsidRPr="00A24C06">
        <w:rPr>
          <w:rFonts w:ascii="Palatino Linotype" w:hAnsi="Palatino Linotype"/>
          <w:noProof/>
          <w:sz w:val="24"/>
          <w:szCs w:val="24"/>
          <w:lang w:val="en-GB" w:eastAsia="en-GB"/>
        </w:rPr>
        <w:drawing>
          <wp:anchor distT="0" distB="0" distL="114300" distR="114300" simplePos="0" relativeHeight="251682816" behindDoc="1" locked="0" layoutInCell="1" allowOverlap="1" wp14:anchorId="35373507" wp14:editId="21FA2D9A">
            <wp:simplePos x="0" y="0"/>
            <wp:positionH relativeFrom="column">
              <wp:posOffset>2962275</wp:posOffset>
            </wp:positionH>
            <wp:positionV relativeFrom="paragraph">
              <wp:posOffset>2743200</wp:posOffset>
            </wp:positionV>
            <wp:extent cx="3429000" cy="2743200"/>
            <wp:effectExtent l="0" t="0" r="0" b="0"/>
            <wp:wrapTight wrapText="bothSides">
              <wp:wrapPolygon edited="0">
                <wp:start x="0" y="0"/>
                <wp:lineTo x="0" y="21450"/>
                <wp:lineTo x="21480" y="21450"/>
                <wp:lineTo x="21480" y="0"/>
                <wp:lineTo x="0" y="0"/>
              </wp:wrapPolygon>
            </wp:wrapTight>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14:sizeRelH relativeFrom="page">
              <wp14:pctWidth>0</wp14:pctWidth>
            </wp14:sizeRelH>
            <wp14:sizeRelV relativeFrom="page">
              <wp14:pctHeight>0</wp14:pctHeight>
            </wp14:sizeRelV>
          </wp:anchor>
        </w:drawing>
      </w:r>
      <w:r w:rsidRPr="00A24C06">
        <w:rPr>
          <w:rFonts w:ascii="Palatino Linotype" w:hAnsi="Palatino Linotype"/>
          <w:noProof/>
          <w:sz w:val="24"/>
          <w:szCs w:val="24"/>
          <w:lang w:val="en-GB" w:eastAsia="en-GB"/>
        </w:rPr>
        <w:drawing>
          <wp:anchor distT="0" distB="0" distL="114300" distR="114300" simplePos="0" relativeHeight="251681792" behindDoc="1" locked="0" layoutInCell="1" allowOverlap="1" wp14:anchorId="15B4418B" wp14:editId="3F4327BF">
            <wp:simplePos x="0" y="0"/>
            <wp:positionH relativeFrom="column">
              <wp:posOffset>-466725</wp:posOffset>
            </wp:positionH>
            <wp:positionV relativeFrom="paragraph">
              <wp:posOffset>2743200</wp:posOffset>
            </wp:positionV>
            <wp:extent cx="3429000" cy="2743200"/>
            <wp:effectExtent l="0" t="0" r="0" b="0"/>
            <wp:wrapTight wrapText="bothSides">
              <wp:wrapPolygon edited="0">
                <wp:start x="0" y="0"/>
                <wp:lineTo x="0" y="21450"/>
                <wp:lineTo x="21480" y="21450"/>
                <wp:lineTo x="21480" y="0"/>
                <wp:lineTo x="0" y="0"/>
              </wp:wrapPolygon>
            </wp:wrapTight>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14:sizeRelH relativeFrom="page">
              <wp14:pctWidth>0</wp14:pctWidth>
            </wp14:sizeRelH>
            <wp14:sizeRelV relativeFrom="page">
              <wp14:pctHeight>0</wp14:pctHeight>
            </wp14:sizeRelV>
          </wp:anchor>
        </w:drawing>
      </w:r>
      <w:r w:rsidRPr="00A24C06">
        <w:rPr>
          <w:rFonts w:ascii="Palatino Linotype" w:hAnsi="Palatino Linotype"/>
          <w:noProof/>
          <w:sz w:val="24"/>
          <w:szCs w:val="24"/>
          <w:lang w:val="en-GB" w:eastAsia="en-GB"/>
        </w:rPr>
        <w:drawing>
          <wp:anchor distT="0" distB="0" distL="114300" distR="114300" simplePos="0" relativeHeight="251680768" behindDoc="1" locked="0" layoutInCell="1" allowOverlap="1" wp14:anchorId="0E589159" wp14:editId="76CCB754">
            <wp:simplePos x="0" y="0"/>
            <wp:positionH relativeFrom="column">
              <wp:posOffset>2962275</wp:posOffset>
            </wp:positionH>
            <wp:positionV relativeFrom="paragraph">
              <wp:posOffset>0</wp:posOffset>
            </wp:positionV>
            <wp:extent cx="3429000" cy="2743200"/>
            <wp:effectExtent l="0" t="0" r="0" b="0"/>
            <wp:wrapTight wrapText="bothSides">
              <wp:wrapPolygon edited="0">
                <wp:start x="0" y="0"/>
                <wp:lineTo x="0" y="21450"/>
                <wp:lineTo x="21480" y="21450"/>
                <wp:lineTo x="21480" y="0"/>
                <wp:lineTo x="0" y="0"/>
              </wp:wrapPolygon>
            </wp:wrapTight>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14:sizeRelH relativeFrom="page">
              <wp14:pctWidth>0</wp14:pctWidth>
            </wp14:sizeRelH>
            <wp14:sizeRelV relativeFrom="page">
              <wp14:pctHeight>0</wp14:pctHeight>
            </wp14:sizeRelV>
          </wp:anchor>
        </w:drawing>
      </w:r>
      <w:r w:rsidRPr="00A24C06">
        <w:rPr>
          <w:rFonts w:ascii="Palatino Linotype" w:hAnsi="Palatino Linotype"/>
          <w:noProof/>
          <w:sz w:val="24"/>
          <w:szCs w:val="24"/>
          <w:lang w:val="en-GB" w:eastAsia="en-GB"/>
        </w:rPr>
        <w:drawing>
          <wp:anchor distT="0" distB="0" distL="114300" distR="114300" simplePos="0" relativeHeight="251679744" behindDoc="1" locked="0" layoutInCell="1" allowOverlap="1" wp14:anchorId="26A213F8" wp14:editId="32E4CDB6">
            <wp:simplePos x="0" y="0"/>
            <wp:positionH relativeFrom="column">
              <wp:posOffset>-466725</wp:posOffset>
            </wp:positionH>
            <wp:positionV relativeFrom="paragraph">
              <wp:posOffset>0</wp:posOffset>
            </wp:positionV>
            <wp:extent cx="3429000" cy="2743200"/>
            <wp:effectExtent l="0" t="0" r="0" b="0"/>
            <wp:wrapTight wrapText="bothSides">
              <wp:wrapPolygon edited="0">
                <wp:start x="0" y="0"/>
                <wp:lineTo x="0" y="21450"/>
                <wp:lineTo x="21480" y="21450"/>
                <wp:lineTo x="21480" y="0"/>
                <wp:lineTo x="0" y="0"/>
              </wp:wrapPolygon>
            </wp:wrapTight>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14:sizeRelH relativeFrom="page">
              <wp14:pctWidth>0</wp14:pctWidth>
            </wp14:sizeRelH>
            <wp14:sizeRelV relativeFrom="page">
              <wp14:pctHeight>0</wp14:pctHeight>
            </wp14:sizeRelV>
          </wp:anchor>
        </w:drawing>
      </w:r>
      <w:r w:rsidRPr="00A24C06">
        <w:rPr>
          <w:rFonts w:ascii="Palatino Linotype" w:hAnsi="Palatino Linotype" w:cs="Times New Roman"/>
          <w:b/>
          <w:color w:val="0D0D0D" w:themeColor="text1" w:themeTint="F2"/>
          <w:sz w:val="24"/>
          <w:szCs w:val="24"/>
        </w:rPr>
        <w:br w:type="page"/>
      </w:r>
    </w:p>
    <w:p w14:paraId="4634D1DF" w14:textId="77777777" w:rsidR="00065C57" w:rsidRPr="00A24C06" w:rsidRDefault="00065C57" w:rsidP="00065C57">
      <w:pPr>
        <w:spacing w:after="0" w:line="276" w:lineRule="auto"/>
        <w:jc w:val="center"/>
        <w:rPr>
          <w:rFonts w:ascii="Palatino Linotype" w:hAnsi="Palatino Linotype" w:cs="Times New Roman"/>
          <w:b/>
          <w:color w:val="0D0D0D" w:themeColor="text1" w:themeTint="F2"/>
          <w:sz w:val="24"/>
          <w:szCs w:val="24"/>
        </w:rPr>
      </w:pPr>
      <w:r w:rsidRPr="00A24C06">
        <w:rPr>
          <w:rFonts w:ascii="Palatino Linotype" w:hAnsi="Palatino Linotype" w:cs="Times New Roman"/>
          <w:b/>
          <w:color w:val="0D0D0D" w:themeColor="text1" w:themeTint="F2"/>
          <w:sz w:val="24"/>
          <w:szCs w:val="24"/>
        </w:rPr>
        <w:lastRenderedPageBreak/>
        <w:t>Pre-Test.  Please choose the statements you think are accurate now.</w:t>
      </w:r>
    </w:p>
    <w:tbl>
      <w:tblPr>
        <w:tblStyle w:val="TableGrid"/>
        <w:tblW w:w="10530" w:type="dxa"/>
        <w:tblInd w:w="-635" w:type="dxa"/>
        <w:tblLook w:val="04A0" w:firstRow="1" w:lastRow="0" w:firstColumn="1" w:lastColumn="0" w:noHBand="0" w:noVBand="1"/>
      </w:tblPr>
      <w:tblGrid>
        <w:gridCol w:w="6480"/>
        <w:gridCol w:w="1440"/>
        <w:gridCol w:w="2610"/>
      </w:tblGrid>
      <w:tr w:rsidR="00065C57" w:rsidRPr="00A24C06" w14:paraId="0BC762D5" w14:textId="77777777" w:rsidTr="008B44C0">
        <w:tc>
          <w:tcPr>
            <w:tcW w:w="6480" w:type="dxa"/>
            <w:tcMar>
              <w:top w:w="43" w:type="dxa"/>
              <w:left w:w="115" w:type="dxa"/>
              <w:bottom w:w="43" w:type="dxa"/>
              <w:right w:w="115" w:type="dxa"/>
            </w:tcMar>
            <w:vAlign w:val="center"/>
          </w:tcPr>
          <w:p w14:paraId="73643119" w14:textId="77777777" w:rsidR="00065C57" w:rsidRPr="00A24C06" w:rsidRDefault="00065C57" w:rsidP="008B44C0">
            <w:pPr>
              <w:spacing w:line="276" w:lineRule="auto"/>
              <w:jc w:val="center"/>
              <w:rPr>
                <w:rFonts w:ascii="Palatino Linotype" w:hAnsi="Palatino Linotype" w:cs="Times New Roman"/>
                <w:b/>
                <w:sz w:val="24"/>
                <w:szCs w:val="24"/>
                <w:lang w:val="en-US"/>
              </w:rPr>
            </w:pPr>
            <w:r w:rsidRPr="00A24C06">
              <w:rPr>
                <w:rFonts w:ascii="Palatino Linotype" w:hAnsi="Palatino Linotype" w:cs="Times New Roman"/>
                <w:b/>
                <w:sz w:val="24"/>
                <w:szCs w:val="24"/>
                <w:lang w:val="en-US"/>
              </w:rPr>
              <w:t>Answer Choices</w:t>
            </w:r>
          </w:p>
        </w:tc>
        <w:tc>
          <w:tcPr>
            <w:tcW w:w="1440" w:type="dxa"/>
            <w:tcMar>
              <w:top w:w="43" w:type="dxa"/>
              <w:left w:w="115" w:type="dxa"/>
              <w:bottom w:w="43" w:type="dxa"/>
              <w:right w:w="115" w:type="dxa"/>
            </w:tcMar>
            <w:vAlign w:val="center"/>
          </w:tcPr>
          <w:p w14:paraId="65BC8B29" w14:textId="77777777" w:rsidR="00065C57" w:rsidRPr="00A24C06" w:rsidRDefault="00065C57" w:rsidP="008B44C0">
            <w:pPr>
              <w:spacing w:line="276" w:lineRule="auto"/>
              <w:jc w:val="center"/>
              <w:rPr>
                <w:rFonts w:ascii="Palatino Linotype" w:hAnsi="Palatino Linotype" w:cs="Times New Roman"/>
                <w:b/>
                <w:sz w:val="24"/>
                <w:szCs w:val="24"/>
                <w:lang w:val="en-US"/>
              </w:rPr>
            </w:pPr>
            <w:r w:rsidRPr="00A24C06">
              <w:rPr>
                <w:rFonts w:ascii="Palatino Linotype" w:hAnsi="Palatino Linotype" w:cs="Times New Roman"/>
                <w:b/>
                <w:sz w:val="24"/>
                <w:szCs w:val="24"/>
                <w:lang w:val="en-US"/>
              </w:rPr>
              <w:t>Response Number</w:t>
            </w:r>
          </w:p>
        </w:tc>
        <w:tc>
          <w:tcPr>
            <w:tcW w:w="2610" w:type="dxa"/>
            <w:tcMar>
              <w:top w:w="43" w:type="dxa"/>
              <w:left w:w="115" w:type="dxa"/>
              <w:bottom w:w="43" w:type="dxa"/>
              <w:right w:w="115" w:type="dxa"/>
            </w:tcMar>
            <w:vAlign w:val="center"/>
          </w:tcPr>
          <w:p w14:paraId="0D338022" w14:textId="77777777" w:rsidR="00065C57" w:rsidRPr="00A24C06" w:rsidRDefault="00065C57" w:rsidP="008B44C0">
            <w:pPr>
              <w:spacing w:line="276" w:lineRule="auto"/>
              <w:jc w:val="center"/>
              <w:rPr>
                <w:rFonts w:ascii="Palatino Linotype" w:hAnsi="Palatino Linotype" w:cs="Times New Roman"/>
                <w:b/>
                <w:sz w:val="24"/>
                <w:szCs w:val="24"/>
                <w:lang w:val="en-US"/>
              </w:rPr>
            </w:pPr>
            <w:r w:rsidRPr="00A24C06">
              <w:rPr>
                <w:rFonts w:ascii="Palatino Linotype" w:hAnsi="Palatino Linotype" w:cs="Times New Roman"/>
                <w:b/>
                <w:sz w:val="24"/>
                <w:szCs w:val="24"/>
                <w:lang w:val="en-US"/>
              </w:rPr>
              <w:t>Response Percentage of Total (33)</w:t>
            </w:r>
          </w:p>
        </w:tc>
      </w:tr>
      <w:tr w:rsidR="00065C57" w:rsidRPr="00A24C06" w14:paraId="24EDC90F" w14:textId="77777777" w:rsidTr="008B44C0">
        <w:tc>
          <w:tcPr>
            <w:tcW w:w="6480" w:type="dxa"/>
            <w:tcMar>
              <w:top w:w="43" w:type="dxa"/>
              <w:left w:w="115" w:type="dxa"/>
              <w:bottom w:w="43" w:type="dxa"/>
              <w:right w:w="115" w:type="dxa"/>
            </w:tcMar>
            <w:vAlign w:val="center"/>
          </w:tcPr>
          <w:p w14:paraId="7B274DFB"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know how to create a welcoming and safe learning environment in a school classroom</w:t>
            </w:r>
          </w:p>
        </w:tc>
        <w:tc>
          <w:tcPr>
            <w:tcW w:w="1440" w:type="dxa"/>
            <w:tcMar>
              <w:top w:w="43" w:type="dxa"/>
              <w:left w:w="115" w:type="dxa"/>
              <w:bottom w:w="43" w:type="dxa"/>
              <w:right w:w="115" w:type="dxa"/>
            </w:tcMar>
            <w:vAlign w:val="center"/>
          </w:tcPr>
          <w:p w14:paraId="2DE796C3"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6</w:t>
            </w:r>
          </w:p>
        </w:tc>
        <w:tc>
          <w:tcPr>
            <w:tcW w:w="2610" w:type="dxa"/>
            <w:tcMar>
              <w:top w:w="43" w:type="dxa"/>
              <w:left w:w="115" w:type="dxa"/>
              <w:bottom w:w="43" w:type="dxa"/>
              <w:right w:w="115" w:type="dxa"/>
            </w:tcMar>
            <w:vAlign w:val="center"/>
          </w:tcPr>
          <w:p w14:paraId="288F84FE"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18.18%</w:t>
            </w:r>
          </w:p>
        </w:tc>
      </w:tr>
      <w:tr w:rsidR="00065C57" w:rsidRPr="00A24C06" w14:paraId="3E77E8B0" w14:textId="77777777" w:rsidTr="008B44C0">
        <w:tc>
          <w:tcPr>
            <w:tcW w:w="6480" w:type="dxa"/>
            <w:tcMar>
              <w:top w:w="43" w:type="dxa"/>
              <w:left w:w="115" w:type="dxa"/>
              <w:bottom w:w="43" w:type="dxa"/>
              <w:right w:w="115" w:type="dxa"/>
            </w:tcMar>
            <w:vAlign w:val="center"/>
          </w:tcPr>
          <w:p w14:paraId="5147148C"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know the difference between lower level thinking and higher level thinking.</w:t>
            </w:r>
          </w:p>
        </w:tc>
        <w:tc>
          <w:tcPr>
            <w:tcW w:w="1440" w:type="dxa"/>
            <w:tcMar>
              <w:top w:w="43" w:type="dxa"/>
              <w:left w:w="115" w:type="dxa"/>
              <w:bottom w:w="43" w:type="dxa"/>
              <w:right w:w="115" w:type="dxa"/>
            </w:tcMar>
            <w:vAlign w:val="center"/>
          </w:tcPr>
          <w:p w14:paraId="2EEC1F5E"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5</w:t>
            </w:r>
          </w:p>
        </w:tc>
        <w:tc>
          <w:tcPr>
            <w:tcW w:w="2610" w:type="dxa"/>
            <w:tcMar>
              <w:top w:w="43" w:type="dxa"/>
              <w:left w:w="115" w:type="dxa"/>
              <w:bottom w:w="43" w:type="dxa"/>
              <w:right w:w="115" w:type="dxa"/>
            </w:tcMar>
            <w:vAlign w:val="center"/>
          </w:tcPr>
          <w:p w14:paraId="337C3131"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15.15%</w:t>
            </w:r>
          </w:p>
        </w:tc>
      </w:tr>
      <w:tr w:rsidR="00065C57" w:rsidRPr="00A24C06" w14:paraId="5828AF8C" w14:textId="77777777" w:rsidTr="008B44C0">
        <w:tc>
          <w:tcPr>
            <w:tcW w:w="6480" w:type="dxa"/>
            <w:tcMar>
              <w:top w:w="43" w:type="dxa"/>
              <w:left w:w="115" w:type="dxa"/>
              <w:bottom w:w="43" w:type="dxa"/>
              <w:right w:w="115" w:type="dxa"/>
            </w:tcMar>
            <w:vAlign w:val="center"/>
          </w:tcPr>
          <w:p w14:paraId="19267125"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feel like I could work with a partner to create an interactive legal education session.</w:t>
            </w:r>
          </w:p>
        </w:tc>
        <w:tc>
          <w:tcPr>
            <w:tcW w:w="1440" w:type="dxa"/>
            <w:tcMar>
              <w:top w:w="43" w:type="dxa"/>
              <w:left w:w="115" w:type="dxa"/>
              <w:bottom w:w="43" w:type="dxa"/>
              <w:right w:w="115" w:type="dxa"/>
            </w:tcMar>
            <w:vAlign w:val="center"/>
          </w:tcPr>
          <w:p w14:paraId="72CF5DAC"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30</w:t>
            </w:r>
          </w:p>
        </w:tc>
        <w:tc>
          <w:tcPr>
            <w:tcW w:w="2610" w:type="dxa"/>
            <w:tcMar>
              <w:top w:w="43" w:type="dxa"/>
              <w:left w:w="115" w:type="dxa"/>
              <w:bottom w:w="43" w:type="dxa"/>
              <w:right w:w="115" w:type="dxa"/>
            </w:tcMar>
            <w:vAlign w:val="center"/>
          </w:tcPr>
          <w:p w14:paraId="18498965"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90.91%</w:t>
            </w:r>
          </w:p>
        </w:tc>
      </w:tr>
      <w:tr w:rsidR="00065C57" w:rsidRPr="00A24C06" w14:paraId="7DAE1E2B" w14:textId="77777777" w:rsidTr="008B44C0">
        <w:tc>
          <w:tcPr>
            <w:tcW w:w="6480" w:type="dxa"/>
            <w:tcMar>
              <w:top w:w="43" w:type="dxa"/>
              <w:left w:w="115" w:type="dxa"/>
              <w:bottom w:w="43" w:type="dxa"/>
              <w:right w:w="115" w:type="dxa"/>
            </w:tcMar>
            <w:vAlign w:val="center"/>
          </w:tcPr>
          <w:p w14:paraId="2BE36F1E"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think I will teach the secondary school students in a more engaging and interactive way than my teachers did with me.</w:t>
            </w:r>
          </w:p>
        </w:tc>
        <w:tc>
          <w:tcPr>
            <w:tcW w:w="1440" w:type="dxa"/>
            <w:tcMar>
              <w:top w:w="43" w:type="dxa"/>
              <w:left w:w="115" w:type="dxa"/>
              <w:bottom w:w="43" w:type="dxa"/>
              <w:right w:w="115" w:type="dxa"/>
            </w:tcMar>
            <w:vAlign w:val="center"/>
          </w:tcPr>
          <w:p w14:paraId="4F2AA2E5"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8</w:t>
            </w:r>
          </w:p>
        </w:tc>
        <w:tc>
          <w:tcPr>
            <w:tcW w:w="2610" w:type="dxa"/>
            <w:tcMar>
              <w:top w:w="43" w:type="dxa"/>
              <w:left w:w="115" w:type="dxa"/>
              <w:bottom w:w="43" w:type="dxa"/>
              <w:right w:w="115" w:type="dxa"/>
            </w:tcMar>
            <w:vAlign w:val="center"/>
          </w:tcPr>
          <w:p w14:paraId="31B81298"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24.24%</w:t>
            </w:r>
          </w:p>
        </w:tc>
      </w:tr>
      <w:tr w:rsidR="00065C57" w:rsidRPr="00A24C06" w14:paraId="2C27CB7A" w14:textId="77777777" w:rsidTr="008B44C0">
        <w:tc>
          <w:tcPr>
            <w:tcW w:w="6480" w:type="dxa"/>
            <w:tcMar>
              <w:top w:w="43" w:type="dxa"/>
              <w:left w:w="115" w:type="dxa"/>
              <w:bottom w:w="43" w:type="dxa"/>
              <w:right w:w="115" w:type="dxa"/>
            </w:tcMar>
            <w:vAlign w:val="center"/>
          </w:tcPr>
          <w:p w14:paraId="1BC8465E"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know what learner-centered education is.</w:t>
            </w:r>
          </w:p>
        </w:tc>
        <w:tc>
          <w:tcPr>
            <w:tcW w:w="1440" w:type="dxa"/>
            <w:tcMar>
              <w:top w:w="43" w:type="dxa"/>
              <w:left w:w="115" w:type="dxa"/>
              <w:bottom w:w="43" w:type="dxa"/>
              <w:right w:w="115" w:type="dxa"/>
            </w:tcMar>
            <w:vAlign w:val="center"/>
          </w:tcPr>
          <w:p w14:paraId="6D404974"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5</w:t>
            </w:r>
          </w:p>
        </w:tc>
        <w:tc>
          <w:tcPr>
            <w:tcW w:w="2610" w:type="dxa"/>
            <w:tcMar>
              <w:top w:w="43" w:type="dxa"/>
              <w:left w:w="115" w:type="dxa"/>
              <w:bottom w:w="43" w:type="dxa"/>
              <w:right w:w="115" w:type="dxa"/>
            </w:tcMar>
            <w:vAlign w:val="center"/>
          </w:tcPr>
          <w:p w14:paraId="564EE804"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15.15%</w:t>
            </w:r>
          </w:p>
        </w:tc>
      </w:tr>
      <w:tr w:rsidR="00065C57" w:rsidRPr="00A24C06" w14:paraId="57B51BA1" w14:textId="77777777" w:rsidTr="008B44C0">
        <w:tc>
          <w:tcPr>
            <w:tcW w:w="6480" w:type="dxa"/>
            <w:tcMar>
              <w:top w:w="43" w:type="dxa"/>
              <w:left w:w="115" w:type="dxa"/>
              <w:bottom w:w="43" w:type="dxa"/>
              <w:right w:w="115" w:type="dxa"/>
            </w:tcMar>
            <w:vAlign w:val="center"/>
          </w:tcPr>
          <w:p w14:paraId="0DB5E1FD"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am looking forward to teaching the secondary school/transition year students.</w:t>
            </w:r>
          </w:p>
        </w:tc>
        <w:tc>
          <w:tcPr>
            <w:tcW w:w="1440" w:type="dxa"/>
            <w:tcMar>
              <w:top w:w="43" w:type="dxa"/>
              <w:left w:w="115" w:type="dxa"/>
              <w:bottom w:w="43" w:type="dxa"/>
              <w:right w:w="115" w:type="dxa"/>
            </w:tcMar>
            <w:vAlign w:val="center"/>
          </w:tcPr>
          <w:p w14:paraId="15AB5226"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27</w:t>
            </w:r>
          </w:p>
        </w:tc>
        <w:tc>
          <w:tcPr>
            <w:tcW w:w="2610" w:type="dxa"/>
            <w:tcMar>
              <w:top w:w="43" w:type="dxa"/>
              <w:left w:w="115" w:type="dxa"/>
              <w:bottom w:w="43" w:type="dxa"/>
              <w:right w:w="115" w:type="dxa"/>
            </w:tcMar>
            <w:vAlign w:val="center"/>
          </w:tcPr>
          <w:p w14:paraId="687B27DC"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81.82%</w:t>
            </w:r>
          </w:p>
        </w:tc>
      </w:tr>
      <w:tr w:rsidR="00065C57" w:rsidRPr="00A24C06" w14:paraId="7983BAEC" w14:textId="77777777" w:rsidTr="008B44C0">
        <w:tc>
          <w:tcPr>
            <w:tcW w:w="6480" w:type="dxa"/>
            <w:tcMar>
              <w:top w:w="43" w:type="dxa"/>
              <w:left w:w="115" w:type="dxa"/>
              <w:bottom w:w="43" w:type="dxa"/>
              <w:right w:w="115" w:type="dxa"/>
            </w:tcMar>
            <w:vAlign w:val="center"/>
          </w:tcPr>
          <w:p w14:paraId="59F1E13A"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would be comfortable reaching out to 5 or more law society peers for resources and ideas.</w:t>
            </w:r>
          </w:p>
        </w:tc>
        <w:tc>
          <w:tcPr>
            <w:tcW w:w="1440" w:type="dxa"/>
            <w:tcMar>
              <w:top w:w="43" w:type="dxa"/>
              <w:left w:w="115" w:type="dxa"/>
              <w:bottom w:w="43" w:type="dxa"/>
              <w:right w:w="115" w:type="dxa"/>
            </w:tcMar>
            <w:vAlign w:val="center"/>
          </w:tcPr>
          <w:p w14:paraId="2F5A63EF"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22</w:t>
            </w:r>
          </w:p>
        </w:tc>
        <w:tc>
          <w:tcPr>
            <w:tcW w:w="2610" w:type="dxa"/>
            <w:tcMar>
              <w:top w:w="43" w:type="dxa"/>
              <w:left w:w="115" w:type="dxa"/>
              <w:bottom w:w="43" w:type="dxa"/>
              <w:right w:w="115" w:type="dxa"/>
            </w:tcMar>
            <w:vAlign w:val="center"/>
          </w:tcPr>
          <w:p w14:paraId="39B896F3"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66.67%</w:t>
            </w:r>
          </w:p>
        </w:tc>
      </w:tr>
      <w:tr w:rsidR="00065C57" w:rsidRPr="00A24C06" w14:paraId="7E6F17C3" w14:textId="77777777" w:rsidTr="008B44C0">
        <w:tc>
          <w:tcPr>
            <w:tcW w:w="6480" w:type="dxa"/>
            <w:tcMar>
              <w:top w:w="43" w:type="dxa"/>
              <w:left w:w="115" w:type="dxa"/>
              <w:bottom w:w="43" w:type="dxa"/>
              <w:right w:w="115" w:type="dxa"/>
            </w:tcMar>
            <w:vAlign w:val="center"/>
          </w:tcPr>
          <w:p w14:paraId="4DA6D6FC"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Lecture is a more effective teaching method than discussion.</w:t>
            </w:r>
          </w:p>
        </w:tc>
        <w:tc>
          <w:tcPr>
            <w:tcW w:w="1440" w:type="dxa"/>
            <w:tcMar>
              <w:top w:w="43" w:type="dxa"/>
              <w:left w:w="115" w:type="dxa"/>
              <w:bottom w:w="43" w:type="dxa"/>
              <w:right w:w="115" w:type="dxa"/>
            </w:tcMar>
            <w:vAlign w:val="center"/>
          </w:tcPr>
          <w:p w14:paraId="149266EE"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1</w:t>
            </w:r>
          </w:p>
        </w:tc>
        <w:tc>
          <w:tcPr>
            <w:tcW w:w="2610" w:type="dxa"/>
            <w:tcMar>
              <w:top w:w="43" w:type="dxa"/>
              <w:left w:w="115" w:type="dxa"/>
              <w:bottom w:w="43" w:type="dxa"/>
              <w:right w:w="115" w:type="dxa"/>
            </w:tcMar>
            <w:vAlign w:val="center"/>
          </w:tcPr>
          <w:p w14:paraId="4F8362B8"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3.03%</w:t>
            </w:r>
          </w:p>
        </w:tc>
      </w:tr>
      <w:tr w:rsidR="00065C57" w:rsidRPr="00A24C06" w14:paraId="0148FCB4" w14:textId="77777777" w:rsidTr="008B44C0">
        <w:tc>
          <w:tcPr>
            <w:tcW w:w="6480" w:type="dxa"/>
            <w:tcMar>
              <w:top w:w="43" w:type="dxa"/>
              <w:left w:w="115" w:type="dxa"/>
              <w:bottom w:w="43" w:type="dxa"/>
              <w:right w:w="115" w:type="dxa"/>
            </w:tcMar>
            <w:vAlign w:val="center"/>
          </w:tcPr>
          <w:p w14:paraId="06EF9BC3"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Teaching secondary school students aligns with many skills from the practice of law.</w:t>
            </w:r>
          </w:p>
        </w:tc>
        <w:tc>
          <w:tcPr>
            <w:tcW w:w="1440" w:type="dxa"/>
            <w:tcMar>
              <w:top w:w="43" w:type="dxa"/>
              <w:left w:w="115" w:type="dxa"/>
              <w:bottom w:w="43" w:type="dxa"/>
              <w:right w:w="115" w:type="dxa"/>
            </w:tcMar>
            <w:vAlign w:val="center"/>
          </w:tcPr>
          <w:p w14:paraId="31374E59"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14</w:t>
            </w:r>
          </w:p>
        </w:tc>
        <w:tc>
          <w:tcPr>
            <w:tcW w:w="2610" w:type="dxa"/>
            <w:tcMar>
              <w:top w:w="43" w:type="dxa"/>
              <w:left w:w="115" w:type="dxa"/>
              <w:bottom w:w="43" w:type="dxa"/>
              <w:right w:w="115" w:type="dxa"/>
            </w:tcMar>
            <w:vAlign w:val="center"/>
          </w:tcPr>
          <w:p w14:paraId="31C58340"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42.42%</w:t>
            </w:r>
          </w:p>
        </w:tc>
      </w:tr>
      <w:tr w:rsidR="00065C57" w:rsidRPr="00A24C06" w14:paraId="57CD169A" w14:textId="77777777" w:rsidTr="008B44C0">
        <w:tc>
          <w:tcPr>
            <w:tcW w:w="6480" w:type="dxa"/>
            <w:tcMar>
              <w:top w:w="43" w:type="dxa"/>
              <w:left w:w="115" w:type="dxa"/>
              <w:bottom w:w="43" w:type="dxa"/>
              <w:right w:w="115" w:type="dxa"/>
            </w:tcMar>
            <w:vAlign w:val="center"/>
          </w:tcPr>
          <w:p w14:paraId="68133FAF"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Working in a small group is a productive use of time.</w:t>
            </w:r>
          </w:p>
        </w:tc>
        <w:tc>
          <w:tcPr>
            <w:tcW w:w="1440" w:type="dxa"/>
            <w:tcMar>
              <w:top w:w="43" w:type="dxa"/>
              <w:left w:w="115" w:type="dxa"/>
              <w:bottom w:w="43" w:type="dxa"/>
              <w:right w:w="115" w:type="dxa"/>
            </w:tcMar>
            <w:vAlign w:val="center"/>
          </w:tcPr>
          <w:p w14:paraId="457F028E"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26</w:t>
            </w:r>
          </w:p>
        </w:tc>
        <w:tc>
          <w:tcPr>
            <w:tcW w:w="2610" w:type="dxa"/>
            <w:tcMar>
              <w:top w:w="43" w:type="dxa"/>
              <w:left w:w="115" w:type="dxa"/>
              <w:bottom w:w="43" w:type="dxa"/>
              <w:right w:w="115" w:type="dxa"/>
            </w:tcMar>
            <w:vAlign w:val="center"/>
          </w:tcPr>
          <w:p w14:paraId="3491C8B2"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78.79%</w:t>
            </w:r>
          </w:p>
        </w:tc>
      </w:tr>
    </w:tbl>
    <w:p w14:paraId="71E8E5CA" w14:textId="77777777" w:rsidR="00065C57" w:rsidRPr="00A24C06" w:rsidRDefault="00065C57" w:rsidP="00065C57">
      <w:pPr>
        <w:spacing w:line="276" w:lineRule="auto"/>
        <w:rPr>
          <w:rFonts w:ascii="Palatino Linotype" w:hAnsi="Palatino Linotype" w:cs="Times New Roman"/>
          <w:b/>
          <w:color w:val="0D0D0D" w:themeColor="text1" w:themeTint="F2"/>
          <w:sz w:val="24"/>
          <w:szCs w:val="24"/>
        </w:rPr>
      </w:pPr>
    </w:p>
    <w:p w14:paraId="0EC45A0A" w14:textId="77777777" w:rsidR="00065C57" w:rsidRPr="00A24C06" w:rsidRDefault="00065C57" w:rsidP="00065C57">
      <w:pPr>
        <w:spacing w:after="0" w:line="276" w:lineRule="auto"/>
        <w:rPr>
          <w:rFonts w:ascii="Palatino Linotype" w:hAnsi="Palatino Linotype" w:cs="Times New Roman"/>
          <w:b/>
          <w:color w:val="0D0D0D" w:themeColor="text1" w:themeTint="F2"/>
          <w:sz w:val="24"/>
          <w:szCs w:val="24"/>
        </w:rPr>
      </w:pPr>
      <w:r w:rsidRPr="00A24C06">
        <w:rPr>
          <w:rFonts w:ascii="Palatino Linotype" w:hAnsi="Palatino Linotype" w:cs="Times New Roman"/>
          <w:b/>
          <w:color w:val="0D0D0D" w:themeColor="text1" w:themeTint="F2"/>
          <w:sz w:val="24"/>
          <w:szCs w:val="24"/>
        </w:rPr>
        <w:t>Post-Test.  Please choose the statements you think are accurate now.</w:t>
      </w:r>
    </w:p>
    <w:tbl>
      <w:tblPr>
        <w:tblStyle w:val="TableGrid"/>
        <w:tblW w:w="10530" w:type="dxa"/>
        <w:tblInd w:w="-635" w:type="dxa"/>
        <w:tblLook w:val="04A0" w:firstRow="1" w:lastRow="0" w:firstColumn="1" w:lastColumn="0" w:noHBand="0" w:noVBand="1"/>
      </w:tblPr>
      <w:tblGrid>
        <w:gridCol w:w="6480"/>
        <w:gridCol w:w="1440"/>
        <w:gridCol w:w="2610"/>
      </w:tblGrid>
      <w:tr w:rsidR="00065C57" w:rsidRPr="00A24C06" w14:paraId="0ACEF193" w14:textId="77777777" w:rsidTr="008B44C0">
        <w:tc>
          <w:tcPr>
            <w:tcW w:w="6480" w:type="dxa"/>
            <w:tcMar>
              <w:top w:w="43" w:type="dxa"/>
              <w:left w:w="115" w:type="dxa"/>
              <w:bottom w:w="43" w:type="dxa"/>
              <w:right w:w="115" w:type="dxa"/>
            </w:tcMar>
            <w:vAlign w:val="center"/>
          </w:tcPr>
          <w:p w14:paraId="1DBEFB71" w14:textId="77777777" w:rsidR="00065C57" w:rsidRPr="00A24C06" w:rsidRDefault="00065C57" w:rsidP="008B44C0">
            <w:pPr>
              <w:spacing w:line="276" w:lineRule="auto"/>
              <w:jc w:val="center"/>
              <w:rPr>
                <w:rFonts w:ascii="Palatino Linotype" w:hAnsi="Palatino Linotype" w:cs="Times New Roman"/>
                <w:b/>
                <w:sz w:val="24"/>
                <w:szCs w:val="24"/>
                <w:lang w:val="en-US"/>
              </w:rPr>
            </w:pPr>
            <w:r w:rsidRPr="00A24C06">
              <w:rPr>
                <w:rFonts w:ascii="Palatino Linotype" w:hAnsi="Palatino Linotype" w:cs="Times New Roman"/>
                <w:b/>
                <w:sz w:val="24"/>
                <w:szCs w:val="24"/>
                <w:lang w:val="en-US"/>
              </w:rPr>
              <w:t>Answer Choices</w:t>
            </w:r>
          </w:p>
        </w:tc>
        <w:tc>
          <w:tcPr>
            <w:tcW w:w="1440" w:type="dxa"/>
            <w:tcMar>
              <w:top w:w="43" w:type="dxa"/>
              <w:left w:w="115" w:type="dxa"/>
              <w:bottom w:w="43" w:type="dxa"/>
              <w:right w:w="115" w:type="dxa"/>
            </w:tcMar>
            <w:vAlign w:val="center"/>
          </w:tcPr>
          <w:p w14:paraId="42C0CE4E" w14:textId="77777777" w:rsidR="00065C57" w:rsidRPr="00A24C06" w:rsidRDefault="00065C57" w:rsidP="008B44C0">
            <w:pPr>
              <w:spacing w:line="276" w:lineRule="auto"/>
              <w:jc w:val="center"/>
              <w:rPr>
                <w:rFonts w:ascii="Palatino Linotype" w:hAnsi="Palatino Linotype" w:cs="Times New Roman"/>
                <w:b/>
                <w:sz w:val="24"/>
                <w:szCs w:val="24"/>
                <w:lang w:val="en-US"/>
              </w:rPr>
            </w:pPr>
            <w:r w:rsidRPr="00A24C06">
              <w:rPr>
                <w:rFonts w:ascii="Palatino Linotype" w:hAnsi="Palatino Linotype" w:cs="Times New Roman"/>
                <w:b/>
                <w:sz w:val="24"/>
                <w:szCs w:val="24"/>
                <w:lang w:val="en-US"/>
              </w:rPr>
              <w:t>Response Number</w:t>
            </w:r>
          </w:p>
        </w:tc>
        <w:tc>
          <w:tcPr>
            <w:tcW w:w="2610" w:type="dxa"/>
            <w:tcMar>
              <w:top w:w="43" w:type="dxa"/>
              <w:left w:w="115" w:type="dxa"/>
              <w:bottom w:w="43" w:type="dxa"/>
              <w:right w:w="115" w:type="dxa"/>
            </w:tcMar>
            <w:vAlign w:val="center"/>
          </w:tcPr>
          <w:p w14:paraId="79B75F46" w14:textId="77777777" w:rsidR="00065C57" w:rsidRPr="00A24C06" w:rsidRDefault="00065C57" w:rsidP="008B44C0">
            <w:pPr>
              <w:spacing w:line="276" w:lineRule="auto"/>
              <w:jc w:val="center"/>
              <w:rPr>
                <w:rFonts w:ascii="Palatino Linotype" w:hAnsi="Palatino Linotype" w:cs="Times New Roman"/>
                <w:b/>
                <w:sz w:val="24"/>
                <w:szCs w:val="24"/>
                <w:lang w:val="en-US"/>
              </w:rPr>
            </w:pPr>
            <w:r w:rsidRPr="00A24C06">
              <w:rPr>
                <w:rFonts w:ascii="Palatino Linotype" w:hAnsi="Palatino Linotype" w:cs="Times New Roman"/>
                <w:b/>
                <w:sz w:val="24"/>
                <w:szCs w:val="24"/>
                <w:lang w:val="en-US"/>
              </w:rPr>
              <w:t>Response Percentage of Total (31)</w:t>
            </w:r>
          </w:p>
        </w:tc>
      </w:tr>
      <w:tr w:rsidR="00065C57" w:rsidRPr="00A24C06" w14:paraId="1D8BE7CA" w14:textId="77777777" w:rsidTr="008B44C0">
        <w:tc>
          <w:tcPr>
            <w:tcW w:w="6480" w:type="dxa"/>
            <w:tcMar>
              <w:top w:w="43" w:type="dxa"/>
              <w:left w:w="115" w:type="dxa"/>
              <w:bottom w:w="43" w:type="dxa"/>
              <w:right w:w="115" w:type="dxa"/>
            </w:tcMar>
            <w:vAlign w:val="center"/>
          </w:tcPr>
          <w:p w14:paraId="40165285"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know how to create a welcoming and safe learning environment in a school classroom.</w:t>
            </w:r>
          </w:p>
        </w:tc>
        <w:tc>
          <w:tcPr>
            <w:tcW w:w="1440" w:type="dxa"/>
            <w:tcMar>
              <w:top w:w="43" w:type="dxa"/>
              <w:left w:w="115" w:type="dxa"/>
              <w:bottom w:w="43" w:type="dxa"/>
              <w:right w:w="115" w:type="dxa"/>
            </w:tcMar>
            <w:vAlign w:val="center"/>
          </w:tcPr>
          <w:p w14:paraId="3368820C"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28</w:t>
            </w:r>
          </w:p>
        </w:tc>
        <w:tc>
          <w:tcPr>
            <w:tcW w:w="2610" w:type="dxa"/>
            <w:tcMar>
              <w:top w:w="43" w:type="dxa"/>
              <w:left w:w="115" w:type="dxa"/>
              <w:bottom w:w="43" w:type="dxa"/>
              <w:right w:w="115" w:type="dxa"/>
            </w:tcMar>
            <w:vAlign w:val="center"/>
          </w:tcPr>
          <w:p w14:paraId="4B51D602"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90.32%</w:t>
            </w:r>
          </w:p>
        </w:tc>
      </w:tr>
      <w:tr w:rsidR="00065C57" w:rsidRPr="00A24C06" w14:paraId="18246CF2" w14:textId="77777777" w:rsidTr="008B44C0">
        <w:tc>
          <w:tcPr>
            <w:tcW w:w="6480" w:type="dxa"/>
            <w:tcMar>
              <w:top w:w="43" w:type="dxa"/>
              <w:left w:w="115" w:type="dxa"/>
              <w:bottom w:w="43" w:type="dxa"/>
              <w:right w:w="115" w:type="dxa"/>
            </w:tcMar>
            <w:vAlign w:val="center"/>
          </w:tcPr>
          <w:p w14:paraId="1B47FACA"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know the difference between lower level thinking and higher level thinking.</w:t>
            </w:r>
          </w:p>
        </w:tc>
        <w:tc>
          <w:tcPr>
            <w:tcW w:w="1440" w:type="dxa"/>
            <w:tcMar>
              <w:top w:w="43" w:type="dxa"/>
              <w:left w:w="115" w:type="dxa"/>
              <w:bottom w:w="43" w:type="dxa"/>
              <w:right w:w="115" w:type="dxa"/>
            </w:tcMar>
            <w:vAlign w:val="center"/>
          </w:tcPr>
          <w:p w14:paraId="336CD905"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22</w:t>
            </w:r>
          </w:p>
        </w:tc>
        <w:tc>
          <w:tcPr>
            <w:tcW w:w="2610" w:type="dxa"/>
            <w:tcMar>
              <w:top w:w="43" w:type="dxa"/>
              <w:left w:w="115" w:type="dxa"/>
              <w:bottom w:w="43" w:type="dxa"/>
              <w:right w:w="115" w:type="dxa"/>
            </w:tcMar>
            <w:vAlign w:val="center"/>
          </w:tcPr>
          <w:p w14:paraId="71CE7326"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70.97%</w:t>
            </w:r>
          </w:p>
        </w:tc>
      </w:tr>
      <w:tr w:rsidR="00065C57" w:rsidRPr="00A24C06" w14:paraId="28E374ED" w14:textId="77777777" w:rsidTr="008B44C0">
        <w:tc>
          <w:tcPr>
            <w:tcW w:w="6480" w:type="dxa"/>
            <w:tcMar>
              <w:top w:w="43" w:type="dxa"/>
              <w:left w:w="115" w:type="dxa"/>
              <w:bottom w:w="43" w:type="dxa"/>
              <w:right w:w="115" w:type="dxa"/>
            </w:tcMar>
            <w:vAlign w:val="center"/>
          </w:tcPr>
          <w:p w14:paraId="48744838"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lastRenderedPageBreak/>
              <w:t>I feel like I could work with a partner to create an interactive legal education session.</w:t>
            </w:r>
          </w:p>
        </w:tc>
        <w:tc>
          <w:tcPr>
            <w:tcW w:w="1440" w:type="dxa"/>
            <w:tcMar>
              <w:top w:w="43" w:type="dxa"/>
              <w:left w:w="115" w:type="dxa"/>
              <w:bottom w:w="43" w:type="dxa"/>
              <w:right w:w="115" w:type="dxa"/>
            </w:tcMar>
            <w:vAlign w:val="center"/>
          </w:tcPr>
          <w:p w14:paraId="3003710C"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31</w:t>
            </w:r>
          </w:p>
        </w:tc>
        <w:tc>
          <w:tcPr>
            <w:tcW w:w="2610" w:type="dxa"/>
            <w:tcMar>
              <w:top w:w="43" w:type="dxa"/>
              <w:left w:w="115" w:type="dxa"/>
              <w:bottom w:w="43" w:type="dxa"/>
              <w:right w:w="115" w:type="dxa"/>
            </w:tcMar>
            <w:vAlign w:val="center"/>
          </w:tcPr>
          <w:p w14:paraId="0F14B7FF"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100.00%</w:t>
            </w:r>
          </w:p>
        </w:tc>
      </w:tr>
      <w:tr w:rsidR="00065C57" w:rsidRPr="00A24C06" w14:paraId="605A093B" w14:textId="77777777" w:rsidTr="008B44C0">
        <w:tc>
          <w:tcPr>
            <w:tcW w:w="6480" w:type="dxa"/>
            <w:tcMar>
              <w:top w:w="43" w:type="dxa"/>
              <w:left w:w="115" w:type="dxa"/>
              <w:bottom w:w="43" w:type="dxa"/>
              <w:right w:w="115" w:type="dxa"/>
            </w:tcMar>
            <w:vAlign w:val="center"/>
          </w:tcPr>
          <w:p w14:paraId="39095FEC"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think I will teach the secondary school students in a more engaging and interactive way than my teachers did with me.</w:t>
            </w:r>
          </w:p>
        </w:tc>
        <w:tc>
          <w:tcPr>
            <w:tcW w:w="1440" w:type="dxa"/>
            <w:tcMar>
              <w:top w:w="43" w:type="dxa"/>
              <w:left w:w="115" w:type="dxa"/>
              <w:bottom w:w="43" w:type="dxa"/>
              <w:right w:w="115" w:type="dxa"/>
            </w:tcMar>
            <w:vAlign w:val="center"/>
          </w:tcPr>
          <w:p w14:paraId="37B1A093"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25</w:t>
            </w:r>
          </w:p>
        </w:tc>
        <w:tc>
          <w:tcPr>
            <w:tcW w:w="2610" w:type="dxa"/>
            <w:tcMar>
              <w:top w:w="43" w:type="dxa"/>
              <w:left w:w="115" w:type="dxa"/>
              <w:bottom w:w="43" w:type="dxa"/>
              <w:right w:w="115" w:type="dxa"/>
            </w:tcMar>
            <w:vAlign w:val="center"/>
          </w:tcPr>
          <w:p w14:paraId="3469F7F4"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80.65%</w:t>
            </w:r>
          </w:p>
        </w:tc>
      </w:tr>
      <w:tr w:rsidR="00065C57" w:rsidRPr="00A24C06" w14:paraId="41043B02" w14:textId="77777777" w:rsidTr="008B44C0">
        <w:tc>
          <w:tcPr>
            <w:tcW w:w="6480" w:type="dxa"/>
            <w:tcMar>
              <w:top w:w="43" w:type="dxa"/>
              <w:left w:w="115" w:type="dxa"/>
              <w:bottom w:w="43" w:type="dxa"/>
              <w:right w:w="115" w:type="dxa"/>
            </w:tcMar>
            <w:vAlign w:val="center"/>
          </w:tcPr>
          <w:p w14:paraId="7921021C"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know what learner-centered education is.</w:t>
            </w:r>
          </w:p>
        </w:tc>
        <w:tc>
          <w:tcPr>
            <w:tcW w:w="1440" w:type="dxa"/>
            <w:tcMar>
              <w:top w:w="43" w:type="dxa"/>
              <w:left w:w="115" w:type="dxa"/>
              <w:bottom w:w="43" w:type="dxa"/>
              <w:right w:w="115" w:type="dxa"/>
            </w:tcMar>
            <w:vAlign w:val="center"/>
          </w:tcPr>
          <w:p w14:paraId="025AD8AC"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26</w:t>
            </w:r>
          </w:p>
        </w:tc>
        <w:tc>
          <w:tcPr>
            <w:tcW w:w="2610" w:type="dxa"/>
            <w:tcMar>
              <w:top w:w="43" w:type="dxa"/>
              <w:left w:w="115" w:type="dxa"/>
              <w:bottom w:w="43" w:type="dxa"/>
              <w:right w:w="115" w:type="dxa"/>
            </w:tcMar>
            <w:vAlign w:val="center"/>
          </w:tcPr>
          <w:p w14:paraId="7236F28F"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83.87%</w:t>
            </w:r>
          </w:p>
        </w:tc>
      </w:tr>
      <w:tr w:rsidR="00065C57" w:rsidRPr="00A24C06" w14:paraId="1388930C" w14:textId="77777777" w:rsidTr="008B44C0">
        <w:tc>
          <w:tcPr>
            <w:tcW w:w="6480" w:type="dxa"/>
            <w:tcMar>
              <w:top w:w="43" w:type="dxa"/>
              <w:left w:w="115" w:type="dxa"/>
              <w:bottom w:w="43" w:type="dxa"/>
              <w:right w:w="115" w:type="dxa"/>
            </w:tcMar>
            <w:vAlign w:val="center"/>
          </w:tcPr>
          <w:p w14:paraId="5A588B13"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am looking forward to teaching the secondary school/transition year students.</w:t>
            </w:r>
          </w:p>
        </w:tc>
        <w:tc>
          <w:tcPr>
            <w:tcW w:w="1440" w:type="dxa"/>
            <w:tcMar>
              <w:top w:w="43" w:type="dxa"/>
              <w:left w:w="115" w:type="dxa"/>
              <w:bottom w:w="43" w:type="dxa"/>
              <w:right w:w="115" w:type="dxa"/>
            </w:tcMar>
            <w:vAlign w:val="center"/>
          </w:tcPr>
          <w:p w14:paraId="11DC3F75"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30</w:t>
            </w:r>
          </w:p>
        </w:tc>
        <w:tc>
          <w:tcPr>
            <w:tcW w:w="2610" w:type="dxa"/>
            <w:tcMar>
              <w:top w:w="43" w:type="dxa"/>
              <w:left w:w="115" w:type="dxa"/>
              <w:bottom w:w="43" w:type="dxa"/>
              <w:right w:w="115" w:type="dxa"/>
            </w:tcMar>
            <w:vAlign w:val="center"/>
          </w:tcPr>
          <w:p w14:paraId="497B2007"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96.77%</w:t>
            </w:r>
          </w:p>
        </w:tc>
      </w:tr>
      <w:tr w:rsidR="00065C57" w:rsidRPr="00A24C06" w14:paraId="0E49A025" w14:textId="77777777" w:rsidTr="008B44C0">
        <w:tc>
          <w:tcPr>
            <w:tcW w:w="6480" w:type="dxa"/>
            <w:tcMar>
              <w:top w:w="43" w:type="dxa"/>
              <w:left w:w="115" w:type="dxa"/>
              <w:bottom w:w="43" w:type="dxa"/>
              <w:right w:w="115" w:type="dxa"/>
            </w:tcMar>
            <w:vAlign w:val="center"/>
          </w:tcPr>
          <w:p w14:paraId="797DF96A"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I would be comfortable reaching out to 5 or more law society peers for resources and ideas.</w:t>
            </w:r>
          </w:p>
        </w:tc>
        <w:tc>
          <w:tcPr>
            <w:tcW w:w="1440" w:type="dxa"/>
            <w:tcMar>
              <w:top w:w="43" w:type="dxa"/>
              <w:left w:w="115" w:type="dxa"/>
              <w:bottom w:w="43" w:type="dxa"/>
              <w:right w:w="115" w:type="dxa"/>
            </w:tcMar>
            <w:vAlign w:val="center"/>
          </w:tcPr>
          <w:p w14:paraId="70D65157"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29</w:t>
            </w:r>
          </w:p>
        </w:tc>
        <w:tc>
          <w:tcPr>
            <w:tcW w:w="2610" w:type="dxa"/>
            <w:tcMar>
              <w:top w:w="43" w:type="dxa"/>
              <w:left w:w="115" w:type="dxa"/>
              <w:bottom w:w="43" w:type="dxa"/>
              <w:right w:w="115" w:type="dxa"/>
            </w:tcMar>
            <w:vAlign w:val="center"/>
          </w:tcPr>
          <w:p w14:paraId="68FB5DC8"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93.55%</w:t>
            </w:r>
          </w:p>
        </w:tc>
      </w:tr>
      <w:tr w:rsidR="00065C57" w:rsidRPr="00A24C06" w14:paraId="1A508343" w14:textId="77777777" w:rsidTr="008B44C0">
        <w:tc>
          <w:tcPr>
            <w:tcW w:w="6480" w:type="dxa"/>
            <w:tcMar>
              <w:top w:w="43" w:type="dxa"/>
              <w:left w:w="115" w:type="dxa"/>
              <w:bottom w:w="43" w:type="dxa"/>
              <w:right w:w="115" w:type="dxa"/>
            </w:tcMar>
            <w:vAlign w:val="center"/>
          </w:tcPr>
          <w:p w14:paraId="399160CB"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Lecture is a more effective teaching method than discussion.</w:t>
            </w:r>
          </w:p>
        </w:tc>
        <w:tc>
          <w:tcPr>
            <w:tcW w:w="1440" w:type="dxa"/>
            <w:tcMar>
              <w:top w:w="43" w:type="dxa"/>
              <w:left w:w="115" w:type="dxa"/>
              <w:bottom w:w="43" w:type="dxa"/>
              <w:right w:w="115" w:type="dxa"/>
            </w:tcMar>
            <w:vAlign w:val="center"/>
          </w:tcPr>
          <w:p w14:paraId="193B0BD0"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4</w:t>
            </w:r>
          </w:p>
        </w:tc>
        <w:tc>
          <w:tcPr>
            <w:tcW w:w="2610" w:type="dxa"/>
            <w:tcMar>
              <w:top w:w="43" w:type="dxa"/>
              <w:left w:w="115" w:type="dxa"/>
              <w:bottom w:w="43" w:type="dxa"/>
              <w:right w:w="115" w:type="dxa"/>
            </w:tcMar>
            <w:vAlign w:val="center"/>
          </w:tcPr>
          <w:p w14:paraId="0940E9A8"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12.90%</w:t>
            </w:r>
          </w:p>
        </w:tc>
      </w:tr>
      <w:tr w:rsidR="00065C57" w:rsidRPr="00A24C06" w14:paraId="5C2F5EC2" w14:textId="77777777" w:rsidTr="008B44C0">
        <w:tc>
          <w:tcPr>
            <w:tcW w:w="6480" w:type="dxa"/>
            <w:tcMar>
              <w:top w:w="43" w:type="dxa"/>
              <w:left w:w="115" w:type="dxa"/>
              <w:bottom w:w="43" w:type="dxa"/>
              <w:right w:w="115" w:type="dxa"/>
            </w:tcMar>
            <w:vAlign w:val="center"/>
          </w:tcPr>
          <w:p w14:paraId="1DC861C8"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Teaching secondary school students aligns with many skills from the practice of law.</w:t>
            </w:r>
          </w:p>
        </w:tc>
        <w:tc>
          <w:tcPr>
            <w:tcW w:w="1440" w:type="dxa"/>
            <w:tcMar>
              <w:top w:w="43" w:type="dxa"/>
              <w:left w:w="115" w:type="dxa"/>
              <w:bottom w:w="43" w:type="dxa"/>
              <w:right w:w="115" w:type="dxa"/>
            </w:tcMar>
            <w:vAlign w:val="center"/>
          </w:tcPr>
          <w:p w14:paraId="2B5BF13A"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19</w:t>
            </w:r>
          </w:p>
        </w:tc>
        <w:tc>
          <w:tcPr>
            <w:tcW w:w="2610" w:type="dxa"/>
            <w:tcMar>
              <w:top w:w="43" w:type="dxa"/>
              <w:left w:w="115" w:type="dxa"/>
              <w:bottom w:w="43" w:type="dxa"/>
              <w:right w:w="115" w:type="dxa"/>
            </w:tcMar>
            <w:vAlign w:val="center"/>
          </w:tcPr>
          <w:p w14:paraId="0142010F"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61.29%</w:t>
            </w:r>
          </w:p>
        </w:tc>
      </w:tr>
      <w:tr w:rsidR="00065C57" w:rsidRPr="00A24C06" w14:paraId="20B8C685" w14:textId="77777777" w:rsidTr="008B44C0">
        <w:tc>
          <w:tcPr>
            <w:tcW w:w="6480" w:type="dxa"/>
            <w:tcMar>
              <w:top w:w="43" w:type="dxa"/>
              <w:left w:w="115" w:type="dxa"/>
              <w:bottom w:w="43" w:type="dxa"/>
              <w:right w:w="115" w:type="dxa"/>
            </w:tcMar>
            <w:vAlign w:val="center"/>
          </w:tcPr>
          <w:p w14:paraId="20532F2B"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Working in a small group is a productive use of time.</w:t>
            </w:r>
          </w:p>
        </w:tc>
        <w:tc>
          <w:tcPr>
            <w:tcW w:w="1440" w:type="dxa"/>
            <w:tcMar>
              <w:top w:w="43" w:type="dxa"/>
              <w:left w:w="115" w:type="dxa"/>
              <w:bottom w:w="43" w:type="dxa"/>
              <w:right w:w="115" w:type="dxa"/>
            </w:tcMar>
            <w:vAlign w:val="center"/>
          </w:tcPr>
          <w:p w14:paraId="324538C6"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28</w:t>
            </w:r>
          </w:p>
        </w:tc>
        <w:tc>
          <w:tcPr>
            <w:tcW w:w="2610" w:type="dxa"/>
            <w:tcMar>
              <w:top w:w="43" w:type="dxa"/>
              <w:left w:w="115" w:type="dxa"/>
              <w:bottom w:w="43" w:type="dxa"/>
              <w:right w:w="115" w:type="dxa"/>
            </w:tcMar>
            <w:vAlign w:val="center"/>
          </w:tcPr>
          <w:p w14:paraId="249FC798" w14:textId="77777777" w:rsidR="00065C57" w:rsidRPr="00A24C06" w:rsidRDefault="00065C57" w:rsidP="008B44C0">
            <w:pPr>
              <w:spacing w:line="276" w:lineRule="auto"/>
              <w:jc w:val="center"/>
              <w:rPr>
                <w:rFonts w:ascii="Palatino Linotype" w:hAnsi="Palatino Linotype" w:cs="Times New Roman"/>
                <w:sz w:val="24"/>
                <w:szCs w:val="24"/>
                <w:lang w:val="en-US"/>
              </w:rPr>
            </w:pPr>
            <w:r w:rsidRPr="00A24C06">
              <w:rPr>
                <w:rFonts w:ascii="Palatino Linotype" w:hAnsi="Palatino Linotype" w:cs="Times New Roman"/>
                <w:sz w:val="24"/>
                <w:szCs w:val="24"/>
                <w:lang w:val="en-US"/>
              </w:rPr>
              <w:t>90.32%</w:t>
            </w:r>
          </w:p>
        </w:tc>
      </w:tr>
    </w:tbl>
    <w:p w14:paraId="190D30A3" w14:textId="77777777" w:rsidR="00336754" w:rsidRDefault="00336754" w:rsidP="00065C57">
      <w:pPr>
        <w:spacing w:line="276" w:lineRule="auto"/>
        <w:rPr>
          <w:rFonts w:ascii="Palatino Linotype" w:hAnsi="Palatino Linotype" w:cs="Times New Roman"/>
          <w:b/>
          <w:color w:val="0D0D0D" w:themeColor="text1" w:themeTint="F2"/>
          <w:sz w:val="24"/>
          <w:szCs w:val="24"/>
        </w:rPr>
      </w:pPr>
    </w:p>
    <w:p w14:paraId="0EF04443" w14:textId="77777777" w:rsidR="00336754" w:rsidRDefault="00336754" w:rsidP="00065C57">
      <w:pPr>
        <w:spacing w:line="276" w:lineRule="auto"/>
        <w:rPr>
          <w:rFonts w:ascii="Palatino Linotype" w:hAnsi="Palatino Linotype" w:cs="Times New Roman"/>
          <w:b/>
          <w:color w:val="0D0D0D" w:themeColor="text1" w:themeTint="F2"/>
          <w:sz w:val="24"/>
          <w:szCs w:val="24"/>
        </w:rPr>
      </w:pPr>
    </w:p>
    <w:p w14:paraId="2104FF3C" w14:textId="77777777" w:rsidR="00336754" w:rsidRDefault="00336754" w:rsidP="00065C57">
      <w:pPr>
        <w:spacing w:line="276" w:lineRule="auto"/>
        <w:rPr>
          <w:rFonts w:ascii="Palatino Linotype" w:hAnsi="Palatino Linotype" w:cs="Times New Roman"/>
          <w:b/>
          <w:color w:val="0D0D0D" w:themeColor="text1" w:themeTint="F2"/>
          <w:sz w:val="24"/>
          <w:szCs w:val="24"/>
        </w:rPr>
      </w:pPr>
    </w:p>
    <w:p w14:paraId="4814AEC2" w14:textId="77777777" w:rsidR="00336754" w:rsidRDefault="00336754" w:rsidP="00065C57">
      <w:pPr>
        <w:spacing w:line="276" w:lineRule="auto"/>
        <w:rPr>
          <w:rFonts w:ascii="Palatino Linotype" w:hAnsi="Palatino Linotype" w:cs="Times New Roman"/>
          <w:b/>
          <w:color w:val="0D0D0D" w:themeColor="text1" w:themeTint="F2"/>
          <w:sz w:val="24"/>
          <w:szCs w:val="24"/>
        </w:rPr>
      </w:pPr>
    </w:p>
    <w:p w14:paraId="6969409D" w14:textId="77777777" w:rsidR="00336754" w:rsidRDefault="00336754" w:rsidP="00065C57">
      <w:pPr>
        <w:spacing w:line="276" w:lineRule="auto"/>
        <w:rPr>
          <w:rFonts w:ascii="Palatino Linotype" w:hAnsi="Palatino Linotype" w:cs="Times New Roman"/>
          <w:b/>
          <w:color w:val="0D0D0D" w:themeColor="text1" w:themeTint="F2"/>
          <w:sz w:val="24"/>
          <w:szCs w:val="24"/>
        </w:rPr>
      </w:pPr>
    </w:p>
    <w:p w14:paraId="0CDFA3C5" w14:textId="77777777" w:rsidR="00336754" w:rsidRDefault="00336754" w:rsidP="00065C57">
      <w:pPr>
        <w:spacing w:line="276" w:lineRule="auto"/>
        <w:rPr>
          <w:rFonts w:ascii="Palatino Linotype" w:hAnsi="Palatino Linotype" w:cs="Times New Roman"/>
          <w:b/>
          <w:color w:val="0D0D0D" w:themeColor="text1" w:themeTint="F2"/>
          <w:sz w:val="24"/>
          <w:szCs w:val="24"/>
        </w:rPr>
      </w:pPr>
    </w:p>
    <w:p w14:paraId="36A462A9" w14:textId="77777777" w:rsidR="00336754" w:rsidRDefault="00336754" w:rsidP="00065C57">
      <w:pPr>
        <w:spacing w:line="276" w:lineRule="auto"/>
        <w:rPr>
          <w:rFonts w:ascii="Palatino Linotype" w:hAnsi="Palatino Linotype" w:cs="Times New Roman"/>
          <w:b/>
          <w:color w:val="0D0D0D" w:themeColor="text1" w:themeTint="F2"/>
          <w:sz w:val="24"/>
          <w:szCs w:val="24"/>
        </w:rPr>
      </w:pPr>
    </w:p>
    <w:p w14:paraId="5AE80401" w14:textId="77777777" w:rsidR="00336754" w:rsidRDefault="00336754" w:rsidP="00065C57">
      <w:pPr>
        <w:spacing w:line="276" w:lineRule="auto"/>
        <w:rPr>
          <w:rFonts w:ascii="Palatino Linotype" w:hAnsi="Palatino Linotype" w:cs="Times New Roman"/>
          <w:b/>
          <w:color w:val="0D0D0D" w:themeColor="text1" w:themeTint="F2"/>
          <w:sz w:val="24"/>
          <w:szCs w:val="24"/>
        </w:rPr>
      </w:pPr>
    </w:p>
    <w:p w14:paraId="5B65E388" w14:textId="77777777" w:rsidR="00336754" w:rsidRDefault="00336754" w:rsidP="00065C57">
      <w:pPr>
        <w:spacing w:line="276" w:lineRule="auto"/>
        <w:rPr>
          <w:rFonts w:ascii="Palatino Linotype" w:hAnsi="Palatino Linotype" w:cs="Times New Roman"/>
          <w:b/>
          <w:color w:val="0D0D0D" w:themeColor="text1" w:themeTint="F2"/>
          <w:sz w:val="24"/>
          <w:szCs w:val="24"/>
        </w:rPr>
      </w:pPr>
    </w:p>
    <w:p w14:paraId="2754A65C" w14:textId="77777777" w:rsidR="00336754" w:rsidRDefault="00336754" w:rsidP="00065C57">
      <w:pPr>
        <w:spacing w:line="276" w:lineRule="auto"/>
        <w:rPr>
          <w:rFonts w:ascii="Palatino Linotype" w:hAnsi="Palatino Linotype" w:cs="Times New Roman"/>
          <w:b/>
          <w:color w:val="0D0D0D" w:themeColor="text1" w:themeTint="F2"/>
          <w:sz w:val="24"/>
          <w:szCs w:val="24"/>
        </w:rPr>
      </w:pPr>
    </w:p>
    <w:p w14:paraId="02E46E5A" w14:textId="77777777" w:rsidR="00336754" w:rsidRDefault="00336754" w:rsidP="00065C57">
      <w:pPr>
        <w:spacing w:line="276" w:lineRule="auto"/>
        <w:rPr>
          <w:rFonts w:ascii="Palatino Linotype" w:hAnsi="Palatino Linotype" w:cs="Times New Roman"/>
          <w:b/>
          <w:color w:val="0D0D0D" w:themeColor="text1" w:themeTint="F2"/>
          <w:sz w:val="24"/>
          <w:szCs w:val="24"/>
        </w:rPr>
      </w:pPr>
    </w:p>
    <w:p w14:paraId="6A432092" w14:textId="77777777" w:rsidR="00336754" w:rsidRDefault="00336754" w:rsidP="00065C57">
      <w:pPr>
        <w:spacing w:line="276" w:lineRule="auto"/>
        <w:rPr>
          <w:rFonts w:ascii="Palatino Linotype" w:hAnsi="Palatino Linotype" w:cs="Times New Roman"/>
          <w:b/>
          <w:color w:val="0D0D0D" w:themeColor="text1" w:themeTint="F2"/>
          <w:sz w:val="24"/>
          <w:szCs w:val="24"/>
        </w:rPr>
      </w:pPr>
    </w:p>
    <w:p w14:paraId="27B0BC6E" w14:textId="0301771C" w:rsidR="00065C57" w:rsidRPr="00A24C06" w:rsidRDefault="00065C57" w:rsidP="00065C57">
      <w:pPr>
        <w:spacing w:line="276" w:lineRule="auto"/>
        <w:rPr>
          <w:rFonts w:ascii="Palatino Linotype" w:hAnsi="Palatino Linotype" w:cs="Times New Roman"/>
          <w:b/>
          <w:color w:val="0D0D0D" w:themeColor="text1" w:themeTint="F2"/>
          <w:sz w:val="24"/>
          <w:szCs w:val="24"/>
        </w:rPr>
      </w:pPr>
      <w:r w:rsidRPr="00A24C06">
        <w:rPr>
          <w:rFonts w:ascii="Palatino Linotype" w:hAnsi="Palatino Linotype" w:cs="Times New Roman"/>
          <w:b/>
          <w:color w:val="0D0D0D" w:themeColor="text1" w:themeTint="F2"/>
          <w:sz w:val="24"/>
          <w:szCs w:val="24"/>
        </w:rPr>
        <w:lastRenderedPageBreak/>
        <w:t>Circle a number from 1-10 depending on how true you think the statement is (1=not true, 10=true)</w:t>
      </w:r>
    </w:p>
    <w:p w14:paraId="42399A4F" w14:textId="77777777" w:rsidR="00065C57" w:rsidRPr="00A24C06" w:rsidRDefault="00065C57" w:rsidP="00065C57">
      <w:pPr>
        <w:spacing w:line="276" w:lineRule="auto"/>
        <w:rPr>
          <w:rFonts w:ascii="Palatino Linotype" w:hAnsi="Palatino Linotype" w:cs="Times New Roman"/>
          <w:b/>
          <w:color w:val="0D0D0D" w:themeColor="text1" w:themeTint="F2"/>
          <w:sz w:val="24"/>
          <w:szCs w:val="24"/>
        </w:rPr>
      </w:pPr>
      <w:r w:rsidRPr="00A24C06">
        <w:rPr>
          <w:rFonts w:ascii="Palatino Linotype" w:hAnsi="Palatino Linotype"/>
          <w:noProof/>
          <w:sz w:val="24"/>
          <w:szCs w:val="24"/>
          <w:lang w:val="en-GB" w:eastAsia="en-GB"/>
        </w:rPr>
        <w:drawing>
          <wp:anchor distT="0" distB="0" distL="114300" distR="114300" simplePos="0" relativeHeight="251688960" behindDoc="1" locked="0" layoutInCell="1" allowOverlap="1" wp14:anchorId="0EB496F0" wp14:editId="410F242B">
            <wp:simplePos x="0" y="0"/>
            <wp:positionH relativeFrom="column">
              <wp:posOffset>3028950</wp:posOffset>
            </wp:positionH>
            <wp:positionV relativeFrom="paragraph">
              <wp:posOffset>4020820</wp:posOffset>
            </wp:positionV>
            <wp:extent cx="3364992" cy="3044952"/>
            <wp:effectExtent l="0" t="0" r="6985" b="3175"/>
            <wp:wrapTight wrapText="bothSides">
              <wp:wrapPolygon edited="0">
                <wp:start x="0" y="0"/>
                <wp:lineTo x="0" y="21487"/>
                <wp:lineTo x="21523" y="21487"/>
                <wp:lineTo x="21523" y="0"/>
                <wp:lineTo x="0" y="0"/>
              </wp:wrapPolygon>
            </wp:wrapTight>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14:sizeRelH relativeFrom="page">
              <wp14:pctWidth>0</wp14:pctWidth>
            </wp14:sizeRelH>
            <wp14:sizeRelV relativeFrom="page">
              <wp14:pctHeight>0</wp14:pctHeight>
            </wp14:sizeRelV>
          </wp:anchor>
        </w:drawing>
      </w:r>
      <w:r w:rsidRPr="00A24C06">
        <w:rPr>
          <w:rFonts w:ascii="Palatino Linotype" w:hAnsi="Palatino Linotype"/>
          <w:noProof/>
          <w:sz w:val="24"/>
          <w:szCs w:val="24"/>
          <w:lang w:val="en-GB" w:eastAsia="en-GB"/>
        </w:rPr>
        <w:drawing>
          <wp:anchor distT="0" distB="0" distL="114300" distR="114300" simplePos="0" relativeHeight="251687936" behindDoc="1" locked="0" layoutInCell="1" allowOverlap="1" wp14:anchorId="7CEB5B30" wp14:editId="6C162AE9">
            <wp:simplePos x="0" y="0"/>
            <wp:positionH relativeFrom="column">
              <wp:posOffset>-447675</wp:posOffset>
            </wp:positionH>
            <wp:positionV relativeFrom="paragraph">
              <wp:posOffset>4020820</wp:posOffset>
            </wp:positionV>
            <wp:extent cx="3364992" cy="3044952"/>
            <wp:effectExtent l="0" t="0" r="6985" b="3175"/>
            <wp:wrapTight wrapText="bothSides">
              <wp:wrapPolygon edited="0">
                <wp:start x="0" y="0"/>
                <wp:lineTo x="0" y="21487"/>
                <wp:lineTo x="21523" y="21487"/>
                <wp:lineTo x="21523" y="0"/>
                <wp:lineTo x="0" y="0"/>
              </wp:wrapPolygon>
            </wp:wrapTight>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14:sizeRelH relativeFrom="page">
              <wp14:pctWidth>0</wp14:pctWidth>
            </wp14:sizeRelH>
            <wp14:sizeRelV relativeFrom="page">
              <wp14:pctHeight>0</wp14:pctHeight>
            </wp14:sizeRelV>
          </wp:anchor>
        </w:drawing>
      </w:r>
      <w:r w:rsidRPr="00A24C06">
        <w:rPr>
          <w:rFonts w:ascii="Palatino Linotype" w:hAnsi="Palatino Linotype"/>
          <w:noProof/>
          <w:sz w:val="24"/>
          <w:szCs w:val="24"/>
          <w:lang w:val="en-GB" w:eastAsia="en-GB"/>
        </w:rPr>
        <w:drawing>
          <wp:anchor distT="0" distB="0" distL="114300" distR="114300" simplePos="0" relativeHeight="251686912" behindDoc="1" locked="0" layoutInCell="1" allowOverlap="1" wp14:anchorId="29790AD5" wp14:editId="23A14D4B">
            <wp:simplePos x="0" y="0"/>
            <wp:positionH relativeFrom="column">
              <wp:posOffset>3028950</wp:posOffset>
            </wp:positionH>
            <wp:positionV relativeFrom="paragraph">
              <wp:posOffset>277495</wp:posOffset>
            </wp:positionV>
            <wp:extent cx="3364992" cy="3044952"/>
            <wp:effectExtent l="0" t="0" r="6985" b="3175"/>
            <wp:wrapTight wrapText="bothSides">
              <wp:wrapPolygon edited="0">
                <wp:start x="0" y="0"/>
                <wp:lineTo x="0" y="21487"/>
                <wp:lineTo x="21523" y="21487"/>
                <wp:lineTo x="21523" y="0"/>
                <wp:lineTo x="0" y="0"/>
              </wp:wrapPolygon>
            </wp:wrapTight>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14:sizeRelH relativeFrom="page">
              <wp14:pctWidth>0</wp14:pctWidth>
            </wp14:sizeRelH>
            <wp14:sizeRelV relativeFrom="page">
              <wp14:pctHeight>0</wp14:pctHeight>
            </wp14:sizeRelV>
          </wp:anchor>
        </w:drawing>
      </w:r>
      <w:r w:rsidRPr="00A24C06">
        <w:rPr>
          <w:rFonts w:ascii="Palatino Linotype" w:hAnsi="Palatino Linotype"/>
          <w:noProof/>
          <w:sz w:val="24"/>
          <w:szCs w:val="24"/>
          <w:lang w:val="en-GB" w:eastAsia="en-GB"/>
        </w:rPr>
        <w:drawing>
          <wp:anchor distT="0" distB="0" distL="114300" distR="114300" simplePos="0" relativeHeight="251685888" behindDoc="1" locked="0" layoutInCell="1" allowOverlap="1" wp14:anchorId="7E1F0DC2" wp14:editId="085FD1AD">
            <wp:simplePos x="0" y="0"/>
            <wp:positionH relativeFrom="column">
              <wp:posOffset>-447675</wp:posOffset>
            </wp:positionH>
            <wp:positionV relativeFrom="paragraph">
              <wp:posOffset>277495</wp:posOffset>
            </wp:positionV>
            <wp:extent cx="3364992" cy="3044952"/>
            <wp:effectExtent l="0" t="0" r="6985" b="3175"/>
            <wp:wrapTight wrapText="bothSides">
              <wp:wrapPolygon edited="0">
                <wp:start x="0" y="0"/>
                <wp:lineTo x="0" y="21487"/>
                <wp:lineTo x="21523" y="21487"/>
                <wp:lineTo x="21523" y="0"/>
                <wp:lineTo x="0" y="0"/>
              </wp:wrapPolygon>
            </wp:wrapTight>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14:sizeRelH relativeFrom="page">
              <wp14:pctWidth>0</wp14:pctWidth>
            </wp14:sizeRelH>
            <wp14:sizeRelV relativeFrom="page">
              <wp14:pctHeight>0</wp14:pctHeight>
            </wp14:sizeRelV>
          </wp:anchor>
        </w:drawing>
      </w:r>
      <w:r w:rsidRPr="00A24C06">
        <w:rPr>
          <w:rFonts w:ascii="Palatino Linotype" w:hAnsi="Palatino Linotype" w:cs="Times New Roman"/>
          <w:b/>
          <w:color w:val="0D0D0D" w:themeColor="text1" w:themeTint="F2"/>
          <w:sz w:val="24"/>
          <w:szCs w:val="24"/>
        </w:rPr>
        <w:br w:type="page"/>
      </w:r>
    </w:p>
    <w:p w14:paraId="36E19414" w14:textId="77777777" w:rsidR="00065C57" w:rsidRPr="00A24C06" w:rsidRDefault="00065C57" w:rsidP="00065C57">
      <w:pPr>
        <w:spacing w:line="276" w:lineRule="auto"/>
        <w:rPr>
          <w:rFonts w:ascii="Palatino Linotype" w:hAnsi="Palatino Linotype" w:cs="Times New Roman"/>
          <w:b/>
          <w:color w:val="0D0D0D" w:themeColor="text1" w:themeTint="F2"/>
          <w:sz w:val="24"/>
          <w:szCs w:val="24"/>
        </w:rPr>
      </w:pPr>
      <w:r w:rsidRPr="00A24C06">
        <w:rPr>
          <w:rFonts w:ascii="Palatino Linotype" w:hAnsi="Palatino Linotype" w:cs="Times New Roman"/>
          <w:noProof/>
          <w:sz w:val="24"/>
          <w:szCs w:val="24"/>
          <w:lang w:val="en-GB" w:eastAsia="en-GB"/>
        </w:rPr>
        <w:lastRenderedPageBreak/>
        <w:drawing>
          <wp:anchor distT="0" distB="0" distL="114300" distR="114300" simplePos="0" relativeHeight="251689984" behindDoc="1" locked="0" layoutInCell="1" allowOverlap="1" wp14:anchorId="5EFB999C" wp14:editId="7540E59D">
            <wp:simplePos x="0" y="0"/>
            <wp:positionH relativeFrom="column">
              <wp:posOffset>342900</wp:posOffset>
            </wp:positionH>
            <wp:positionV relativeFrom="paragraph">
              <wp:posOffset>523875</wp:posOffset>
            </wp:positionV>
            <wp:extent cx="5381004" cy="3465576"/>
            <wp:effectExtent l="0" t="0" r="0" b="1905"/>
            <wp:wrapTopAndBottom/>
            <wp:docPr id="49" name="Picture 49" descr="cid:image003.jpg@01D12DE4.B09B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12DE4.B09B82B0"/>
                    <pic:cNvPicPr>
                      <a:picLocks noChangeAspect="1" noChangeArrowheads="1"/>
                    </pic:cNvPicPr>
                  </pic:nvPicPr>
                  <pic:blipFill rotWithShape="1">
                    <a:blip r:embed="rId71" r:link="rId39">
                      <a:extLst>
                        <a:ext uri="{28A0092B-C50C-407E-A947-70E740481C1C}">
                          <a14:useLocalDpi xmlns:a14="http://schemas.microsoft.com/office/drawing/2010/main" val="0"/>
                        </a:ext>
                      </a:extLst>
                    </a:blip>
                    <a:srcRect l="8118" r="8448" b="13980"/>
                    <a:stretch/>
                  </pic:blipFill>
                  <pic:spPr bwMode="auto">
                    <a:xfrm>
                      <a:off x="0" y="0"/>
                      <a:ext cx="5381004" cy="34655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4C06">
        <w:rPr>
          <w:rFonts w:ascii="Palatino Linotype" w:hAnsi="Palatino Linotype" w:cs="Times New Roman"/>
          <w:b/>
          <w:color w:val="0D0D0D" w:themeColor="text1" w:themeTint="F2"/>
          <w:sz w:val="24"/>
          <w:szCs w:val="24"/>
        </w:rPr>
        <w:t xml:space="preserve">Based on your experience/situation, list 3 words describing your educational experience of law to date.  </w:t>
      </w:r>
    </w:p>
    <w:p w14:paraId="06FA92C5" w14:textId="77777777" w:rsidR="00065C57" w:rsidRPr="00A24C06" w:rsidRDefault="00065C57" w:rsidP="00065C57">
      <w:pPr>
        <w:spacing w:line="276" w:lineRule="auto"/>
        <w:rPr>
          <w:rFonts w:ascii="Palatino Linotype" w:hAnsi="Palatino Linotype" w:cs="Times New Roman"/>
          <w:b/>
          <w:color w:val="0D0D0D" w:themeColor="text1" w:themeTint="F2"/>
          <w:sz w:val="24"/>
          <w:szCs w:val="24"/>
        </w:rPr>
      </w:pPr>
      <w:r w:rsidRPr="00A24C06">
        <w:rPr>
          <w:rFonts w:ascii="Palatino Linotype" w:hAnsi="Palatino Linotype" w:cs="Times New Roman"/>
          <w:noProof/>
          <w:sz w:val="24"/>
          <w:szCs w:val="24"/>
          <w:lang w:val="en-GB" w:eastAsia="en-GB"/>
        </w:rPr>
        <w:drawing>
          <wp:anchor distT="0" distB="0" distL="114300" distR="114300" simplePos="0" relativeHeight="251691008" behindDoc="0" locked="0" layoutInCell="1" allowOverlap="1" wp14:anchorId="55B5A01C" wp14:editId="33CC378D">
            <wp:simplePos x="0" y="0"/>
            <wp:positionH relativeFrom="column">
              <wp:posOffset>704850</wp:posOffset>
            </wp:positionH>
            <wp:positionV relativeFrom="paragraph">
              <wp:posOffset>4130675</wp:posOffset>
            </wp:positionV>
            <wp:extent cx="4846320" cy="3026937"/>
            <wp:effectExtent l="0" t="0" r="0" b="2540"/>
            <wp:wrapTopAndBottom/>
            <wp:docPr id="50" name="Picture 50" descr="cid:image001.jpg@01D12DE4.B09B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12DE4.B09B82B0"/>
                    <pic:cNvPicPr>
                      <a:picLocks noChangeAspect="1" noChangeArrowheads="1"/>
                    </pic:cNvPicPr>
                  </pic:nvPicPr>
                  <pic:blipFill>
                    <a:blip r:embed="rId59" r:link="rId33">
                      <a:extLst>
                        <a:ext uri="{28A0092B-C50C-407E-A947-70E740481C1C}">
                          <a14:useLocalDpi xmlns:a14="http://schemas.microsoft.com/office/drawing/2010/main" val="0"/>
                        </a:ext>
                      </a:extLst>
                    </a:blip>
                    <a:srcRect/>
                    <a:stretch>
                      <a:fillRect/>
                    </a:stretch>
                  </pic:blipFill>
                  <pic:spPr bwMode="auto">
                    <a:xfrm>
                      <a:off x="0" y="0"/>
                      <a:ext cx="4846320" cy="30269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C06">
        <w:rPr>
          <w:rFonts w:ascii="Palatino Linotype" w:hAnsi="Palatino Linotype" w:cs="Times New Roman"/>
          <w:b/>
          <w:color w:val="0D0D0D" w:themeColor="text1" w:themeTint="F2"/>
          <w:sz w:val="24"/>
          <w:szCs w:val="24"/>
        </w:rPr>
        <w:t>List three words describing your educational experience with law from the Street Law orientation weekend.</w:t>
      </w:r>
    </w:p>
    <w:p w14:paraId="55DD3854" w14:textId="77777777" w:rsidR="00065C57" w:rsidRPr="00A24C06" w:rsidRDefault="00065C57" w:rsidP="00065C57">
      <w:pPr>
        <w:spacing w:after="0" w:line="276" w:lineRule="auto"/>
        <w:rPr>
          <w:rFonts w:ascii="Palatino Linotype" w:hAnsi="Palatino Linotype" w:cs="Times New Roman"/>
          <w:b/>
          <w:color w:val="0D0D0D" w:themeColor="text1" w:themeTint="F2"/>
          <w:sz w:val="24"/>
          <w:szCs w:val="24"/>
        </w:rPr>
      </w:pPr>
    </w:p>
    <w:p w14:paraId="22C6C12A" w14:textId="77777777" w:rsidR="00065C57" w:rsidRPr="00A24C06" w:rsidRDefault="00065C57" w:rsidP="00065C57">
      <w:pPr>
        <w:rPr>
          <w:rFonts w:ascii="Palatino Linotype" w:hAnsi="Palatino Linotype"/>
          <w:sz w:val="24"/>
          <w:szCs w:val="24"/>
        </w:rPr>
      </w:pPr>
      <w:r w:rsidRPr="00A24C06">
        <w:rPr>
          <w:rFonts w:ascii="Palatino Linotype" w:hAnsi="Palatino Linotype"/>
          <w:sz w:val="24"/>
          <w:szCs w:val="24"/>
        </w:rPr>
        <w:br w:type="page"/>
      </w:r>
    </w:p>
    <w:p w14:paraId="3DED2925" w14:textId="77777777" w:rsidR="00065C57" w:rsidRPr="00A24C06" w:rsidRDefault="00065C57" w:rsidP="00065C57">
      <w:pPr>
        <w:spacing w:line="276" w:lineRule="auto"/>
        <w:rPr>
          <w:rFonts w:ascii="Palatino Linotype" w:hAnsi="Palatino Linotype" w:cs="Times New Roman"/>
          <w:b/>
          <w:color w:val="0D0D0D" w:themeColor="text1" w:themeTint="F2"/>
          <w:sz w:val="24"/>
          <w:szCs w:val="24"/>
        </w:rPr>
      </w:pPr>
      <w:r w:rsidRPr="00A24C06">
        <w:rPr>
          <w:rFonts w:ascii="Palatino Linotype" w:eastAsia="Times New Roman" w:hAnsi="Palatino Linotype" w:cs="Times New Roman"/>
          <w:b/>
          <w:sz w:val="24"/>
          <w:szCs w:val="24"/>
        </w:rPr>
        <w:lastRenderedPageBreak/>
        <w:t xml:space="preserve">Appendix V.  </w:t>
      </w:r>
      <w:r w:rsidRPr="00A24C06">
        <w:rPr>
          <w:rFonts w:ascii="Palatino Linotype" w:hAnsi="Palatino Linotype" w:cs="Times New Roman"/>
          <w:b/>
          <w:color w:val="0D0D0D" w:themeColor="text1" w:themeTint="F2"/>
          <w:sz w:val="24"/>
          <w:szCs w:val="24"/>
        </w:rPr>
        <w:t>Coding of Questions and Statements</w:t>
      </w:r>
    </w:p>
    <w:tbl>
      <w:tblPr>
        <w:tblStyle w:val="TableGrid"/>
        <w:tblW w:w="7600" w:type="dxa"/>
        <w:tblLook w:val="04A0" w:firstRow="1" w:lastRow="0" w:firstColumn="1" w:lastColumn="0" w:noHBand="0" w:noVBand="1"/>
      </w:tblPr>
      <w:tblGrid>
        <w:gridCol w:w="3613"/>
        <w:gridCol w:w="1240"/>
        <w:gridCol w:w="1240"/>
        <w:gridCol w:w="1507"/>
      </w:tblGrid>
      <w:tr w:rsidR="00065C57" w:rsidRPr="00A24C06" w14:paraId="07885A2E" w14:textId="77777777" w:rsidTr="008B44C0">
        <w:trPr>
          <w:trHeight w:val="300"/>
        </w:trPr>
        <w:tc>
          <w:tcPr>
            <w:tcW w:w="3864" w:type="dxa"/>
            <w:hideMark/>
          </w:tcPr>
          <w:p w14:paraId="4E5055D2"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c>
          <w:tcPr>
            <w:tcW w:w="1240" w:type="dxa"/>
            <w:noWrap/>
            <w:hideMark/>
          </w:tcPr>
          <w:p w14:paraId="7AF929E9"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Belief</w:t>
            </w:r>
          </w:p>
        </w:tc>
        <w:tc>
          <w:tcPr>
            <w:tcW w:w="1240" w:type="dxa"/>
            <w:noWrap/>
            <w:hideMark/>
          </w:tcPr>
          <w:p w14:paraId="43C9BA91"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Capacity</w:t>
            </w:r>
          </w:p>
        </w:tc>
        <w:tc>
          <w:tcPr>
            <w:tcW w:w="1256" w:type="dxa"/>
            <w:noWrap/>
            <w:hideMark/>
          </w:tcPr>
          <w:p w14:paraId="2D072E4F"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Community</w:t>
            </w:r>
          </w:p>
        </w:tc>
      </w:tr>
      <w:tr w:rsidR="00065C57" w:rsidRPr="00A24C06" w14:paraId="13D31B34" w14:textId="77777777" w:rsidTr="008B44C0">
        <w:trPr>
          <w:trHeight w:val="300"/>
        </w:trPr>
        <w:tc>
          <w:tcPr>
            <w:tcW w:w="3864" w:type="dxa"/>
            <w:hideMark/>
          </w:tcPr>
          <w:p w14:paraId="14F84325"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I am excited about teaching.</w:t>
            </w:r>
          </w:p>
        </w:tc>
        <w:tc>
          <w:tcPr>
            <w:tcW w:w="1240" w:type="dxa"/>
            <w:noWrap/>
            <w:hideMark/>
          </w:tcPr>
          <w:p w14:paraId="1334B145"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40" w:type="dxa"/>
            <w:noWrap/>
            <w:hideMark/>
          </w:tcPr>
          <w:p w14:paraId="67815AD6"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noWrap/>
            <w:hideMark/>
          </w:tcPr>
          <w:p w14:paraId="6886BB7A"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r>
      <w:tr w:rsidR="00065C57" w:rsidRPr="00A24C06" w14:paraId="30C1F96D" w14:textId="77777777" w:rsidTr="008B44C0">
        <w:trPr>
          <w:trHeight w:val="900"/>
        </w:trPr>
        <w:tc>
          <w:tcPr>
            <w:tcW w:w="3864" w:type="dxa"/>
            <w:hideMark/>
          </w:tcPr>
          <w:p w14:paraId="24C7523D"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I feel confident that I know how to teach secondary school students about the law.</w:t>
            </w:r>
          </w:p>
        </w:tc>
        <w:tc>
          <w:tcPr>
            <w:tcW w:w="1240" w:type="dxa"/>
            <w:noWrap/>
            <w:hideMark/>
          </w:tcPr>
          <w:p w14:paraId="0DAAB86B"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40" w:type="dxa"/>
            <w:noWrap/>
            <w:hideMark/>
          </w:tcPr>
          <w:p w14:paraId="69719492"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noWrap/>
            <w:hideMark/>
          </w:tcPr>
          <w:p w14:paraId="455D8B9E"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r>
      <w:tr w:rsidR="00065C57" w:rsidRPr="00A24C06" w14:paraId="5BB7D679" w14:textId="77777777" w:rsidTr="008B44C0">
        <w:trPr>
          <w:trHeight w:val="600"/>
        </w:trPr>
        <w:tc>
          <w:tcPr>
            <w:tcW w:w="3864" w:type="dxa"/>
            <w:hideMark/>
          </w:tcPr>
          <w:p w14:paraId="1C8A99F3"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I think using discussion in classrooms is an essential tool for learning.</w:t>
            </w:r>
          </w:p>
        </w:tc>
        <w:tc>
          <w:tcPr>
            <w:tcW w:w="1240" w:type="dxa"/>
            <w:noWrap/>
            <w:hideMark/>
          </w:tcPr>
          <w:p w14:paraId="0C40C078"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40" w:type="dxa"/>
            <w:noWrap/>
            <w:hideMark/>
          </w:tcPr>
          <w:p w14:paraId="2B24701F"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c>
          <w:tcPr>
            <w:tcW w:w="1256" w:type="dxa"/>
            <w:noWrap/>
            <w:hideMark/>
          </w:tcPr>
          <w:p w14:paraId="2FEE1567"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r>
      <w:tr w:rsidR="00065C57" w:rsidRPr="00A24C06" w14:paraId="280F4CCF" w14:textId="77777777" w:rsidTr="008B44C0">
        <w:trPr>
          <w:trHeight w:val="600"/>
        </w:trPr>
        <w:tc>
          <w:tcPr>
            <w:tcW w:w="3864" w:type="dxa"/>
            <w:hideMark/>
          </w:tcPr>
          <w:p w14:paraId="36ABD9CB"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I feel like I could present legal issues in an interesting and engaging way.</w:t>
            </w:r>
          </w:p>
        </w:tc>
        <w:tc>
          <w:tcPr>
            <w:tcW w:w="1240" w:type="dxa"/>
            <w:noWrap/>
            <w:hideMark/>
          </w:tcPr>
          <w:p w14:paraId="79CF018E"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c>
          <w:tcPr>
            <w:tcW w:w="1240" w:type="dxa"/>
            <w:noWrap/>
            <w:hideMark/>
          </w:tcPr>
          <w:p w14:paraId="157BA95D"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noWrap/>
            <w:hideMark/>
          </w:tcPr>
          <w:p w14:paraId="441D032A"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r>
      <w:tr w:rsidR="00065C57" w:rsidRPr="00A24C06" w14:paraId="66AE1C27" w14:textId="77777777" w:rsidTr="008B44C0">
        <w:trPr>
          <w:trHeight w:val="900"/>
        </w:trPr>
        <w:tc>
          <w:tcPr>
            <w:tcW w:w="3864" w:type="dxa"/>
            <w:hideMark/>
          </w:tcPr>
          <w:p w14:paraId="6E025FE9"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One of the most effective things a teacher can do is make personal connections with his/her students.</w:t>
            </w:r>
          </w:p>
        </w:tc>
        <w:tc>
          <w:tcPr>
            <w:tcW w:w="1240" w:type="dxa"/>
            <w:noWrap/>
            <w:hideMark/>
          </w:tcPr>
          <w:p w14:paraId="6C266F1E"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40" w:type="dxa"/>
            <w:noWrap/>
            <w:hideMark/>
          </w:tcPr>
          <w:p w14:paraId="1981CD4F"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c>
          <w:tcPr>
            <w:tcW w:w="1256" w:type="dxa"/>
            <w:noWrap/>
            <w:hideMark/>
          </w:tcPr>
          <w:p w14:paraId="23AE0979"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r>
      <w:tr w:rsidR="00065C57" w:rsidRPr="00A24C06" w14:paraId="6F95F49D" w14:textId="77777777" w:rsidTr="008B44C0">
        <w:trPr>
          <w:trHeight w:val="900"/>
        </w:trPr>
        <w:tc>
          <w:tcPr>
            <w:tcW w:w="3864" w:type="dxa"/>
            <w:tcBorders>
              <w:bottom w:val="single" w:sz="4" w:space="0" w:color="auto"/>
            </w:tcBorders>
            <w:hideMark/>
          </w:tcPr>
          <w:p w14:paraId="407B0306"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A good Street Law lesson will impact most students in the same way, no matter what school or class.</w:t>
            </w:r>
          </w:p>
        </w:tc>
        <w:tc>
          <w:tcPr>
            <w:tcW w:w="1240" w:type="dxa"/>
            <w:tcBorders>
              <w:bottom w:val="single" w:sz="4" w:space="0" w:color="auto"/>
            </w:tcBorders>
            <w:noWrap/>
            <w:hideMark/>
          </w:tcPr>
          <w:p w14:paraId="4A2FC483"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40" w:type="dxa"/>
            <w:tcBorders>
              <w:bottom w:val="single" w:sz="4" w:space="0" w:color="auto"/>
            </w:tcBorders>
            <w:noWrap/>
            <w:hideMark/>
          </w:tcPr>
          <w:p w14:paraId="2592AC6F"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tcBorders>
              <w:bottom w:val="single" w:sz="4" w:space="0" w:color="auto"/>
            </w:tcBorders>
            <w:noWrap/>
            <w:hideMark/>
          </w:tcPr>
          <w:p w14:paraId="06EDE5CF"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r>
      <w:tr w:rsidR="00065C57" w:rsidRPr="00A24C06" w14:paraId="3D4922BE" w14:textId="77777777" w:rsidTr="008B44C0">
        <w:trPr>
          <w:trHeight w:val="610"/>
        </w:trPr>
        <w:tc>
          <w:tcPr>
            <w:tcW w:w="7600" w:type="dxa"/>
            <w:gridSpan w:val="4"/>
            <w:tcBorders>
              <w:left w:val="nil"/>
              <w:right w:val="nil"/>
            </w:tcBorders>
            <w:hideMark/>
          </w:tcPr>
          <w:p w14:paraId="66D610A3"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r>
      <w:tr w:rsidR="00065C57" w:rsidRPr="00A24C06" w14:paraId="1EC95A5F" w14:textId="77777777" w:rsidTr="008B44C0">
        <w:trPr>
          <w:trHeight w:val="900"/>
        </w:trPr>
        <w:tc>
          <w:tcPr>
            <w:tcW w:w="3864" w:type="dxa"/>
            <w:hideMark/>
          </w:tcPr>
          <w:p w14:paraId="39C6B195"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I know how to create a welcoming and safe learning environment in a school classroom.</w:t>
            </w:r>
          </w:p>
        </w:tc>
        <w:tc>
          <w:tcPr>
            <w:tcW w:w="1240" w:type="dxa"/>
            <w:noWrap/>
            <w:hideMark/>
          </w:tcPr>
          <w:p w14:paraId="169783D0"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c>
          <w:tcPr>
            <w:tcW w:w="1240" w:type="dxa"/>
            <w:noWrap/>
            <w:hideMark/>
          </w:tcPr>
          <w:p w14:paraId="4DA87E81"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noWrap/>
            <w:hideMark/>
          </w:tcPr>
          <w:p w14:paraId="540A00B1"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r>
      <w:tr w:rsidR="00065C57" w:rsidRPr="00A24C06" w14:paraId="761D2668" w14:textId="77777777" w:rsidTr="008B44C0">
        <w:trPr>
          <w:trHeight w:val="900"/>
        </w:trPr>
        <w:tc>
          <w:tcPr>
            <w:tcW w:w="3864" w:type="dxa"/>
            <w:hideMark/>
          </w:tcPr>
          <w:p w14:paraId="2D9CC0B6"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I know the difference between lower level thinking and higher level thinking.</w:t>
            </w:r>
          </w:p>
        </w:tc>
        <w:tc>
          <w:tcPr>
            <w:tcW w:w="1240" w:type="dxa"/>
            <w:noWrap/>
            <w:hideMark/>
          </w:tcPr>
          <w:p w14:paraId="7199C38E"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c>
          <w:tcPr>
            <w:tcW w:w="1240" w:type="dxa"/>
            <w:noWrap/>
            <w:hideMark/>
          </w:tcPr>
          <w:p w14:paraId="32F01CB1"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noWrap/>
            <w:hideMark/>
          </w:tcPr>
          <w:p w14:paraId="408980C0"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r>
      <w:tr w:rsidR="00065C57" w:rsidRPr="00A24C06" w14:paraId="28CD307D" w14:textId="77777777" w:rsidTr="008B44C0">
        <w:trPr>
          <w:trHeight w:val="900"/>
        </w:trPr>
        <w:tc>
          <w:tcPr>
            <w:tcW w:w="3864" w:type="dxa"/>
            <w:hideMark/>
          </w:tcPr>
          <w:p w14:paraId="575749C2"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I feel like I could work with a partner to create an interactive legal education session.</w:t>
            </w:r>
          </w:p>
        </w:tc>
        <w:tc>
          <w:tcPr>
            <w:tcW w:w="1240" w:type="dxa"/>
            <w:noWrap/>
            <w:hideMark/>
          </w:tcPr>
          <w:p w14:paraId="4AB5798F"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c>
          <w:tcPr>
            <w:tcW w:w="1240" w:type="dxa"/>
            <w:noWrap/>
            <w:hideMark/>
          </w:tcPr>
          <w:p w14:paraId="2F0533E0"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noWrap/>
            <w:hideMark/>
          </w:tcPr>
          <w:p w14:paraId="75A3D271"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r>
      <w:tr w:rsidR="00065C57" w:rsidRPr="00A24C06" w14:paraId="2DD9FE00" w14:textId="77777777" w:rsidTr="008B44C0">
        <w:trPr>
          <w:trHeight w:val="1200"/>
        </w:trPr>
        <w:tc>
          <w:tcPr>
            <w:tcW w:w="3864" w:type="dxa"/>
            <w:hideMark/>
          </w:tcPr>
          <w:p w14:paraId="62C9F36A"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I think I will teach the secondary school students in a more engaging and interactive way than my teachers did with me.</w:t>
            </w:r>
          </w:p>
        </w:tc>
        <w:tc>
          <w:tcPr>
            <w:tcW w:w="1240" w:type="dxa"/>
            <w:noWrap/>
            <w:hideMark/>
          </w:tcPr>
          <w:p w14:paraId="788C18B3"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40" w:type="dxa"/>
            <w:noWrap/>
            <w:hideMark/>
          </w:tcPr>
          <w:p w14:paraId="319C7A26"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noWrap/>
            <w:hideMark/>
          </w:tcPr>
          <w:p w14:paraId="5B06C5AA"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r>
      <w:tr w:rsidR="00065C57" w:rsidRPr="00A24C06" w14:paraId="6C5D8BEE" w14:textId="77777777" w:rsidTr="008B44C0">
        <w:trPr>
          <w:trHeight w:val="600"/>
        </w:trPr>
        <w:tc>
          <w:tcPr>
            <w:tcW w:w="3864" w:type="dxa"/>
            <w:hideMark/>
          </w:tcPr>
          <w:p w14:paraId="1EF2076A"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I know what learner-centered education is.</w:t>
            </w:r>
          </w:p>
        </w:tc>
        <w:tc>
          <w:tcPr>
            <w:tcW w:w="1240" w:type="dxa"/>
            <w:noWrap/>
            <w:hideMark/>
          </w:tcPr>
          <w:p w14:paraId="461336F0"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40" w:type="dxa"/>
            <w:noWrap/>
            <w:hideMark/>
          </w:tcPr>
          <w:p w14:paraId="6A2F6F53"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noWrap/>
            <w:hideMark/>
          </w:tcPr>
          <w:p w14:paraId="38CEB0B3"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r>
      <w:tr w:rsidR="00065C57" w:rsidRPr="00A24C06" w14:paraId="01D625AD" w14:textId="77777777" w:rsidTr="008B44C0">
        <w:trPr>
          <w:trHeight w:val="900"/>
        </w:trPr>
        <w:tc>
          <w:tcPr>
            <w:tcW w:w="3864" w:type="dxa"/>
            <w:hideMark/>
          </w:tcPr>
          <w:p w14:paraId="5BCE1F8C"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lastRenderedPageBreak/>
              <w:t>I am looking forward to teaching the secondary school/transition year students.</w:t>
            </w:r>
          </w:p>
        </w:tc>
        <w:tc>
          <w:tcPr>
            <w:tcW w:w="1240" w:type="dxa"/>
            <w:noWrap/>
            <w:hideMark/>
          </w:tcPr>
          <w:p w14:paraId="0D9D21E4"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40" w:type="dxa"/>
            <w:noWrap/>
            <w:hideMark/>
          </w:tcPr>
          <w:p w14:paraId="6029EE1C"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noWrap/>
            <w:hideMark/>
          </w:tcPr>
          <w:p w14:paraId="43A0908C"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r>
      <w:tr w:rsidR="00065C57" w:rsidRPr="00A24C06" w14:paraId="23DBC504" w14:textId="77777777" w:rsidTr="008B44C0">
        <w:trPr>
          <w:trHeight w:val="900"/>
        </w:trPr>
        <w:tc>
          <w:tcPr>
            <w:tcW w:w="3864" w:type="dxa"/>
            <w:hideMark/>
          </w:tcPr>
          <w:p w14:paraId="0F701705"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I would be comfortable reaching out to 5 or more law society peers for resources and ideas.</w:t>
            </w:r>
          </w:p>
        </w:tc>
        <w:tc>
          <w:tcPr>
            <w:tcW w:w="1240" w:type="dxa"/>
            <w:noWrap/>
            <w:hideMark/>
          </w:tcPr>
          <w:p w14:paraId="5A2FE4FF"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c>
          <w:tcPr>
            <w:tcW w:w="1240" w:type="dxa"/>
            <w:noWrap/>
            <w:hideMark/>
          </w:tcPr>
          <w:p w14:paraId="7A70F4BB"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noWrap/>
            <w:hideMark/>
          </w:tcPr>
          <w:p w14:paraId="5A69B1ED"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r>
      <w:tr w:rsidR="00065C57" w:rsidRPr="00A24C06" w14:paraId="6B6468A2" w14:textId="77777777" w:rsidTr="008B44C0">
        <w:trPr>
          <w:trHeight w:val="600"/>
        </w:trPr>
        <w:tc>
          <w:tcPr>
            <w:tcW w:w="3864" w:type="dxa"/>
            <w:hideMark/>
          </w:tcPr>
          <w:p w14:paraId="4121DDDB"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Lecture is a more effective teaching method than discussion.</w:t>
            </w:r>
          </w:p>
        </w:tc>
        <w:tc>
          <w:tcPr>
            <w:tcW w:w="1240" w:type="dxa"/>
            <w:noWrap/>
            <w:hideMark/>
          </w:tcPr>
          <w:p w14:paraId="4B48E543"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40" w:type="dxa"/>
            <w:noWrap/>
            <w:hideMark/>
          </w:tcPr>
          <w:p w14:paraId="469018DA"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noWrap/>
            <w:hideMark/>
          </w:tcPr>
          <w:p w14:paraId="2116310C"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r>
      <w:tr w:rsidR="00065C57" w:rsidRPr="00A24C06" w14:paraId="709785B0" w14:textId="77777777" w:rsidTr="008B44C0">
        <w:trPr>
          <w:trHeight w:val="900"/>
        </w:trPr>
        <w:tc>
          <w:tcPr>
            <w:tcW w:w="3864" w:type="dxa"/>
            <w:hideMark/>
          </w:tcPr>
          <w:p w14:paraId="060EEF70"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Teaching secondary school students aligns with many skills from the practice of law.</w:t>
            </w:r>
          </w:p>
        </w:tc>
        <w:tc>
          <w:tcPr>
            <w:tcW w:w="1240" w:type="dxa"/>
            <w:noWrap/>
            <w:hideMark/>
          </w:tcPr>
          <w:p w14:paraId="06045469"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40" w:type="dxa"/>
            <w:noWrap/>
            <w:hideMark/>
          </w:tcPr>
          <w:p w14:paraId="6F2706E0"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c>
          <w:tcPr>
            <w:tcW w:w="1256" w:type="dxa"/>
            <w:noWrap/>
            <w:hideMark/>
          </w:tcPr>
          <w:p w14:paraId="473FAB32"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r>
      <w:tr w:rsidR="00065C57" w:rsidRPr="00A24C06" w14:paraId="5539807C" w14:textId="77777777" w:rsidTr="008B44C0">
        <w:trPr>
          <w:trHeight w:val="600"/>
        </w:trPr>
        <w:tc>
          <w:tcPr>
            <w:tcW w:w="3864" w:type="dxa"/>
            <w:tcBorders>
              <w:bottom w:val="single" w:sz="4" w:space="0" w:color="auto"/>
            </w:tcBorders>
            <w:hideMark/>
          </w:tcPr>
          <w:p w14:paraId="7FF099AF"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Working in a small group is a productive use of time.</w:t>
            </w:r>
          </w:p>
        </w:tc>
        <w:tc>
          <w:tcPr>
            <w:tcW w:w="1240" w:type="dxa"/>
            <w:tcBorders>
              <w:bottom w:val="single" w:sz="4" w:space="0" w:color="auto"/>
            </w:tcBorders>
            <w:noWrap/>
            <w:hideMark/>
          </w:tcPr>
          <w:p w14:paraId="4C44CC3B"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40" w:type="dxa"/>
            <w:tcBorders>
              <w:bottom w:val="single" w:sz="4" w:space="0" w:color="auto"/>
            </w:tcBorders>
            <w:noWrap/>
            <w:hideMark/>
          </w:tcPr>
          <w:p w14:paraId="065BBE71"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c>
          <w:tcPr>
            <w:tcW w:w="1256" w:type="dxa"/>
            <w:tcBorders>
              <w:bottom w:val="single" w:sz="4" w:space="0" w:color="auto"/>
            </w:tcBorders>
            <w:noWrap/>
            <w:hideMark/>
          </w:tcPr>
          <w:p w14:paraId="08A5A1B6"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r>
      <w:tr w:rsidR="00065C57" w:rsidRPr="00A24C06" w14:paraId="7C377BC8" w14:textId="77777777" w:rsidTr="008B44C0">
        <w:trPr>
          <w:trHeight w:val="610"/>
        </w:trPr>
        <w:tc>
          <w:tcPr>
            <w:tcW w:w="7600" w:type="dxa"/>
            <w:gridSpan w:val="4"/>
            <w:tcBorders>
              <w:left w:val="nil"/>
              <w:right w:val="nil"/>
            </w:tcBorders>
            <w:hideMark/>
          </w:tcPr>
          <w:p w14:paraId="1A02E5D2"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r>
      <w:tr w:rsidR="00065C57" w:rsidRPr="00A24C06" w14:paraId="599B639D" w14:textId="77777777" w:rsidTr="008B44C0">
        <w:trPr>
          <w:trHeight w:val="600"/>
        </w:trPr>
        <w:tc>
          <w:tcPr>
            <w:tcW w:w="3864" w:type="dxa"/>
            <w:hideMark/>
          </w:tcPr>
          <w:p w14:paraId="7794A755"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I feel comfortable and connected to others in the law society community.</w:t>
            </w:r>
          </w:p>
        </w:tc>
        <w:tc>
          <w:tcPr>
            <w:tcW w:w="1240" w:type="dxa"/>
            <w:noWrap/>
            <w:hideMark/>
          </w:tcPr>
          <w:p w14:paraId="1CE45580"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c>
          <w:tcPr>
            <w:tcW w:w="1240" w:type="dxa"/>
            <w:noWrap/>
            <w:hideMark/>
          </w:tcPr>
          <w:p w14:paraId="7EB0DF72"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c>
          <w:tcPr>
            <w:tcW w:w="1256" w:type="dxa"/>
            <w:noWrap/>
            <w:hideMark/>
          </w:tcPr>
          <w:p w14:paraId="62791159"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r>
      <w:tr w:rsidR="00065C57" w:rsidRPr="00A24C06" w14:paraId="3CE000C5" w14:textId="77777777" w:rsidTr="008B44C0">
        <w:trPr>
          <w:trHeight w:val="1200"/>
        </w:trPr>
        <w:tc>
          <w:tcPr>
            <w:tcW w:w="3864" w:type="dxa"/>
            <w:hideMark/>
          </w:tcPr>
          <w:p w14:paraId="39496789"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I could see myself volunteering to lead a legal presentation on a complicated legal topic to a group of farmers or pharmacists.</w:t>
            </w:r>
          </w:p>
        </w:tc>
        <w:tc>
          <w:tcPr>
            <w:tcW w:w="1240" w:type="dxa"/>
            <w:noWrap/>
            <w:hideMark/>
          </w:tcPr>
          <w:p w14:paraId="5015C304"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40" w:type="dxa"/>
            <w:noWrap/>
            <w:hideMark/>
          </w:tcPr>
          <w:p w14:paraId="6DE75EE5"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noWrap/>
            <w:hideMark/>
          </w:tcPr>
          <w:p w14:paraId="60306D5A"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r>
      <w:tr w:rsidR="00065C57" w:rsidRPr="00A24C06" w14:paraId="3EDCB914" w14:textId="77777777" w:rsidTr="008B44C0">
        <w:trPr>
          <w:trHeight w:val="900"/>
        </w:trPr>
        <w:tc>
          <w:tcPr>
            <w:tcW w:w="3864" w:type="dxa"/>
            <w:hideMark/>
          </w:tcPr>
          <w:p w14:paraId="788A4EB1"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I would teach secondary school students in the same way I was taught law.</w:t>
            </w:r>
          </w:p>
        </w:tc>
        <w:tc>
          <w:tcPr>
            <w:tcW w:w="1240" w:type="dxa"/>
            <w:noWrap/>
            <w:hideMark/>
          </w:tcPr>
          <w:p w14:paraId="6CF9E74A"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40" w:type="dxa"/>
            <w:noWrap/>
            <w:hideMark/>
          </w:tcPr>
          <w:p w14:paraId="4A2AFFFD"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noWrap/>
            <w:hideMark/>
          </w:tcPr>
          <w:p w14:paraId="6EAB5B5C"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r>
      <w:tr w:rsidR="00065C57" w:rsidRPr="00A24C06" w14:paraId="0B79F986" w14:textId="77777777" w:rsidTr="008B44C0">
        <w:trPr>
          <w:trHeight w:val="900"/>
        </w:trPr>
        <w:tc>
          <w:tcPr>
            <w:tcW w:w="3864" w:type="dxa"/>
            <w:tcBorders>
              <w:bottom w:val="single" w:sz="4" w:space="0" w:color="auto"/>
            </w:tcBorders>
            <w:hideMark/>
          </w:tcPr>
          <w:p w14:paraId="34B51A3E"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I have an understanding of the positive role solicitors/lawyers can play in the community.</w:t>
            </w:r>
          </w:p>
        </w:tc>
        <w:tc>
          <w:tcPr>
            <w:tcW w:w="1240" w:type="dxa"/>
            <w:tcBorders>
              <w:bottom w:val="single" w:sz="4" w:space="0" w:color="auto"/>
            </w:tcBorders>
            <w:noWrap/>
            <w:hideMark/>
          </w:tcPr>
          <w:p w14:paraId="22BC9E88"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40" w:type="dxa"/>
            <w:tcBorders>
              <w:bottom w:val="single" w:sz="4" w:space="0" w:color="auto"/>
            </w:tcBorders>
            <w:noWrap/>
            <w:hideMark/>
          </w:tcPr>
          <w:p w14:paraId="391A915C"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tcBorders>
              <w:bottom w:val="single" w:sz="4" w:space="0" w:color="auto"/>
            </w:tcBorders>
            <w:noWrap/>
            <w:hideMark/>
          </w:tcPr>
          <w:p w14:paraId="4B475AFA"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r>
      <w:tr w:rsidR="00065C57" w:rsidRPr="00A24C06" w14:paraId="281FF1E8" w14:textId="77777777" w:rsidTr="008B44C0">
        <w:trPr>
          <w:trHeight w:val="610"/>
        </w:trPr>
        <w:tc>
          <w:tcPr>
            <w:tcW w:w="7600" w:type="dxa"/>
            <w:gridSpan w:val="4"/>
            <w:tcBorders>
              <w:left w:val="nil"/>
              <w:right w:val="nil"/>
            </w:tcBorders>
            <w:hideMark/>
          </w:tcPr>
          <w:p w14:paraId="61662ED8"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r>
      <w:tr w:rsidR="00065C57" w:rsidRPr="00A24C06" w14:paraId="00156D6B" w14:textId="77777777" w:rsidTr="008B44C0">
        <w:trPr>
          <w:trHeight w:val="900"/>
        </w:trPr>
        <w:tc>
          <w:tcPr>
            <w:tcW w:w="3864" w:type="dxa"/>
            <w:hideMark/>
          </w:tcPr>
          <w:p w14:paraId="6C901829"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Based on your experience/situation, list 3 words describing your educational experience of law to date.</w:t>
            </w:r>
          </w:p>
        </w:tc>
        <w:tc>
          <w:tcPr>
            <w:tcW w:w="1240" w:type="dxa"/>
            <w:noWrap/>
            <w:hideMark/>
          </w:tcPr>
          <w:p w14:paraId="6EFBD6A7"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40" w:type="dxa"/>
            <w:noWrap/>
            <w:hideMark/>
          </w:tcPr>
          <w:p w14:paraId="4E66A4F3"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noWrap/>
            <w:hideMark/>
          </w:tcPr>
          <w:p w14:paraId="52D2E7DA"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r>
      <w:tr w:rsidR="00065C57" w:rsidRPr="00A24C06" w14:paraId="1EAD6BB7" w14:textId="77777777" w:rsidTr="008B44C0">
        <w:trPr>
          <w:trHeight w:val="1500"/>
        </w:trPr>
        <w:tc>
          <w:tcPr>
            <w:tcW w:w="3864" w:type="dxa"/>
            <w:hideMark/>
          </w:tcPr>
          <w:p w14:paraId="51133F78"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lastRenderedPageBreak/>
              <w:t>If you had to go into a secondary school classroom tomorrow and teach the class about the different types of murder, how do you think you would do it?  Please explain briefly.</w:t>
            </w:r>
          </w:p>
        </w:tc>
        <w:tc>
          <w:tcPr>
            <w:tcW w:w="1240" w:type="dxa"/>
            <w:noWrap/>
            <w:hideMark/>
          </w:tcPr>
          <w:p w14:paraId="6A76AEC4"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c>
          <w:tcPr>
            <w:tcW w:w="1240" w:type="dxa"/>
            <w:noWrap/>
            <w:hideMark/>
          </w:tcPr>
          <w:p w14:paraId="661B8A50"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noWrap/>
            <w:hideMark/>
          </w:tcPr>
          <w:p w14:paraId="49961B98"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r>
      <w:tr w:rsidR="00065C57" w:rsidRPr="00A24C06" w14:paraId="2284F836" w14:textId="77777777" w:rsidTr="008B44C0">
        <w:trPr>
          <w:trHeight w:val="900"/>
        </w:trPr>
        <w:tc>
          <w:tcPr>
            <w:tcW w:w="3864" w:type="dxa"/>
            <w:hideMark/>
          </w:tcPr>
          <w:p w14:paraId="7E0A089E"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What has been your most valuable experience or connection with the Law Society so far?</w:t>
            </w:r>
          </w:p>
        </w:tc>
        <w:tc>
          <w:tcPr>
            <w:tcW w:w="1240" w:type="dxa"/>
            <w:noWrap/>
            <w:hideMark/>
          </w:tcPr>
          <w:p w14:paraId="61F99DFE"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c>
          <w:tcPr>
            <w:tcW w:w="1240" w:type="dxa"/>
            <w:noWrap/>
            <w:hideMark/>
          </w:tcPr>
          <w:p w14:paraId="402EF835"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c>
          <w:tcPr>
            <w:tcW w:w="1256" w:type="dxa"/>
            <w:noWrap/>
            <w:hideMark/>
          </w:tcPr>
          <w:p w14:paraId="64F4E869"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r>
      <w:tr w:rsidR="00065C57" w:rsidRPr="00A24C06" w14:paraId="3E7A008E" w14:textId="77777777" w:rsidTr="008B44C0">
        <w:trPr>
          <w:trHeight w:val="600"/>
        </w:trPr>
        <w:tc>
          <w:tcPr>
            <w:tcW w:w="3864" w:type="dxa"/>
            <w:hideMark/>
          </w:tcPr>
          <w:p w14:paraId="6232F0F4"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Two main goals of law education for the public should be:</w:t>
            </w:r>
          </w:p>
        </w:tc>
        <w:tc>
          <w:tcPr>
            <w:tcW w:w="1240" w:type="dxa"/>
            <w:noWrap/>
            <w:hideMark/>
          </w:tcPr>
          <w:p w14:paraId="5752A977"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40" w:type="dxa"/>
            <w:noWrap/>
            <w:hideMark/>
          </w:tcPr>
          <w:p w14:paraId="193C187E" w14:textId="77777777" w:rsidR="00065C57" w:rsidRPr="00A24C06" w:rsidRDefault="00065C57" w:rsidP="008B44C0">
            <w:pPr>
              <w:jc w:val="center"/>
              <w:rPr>
                <w:rFonts w:ascii="Palatino Linotype" w:eastAsia="Times New Roman" w:hAnsi="Palatino Linotype" w:cs="Times New Roman"/>
                <w:sz w:val="24"/>
                <w:szCs w:val="24"/>
                <w:lang w:val="en-US" w:eastAsia="en-IE"/>
              </w:rPr>
            </w:pPr>
            <w:r w:rsidRPr="00A24C06">
              <w:rPr>
                <w:rFonts w:ascii="Palatino Linotype" w:eastAsia="Times New Roman" w:hAnsi="Palatino Linotype" w:cs="Times New Roman"/>
                <w:sz w:val="24"/>
                <w:szCs w:val="24"/>
                <w:lang w:val="en-US" w:eastAsia="en-IE"/>
              </w:rPr>
              <w:t>X</w:t>
            </w:r>
          </w:p>
        </w:tc>
        <w:tc>
          <w:tcPr>
            <w:tcW w:w="1256" w:type="dxa"/>
            <w:noWrap/>
            <w:hideMark/>
          </w:tcPr>
          <w:p w14:paraId="31846095" w14:textId="77777777" w:rsidR="00065C57" w:rsidRPr="00A24C06" w:rsidRDefault="00065C57" w:rsidP="008B44C0">
            <w:pPr>
              <w:jc w:val="center"/>
              <w:rPr>
                <w:rFonts w:ascii="Palatino Linotype" w:eastAsia="Times New Roman" w:hAnsi="Palatino Linotype" w:cs="Times New Roman"/>
                <w:sz w:val="24"/>
                <w:szCs w:val="24"/>
                <w:lang w:val="en-US" w:eastAsia="en-IE"/>
              </w:rPr>
            </w:pPr>
          </w:p>
        </w:tc>
      </w:tr>
    </w:tbl>
    <w:p w14:paraId="69742BEA" w14:textId="77777777" w:rsidR="00065C57" w:rsidRPr="00A24C06" w:rsidRDefault="00065C57" w:rsidP="00065C57">
      <w:pPr>
        <w:rPr>
          <w:rFonts w:ascii="Palatino Linotype" w:hAnsi="Palatino Linotype"/>
          <w:sz w:val="24"/>
          <w:szCs w:val="24"/>
        </w:rPr>
      </w:pPr>
    </w:p>
    <w:p w14:paraId="28C5922A" w14:textId="77777777" w:rsidR="00065C57" w:rsidRPr="00A24C06" w:rsidRDefault="00065C57" w:rsidP="00065C57">
      <w:pPr>
        <w:rPr>
          <w:rFonts w:ascii="Palatino Linotype" w:hAnsi="Palatino Linotype"/>
          <w:sz w:val="24"/>
          <w:szCs w:val="24"/>
        </w:rPr>
      </w:pPr>
    </w:p>
    <w:p w14:paraId="7E81CE93" w14:textId="77777777" w:rsidR="00744519" w:rsidRPr="00A24C06" w:rsidRDefault="00744519" w:rsidP="00B473F8">
      <w:pPr>
        <w:spacing w:line="240" w:lineRule="auto"/>
        <w:jc w:val="both"/>
        <w:rPr>
          <w:rFonts w:ascii="Palatino Linotype" w:eastAsia="Times New Roman" w:hAnsi="Palatino Linotype" w:cs="Times New Roman"/>
          <w:sz w:val="24"/>
          <w:szCs w:val="24"/>
        </w:rPr>
      </w:pPr>
    </w:p>
    <w:sectPr w:rsidR="00744519" w:rsidRPr="00A24C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4D925" w14:textId="77777777" w:rsidR="00A24C06" w:rsidRDefault="00A24C06" w:rsidP="00744519">
      <w:pPr>
        <w:spacing w:after="0" w:line="240" w:lineRule="auto"/>
      </w:pPr>
      <w:r>
        <w:separator/>
      </w:r>
    </w:p>
    <w:p w14:paraId="53DFE0F1" w14:textId="77777777" w:rsidR="00A24C06" w:rsidRDefault="00A24C06"/>
  </w:endnote>
  <w:endnote w:type="continuationSeparator" w:id="0">
    <w:p w14:paraId="13419725" w14:textId="77777777" w:rsidR="00A24C06" w:rsidRDefault="00A24C06" w:rsidP="00744519">
      <w:pPr>
        <w:spacing w:after="0" w:line="240" w:lineRule="auto"/>
      </w:pPr>
      <w:r>
        <w:continuationSeparator/>
      </w:r>
    </w:p>
    <w:p w14:paraId="5F82958B" w14:textId="77777777" w:rsidR="00A24C06" w:rsidRDefault="00A24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246763"/>
      <w:docPartObj>
        <w:docPartGallery w:val="Page Numbers (Bottom of Page)"/>
        <w:docPartUnique/>
      </w:docPartObj>
    </w:sdtPr>
    <w:sdtEndPr>
      <w:rPr>
        <w:noProof/>
      </w:rPr>
    </w:sdtEndPr>
    <w:sdtContent>
      <w:p w14:paraId="173F22C8" w14:textId="1F9DC7DD" w:rsidR="00A24C06" w:rsidRDefault="00A24C06">
        <w:pPr>
          <w:pStyle w:val="Footer"/>
          <w:jc w:val="center"/>
        </w:pPr>
        <w:r>
          <w:fldChar w:fldCharType="begin"/>
        </w:r>
        <w:r>
          <w:instrText xml:space="preserve"> PAGE   \* MERGEFORMAT </w:instrText>
        </w:r>
        <w:r>
          <w:fldChar w:fldCharType="separate"/>
        </w:r>
        <w:r w:rsidR="004E21F4">
          <w:rPr>
            <w:noProof/>
          </w:rPr>
          <w:t>81</w:t>
        </w:r>
        <w:r>
          <w:rPr>
            <w:noProof/>
          </w:rPr>
          <w:fldChar w:fldCharType="end"/>
        </w:r>
      </w:p>
    </w:sdtContent>
  </w:sdt>
  <w:p w14:paraId="08EE8C4B" w14:textId="77777777" w:rsidR="00A24C06" w:rsidRDefault="00A24C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4E6E8" w14:textId="77777777" w:rsidR="00A24C06" w:rsidRDefault="00A24C06" w:rsidP="00744519">
      <w:pPr>
        <w:spacing w:after="0" w:line="240" w:lineRule="auto"/>
      </w:pPr>
      <w:r>
        <w:separator/>
      </w:r>
    </w:p>
    <w:p w14:paraId="77B6DAB4" w14:textId="77777777" w:rsidR="00A24C06" w:rsidRDefault="00A24C06"/>
  </w:footnote>
  <w:footnote w:type="continuationSeparator" w:id="0">
    <w:p w14:paraId="67FA0306" w14:textId="77777777" w:rsidR="00A24C06" w:rsidRDefault="00A24C06" w:rsidP="00744519">
      <w:pPr>
        <w:spacing w:after="0" w:line="240" w:lineRule="auto"/>
      </w:pPr>
      <w:r>
        <w:continuationSeparator/>
      </w:r>
    </w:p>
    <w:p w14:paraId="05A2C302" w14:textId="77777777" w:rsidR="00A24C06" w:rsidRDefault="00A24C06"/>
  </w:footnote>
  <w:footnote w:id="1">
    <w:p w14:paraId="25F297F4" w14:textId="62D80037" w:rsidR="00A24C06" w:rsidRPr="00022DA9" w:rsidRDefault="00A24C06" w:rsidP="00937BA5">
      <w:pPr>
        <w:spacing w:after="0"/>
        <w:rPr>
          <w:rFonts w:ascii="Times New Roman" w:hAnsi="Times New Roman" w:cs="Times New Roman"/>
          <w:sz w:val="20"/>
          <w:szCs w:val="20"/>
        </w:rPr>
      </w:pPr>
      <w:r w:rsidRPr="00022DA9">
        <w:rPr>
          <w:rStyle w:val="FootnoteReference"/>
          <w:rFonts w:ascii="Times New Roman" w:hAnsi="Times New Roman"/>
          <w:sz w:val="20"/>
          <w:szCs w:val="20"/>
        </w:rPr>
        <w:footnoteRef/>
      </w:r>
      <w:r w:rsidRPr="00022DA9">
        <w:rPr>
          <w:rFonts w:ascii="Times New Roman" w:hAnsi="Times New Roman"/>
          <w:sz w:val="20"/>
          <w:szCs w:val="20"/>
        </w:rPr>
        <w:t xml:space="preserve"> </w:t>
      </w:r>
      <w:proofErr w:type="spellStart"/>
      <w:r w:rsidRPr="0024486C">
        <w:rPr>
          <w:rFonts w:ascii="Times New Roman" w:hAnsi="Times New Roman" w:cs="Times New Roman"/>
          <w:sz w:val="20"/>
          <w:szCs w:val="20"/>
        </w:rPr>
        <w:t>Seán</w:t>
      </w:r>
      <w:proofErr w:type="spellEnd"/>
      <w:r w:rsidRPr="0024486C">
        <w:rPr>
          <w:rFonts w:ascii="Times New Roman" w:hAnsi="Times New Roman" w:cs="Times New Roman"/>
          <w:sz w:val="20"/>
          <w:szCs w:val="20"/>
        </w:rPr>
        <w:t xml:space="preserve"> Arthurs was a Clinical Teaching Fellow with the Street Law Clinic at Georgetown University Law Center from 2011-2013 and an adjunct professor with the Clinic in 2014. He has presented, written, and trained on learner centered education with diverse audiences in a variety of contexts around the globe.</w:t>
      </w:r>
      <w:r>
        <w:rPr>
          <w:rFonts w:ascii="Times New Roman" w:hAnsi="Times New Roman" w:cs="Times New Roman"/>
          <w:sz w:val="20"/>
          <w:szCs w:val="20"/>
        </w:rPr>
        <w:t xml:space="preserve"> </w:t>
      </w:r>
      <w:r w:rsidRPr="0024486C">
        <w:rPr>
          <w:rFonts w:ascii="Times New Roman" w:hAnsi="Times New Roman" w:cs="Times New Roman"/>
          <w:sz w:val="20"/>
          <w:szCs w:val="20"/>
        </w:rPr>
        <w:t xml:space="preserve">Melinda Cooperman is an attorney at the Children’s Law Center (CLC) in Washington, D.C., where she represents children in abuse and neglect cases as a guardian ad litem, and works as a consultant in the field of law related education. Prior to joining CLC, Melinda taught at the Street Law Clinic at Georgetown University Law Center and ran the Marshall-Brennan Constitutional Literacy Project at American University’s Washington College of Law. Jessica Gallagher was the 2014-2016 Clinical Teaching Fellow with the Street Law Clinic at GULC.  She earned her J.D. from Lewis &amp; Clark Law School in 2012 and is a member of the North Carolina Bar. Dr. Freda Grealy is a solicitor and Head of the Diploma Centre at the Law Society of Ireland. She introduced Street Law to the Law Society in 2013 and leads a number of their Street Law </w:t>
      </w:r>
      <w:proofErr w:type="spellStart"/>
      <w:r w:rsidRPr="0024486C">
        <w:rPr>
          <w:rFonts w:ascii="Times New Roman" w:hAnsi="Times New Roman" w:cs="Times New Roman"/>
          <w:sz w:val="20"/>
          <w:szCs w:val="20"/>
        </w:rPr>
        <w:t>Programmes</w:t>
      </w:r>
      <w:proofErr w:type="spellEnd"/>
      <w:r w:rsidRPr="0024486C">
        <w:rPr>
          <w:rFonts w:ascii="Times New Roman" w:hAnsi="Times New Roman" w:cs="Times New Roman"/>
          <w:sz w:val="20"/>
          <w:szCs w:val="20"/>
        </w:rPr>
        <w:t xml:space="preserve">. John Lunney is a solicitor and course manager at the Diploma Centre of the Law Society of Ireland and also leads their Street Law </w:t>
      </w:r>
      <w:proofErr w:type="spellStart"/>
      <w:r w:rsidRPr="0024486C">
        <w:rPr>
          <w:rFonts w:ascii="Times New Roman" w:hAnsi="Times New Roman" w:cs="Times New Roman"/>
          <w:sz w:val="20"/>
          <w:szCs w:val="20"/>
        </w:rPr>
        <w:t>programme</w:t>
      </w:r>
      <w:proofErr w:type="spellEnd"/>
      <w:r w:rsidRPr="0024486C">
        <w:rPr>
          <w:rFonts w:ascii="Times New Roman" w:hAnsi="Times New Roman" w:cs="Times New Roman"/>
          <w:sz w:val="20"/>
          <w:szCs w:val="20"/>
        </w:rPr>
        <w:t xml:space="preserve">. Rob </w:t>
      </w:r>
      <w:proofErr w:type="spellStart"/>
      <w:r w:rsidRPr="0024486C">
        <w:rPr>
          <w:rFonts w:ascii="Times New Roman" w:hAnsi="Times New Roman" w:cs="Times New Roman"/>
          <w:sz w:val="20"/>
          <w:szCs w:val="20"/>
        </w:rPr>
        <w:t>Marrs</w:t>
      </w:r>
      <w:proofErr w:type="spellEnd"/>
      <w:r w:rsidRPr="0024486C">
        <w:rPr>
          <w:rFonts w:ascii="Times New Roman" w:hAnsi="Times New Roman" w:cs="Times New Roman"/>
          <w:sz w:val="20"/>
          <w:szCs w:val="20"/>
        </w:rPr>
        <w:t xml:space="preserve"> is Head of Education at the Law Society of Scotland and leads on implementation of Street Law. Richard L. Roe is Professor of Law and Director of the Georgetown Street Law Program; he has taught Street Law at Georgetown since 1980 and has facilitated a form of this training dozens of times at Georgetown and around the globe.</w:t>
      </w:r>
    </w:p>
  </w:footnote>
  <w:footnote w:id="2">
    <w:p w14:paraId="406B0696" w14:textId="3FA6E050" w:rsidR="00A24C06" w:rsidRPr="00022DA9" w:rsidRDefault="00A24C06">
      <w:pPr>
        <w:pStyle w:val="FootnoteText"/>
        <w:rPr>
          <w:lang w:val="en-US"/>
        </w:rPr>
      </w:pPr>
      <w:r w:rsidRPr="00022DA9">
        <w:rPr>
          <w:rStyle w:val="FootnoteReference"/>
          <w:rFonts w:ascii="Times New Roman" w:hAnsi="Times New Roman" w:cs="Times New Roman"/>
          <w:lang w:val="en-US"/>
        </w:rPr>
        <w:footnoteRef/>
      </w:r>
      <w:r w:rsidRPr="00022DA9">
        <w:rPr>
          <w:lang w:val="en-US"/>
        </w:rPr>
        <w:t xml:space="preserve"> </w:t>
      </w:r>
      <w:r w:rsidRPr="00022DA9">
        <w:rPr>
          <w:rFonts w:ascii="Times New Roman" w:hAnsi="Times New Roman" w:cs="Times New Roman"/>
          <w:lang w:val="en-US"/>
        </w:rPr>
        <w:t xml:space="preserve">Arthurs, S., Cooperman, M., Gallagher, J., Grealy, F., Lunney, J., </w:t>
      </w:r>
      <w:proofErr w:type="spellStart"/>
      <w:r w:rsidRPr="00022DA9">
        <w:rPr>
          <w:rFonts w:ascii="Times New Roman" w:hAnsi="Times New Roman" w:cs="Times New Roman"/>
          <w:lang w:val="en-US"/>
        </w:rPr>
        <w:t>Marrs</w:t>
      </w:r>
      <w:proofErr w:type="spellEnd"/>
      <w:r w:rsidRPr="00022DA9">
        <w:rPr>
          <w:rFonts w:ascii="Times New Roman" w:hAnsi="Times New Roman" w:cs="Times New Roman"/>
          <w:lang w:val="en-US"/>
        </w:rPr>
        <w:t xml:space="preserve">, R., &amp; Roe, R. (2017). From Zero to 60: Building Belief, Capacity and Community in Street Law Instructors in One Weekend. </w:t>
      </w:r>
      <w:r w:rsidRPr="00022DA9">
        <w:rPr>
          <w:rFonts w:ascii="Times New Roman" w:hAnsi="Times New Roman" w:cs="Times New Roman"/>
          <w:i/>
          <w:lang w:val="en-US"/>
        </w:rPr>
        <w:t>International Journal of Clinical Legal Education, 24</w:t>
      </w:r>
      <w:r w:rsidRPr="00022DA9">
        <w:rPr>
          <w:rFonts w:ascii="Times New Roman" w:hAnsi="Times New Roman" w:cs="Times New Roman"/>
          <w:lang w:val="en-US"/>
        </w:rPr>
        <w:t>(2), 118-241</w:t>
      </w:r>
    </w:p>
  </w:footnote>
  <w:footnote w:id="3">
    <w:p w14:paraId="60DE14D5" w14:textId="7B736800" w:rsidR="00A24C06" w:rsidRPr="00022DA9" w:rsidRDefault="00A24C06" w:rsidP="000A67A6">
      <w:pPr>
        <w:spacing w:after="0"/>
      </w:pPr>
      <w:r w:rsidRPr="00022DA9">
        <w:rPr>
          <w:rStyle w:val="FootnoteReference"/>
          <w:rFonts w:ascii="Times New Roman" w:hAnsi="Times New Roman" w:cs="Times New Roman"/>
          <w:sz w:val="20"/>
          <w:szCs w:val="20"/>
        </w:rPr>
        <w:footnoteRef/>
      </w:r>
      <w:r w:rsidRPr="00022DA9">
        <w:rPr>
          <w:rFonts w:ascii="Times New Roman" w:hAnsi="Times New Roman" w:cs="Times New Roman"/>
          <w:sz w:val="20"/>
          <w:szCs w:val="20"/>
        </w:rPr>
        <w:t xml:space="preserve"> </w:t>
      </w:r>
      <w:r w:rsidRPr="00022DA9">
        <w:rPr>
          <w:rFonts w:ascii="Times New Roman" w:hAnsi="Times New Roman" w:cs="Times New Roman"/>
          <w:i/>
          <w:sz w:val="20"/>
          <w:szCs w:val="20"/>
        </w:rPr>
        <w:t>Id.</w:t>
      </w:r>
    </w:p>
  </w:footnote>
  <w:footnote w:id="4">
    <w:p w14:paraId="0732D8AB" w14:textId="19C8FA94" w:rsidR="00A24C06" w:rsidRPr="00022DA9" w:rsidRDefault="00A24C06">
      <w:pPr>
        <w:pStyle w:val="FootnoteText"/>
        <w:rPr>
          <w:lang w:val="en-US"/>
        </w:rPr>
      </w:pPr>
      <w:r w:rsidRPr="00022DA9">
        <w:rPr>
          <w:rStyle w:val="FootnoteReference"/>
          <w:rFonts w:ascii="Times New Roman" w:hAnsi="Times New Roman" w:cs="Times New Roman"/>
          <w:lang w:val="en-US"/>
        </w:rPr>
        <w:footnoteRef/>
      </w:r>
      <w:r w:rsidRPr="00022DA9">
        <w:rPr>
          <w:lang w:val="en-US"/>
        </w:rPr>
        <w:t xml:space="preserve"> </w:t>
      </w:r>
      <w:r w:rsidRPr="00022DA9">
        <w:rPr>
          <w:rFonts w:ascii="Times New Roman" w:hAnsi="Times New Roman" w:cs="Times New Roman"/>
          <w:lang w:val="en-US"/>
        </w:rPr>
        <w:t xml:space="preserve">Arthurs, S., Cooperman, M., Gallagher, J., Grealy, F., Lunney, J., </w:t>
      </w:r>
      <w:proofErr w:type="spellStart"/>
      <w:r w:rsidRPr="00022DA9">
        <w:rPr>
          <w:rFonts w:ascii="Times New Roman" w:hAnsi="Times New Roman" w:cs="Times New Roman"/>
          <w:lang w:val="en-US"/>
        </w:rPr>
        <w:t>Marrs</w:t>
      </w:r>
      <w:proofErr w:type="spellEnd"/>
      <w:r w:rsidRPr="00022DA9">
        <w:rPr>
          <w:rFonts w:ascii="Times New Roman" w:hAnsi="Times New Roman" w:cs="Times New Roman"/>
          <w:lang w:val="en-US"/>
        </w:rPr>
        <w:t xml:space="preserve">, R., &amp; Roe, R. (2017). From Zero to 60: Building Belief, Capacity and Community in Street Law Instructors in One Weekend. </w:t>
      </w:r>
      <w:r w:rsidRPr="00022DA9">
        <w:rPr>
          <w:rFonts w:ascii="Times New Roman" w:hAnsi="Times New Roman" w:cs="Times New Roman"/>
          <w:i/>
          <w:lang w:val="en-US"/>
        </w:rPr>
        <w:t>International Journal of Clinical Legal Education, 24</w:t>
      </w:r>
      <w:r w:rsidRPr="00022DA9">
        <w:rPr>
          <w:rFonts w:ascii="Times New Roman" w:hAnsi="Times New Roman" w:cs="Times New Roman"/>
          <w:lang w:val="en-US"/>
        </w:rPr>
        <w:t>(2), 118-241.</w:t>
      </w:r>
    </w:p>
  </w:footnote>
  <w:footnote w:id="5">
    <w:p w14:paraId="766627CA" w14:textId="0322BDC5" w:rsidR="00A24C06" w:rsidRPr="00022DA9" w:rsidRDefault="00A24C06">
      <w:pPr>
        <w:pStyle w:val="FootnoteText"/>
        <w:rPr>
          <w:lang w:val="en-US"/>
        </w:rPr>
      </w:pPr>
      <w:r w:rsidRPr="00022DA9">
        <w:rPr>
          <w:rStyle w:val="FootnoteReference"/>
          <w:rFonts w:ascii="Times New Roman" w:hAnsi="Times New Roman" w:cs="Times New Roman"/>
          <w:lang w:val="en-US"/>
        </w:rPr>
        <w:footnoteRef/>
      </w:r>
      <w:r w:rsidRPr="00022DA9">
        <w:rPr>
          <w:lang w:val="en-US"/>
        </w:rPr>
        <w:t xml:space="preserve"> </w:t>
      </w:r>
      <w:r w:rsidRPr="00022DA9">
        <w:rPr>
          <w:rFonts w:ascii="Times New Roman" w:hAnsi="Times New Roman" w:cs="Times New Roman"/>
          <w:i/>
          <w:lang w:val="en-US"/>
        </w:rPr>
        <w:t>Id</w:t>
      </w:r>
      <w:r w:rsidRPr="00022DA9">
        <w:rPr>
          <w:rFonts w:ascii="Times New Roman" w:hAnsi="Times New Roman" w:cs="Times New Roman"/>
          <w:lang w:val="en-US"/>
        </w:rPr>
        <w:t>.</w:t>
      </w:r>
    </w:p>
  </w:footnote>
  <w:footnote w:id="6">
    <w:p w14:paraId="628ACBE6" w14:textId="7E32B486" w:rsidR="00A24C06" w:rsidRPr="00022DA9" w:rsidRDefault="00A24C06">
      <w:pPr>
        <w:pStyle w:val="FootnoteText"/>
        <w:rPr>
          <w:b/>
          <w:lang w:val="en-US"/>
        </w:rPr>
      </w:pPr>
      <w:r w:rsidRPr="00386F99">
        <w:rPr>
          <w:rStyle w:val="FootnoteReference"/>
          <w:rFonts w:ascii="Times New Roman" w:hAnsi="Times New Roman" w:cs="Times New Roman"/>
          <w:lang w:val="en-US"/>
        </w:rPr>
        <w:footnoteRef/>
      </w:r>
      <w:r w:rsidRPr="00386F99">
        <w:rPr>
          <w:rFonts w:ascii="Times New Roman" w:hAnsi="Times New Roman" w:cs="Times New Roman"/>
          <w:i/>
          <w:lang w:val="en-US"/>
        </w:rPr>
        <w:t xml:space="preserve"> </w:t>
      </w:r>
      <w:r w:rsidRPr="00022DA9">
        <w:rPr>
          <w:rFonts w:ascii="Times New Roman" w:hAnsi="Times New Roman" w:cs="Times New Roman"/>
          <w:lang w:val="en-US"/>
        </w:rPr>
        <w:t xml:space="preserve">Arthurs, S., Cooperman, M., Gallagher, J., Grealy, F., Lunney, J., </w:t>
      </w:r>
      <w:proofErr w:type="spellStart"/>
      <w:r w:rsidRPr="00022DA9">
        <w:rPr>
          <w:rFonts w:ascii="Times New Roman" w:hAnsi="Times New Roman" w:cs="Times New Roman"/>
          <w:lang w:val="en-US"/>
        </w:rPr>
        <w:t>Marrs</w:t>
      </w:r>
      <w:proofErr w:type="spellEnd"/>
      <w:r w:rsidRPr="00022DA9">
        <w:rPr>
          <w:rFonts w:ascii="Times New Roman" w:hAnsi="Times New Roman" w:cs="Times New Roman"/>
          <w:lang w:val="en-US"/>
        </w:rPr>
        <w:t xml:space="preserve">, R., &amp; Roe, R. (2017). From Zero to 60: Building Belief, Capacity and Community in Street Law Instructors in One Weekend. </w:t>
      </w:r>
      <w:r w:rsidRPr="00022DA9">
        <w:rPr>
          <w:rFonts w:ascii="Times New Roman" w:hAnsi="Times New Roman" w:cs="Times New Roman"/>
          <w:i/>
          <w:lang w:val="en-US"/>
        </w:rPr>
        <w:t>International Journal of Clinical Legal Education, 24</w:t>
      </w:r>
      <w:r w:rsidRPr="00022DA9">
        <w:rPr>
          <w:rFonts w:ascii="Times New Roman" w:hAnsi="Times New Roman" w:cs="Times New Roman"/>
          <w:lang w:val="en-US"/>
        </w:rPr>
        <w:t>(2), 118-241.</w:t>
      </w:r>
    </w:p>
  </w:footnote>
  <w:footnote w:id="7">
    <w:p w14:paraId="01BD2E25" w14:textId="77777777" w:rsidR="00A24C06" w:rsidRPr="00022DA9" w:rsidRDefault="00A24C06" w:rsidP="00E27E6D">
      <w:pPr>
        <w:pStyle w:val="FootnoteText"/>
        <w:rPr>
          <w:rFonts w:ascii="Times New Roman" w:hAnsi="Times New Roman"/>
          <w:lang w:val="en-US"/>
        </w:rPr>
      </w:pPr>
      <w:r w:rsidRPr="00386F99">
        <w:rPr>
          <w:rStyle w:val="FootnoteReference"/>
          <w:rFonts w:ascii="Times New Roman" w:hAnsi="Times New Roman" w:cs="Times New Roman"/>
          <w:lang w:val="en-US"/>
        </w:rPr>
        <w:footnoteRef/>
      </w:r>
      <w:r w:rsidRPr="00022DA9">
        <w:rPr>
          <w:rFonts w:ascii="Times New Roman" w:hAnsi="Times New Roman"/>
          <w:lang w:val="en-US"/>
        </w:rPr>
        <w:t xml:space="preserve"> Although Street Law began as a legal clinic at Georgetown in 1972, changes in the American Bar Association’s definition of “legal clinic” led to its transformation into an experiential “practicum” at Georgetown starting in Fall 2016. The program operation and methodology described here has not changed.  In many law schools around the world, it functions as clinical legal education. It is also conducted outside of law schools as an experiential or educational program.</w:t>
      </w:r>
    </w:p>
  </w:footnote>
  <w:footnote w:id="8">
    <w:p w14:paraId="7FEE33C4" w14:textId="77777777" w:rsidR="00A24C06" w:rsidRPr="00022DA9" w:rsidRDefault="00A24C06" w:rsidP="008E6023">
      <w:pPr>
        <w:pStyle w:val="FootnoteText"/>
        <w:rPr>
          <w:rFonts w:ascii="Times New Roman" w:hAnsi="Times New Roman"/>
          <w:lang w:val="en-US"/>
        </w:rPr>
      </w:pPr>
      <w:r w:rsidRPr="00386F99">
        <w:rPr>
          <w:rStyle w:val="FootnoteReference"/>
          <w:rFonts w:ascii="Times New Roman" w:hAnsi="Times New Roman" w:cs="Times New Roman"/>
          <w:lang w:val="en-US"/>
        </w:rPr>
        <w:footnoteRef/>
      </w:r>
      <w:r w:rsidRPr="00022DA9">
        <w:rPr>
          <w:rFonts w:ascii="Times New Roman" w:hAnsi="Times New Roman"/>
          <w:lang w:val="en-US"/>
        </w:rPr>
        <w:t xml:space="preserve"> Newman, J., O’Brien, E.L., </w:t>
      </w:r>
      <w:proofErr w:type="spellStart"/>
      <w:r w:rsidRPr="00022DA9">
        <w:rPr>
          <w:rFonts w:ascii="Times New Roman" w:hAnsi="Times New Roman"/>
          <w:lang w:val="en-US"/>
        </w:rPr>
        <w:t>Arbetman</w:t>
      </w:r>
      <w:proofErr w:type="spellEnd"/>
      <w:r w:rsidRPr="00022DA9">
        <w:rPr>
          <w:rFonts w:ascii="Times New Roman" w:hAnsi="Times New Roman"/>
          <w:lang w:val="en-US"/>
        </w:rPr>
        <w:t xml:space="preserve">, L.P., Cameron, L., </w:t>
      </w:r>
      <w:proofErr w:type="spellStart"/>
      <w:r w:rsidRPr="00022DA9">
        <w:rPr>
          <w:rFonts w:ascii="Times New Roman" w:hAnsi="Times New Roman"/>
          <w:lang w:val="en-US"/>
        </w:rPr>
        <w:t>McClymont</w:t>
      </w:r>
      <w:proofErr w:type="spellEnd"/>
      <w:r w:rsidRPr="00022DA9">
        <w:rPr>
          <w:rFonts w:ascii="Times New Roman" w:hAnsi="Times New Roman"/>
          <w:lang w:val="en-US"/>
        </w:rPr>
        <w:t xml:space="preserve">, M., &amp; McMahon, E. (1977). </w:t>
      </w:r>
      <w:r w:rsidRPr="00022DA9">
        <w:rPr>
          <w:rFonts w:ascii="Times New Roman" w:hAnsi="Times New Roman"/>
          <w:i/>
          <w:lang w:val="en-US"/>
        </w:rPr>
        <w:t>Street Law: A Course in Practical Law</w:t>
      </w:r>
      <w:r w:rsidRPr="00022DA9">
        <w:rPr>
          <w:rFonts w:ascii="Times New Roman" w:hAnsi="Times New Roman"/>
          <w:lang w:val="en-US"/>
        </w:rPr>
        <w:t>. St. Paul, MN: West Publishing Company.</w:t>
      </w:r>
    </w:p>
  </w:footnote>
  <w:footnote w:id="9">
    <w:p w14:paraId="7044ED12" w14:textId="77777777" w:rsidR="00A24C06" w:rsidRPr="00022DA9" w:rsidRDefault="00A24C06" w:rsidP="008E6023">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Roe, R. (2012). Law School-High School. In S.E. Redfield (Ed.), </w:t>
      </w:r>
      <w:r w:rsidRPr="00022DA9">
        <w:rPr>
          <w:rFonts w:ascii="Times New Roman" w:hAnsi="Times New Roman"/>
          <w:i/>
          <w:lang w:val="en-US"/>
        </w:rPr>
        <w:t>The Education Pipeline to the Professions: Programs That Work to Increase Diversity</w:t>
      </w:r>
      <w:r w:rsidRPr="00022DA9">
        <w:rPr>
          <w:rFonts w:ascii="Times New Roman" w:hAnsi="Times New Roman"/>
          <w:lang w:val="en-US"/>
        </w:rPr>
        <w:t xml:space="preserve"> (pp. 135-144). Durham, NC: Carolina Academic Press.</w:t>
      </w:r>
    </w:p>
  </w:footnote>
  <w:footnote w:id="10">
    <w:p w14:paraId="1F47C9F2" w14:textId="77777777" w:rsidR="00A24C06" w:rsidRPr="00022DA9" w:rsidRDefault="00A24C06" w:rsidP="008E6023">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Robust international Street Law programs include those in South Africa (</w:t>
      </w:r>
      <w:hyperlink r:id="rId1" w:history="1">
        <w:r w:rsidRPr="00022DA9">
          <w:rPr>
            <w:rStyle w:val="Hyperlink"/>
            <w:rFonts w:ascii="Times New Roman" w:hAnsi="Times New Roman"/>
            <w:lang w:val="en-US"/>
          </w:rPr>
          <w:t>www.streetlaw.org.za</w:t>
        </w:r>
      </w:hyperlink>
      <w:r w:rsidRPr="00022DA9">
        <w:rPr>
          <w:rFonts w:ascii="Times New Roman" w:hAnsi="Times New Roman"/>
          <w:lang w:val="en-US"/>
        </w:rPr>
        <w:t xml:space="preserve">), the Czech Republic (i.e., </w:t>
      </w:r>
      <w:hyperlink r:id="rId2" w:history="1">
        <w:r w:rsidRPr="00022DA9">
          <w:rPr>
            <w:rStyle w:val="Hyperlink"/>
            <w:rFonts w:ascii="Times New Roman" w:hAnsi="Times New Roman"/>
            <w:lang w:val="en-US"/>
          </w:rPr>
          <w:t>http://streetlaw.eu</w:t>
        </w:r>
      </w:hyperlink>
      <w:r w:rsidRPr="00022DA9">
        <w:rPr>
          <w:rFonts w:ascii="Times New Roman" w:hAnsi="Times New Roman"/>
          <w:lang w:val="en-US"/>
        </w:rPr>
        <w:t xml:space="preserve">), the United Kingdom (i.e., </w:t>
      </w:r>
      <w:hyperlink r:id="rId3" w:history="1">
        <w:r w:rsidRPr="00022DA9">
          <w:rPr>
            <w:rStyle w:val="Hyperlink"/>
            <w:rFonts w:ascii="Times New Roman" w:hAnsi="Times New Roman"/>
            <w:lang w:val="en-US"/>
          </w:rPr>
          <w:t>http://www.birmingham.ac.uk/schools/law/life/pro-bono/streetlaw.aspx</w:t>
        </w:r>
      </w:hyperlink>
      <w:r w:rsidRPr="00022DA9">
        <w:rPr>
          <w:rFonts w:ascii="Times New Roman" w:hAnsi="Times New Roman"/>
          <w:lang w:val="en-US"/>
        </w:rPr>
        <w:t>), Hong Kong (i.e., https://disabilityrights.law.hku.hk/street-law/), and Australia (i.e., www.streetlaw.org.au). Additionally, there are myriad examples of local bar associations, community organizations, state-related law organizations, regional global associations, private corporations, and even a dedicated non-profit, Street Law, Inc., providing community legal education around the world on a range of topics under the umbrella term, “street law,” or related terms such as community legal education, justice education, and democracy education. Street Law, Inc. offers one compilation of global programs through their website. Street Law, Inc. (</w:t>
      </w:r>
      <w:proofErr w:type="spellStart"/>
      <w:r w:rsidRPr="00022DA9">
        <w:rPr>
          <w:rFonts w:ascii="Times New Roman" w:hAnsi="Times New Roman"/>
          <w:lang w:val="en-US"/>
        </w:rPr>
        <w:t>n.d.</w:t>
      </w:r>
      <w:proofErr w:type="spellEnd"/>
      <w:r w:rsidRPr="00022DA9">
        <w:rPr>
          <w:rFonts w:ascii="Times New Roman" w:hAnsi="Times New Roman"/>
          <w:lang w:val="en-US"/>
        </w:rPr>
        <w:t xml:space="preserve">). </w:t>
      </w:r>
      <w:r w:rsidRPr="00022DA9">
        <w:rPr>
          <w:rFonts w:ascii="Times New Roman" w:hAnsi="Times New Roman"/>
          <w:i/>
          <w:lang w:val="en-US"/>
        </w:rPr>
        <w:t>Program Locations</w:t>
      </w:r>
      <w:r w:rsidRPr="00022DA9">
        <w:rPr>
          <w:rFonts w:ascii="Times New Roman" w:hAnsi="Times New Roman"/>
          <w:lang w:val="en-US"/>
        </w:rPr>
        <w:t>. Retrieved from http://www.streetlaw.org/en/program_map.</w:t>
      </w:r>
    </w:p>
  </w:footnote>
  <w:footnote w:id="11">
    <w:p w14:paraId="201B0CE0" w14:textId="77777777" w:rsidR="00A24C06" w:rsidRPr="00022DA9" w:rsidRDefault="00A24C06" w:rsidP="008E6023">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Newman, J., O’Brien, E.L., </w:t>
      </w:r>
      <w:proofErr w:type="spellStart"/>
      <w:r w:rsidRPr="00022DA9">
        <w:rPr>
          <w:rFonts w:ascii="Times New Roman" w:hAnsi="Times New Roman"/>
          <w:lang w:val="en-US"/>
        </w:rPr>
        <w:t>Arbetman</w:t>
      </w:r>
      <w:proofErr w:type="spellEnd"/>
      <w:r w:rsidRPr="00022DA9">
        <w:rPr>
          <w:rFonts w:ascii="Times New Roman" w:hAnsi="Times New Roman"/>
          <w:lang w:val="en-US"/>
        </w:rPr>
        <w:t xml:space="preserve">, L.P., Cameron, L., </w:t>
      </w:r>
      <w:proofErr w:type="spellStart"/>
      <w:r w:rsidRPr="00022DA9">
        <w:rPr>
          <w:rFonts w:ascii="Times New Roman" w:hAnsi="Times New Roman"/>
          <w:lang w:val="en-US"/>
        </w:rPr>
        <w:t>McClymont</w:t>
      </w:r>
      <w:proofErr w:type="spellEnd"/>
      <w:r w:rsidRPr="00022DA9">
        <w:rPr>
          <w:rFonts w:ascii="Times New Roman" w:hAnsi="Times New Roman"/>
          <w:lang w:val="en-US"/>
        </w:rPr>
        <w:t xml:space="preserve">, M., &amp; McMahon, E. (1977). </w:t>
      </w:r>
      <w:r w:rsidRPr="00022DA9">
        <w:rPr>
          <w:rFonts w:ascii="Times New Roman" w:hAnsi="Times New Roman"/>
          <w:i/>
          <w:lang w:val="en-US"/>
        </w:rPr>
        <w:t>Street Law: A Course in Practical Law</w:t>
      </w:r>
      <w:r w:rsidRPr="00022DA9">
        <w:rPr>
          <w:rFonts w:ascii="Times New Roman" w:hAnsi="Times New Roman"/>
          <w:lang w:val="en-US"/>
        </w:rPr>
        <w:t>. St. Paul, MN: West Publishing Company.</w:t>
      </w:r>
    </w:p>
  </w:footnote>
  <w:footnote w:id="12">
    <w:p w14:paraId="6B7A1510" w14:textId="77777777" w:rsidR="00A24C06" w:rsidRPr="00022DA9" w:rsidRDefault="00A24C06" w:rsidP="001563D2">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For more on this approach of guided participation, see, e.g., </w:t>
      </w:r>
      <w:proofErr w:type="spellStart"/>
      <w:r w:rsidRPr="00022DA9">
        <w:rPr>
          <w:rFonts w:ascii="Times New Roman" w:hAnsi="Times New Roman"/>
          <w:color w:val="222222"/>
          <w:shd w:val="clear" w:color="auto" w:fill="FFFFFF"/>
          <w:lang w:val="en-US"/>
        </w:rPr>
        <w:t>Mascolo</w:t>
      </w:r>
      <w:proofErr w:type="spellEnd"/>
      <w:r w:rsidRPr="00022DA9">
        <w:rPr>
          <w:rFonts w:ascii="Times New Roman" w:hAnsi="Times New Roman"/>
          <w:color w:val="222222"/>
          <w:shd w:val="clear" w:color="auto" w:fill="FFFFFF"/>
          <w:lang w:val="en-US"/>
        </w:rPr>
        <w:t>, M. F. (2009). Beyond student-centered and teacher-centered pedagogy: Teaching and learning as guided participation.</w:t>
      </w:r>
      <w:r w:rsidRPr="00022DA9">
        <w:rPr>
          <w:rStyle w:val="apple-converted-space"/>
          <w:rFonts w:ascii="Times New Roman" w:hAnsi="Times New Roman"/>
          <w:color w:val="222222"/>
          <w:shd w:val="clear" w:color="auto" w:fill="FFFFFF"/>
          <w:lang w:val="en-US"/>
        </w:rPr>
        <w:t> </w:t>
      </w:r>
      <w:r w:rsidRPr="00022DA9">
        <w:rPr>
          <w:rFonts w:ascii="Times New Roman" w:hAnsi="Times New Roman"/>
          <w:i/>
          <w:iCs/>
          <w:color w:val="222222"/>
          <w:shd w:val="clear" w:color="auto" w:fill="FFFFFF"/>
          <w:lang w:val="en-US"/>
        </w:rPr>
        <w:t>Pedagogy and the Human Sciences</w:t>
      </w:r>
      <w:r w:rsidRPr="00022DA9">
        <w:rPr>
          <w:rFonts w:ascii="Times New Roman" w:hAnsi="Times New Roman"/>
          <w:color w:val="222222"/>
          <w:shd w:val="clear" w:color="auto" w:fill="FFFFFF"/>
          <w:lang w:val="en-US"/>
        </w:rPr>
        <w:t>,</w:t>
      </w:r>
      <w:r w:rsidRPr="00022DA9">
        <w:rPr>
          <w:rStyle w:val="apple-converted-space"/>
          <w:rFonts w:ascii="Times New Roman" w:hAnsi="Times New Roman"/>
          <w:color w:val="222222"/>
          <w:shd w:val="clear" w:color="auto" w:fill="FFFFFF"/>
          <w:lang w:val="en-US"/>
        </w:rPr>
        <w:t> </w:t>
      </w:r>
      <w:r w:rsidRPr="00022DA9">
        <w:rPr>
          <w:rFonts w:ascii="Times New Roman" w:hAnsi="Times New Roman"/>
          <w:i/>
          <w:iCs/>
          <w:color w:val="222222"/>
          <w:shd w:val="clear" w:color="auto" w:fill="FFFFFF"/>
          <w:lang w:val="en-US"/>
        </w:rPr>
        <w:t>1</w:t>
      </w:r>
      <w:r w:rsidRPr="00022DA9">
        <w:rPr>
          <w:rFonts w:ascii="Times New Roman" w:hAnsi="Times New Roman"/>
          <w:color w:val="222222"/>
          <w:shd w:val="clear" w:color="auto" w:fill="FFFFFF"/>
          <w:lang w:val="en-US"/>
        </w:rPr>
        <w:t>(1), 3-27.</w:t>
      </w:r>
    </w:p>
  </w:footnote>
  <w:footnote w:id="13">
    <w:p w14:paraId="4586F45C" w14:textId="77777777" w:rsidR="00A24C06" w:rsidRPr="00022DA9" w:rsidRDefault="00A24C06" w:rsidP="001563D2">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Roe, R. (2012). Law School-High School. In S.E. Redfield (Ed.), </w:t>
      </w:r>
      <w:r w:rsidRPr="00022DA9">
        <w:rPr>
          <w:rFonts w:ascii="Times New Roman" w:hAnsi="Times New Roman"/>
          <w:i/>
          <w:lang w:val="en-US"/>
        </w:rPr>
        <w:t>The Education Pipeline to the Professions: Programs That Work to Increase Diversity</w:t>
      </w:r>
      <w:r w:rsidRPr="00022DA9">
        <w:rPr>
          <w:rFonts w:ascii="Times New Roman" w:hAnsi="Times New Roman"/>
          <w:lang w:val="en-US"/>
        </w:rPr>
        <w:t xml:space="preserve"> (pp. 135-144). Durham, NC: Carolina Academic Press.</w:t>
      </w:r>
    </w:p>
  </w:footnote>
  <w:footnote w:id="14">
    <w:p w14:paraId="6559367A" w14:textId="77777777" w:rsidR="00A24C06" w:rsidRPr="00022DA9" w:rsidRDefault="00A24C06" w:rsidP="001563D2">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American Bar Association. (2003). </w:t>
      </w:r>
      <w:r w:rsidRPr="00022DA9">
        <w:rPr>
          <w:rFonts w:ascii="Times New Roman" w:hAnsi="Times New Roman"/>
          <w:i/>
          <w:lang w:val="en-US"/>
        </w:rPr>
        <w:t>Essentials of Law-Related Education</w:t>
      </w:r>
      <w:r w:rsidRPr="00022DA9">
        <w:rPr>
          <w:rFonts w:ascii="Times New Roman" w:hAnsi="Times New Roman"/>
          <w:lang w:val="en-US"/>
        </w:rPr>
        <w:t>. Chicago, IL.</w:t>
      </w:r>
    </w:p>
  </w:footnote>
  <w:footnote w:id="15">
    <w:p w14:paraId="2A8BC3FB" w14:textId="77777777" w:rsidR="00A24C06" w:rsidRPr="00022DA9" w:rsidRDefault="00A24C06" w:rsidP="001563D2">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Arthurs, S. (2015). Street Law: Creating Tomorrow’s Citizens Today. </w:t>
      </w:r>
      <w:r w:rsidRPr="00022DA9">
        <w:rPr>
          <w:rFonts w:ascii="Times New Roman" w:hAnsi="Times New Roman"/>
          <w:i/>
          <w:lang w:val="en-US"/>
        </w:rPr>
        <w:t>Lewis &amp; Clark Law Review, 19</w:t>
      </w:r>
      <w:r w:rsidRPr="00022DA9">
        <w:rPr>
          <w:rFonts w:ascii="Times New Roman" w:hAnsi="Times New Roman"/>
          <w:lang w:val="en-US"/>
        </w:rPr>
        <w:t>(4), 925-961.</w:t>
      </w:r>
    </w:p>
  </w:footnote>
  <w:footnote w:id="16">
    <w:p w14:paraId="3E195FEB" w14:textId="2FB09762" w:rsidR="00A24C06" w:rsidRPr="00022DA9" w:rsidRDefault="00A24C06">
      <w:pPr>
        <w:pStyle w:val="FootnoteText"/>
        <w:rPr>
          <w:lang w:val="en-US"/>
        </w:rPr>
      </w:pPr>
      <w:r w:rsidRPr="001E6586">
        <w:rPr>
          <w:rStyle w:val="FootnoteReference"/>
          <w:rFonts w:ascii="Times New Roman" w:hAnsi="Times New Roman" w:cs="Times New Roman"/>
          <w:lang w:val="en-US"/>
        </w:rPr>
        <w:footnoteRef/>
      </w:r>
      <w:r w:rsidRPr="001E6586">
        <w:rPr>
          <w:rFonts w:ascii="Times New Roman" w:hAnsi="Times New Roman" w:cs="Times New Roman"/>
          <w:lang w:val="en-US"/>
        </w:rPr>
        <w:t xml:space="preserve"> </w:t>
      </w:r>
      <w:r w:rsidRPr="00022DA9">
        <w:rPr>
          <w:rFonts w:ascii="Times New Roman" w:hAnsi="Times New Roman" w:cs="Times New Roman"/>
          <w:lang w:val="en-US"/>
        </w:rPr>
        <w:t xml:space="preserve">Arthurs, S., Cooperman, M., Gallagher, J., Grealy, F., Lunney, J., </w:t>
      </w:r>
      <w:proofErr w:type="spellStart"/>
      <w:r w:rsidRPr="00022DA9">
        <w:rPr>
          <w:rFonts w:ascii="Times New Roman" w:hAnsi="Times New Roman" w:cs="Times New Roman"/>
          <w:lang w:val="en-US"/>
        </w:rPr>
        <w:t>Marrs</w:t>
      </w:r>
      <w:proofErr w:type="spellEnd"/>
      <w:r w:rsidRPr="00022DA9">
        <w:rPr>
          <w:rFonts w:ascii="Times New Roman" w:hAnsi="Times New Roman" w:cs="Times New Roman"/>
          <w:lang w:val="en-US"/>
        </w:rPr>
        <w:t xml:space="preserve">, R., &amp; Roe, R. (2017). From Zero to 60: Building Belief, Capacity and Community in Street Law Instructors in One Weekend. </w:t>
      </w:r>
      <w:r w:rsidRPr="00022DA9">
        <w:rPr>
          <w:rFonts w:ascii="Times New Roman" w:hAnsi="Times New Roman" w:cs="Times New Roman"/>
          <w:i/>
          <w:lang w:val="en-US"/>
        </w:rPr>
        <w:t>International Journal of Clinical Legal Education, 24</w:t>
      </w:r>
      <w:r w:rsidRPr="00022DA9">
        <w:rPr>
          <w:rFonts w:ascii="Times New Roman" w:hAnsi="Times New Roman" w:cs="Times New Roman"/>
          <w:lang w:val="en-US"/>
        </w:rPr>
        <w:t>(2), 118-241.</w:t>
      </w:r>
    </w:p>
  </w:footnote>
  <w:footnote w:id="17">
    <w:p w14:paraId="04B2D36F" w14:textId="78EF07BC" w:rsidR="00A24C06" w:rsidRPr="00022DA9" w:rsidRDefault="00A24C06">
      <w:pPr>
        <w:pStyle w:val="FootnoteText"/>
        <w:rPr>
          <w:lang w:val="en-US"/>
        </w:rPr>
      </w:pPr>
      <w:r w:rsidRPr="001E6586">
        <w:rPr>
          <w:rStyle w:val="FootnoteReference"/>
          <w:rFonts w:ascii="Times New Roman" w:hAnsi="Times New Roman" w:cs="Times New Roman"/>
          <w:lang w:val="en-US"/>
        </w:rPr>
        <w:footnoteRef/>
      </w:r>
      <w:r w:rsidRPr="00022DA9">
        <w:rPr>
          <w:lang w:val="en-US"/>
        </w:rPr>
        <w:t xml:space="preserve"> </w:t>
      </w:r>
      <w:r w:rsidRPr="00386F99">
        <w:rPr>
          <w:rFonts w:ascii="Times New Roman" w:hAnsi="Times New Roman" w:cs="Times New Roman"/>
          <w:i/>
          <w:lang w:val="en-US"/>
        </w:rPr>
        <w:t>Id</w:t>
      </w:r>
      <w:r w:rsidRPr="00022DA9">
        <w:rPr>
          <w:rFonts w:ascii="Times New Roman" w:hAnsi="Times New Roman" w:cs="Times New Roman"/>
          <w:lang w:val="en-US"/>
        </w:rPr>
        <w:t>.</w:t>
      </w:r>
    </w:p>
  </w:footnote>
  <w:footnote w:id="18">
    <w:p w14:paraId="07826FB3" w14:textId="77777777" w:rsidR="00A24C06" w:rsidRPr="00022DA9" w:rsidRDefault="00A24C06" w:rsidP="00946F49">
      <w:pPr>
        <w:spacing w:after="0"/>
        <w:rPr>
          <w:rFonts w:ascii="Times New Roman" w:hAnsi="Times New Roman" w:cs="Times New Roman"/>
          <w:color w:val="auto"/>
          <w:sz w:val="20"/>
          <w:szCs w:val="20"/>
        </w:rPr>
      </w:pPr>
      <w:r w:rsidRPr="001E6586">
        <w:rPr>
          <w:rStyle w:val="FootnoteReference"/>
          <w:rFonts w:ascii="Times New Roman" w:hAnsi="Times New Roman" w:cs="Times New Roman"/>
          <w:color w:val="auto"/>
          <w:sz w:val="20"/>
          <w:szCs w:val="20"/>
        </w:rPr>
        <w:footnoteRef/>
      </w:r>
      <w:r w:rsidRPr="00022DA9">
        <w:rPr>
          <w:rFonts w:ascii="Times New Roman" w:eastAsia="Times New Roman" w:hAnsi="Times New Roman" w:cs="Times New Roman"/>
          <w:color w:val="auto"/>
          <w:sz w:val="20"/>
          <w:szCs w:val="20"/>
        </w:rPr>
        <w:t xml:space="preserve"> The Street Law program model in law schools involves a combination of training in the methodology and content of the course as well as highly supportive supervision of the law student instructors.  These instructors typically receive academic credit, attend a multi-day orientation and weekly seminars, are given regular, supportive supervision through observations, feedback and consultations with faculty, engage in reflection through journals, lesson planning analysis, and portfolio assessment, and receive substantial administrative support for their placements in the school, corrections and community settings.</w:t>
      </w:r>
    </w:p>
  </w:footnote>
  <w:footnote w:id="19">
    <w:p w14:paraId="5BCC08B2" w14:textId="2DC04BFA" w:rsidR="00A24C06" w:rsidRPr="00022DA9" w:rsidRDefault="00A24C06">
      <w:pPr>
        <w:pStyle w:val="FootnoteText"/>
        <w:rPr>
          <w:lang w:val="en-US"/>
        </w:rPr>
      </w:pPr>
      <w:r w:rsidRPr="001E6586">
        <w:rPr>
          <w:rStyle w:val="FootnoteReference"/>
          <w:rFonts w:ascii="Times New Roman" w:hAnsi="Times New Roman" w:cs="Times New Roman"/>
          <w:lang w:val="en-US"/>
        </w:rPr>
        <w:footnoteRef/>
      </w:r>
      <w:r w:rsidRPr="001E6586">
        <w:rPr>
          <w:rFonts w:ascii="Times New Roman" w:hAnsi="Times New Roman" w:cs="Times New Roman"/>
          <w:lang w:val="en-US"/>
        </w:rPr>
        <w:t xml:space="preserve"> </w:t>
      </w:r>
      <w:r w:rsidRPr="00022DA9">
        <w:rPr>
          <w:rFonts w:ascii="Times New Roman" w:hAnsi="Times New Roman" w:cs="Times New Roman"/>
          <w:lang w:val="en-US"/>
        </w:rPr>
        <w:t xml:space="preserve">Arthurs, S., Cooperman, M., Gallagher, J., Grealy, F., Lunney, J., </w:t>
      </w:r>
      <w:proofErr w:type="spellStart"/>
      <w:r w:rsidRPr="00022DA9">
        <w:rPr>
          <w:rFonts w:ascii="Times New Roman" w:hAnsi="Times New Roman" w:cs="Times New Roman"/>
          <w:lang w:val="en-US"/>
        </w:rPr>
        <w:t>Marrs</w:t>
      </w:r>
      <w:proofErr w:type="spellEnd"/>
      <w:r w:rsidRPr="00022DA9">
        <w:rPr>
          <w:rFonts w:ascii="Times New Roman" w:hAnsi="Times New Roman" w:cs="Times New Roman"/>
          <w:lang w:val="en-US"/>
        </w:rPr>
        <w:t xml:space="preserve">, R., &amp; Roe, R. (2017). From Zero to 60: Building Belief, Capacity and Community in Street Law Instructors in One Weekend. </w:t>
      </w:r>
      <w:r w:rsidRPr="00022DA9">
        <w:rPr>
          <w:rFonts w:ascii="Times New Roman" w:hAnsi="Times New Roman" w:cs="Times New Roman"/>
          <w:i/>
          <w:lang w:val="en-US"/>
        </w:rPr>
        <w:t>International Journal of Clinical Legal Education, 24</w:t>
      </w:r>
      <w:r w:rsidRPr="00022DA9">
        <w:rPr>
          <w:rFonts w:ascii="Times New Roman" w:hAnsi="Times New Roman" w:cs="Times New Roman"/>
          <w:lang w:val="en-US"/>
        </w:rPr>
        <w:t>(2), 118-241.</w:t>
      </w:r>
    </w:p>
  </w:footnote>
  <w:footnote w:id="20">
    <w:p w14:paraId="49E11802" w14:textId="3AFB75B0" w:rsidR="00A24C06" w:rsidRPr="00022DA9" w:rsidRDefault="00A24C06">
      <w:pPr>
        <w:pStyle w:val="FootnoteText"/>
        <w:rPr>
          <w:lang w:val="en-US"/>
        </w:rPr>
      </w:pPr>
      <w:r w:rsidRPr="001E6586">
        <w:rPr>
          <w:rStyle w:val="FootnoteReference"/>
          <w:rFonts w:ascii="Times New Roman" w:hAnsi="Times New Roman" w:cs="Times New Roman"/>
          <w:lang w:val="en-US"/>
        </w:rPr>
        <w:footnoteRef/>
      </w:r>
      <w:r w:rsidRPr="00022DA9">
        <w:rPr>
          <w:lang w:val="en-US"/>
        </w:rPr>
        <w:t xml:space="preserve"> </w:t>
      </w:r>
      <w:r w:rsidRPr="001E6586">
        <w:rPr>
          <w:rFonts w:ascii="Times New Roman" w:hAnsi="Times New Roman" w:cs="Times New Roman"/>
          <w:i/>
          <w:lang w:val="en-US"/>
        </w:rPr>
        <w:t>Id.</w:t>
      </w:r>
    </w:p>
  </w:footnote>
  <w:footnote w:id="21">
    <w:p w14:paraId="3203D323" w14:textId="77777777" w:rsidR="00A24C06" w:rsidRPr="00022DA9" w:rsidRDefault="00A24C06" w:rsidP="00946F4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In Ireland, the trainees are at the start of their Professional Practice Course I (PPCI) at the Law Society and for most of them this is the beginning of their </w:t>
      </w:r>
      <w:proofErr w:type="gramStart"/>
      <w:r w:rsidRPr="00022DA9">
        <w:rPr>
          <w:rFonts w:ascii="Times New Roman" w:hAnsi="Times New Roman"/>
          <w:lang w:val="en-US"/>
        </w:rPr>
        <w:t>2 year</w:t>
      </w:r>
      <w:proofErr w:type="gramEnd"/>
      <w:r w:rsidRPr="00022DA9">
        <w:rPr>
          <w:rFonts w:ascii="Times New Roman" w:hAnsi="Times New Roman"/>
          <w:lang w:val="en-US"/>
        </w:rPr>
        <w:t xml:space="preserve"> traineeship. The students are in their fourth year of secondary school, which is referred to as transition year (TY). In Scotland, the trainees are generally undergraduate LLB students (although occasionally are postgraduate students undertaking the vocational Diploma in Professional Legal Practice). The students are pupils in secondary school typically aged between 14 years old and 16 years old.</w:t>
      </w:r>
    </w:p>
    <w:p w14:paraId="57C7A687" w14:textId="77777777" w:rsidR="00A24C06" w:rsidRPr="00022DA9" w:rsidRDefault="00A24C06" w:rsidP="00946F49">
      <w:pPr>
        <w:pStyle w:val="FootnoteText"/>
        <w:rPr>
          <w:rFonts w:ascii="Times New Roman" w:hAnsi="Times New Roman"/>
          <w:lang w:val="en-US"/>
        </w:rPr>
      </w:pPr>
      <w:r w:rsidRPr="00022DA9">
        <w:rPr>
          <w:rFonts w:ascii="Times New Roman" w:hAnsi="Times New Roman"/>
          <w:lang w:val="en-US"/>
        </w:rPr>
        <w:t xml:space="preserve">A full explanation of the routes to qualification as a solicitor in both jurisdictions can be found in Section 7 of the Fair Access to the Legal Profession report. </w:t>
      </w:r>
      <w:proofErr w:type="spellStart"/>
      <w:r w:rsidRPr="00022DA9">
        <w:rPr>
          <w:rFonts w:ascii="Times New Roman" w:hAnsi="Times New Roman"/>
          <w:lang w:val="en-US"/>
        </w:rPr>
        <w:t>Marrs</w:t>
      </w:r>
      <w:proofErr w:type="spellEnd"/>
      <w:r w:rsidRPr="00022DA9">
        <w:rPr>
          <w:rFonts w:ascii="Times New Roman" w:hAnsi="Times New Roman"/>
          <w:lang w:val="en-US"/>
        </w:rPr>
        <w:t xml:space="preserve">, R., &amp; Meighan, D. (2014). </w:t>
      </w:r>
      <w:r w:rsidRPr="00022DA9">
        <w:rPr>
          <w:rFonts w:ascii="Times New Roman" w:hAnsi="Times New Roman"/>
          <w:iCs/>
          <w:lang w:val="en-US"/>
        </w:rPr>
        <w:t>Fair Access to the Legal Profession</w:t>
      </w:r>
      <w:r w:rsidRPr="00022DA9">
        <w:rPr>
          <w:rFonts w:ascii="Times New Roman" w:hAnsi="Times New Roman"/>
          <w:lang w:val="en-US"/>
        </w:rPr>
        <w:t xml:space="preserve">. The Law Society of Scotland. Retrieved from </w:t>
      </w:r>
      <w:hyperlink r:id="rId4" w:history="1">
        <w:r w:rsidRPr="00022DA9">
          <w:rPr>
            <w:rStyle w:val="Hyperlink"/>
            <w:rFonts w:ascii="Times New Roman" w:hAnsi="Times New Roman"/>
            <w:lang w:val="en-US"/>
          </w:rPr>
          <w:t>https://www.lawscot.org.uk/media/295065/fair-access-for-publication-300114.pdf</w:t>
        </w:r>
      </w:hyperlink>
      <w:r w:rsidRPr="00022DA9">
        <w:rPr>
          <w:rStyle w:val="Hyperlink"/>
          <w:rFonts w:ascii="Times New Roman" w:hAnsi="Times New Roman"/>
          <w:lang w:val="en-US"/>
        </w:rPr>
        <w:t>.</w:t>
      </w:r>
    </w:p>
  </w:footnote>
  <w:footnote w:id="22">
    <w:p w14:paraId="2D743C41" w14:textId="77777777" w:rsidR="00A24C06" w:rsidRPr="00022DA9" w:rsidRDefault="00A24C06" w:rsidP="00744519">
      <w:pPr>
        <w:spacing w:after="0"/>
        <w:rPr>
          <w:rFonts w:ascii="Times New Roman" w:hAnsi="Times New Roman" w:cs="Times New Roman"/>
          <w:color w:val="auto"/>
          <w:sz w:val="20"/>
          <w:szCs w:val="20"/>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w:t>
      </w:r>
      <w:r w:rsidRPr="00022DA9">
        <w:rPr>
          <w:rFonts w:ascii="Times New Roman" w:hAnsi="Times New Roman" w:cs="Times New Roman"/>
          <w:color w:val="auto"/>
          <w:sz w:val="20"/>
          <w:szCs w:val="20"/>
          <w:shd w:val="clear" w:color="auto" w:fill="FFFFFF"/>
        </w:rPr>
        <w:t>Sawyer, R. K. (Ed.). (2005).</w:t>
      </w:r>
      <w:r w:rsidRPr="00022DA9">
        <w:rPr>
          <w:rStyle w:val="apple-converted-space"/>
          <w:rFonts w:ascii="Times New Roman" w:hAnsi="Times New Roman" w:cs="Times New Roman"/>
          <w:color w:val="auto"/>
          <w:sz w:val="20"/>
          <w:szCs w:val="20"/>
          <w:shd w:val="clear" w:color="auto" w:fill="FFFFFF"/>
        </w:rPr>
        <w:t> </w:t>
      </w:r>
      <w:r w:rsidRPr="00022DA9">
        <w:rPr>
          <w:rFonts w:ascii="Times New Roman" w:hAnsi="Times New Roman" w:cs="Times New Roman"/>
          <w:i/>
          <w:iCs/>
          <w:color w:val="auto"/>
          <w:sz w:val="20"/>
          <w:szCs w:val="20"/>
          <w:shd w:val="clear" w:color="auto" w:fill="FFFFFF"/>
        </w:rPr>
        <w:t>The Cambridge handbook of the learning sciences</w:t>
      </w:r>
      <w:r w:rsidRPr="00022DA9">
        <w:rPr>
          <w:rFonts w:ascii="Times New Roman" w:hAnsi="Times New Roman" w:cs="Times New Roman"/>
          <w:color w:val="auto"/>
          <w:sz w:val="20"/>
          <w:szCs w:val="20"/>
          <w:shd w:val="clear" w:color="auto" w:fill="FFFFFF"/>
        </w:rPr>
        <w:t>. Cambridge University Press</w:t>
      </w:r>
      <w:r w:rsidRPr="00022DA9">
        <w:rPr>
          <w:rFonts w:ascii="Times New Roman" w:hAnsi="Times New Roman" w:cs="Times New Roman"/>
          <w:color w:val="auto"/>
          <w:sz w:val="20"/>
          <w:szCs w:val="20"/>
        </w:rPr>
        <w:t xml:space="preserve">; </w:t>
      </w:r>
      <w:r w:rsidRPr="00022DA9">
        <w:rPr>
          <w:rFonts w:ascii="Times New Roman" w:hAnsi="Times New Roman" w:cs="Times New Roman"/>
          <w:color w:val="auto"/>
          <w:sz w:val="20"/>
          <w:szCs w:val="20"/>
          <w:shd w:val="clear" w:color="auto" w:fill="FFFFFF"/>
        </w:rPr>
        <w:t>Prince, M. (2004). Does active learning work? A review of the research.</w:t>
      </w:r>
      <w:r w:rsidRPr="00022DA9">
        <w:rPr>
          <w:rStyle w:val="apple-converted-space"/>
          <w:rFonts w:ascii="Times New Roman" w:hAnsi="Times New Roman" w:cs="Times New Roman"/>
          <w:color w:val="auto"/>
          <w:sz w:val="20"/>
          <w:szCs w:val="20"/>
          <w:shd w:val="clear" w:color="auto" w:fill="FFFFFF"/>
        </w:rPr>
        <w:t> </w:t>
      </w:r>
      <w:r w:rsidRPr="00022DA9">
        <w:rPr>
          <w:rFonts w:ascii="Times New Roman" w:hAnsi="Times New Roman" w:cs="Times New Roman"/>
          <w:i/>
          <w:iCs/>
          <w:color w:val="auto"/>
          <w:sz w:val="20"/>
          <w:szCs w:val="20"/>
          <w:shd w:val="clear" w:color="auto" w:fill="FFFFFF"/>
        </w:rPr>
        <w:t>Journal of engineering education</w:t>
      </w:r>
      <w:r w:rsidRPr="00022DA9">
        <w:rPr>
          <w:rFonts w:ascii="Times New Roman" w:hAnsi="Times New Roman" w:cs="Times New Roman"/>
          <w:color w:val="auto"/>
          <w:sz w:val="20"/>
          <w:szCs w:val="20"/>
          <w:shd w:val="clear" w:color="auto" w:fill="FFFFFF"/>
        </w:rPr>
        <w:t>,</w:t>
      </w:r>
      <w:r w:rsidRPr="00022DA9">
        <w:rPr>
          <w:rStyle w:val="apple-converted-space"/>
          <w:rFonts w:ascii="Times New Roman" w:hAnsi="Times New Roman" w:cs="Times New Roman"/>
          <w:color w:val="auto"/>
          <w:sz w:val="20"/>
          <w:szCs w:val="20"/>
          <w:shd w:val="clear" w:color="auto" w:fill="FFFFFF"/>
        </w:rPr>
        <w:t> </w:t>
      </w:r>
      <w:r w:rsidRPr="00022DA9">
        <w:rPr>
          <w:rFonts w:ascii="Times New Roman" w:hAnsi="Times New Roman" w:cs="Times New Roman"/>
          <w:i/>
          <w:iCs/>
          <w:color w:val="auto"/>
          <w:sz w:val="20"/>
          <w:szCs w:val="20"/>
          <w:shd w:val="clear" w:color="auto" w:fill="FFFFFF"/>
        </w:rPr>
        <w:t>93</w:t>
      </w:r>
      <w:r w:rsidRPr="00022DA9">
        <w:rPr>
          <w:rFonts w:ascii="Times New Roman" w:hAnsi="Times New Roman" w:cs="Times New Roman"/>
          <w:color w:val="auto"/>
          <w:sz w:val="20"/>
          <w:szCs w:val="20"/>
          <w:shd w:val="clear" w:color="auto" w:fill="FFFFFF"/>
        </w:rPr>
        <w:t xml:space="preserve">(3), 223-231; </w:t>
      </w:r>
      <w:proofErr w:type="spellStart"/>
      <w:r w:rsidRPr="00022DA9">
        <w:rPr>
          <w:rFonts w:ascii="Times New Roman" w:hAnsi="Times New Roman" w:cs="Times New Roman"/>
          <w:color w:val="auto"/>
          <w:sz w:val="20"/>
          <w:szCs w:val="20"/>
        </w:rPr>
        <w:t>Bransford</w:t>
      </w:r>
      <w:proofErr w:type="spellEnd"/>
      <w:r w:rsidRPr="00022DA9">
        <w:rPr>
          <w:rFonts w:ascii="Times New Roman" w:hAnsi="Times New Roman" w:cs="Times New Roman"/>
          <w:color w:val="auto"/>
          <w:sz w:val="20"/>
          <w:szCs w:val="20"/>
        </w:rPr>
        <w:t>, J. D., Brown, A. L., &amp; Cocking, R. R. (1999). How people learn. Washington, DC: National Academy Press.</w:t>
      </w:r>
    </w:p>
  </w:footnote>
  <w:footnote w:id="23">
    <w:p w14:paraId="5F386639" w14:textId="77777777" w:rsidR="00A24C06" w:rsidRPr="00022DA9" w:rsidRDefault="00A24C06" w:rsidP="00744519">
      <w:pPr>
        <w:spacing w:after="0"/>
        <w:rPr>
          <w:rFonts w:ascii="Times New Roman" w:hAnsi="Times New Roman" w:cs="Times New Roman"/>
          <w:color w:val="auto"/>
          <w:sz w:val="20"/>
          <w:szCs w:val="20"/>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w:t>
      </w:r>
      <w:r w:rsidRPr="00022DA9">
        <w:rPr>
          <w:rFonts w:ascii="Times New Roman" w:hAnsi="Times New Roman" w:cs="Times New Roman"/>
          <w:color w:val="auto"/>
          <w:sz w:val="20"/>
          <w:szCs w:val="20"/>
          <w:shd w:val="clear" w:color="auto" w:fill="FFFFFF"/>
        </w:rPr>
        <w:t>Sawyer, R. K. (Ed.). (2005).</w:t>
      </w:r>
      <w:r w:rsidRPr="00022DA9">
        <w:rPr>
          <w:rStyle w:val="apple-converted-space"/>
          <w:rFonts w:ascii="Times New Roman" w:hAnsi="Times New Roman" w:cs="Times New Roman"/>
          <w:color w:val="auto"/>
          <w:sz w:val="20"/>
          <w:szCs w:val="20"/>
          <w:shd w:val="clear" w:color="auto" w:fill="FFFFFF"/>
        </w:rPr>
        <w:t> </w:t>
      </w:r>
      <w:r w:rsidRPr="00022DA9">
        <w:rPr>
          <w:rFonts w:ascii="Times New Roman" w:hAnsi="Times New Roman" w:cs="Times New Roman"/>
          <w:i/>
          <w:iCs/>
          <w:color w:val="auto"/>
          <w:sz w:val="20"/>
          <w:szCs w:val="20"/>
          <w:shd w:val="clear" w:color="auto" w:fill="FFFFFF"/>
        </w:rPr>
        <w:t>The Cambridge handbook of the learning sciences</w:t>
      </w:r>
      <w:r w:rsidRPr="00022DA9">
        <w:rPr>
          <w:rFonts w:ascii="Times New Roman" w:hAnsi="Times New Roman" w:cs="Times New Roman"/>
          <w:color w:val="auto"/>
          <w:sz w:val="20"/>
          <w:szCs w:val="20"/>
          <w:shd w:val="clear" w:color="auto" w:fill="FFFFFF"/>
        </w:rPr>
        <w:t xml:space="preserve">. Cambridge University Press; </w:t>
      </w:r>
      <w:proofErr w:type="spellStart"/>
      <w:r w:rsidRPr="00022DA9">
        <w:rPr>
          <w:rFonts w:ascii="Times New Roman" w:hAnsi="Times New Roman" w:cs="Times New Roman"/>
          <w:color w:val="auto"/>
          <w:sz w:val="20"/>
          <w:szCs w:val="20"/>
        </w:rPr>
        <w:t>Bransford</w:t>
      </w:r>
      <w:proofErr w:type="spellEnd"/>
      <w:r w:rsidRPr="00022DA9">
        <w:rPr>
          <w:rFonts w:ascii="Times New Roman" w:hAnsi="Times New Roman" w:cs="Times New Roman"/>
          <w:color w:val="auto"/>
          <w:sz w:val="20"/>
          <w:szCs w:val="20"/>
        </w:rPr>
        <w:t>, J. D., Brown, A. L., &amp; Cocking, R. R. (1999). How people learn. Washington, DC: National Academy Press.</w:t>
      </w:r>
    </w:p>
  </w:footnote>
  <w:footnote w:id="24">
    <w:p w14:paraId="11B68608"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w:t>
      </w:r>
      <w:proofErr w:type="spellStart"/>
      <w:r w:rsidRPr="00022DA9">
        <w:rPr>
          <w:rFonts w:ascii="Times New Roman" w:hAnsi="Times New Roman"/>
          <w:lang w:val="en-US"/>
        </w:rPr>
        <w:t>Bransford</w:t>
      </w:r>
      <w:proofErr w:type="spellEnd"/>
      <w:r w:rsidRPr="00022DA9">
        <w:rPr>
          <w:rFonts w:ascii="Times New Roman" w:hAnsi="Times New Roman"/>
          <w:lang w:val="en-US"/>
        </w:rPr>
        <w:t xml:space="preserve">, J. D., Brown, A. L., &amp; Cocking, R. R. (1999). How people learn. Washington, DC: National Academy Press; </w:t>
      </w:r>
      <w:proofErr w:type="spellStart"/>
      <w:r w:rsidRPr="00022DA9">
        <w:rPr>
          <w:rFonts w:ascii="Times New Roman" w:hAnsi="Times New Roman"/>
          <w:shd w:val="clear" w:color="auto" w:fill="FFFFFF"/>
          <w:lang w:val="en-US"/>
        </w:rPr>
        <w:t>Toshalis</w:t>
      </w:r>
      <w:proofErr w:type="spellEnd"/>
      <w:r w:rsidRPr="00022DA9">
        <w:rPr>
          <w:rFonts w:ascii="Times New Roman" w:hAnsi="Times New Roman"/>
          <w:shd w:val="clear" w:color="auto" w:fill="FFFFFF"/>
          <w:lang w:val="en-US"/>
        </w:rPr>
        <w:t xml:space="preserve">, E., &amp; </w:t>
      </w:r>
      <w:proofErr w:type="spellStart"/>
      <w:r w:rsidRPr="00022DA9">
        <w:rPr>
          <w:rFonts w:ascii="Times New Roman" w:hAnsi="Times New Roman"/>
          <w:shd w:val="clear" w:color="auto" w:fill="FFFFFF"/>
          <w:lang w:val="en-US"/>
        </w:rPr>
        <w:t>Nakkula</w:t>
      </w:r>
      <w:proofErr w:type="spellEnd"/>
      <w:r w:rsidRPr="00022DA9">
        <w:rPr>
          <w:rFonts w:ascii="Times New Roman" w:hAnsi="Times New Roman"/>
          <w:shd w:val="clear" w:color="auto" w:fill="FFFFFF"/>
          <w:lang w:val="en-US"/>
        </w:rPr>
        <w:t>, M. J. (2012). Motivation, engagement, and student voice.</w:t>
      </w:r>
      <w:r w:rsidRPr="00022DA9">
        <w:rPr>
          <w:rStyle w:val="apple-converted-space"/>
          <w:rFonts w:ascii="Times New Roman" w:hAnsi="Times New Roman"/>
          <w:shd w:val="clear" w:color="auto" w:fill="FFFFFF"/>
          <w:lang w:val="en-US"/>
        </w:rPr>
        <w:t> </w:t>
      </w:r>
      <w:r w:rsidRPr="00022DA9">
        <w:rPr>
          <w:rFonts w:ascii="Times New Roman" w:hAnsi="Times New Roman"/>
          <w:i/>
          <w:iCs/>
          <w:shd w:val="clear" w:color="auto" w:fill="FFFFFF"/>
          <w:lang w:val="en-US"/>
        </w:rPr>
        <w:t>The Education Digest</w:t>
      </w:r>
      <w:r w:rsidRPr="00022DA9">
        <w:rPr>
          <w:rFonts w:ascii="Times New Roman" w:hAnsi="Times New Roman"/>
          <w:shd w:val="clear" w:color="auto" w:fill="FFFFFF"/>
          <w:lang w:val="en-US"/>
        </w:rPr>
        <w:t>,</w:t>
      </w:r>
      <w:r w:rsidRPr="00022DA9">
        <w:rPr>
          <w:rStyle w:val="apple-converted-space"/>
          <w:rFonts w:ascii="Times New Roman" w:hAnsi="Times New Roman"/>
          <w:shd w:val="clear" w:color="auto" w:fill="FFFFFF"/>
          <w:lang w:val="en-US"/>
        </w:rPr>
        <w:t> </w:t>
      </w:r>
      <w:r w:rsidRPr="00022DA9">
        <w:rPr>
          <w:rFonts w:ascii="Times New Roman" w:hAnsi="Times New Roman"/>
          <w:i/>
          <w:iCs/>
          <w:shd w:val="clear" w:color="auto" w:fill="FFFFFF"/>
          <w:lang w:val="en-US"/>
        </w:rPr>
        <w:t>78</w:t>
      </w:r>
      <w:r w:rsidRPr="00022DA9">
        <w:rPr>
          <w:rFonts w:ascii="Times New Roman" w:hAnsi="Times New Roman"/>
          <w:shd w:val="clear" w:color="auto" w:fill="FFFFFF"/>
          <w:lang w:val="en-US"/>
        </w:rPr>
        <w:t>(1), 29.</w:t>
      </w:r>
    </w:p>
  </w:footnote>
  <w:footnote w:id="25">
    <w:p w14:paraId="4AAE3518" w14:textId="77777777" w:rsidR="00A24C06" w:rsidRPr="00022DA9" w:rsidRDefault="00A24C06" w:rsidP="007F59F8">
      <w:pPr>
        <w:spacing w:after="0"/>
        <w:rPr>
          <w:rFonts w:ascii="Times New Roman" w:hAnsi="Times New Roman" w:cs="Times New Roman"/>
          <w:color w:val="auto"/>
          <w:sz w:val="20"/>
          <w:szCs w:val="20"/>
          <w:shd w:val="clear" w:color="auto" w:fill="FFFFFF"/>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w:t>
      </w:r>
      <w:r w:rsidRPr="00022DA9">
        <w:rPr>
          <w:rFonts w:ascii="Times New Roman" w:hAnsi="Times New Roman" w:cs="Times New Roman"/>
          <w:color w:val="auto"/>
          <w:sz w:val="20"/>
          <w:szCs w:val="20"/>
          <w:shd w:val="clear" w:color="auto" w:fill="FFFFFF"/>
        </w:rPr>
        <w:t>Mostrom, A. M., &amp; Blumberg, P. (2012). Does learning-centered teaching promote grade improvement?</w:t>
      </w:r>
      <w:r w:rsidRPr="00022DA9">
        <w:rPr>
          <w:rStyle w:val="apple-converted-space"/>
          <w:rFonts w:ascii="Times New Roman" w:hAnsi="Times New Roman" w:cs="Times New Roman"/>
          <w:color w:val="auto"/>
          <w:sz w:val="20"/>
          <w:szCs w:val="20"/>
          <w:shd w:val="clear" w:color="auto" w:fill="FFFFFF"/>
        </w:rPr>
        <w:t> </w:t>
      </w:r>
      <w:r w:rsidRPr="00022DA9">
        <w:rPr>
          <w:rFonts w:ascii="Times New Roman" w:hAnsi="Times New Roman" w:cs="Times New Roman"/>
          <w:i/>
          <w:iCs/>
          <w:color w:val="auto"/>
          <w:sz w:val="20"/>
          <w:szCs w:val="20"/>
          <w:shd w:val="clear" w:color="auto" w:fill="FFFFFF"/>
        </w:rPr>
        <w:t>Innovative Higher Education</w:t>
      </w:r>
      <w:r w:rsidRPr="00022DA9">
        <w:rPr>
          <w:rFonts w:ascii="Times New Roman" w:hAnsi="Times New Roman" w:cs="Times New Roman"/>
          <w:color w:val="auto"/>
          <w:sz w:val="20"/>
          <w:szCs w:val="20"/>
          <w:shd w:val="clear" w:color="auto" w:fill="FFFFFF"/>
        </w:rPr>
        <w:t>,</w:t>
      </w:r>
      <w:r w:rsidRPr="00022DA9">
        <w:rPr>
          <w:rStyle w:val="apple-converted-space"/>
          <w:rFonts w:ascii="Times New Roman" w:hAnsi="Times New Roman" w:cs="Times New Roman"/>
          <w:color w:val="auto"/>
          <w:sz w:val="20"/>
          <w:szCs w:val="20"/>
          <w:shd w:val="clear" w:color="auto" w:fill="FFFFFF"/>
        </w:rPr>
        <w:t> </w:t>
      </w:r>
      <w:r w:rsidRPr="00022DA9">
        <w:rPr>
          <w:rFonts w:ascii="Times New Roman" w:hAnsi="Times New Roman" w:cs="Times New Roman"/>
          <w:i/>
          <w:iCs/>
          <w:color w:val="auto"/>
          <w:sz w:val="20"/>
          <w:szCs w:val="20"/>
          <w:shd w:val="clear" w:color="auto" w:fill="FFFFFF"/>
        </w:rPr>
        <w:t>37</w:t>
      </w:r>
      <w:r w:rsidRPr="00022DA9">
        <w:rPr>
          <w:rFonts w:ascii="Times New Roman" w:hAnsi="Times New Roman" w:cs="Times New Roman"/>
          <w:color w:val="auto"/>
          <w:sz w:val="20"/>
          <w:szCs w:val="20"/>
          <w:shd w:val="clear" w:color="auto" w:fill="FFFFFF"/>
        </w:rPr>
        <w:t>(5), 397-405;</w:t>
      </w:r>
      <w:r w:rsidRPr="00022DA9">
        <w:rPr>
          <w:rFonts w:ascii="Times New Roman" w:hAnsi="Times New Roman" w:cs="Times New Roman"/>
          <w:color w:val="auto"/>
          <w:sz w:val="20"/>
          <w:szCs w:val="20"/>
        </w:rPr>
        <w:t xml:space="preserve"> </w:t>
      </w:r>
      <w:proofErr w:type="spellStart"/>
      <w:r w:rsidRPr="00022DA9">
        <w:rPr>
          <w:rFonts w:ascii="Times New Roman" w:hAnsi="Times New Roman" w:cs="Times New Roman"/>
          <w:color w:val="auto"/>
          <w:sz w:val="20"/>
          <w:szCs w:val="20"/>
        </w:rPr>
        <w:t>Mezirow</w:t>
      </w:r>
      <w:proofErr w:type="spellEnd"/>
      <w:r w:rsidRPr="00022DA9">
        <w:rPr>
          <w:rFonts w:ascii="Times New Roman" w:hAnsi="Times New Roman" w:cs="Times New Roman"/>
          <w:color w:val="auto"/>
          <w:sz w:val="20"/>
          <w:szCs w:val="20"/>
        </w:rPr>
        <w:t>, J. (1997). Transformative learning: Theory to practice. </w:t>
      </w:r>
      <w:r w:rsidRPr="00022DA9">
        <w:rPr>
          <w:rFonts w:ascii="Times New Roman" w:hAnsi="Times New Roman" w:cs="Times New Roman"/>
          <w:i/>
          <w:color w:val="auto"/>
          <w:sz w:val="20"/>
          <w:szCs w:val="20"/>
        </w:rPr>
        <w:t>New directions for adult and continuing education, 1997</w:t>
      </w:r>
      <w:r w:rsidRPr="00022DA9">
        <w:rPr>
          <w:rFonts w:ascii="Times New Roman" w:hAnsi="Times New Roman" w:cs="Times New Roman"/>
          <w:color w:val="auto"/>
          <w:sz w:val="20"/>
          <w:szCs w:val="20"/>
        </w:rPr>
        <w:t>(74), 5-12</w:t>
      </w:r>
      <w:r w:rsidRPr="00022DA9">
        <w:rPr>
          <w:rFonts w:ascii="Times New Roman" w:hAnsi="Times New Roman" w:cs="Times New Roman"/>
          <w:color w:val="auto"/>
          <w:sz w:val="20"/>
          <w:szCs w:val="20"/>
          <w:shd w:val="clear" w:color="auto" w:fill="FFFFFF"/>
        </w:rPr>
        <w:t xml:space="preserve">; </w:t>
      </w:r>
      <w:proofErr w:type="spellStart"/>
      <w:r w:rsidRPr="00022DA9">
        <w:rPr>
          <w:rFonts w:ascii="Times New Roman" w:hAnsi="Times New Roman" w:cs="Times New Roman"/>
          <w:color w:val="auto"/>
          <w:sz w:val="20"/>
          <w:szCs w:val="20"/>
        </w:rPr>
        <w:t>Bransford</w:t>
      </w:r>
      <w:proofErr w:type="spellEnd"/>
      <w:r w:rsidRPr="00022DA9">
        <w:rPr>
          <w:rFonts w:ascii="Times New Roman" w:hAnsi="Times New Roman" w:cs="Times New Roman"/>
          <w:color w:val="auto"/>
          <w:sz w:val="20"/>
          <w:szCs w:val="20"/>
        </w:rPr>
        <w:t>, J. D., Brown, A. L., &amp; Cocking, R. R. (1999). How people learn. Washington, DC: National Academy Press.</w:t>
      </w:r>
    </w:p>
  </w:footnote>
  <w:footnote w:id="26">
    <w:p w14:paraId="75854C43" w14:textId="77777777" w:rsidR="00A24C06" w:rsidRPr="00022DA9" w:rsidRDefault="00A24C06" w:rsidP="007F59F8">
      <w:pPr>
        <w:spacing w:after="0"/>
        <w:rPr>
          <w:rFonts w:ascii="Times New Roman" w:hAnsi="Times New Roman" w:cs="Times New Roman"/>
          <w:color w:val="auto"/>
          <w:sz w:val="20"/>
          <w:szCs w:val="20"/>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w:t>
      </w:r>
      <w:proofErr w:type="spellStart"/>
      <w:r w:rsidRPr="00022DA9">
        <w:rPr>
          <w:rFonts w:ascii="Times New Roman" w:hAnsi="Times New Roman" w:cs="Times New Roman"/>
          <w:color w:val="auto"/>
          <w:sz w:val="20"/>
          <w:szCs w:val="20"/>
        </w:rPr>
        <w:t>Bransford</w:t>
      </w:r>
      <w:proofErr w:type="spellEnd"/>
      <w:r w:rsidRPr="00022DA9">
        <w:rPr>
          <w:rFonts w:ascii="Times New Roman" w:hAnsi="Times New Roman" w:cs="Times New Roman"/>
          <w:color w:val="auto"/>
          <w:sz w:val="20"/>
          <w:szCs w:val="20"/>
        </w:rPr>
        <w:t xml:space="preserve">, J. D., Brown, A. L., &amp; Cocking, R. R. (1999). How people learn. Washington, DC: National Academy Press; </w:t>
      </w:r>
      <w:proofErr w:type="spellStart"/>
      <w:r w:rsidRPr="00022DA9">
        <w:rPr>
          <w:rFonts w:ascii="Times New Roman" w:hAnsi="Times New Roman" w:cs="Times New Roman"/>
          <w:color w:val="auto"/>
          <w:sz w:val="20"/>
          <w:szCs w:val="20"/>
          <w:shd w:val="clear" w:color="auto" w:fill="FFFFFF"/>
        </w:rPr>
        <w:t>Toshalis</w:t>
      </w:r>
      <w:proofErr w:type="spellEnd"/>
      <w:r w:rsidRPr="00022DA9">
        <w:rPr>
          <w:rFonts w:ascii="Times New Roman" w:hAnsi="Times New Roman" w:cs="Times New Roman"/>
          <w:color w:val="auto"/>
          <w:sz w:val="20"/>
          <w:szCs w:val="20"/>
          <w:shd w:val="clear" w:color="auto" w:fill="FFFFFF"/>
        </w:rPr>
        <w:t xml:space="preserve">, E., &amp; </w:t>
      </w:r>
      <w:proofErr w:type="spellStart"/>
      <w:r w:rsidRPr="00022DA9">
        <w:rPr>
          <w:rFonts w:ascii="Times New Roman" w:hAnsi="Times New Roman" w:cs="Times New Roman"/>
          <w:color w:val="auto"/>
          <w:sz w:val="20"/>
          <w:szCs w:val="20"/>
          <w:shd w:val="clear" w:color="auto" w:fill="FFFFFF"/>
        </w:rPr>
        <w:t>Nakkula</w:t>
      </w:r>
      <w:proofErr w:type="spellEnd"/>
      <w:r w:rsidRPr="00022DA9">
        <w:rPr>
          <w:rFonts w:ascii="Times New Roman" w:hAnsi="Times New Roman" w:cs="Times New Roman"/>
          <w:color w:val="auto"/>
          <w:sz w:val="20"/>
          <w:szCs w:val="20"/>
          <w:shd w:val="clear" w:color="auto" w:fill="FFFFFF"/>
        </w:rPr>
        <w:t>, M. J. (2012). Motivation, engagement, and student voice.</w:t>
      </w:r>
      <w:r w:rsidRPr="00022DA9">
        <w:rPr>
          <w:rStyle w:val="apple-converted-space"/>
          <w:rFonts w:ascii="Times New Roman" w:hAnsi="Times New Roman" w:cs="Times New Roman"/>
          <w:color w:val="auto"/>
          <w:sz w:val="20"/>
          <w:szCs w:val="20"/>
          <w:shd w:val="clear" w:color="auto" w:fill="FFFFFF"/>
        </w:rPr>
        <w:t> </w:t>
      </w:r>
      <w:r w:rsidRPr="00022DA9">
        <w:rPr>
          <w:rFonts w:ascii="Times New Roman" w:hAnsi="Times New Roman" w:cs="Times New Roman"/>
          <w:i/>
          <w:iCs/>
          <w:color w:val="auto"/>
          <w:sz w:val="20"/>
          <w:szCs w:val="20"/>
          <w:shd w:val="clear" w:color="auto" w:fill="FFFFFF"/>
        </w:rPr>
        <w:t>The Education Digest</w:t>
      </w:r>
      <w:r w:rsidRPr="00022DA9">
        <w:rPr>
          <w:rFonts w:ascii="Times New Roman" w:hAnsi="Times New Roman" w:cs="Times New Roman"/>
          <w:color w:val="auto"/>
          <w:sz w:val="20"/>
          <w:szCs w:val="20"/>
          <w:shd w:val="clear" w:color="auto" w:fill="FFFFFF"/>
        </w:rPr>
        <w:t>,</w:t>
      </w:r>
      <w:r w:rsidRPr="00022DA9">
        <w:rPr>
          <w:rStyle w:val="apple-converted-space"/>
          <w:rFonts w:ascii="Times New Roman" w:hAnsi="Times New Roman" w:cs="Times New Roman"/>
          <w:color w:val="auto"/>
          <w:sz w:val="20"/>
          <w:szCs w:val="20"/>
          <w:shd w:val="clear" w:color="auto" w:fill="FFFFFF"/>
        </w:rPr>
        <w:t> </w:t>
      </w:r>
      <w:r w:rsidRPr="00022DA9">
        <w:rPr>
          <w:rFonts w:ascii="Times New Roman" w:hAnsi="Times New Roman" w:cs="Times New Roman"/>
          <w:i/>
          <w:iCs/>
          <w:color w:val="auto"/>
          <w:sz w:val="20"/>
          <w:szCs w:val="20"/>
          <w:shd w:val="clear" w:color="auto" w:fill="FFFFFF"/>
        </w:rPr>
        <w:t>78</w:t>
      </w:r>
      <w:r w:rsidRPr="00022DA9">
        <w:rPr>
          <w:rFonts w:ascii="Times New Roman" w:hAnsi="Times New Roman" w:cs="Times New Roman"/>
          <w:color w:val="auto"/>
          <w:sz w:val="20"/>
          <w:szCs w:val="20"/>
          <w:shd w:val="clear" w:color="auto" w:fill="FFFFFF"/>
        </w:rPr>
        <w:t>(1), 29</w:t>
      </w:r>
      <w:r w:rsidRPr="00022DA9">
        <w:rPr>
          <w:rFonts w:ascii="Times New Roman" w:hAnsi="Times New Roman" w:cs="Times New Roman"/>
          <w:color w:val="auto"/>
          <w:sz w:val="20"/>
          <w:szCs w:val="20"/>
        </w:rPr>
        <w:t xml:space="preserve">; </w:t>
      </w:r>
      <w:r w:rsidRPr="00022DA9">
        <w:rPr>
          <w:rFonts w:ascii="Times New Roman" w:hAnsi="Times New Roman" w:cs="Times New Roman"/>
          <w:color w:val="auto"/>
          <w:sz w:val="20"/>
          <w:szCs w:val="20"/>
          <w:shd w:val="clear" w:color="auto" w:fill="FFFFFF"/>
        </w:rPr>
        <w:t>Mostrom, A. M., &amp; Blumberg, P. (2012). Does learning-centered teaching promote grade improvement?</w:t>
      </w:r>
      <w:r w:rsidRPr="00022DA9">
        <w:rPr>
          <w:rStyle w:val="apple-converted-space"/>
          <w:rFonts w:ascii="Times New Roman" w:hAnsi="Times New Roman" w:cs="Times New Roman"/>
          <w:color w:val="auto"/>
          <w:sz w:val="20"/>
          <w:szCs w:val="20"/>
          <w:shd w:val="clear" w:color="auto" w:fill="FFFFFF"/>
        </w:rPr>
        <w:t> </w:t>
      </w:r>
      <w:r w:rsidRPr="00022DA9">
        <w:rPr>
          <w:rFonts w:ascii="Times New Roman" w:hAnsi="Times New Roman" w:cs="Times New Roman"/>
          <w:i/>
          <w:iCs/>
          <w:color w:val="auto"/>
          <w:sz w:val="20"/>
          <w:szCs w:val="20"/>
          <w:shd w:val="clear" w:color="auto" w:fill="FFFFFF"/>
        </w:rPr>
        <w:t>Innovative Higher Education</w:t>
      </w:r>
      <w:r w:rsidRPr="00022DA9">
        <w:rPr>
          <w:rFonts w:ascii="Times New Roman" w:hAnsi="Times New Roman" w:cs="Times New Roman"/>
          <w:color w:val="auto"/>
          <w:sz w:val="20"/>
          <w:szCs w:val="20"/>
          <w:shd w:val="clear" w:color="auto" w:fill="FFFFFF"/>
        </w:rPr>
        <w:t>,</w:t>
      </w:r>
      <w:r w:rsidRPr="00022DA9">
        <w:rPr>
          <w:rStyle w:val="apple-converted-space"/>
          <w:rFonts w:ascii="Times New Roman" w:hAnsi="Times New Roman" w:cs="Times New Roman"/>
          <w:color w:val="auto"/>
          <w:sz w:val="20"/>
          <w:szCs w:val="20"/>
          <w:shd w:val="clear" w:color="auto" w:fill="FFFFFF"/>
        </w:rPr>
        <w:t> </w:t>
      </w:r>
      <w:r w:rsidRPr="00022DA9">
        <w:rPr>
          <w:rFonts w:ascii="Times New Roman" w:hAnsi="Times New Roman" w:cs="Times New Roman"/>
          <w:i/>
          <w:iCs/>
          <w:color w:val="auto"/>
          <w:sz w:val="20"/>
          <w:szCs w:val="20"/>
          <w:shd w:val="clear" w:color="auto" w:fill="FFFFFF"/>
        </w:rPr>
        <w:t>37</w:t>
      </w:r>
      <w:r w:rsidRPr="00022DA9">
        <w:rPr>
          <w:rFonts w:ascii="Times New Roman" w:hAnsi="Times New Roman" w:cs="Times New Roman"/>
          <w:color w:val="auto"/>
          <w:sz w:val="20"/>
          <w:szCs w:val="20"/>
          <w:shd w:val="clear" w:color="auto" w:fill="FFFFFF"/>
        </w:rPr>
        <w:t>(5), 397-405.</w:t>
      </w:r>
    </w:p>
  </w:footnote>
  <w:footnote w:id="27">
    <w:p w14:paraId="15CB8B32" w14:textId="77777777" w:rsidR="00A24C06" w:rsidRPr="00022DA9" w:rsidRDefault="00A24C06" w:rsidP="007F59F8">
      <w:pPr>
        <w:spacing w:after="0"/>
        <w:rPr>
          <w:rFonts w:ascii="Times New Roman" w:hAnsi="Times New Roman" w:cs="Times New Roman"/>
          <w:color w:val="auto"/>
          <w:sz w:val="20"/>
          <w:szCs w:val="20"/>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w:t>
      </w:r>
      <w:proofErr w:type="spellStart"/>
      <w:r w:rsidRPr="00022DA9">
        <w:rPr>
          <w:rFonts w:ascii="Times New Roman" w:hAnsi="Times New Roman" w:cs="Times New Roman"/>
          <w:color w:val="auto"/>
          <w:sz w:val="20"/>
          <w:szCs w:val="20"/>
        </w:rPr>
        <w:t>Bransford</w:t>
      </w:r>
      <w:proofErr w:type="spellEnd"/>
      <w:r w:rsidRPr="00022DA9">
        <w:rPr>
          <w:rFonts w:ascii="Times New Roman" w:hAnsi="Times New Roman" w:cs="Times New Roman"/>
          <w:color w:val="auto"/>
          <w:sz w:val="20"/>
          <w:szCs w:val="20"/>
        </w:rPr>
        <w:t xml:space="preserve">, J. D., Brown, A. L., &amp; Cocking, R. R. (1999). How people learn. Washington, DC: National Academy Press; </w:t>
      </w:r>
      <w:proofErr w:type="spellStart"/>
      <w:r w:rsidRPr="00022DA9">
        <w:rPr>
          <w:rFonts w:ascii="Times New Roman" w:hAnsi="Times New Roman" w:cs="Times New Roman"/>
          <w:color w:val="auto"/>
          <w:sz w:val="20"/>
          <w:szCs w:val="20"/>
        </w:rPr>
        <w:t>Cheang</w:t>
      </w:r>
      <w:proofErr w:type="spellEnd"/>
      <w:r w:rsidRPr="00022DA9">
        <w:rPr>
          <w:rFonts w:ascii="Times New Roman" w:hAnsi="Times New Roman" w:cs="Times New Roman"/>
          <w:color w:val="auto"/>
          <w:sz w:val="20"/>
          <w:szCs w:val="20"/>
        </w:rPr>
        <w:t xml:space="preserve">, K. I. (2009). Effect of Learner-Centered Teaching on Motivation and Learning Strategies in a Third-Year Pharmacotherapy course. </w:t>
      </w:r>
      <w:r w:rsidRPr="00022DA9">
        <w:rPr>
          <w:rFonts w:ascii="Times New Roman" w:hAnsi="Times New Roman" w:cs="Times New Roman"/>
          <w:i/>
          <w:color w:val="auto"/>
          <w:sz w:val="20"/>
          <w:szCs w:val="20"/>
        </w:rPr>
        <w:t>American journal of pharmaceutical education, 73</w:t>
      </w:r>
      <w:r w:rsidRPr="00022DA9">
        <w:rPr>
          <w:rFonts w:ascii="Times New Roman" w:hAnsi="Times New Roman" w:cs="Times New Roman"/>
          <w:color w:val="auto"/>
          <w:sz w:val="20"/>
          <w:szCs w:val="20"/>
        </w:rPr>
        <w:t xml:space="preserve">(3), 42; </w:t>
      </w:r>
      <w:proofErr w:type="spellStart"/>
      <w:r w:rsidRPr="00022DA9">
        <w:rPr>
          <w:rFonts w:ascii="Times New Roman" w:hAnsi="Times New Roman" w:cs="Times New Roman"/>
          <w:color w:val="auto"/>
          <w:sz w:val="20"/>
          <w:szCs w:val="20"/>
        </w:rPr>
        <w:t>Crumly</w:t>
      </w:r>
      <w:proofErr w:type="spellEnd"/>
      <w:r w:rsidRPr="00022DA9">
        <w:rPr>
          <w:rFonts w:ascii="Times New Roman" w:hAnsi="Times New Roman" w:cs="Times New Roman"/>
          <w:color w:val="auto"/>
          <w:sz w:val="20"/>
          <w:szCs w:val="20"/>
        </w:rPr>
        <w:t>, C. (2014). </w:t>
      </w:r>
      <w:r w:rsidRPr="00022DA9">
        <w:rPr>
          <w:rFonts w:ascii="Times New Roman" w:hAnsi="Times New Roman" w:cs="Times New Roman"/>
          <w:i/>
          <w:color w:val="auto"/>
          <w:sz w:val="20"/>
          <w:szCs w:val="20"/>
        </w:rPr>
        <w:t>Pedagogies for Student-Centered Learning: Online and On-Ground</w:t>
      </w:r>
      <w:r w:rsidRPr="00022DA9">
        <w:rPr>
          <w:rFonts w:ascii="Times New Roman" w:hAnsi="Times New Roman" w:cs="Times New Roman"/>
          <w:color w:val="auto"/>
          <w:sz w:val="20"/>
          <w:szCs w:val="20"/>
        </w:rPr>
        <w:t>. Augsburg Fortress Publishers.</w:t>
      </w:r>
    </w:p>
  </w:footnote>
  <w:footnote w:id="28">
    <w:p w14:paraId="1837B38F" w14:textId="77777777" w:rsidR="00A24C06" w:rsidRPr="00022DA9" w:rsidRDefault="00A24C06" w:rsidP="007F59F8">
      <w:pPr>
        <w:spacing w:after="0"/>
        <w:rPr>
          <w:rFonts w:ascii="Times New Roman" w:hAnsi="Times New Roman" w:cs="Times New Roman"/>
          <w:color w:val="auto"/>
          <w:sz w:val="20"/>
          <w:szCs w:val="20"/>
          <w:shd w:val="clear" w:color="auto" w:fill="FFFFFF"/>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w:t>
      </w:r>
      <w:proofErr w:type="spellStart"/>
      <w:r w:rsidRPr="00022DA9">
        <w:rPr>
          <w:rFonts w:ascii="Times New Roman" w:hAnsi="Times New Roman" w:cs="Times New Roman"/>
          <w:color w:val="auto"/>
          <w:sz w:val="20"/>
          <w:szCs w:val="20"/>
        </w:rPr>
        <w:t>Mezirow</w:t>
      </w:r>
      <w:proofErr w:type="spellEnd"/>
      <w:r w:rsidRPr="00022DA9">
        <w:rPr>
          <w:rFonts w:ascii="Times New Roman" w:hAnsi="Times New Roman" w:cs="Times New Roman"/>
          <w:color w:val="auto"/>
          <w:sz w:val="20"/>
          <w:szCs w:val="20"/>
        </w:rPr>
        <w:t>, J. (1997). Transformative learning: Theory to practice. </w:t>
      </w:r>
      <w:r w:rsidRPr="00022DA9">
        <w:rPr>
          <w:rFonts w:ascii="Times New Roman" w:hAnsi="Times New Roman" w:cs="Times New Roman"/>
          <w:i/>
          <w:color w:val="auto"/>
          <w:sz w:val="20"/>
          <w:szCs w:val="20"/>
        </w:rPr>
        <w:t>New directions for adult and continuing education, 1997</w:t>
      </w:r>
      <w:r w:rsidRPr="00022DA9">
        <w:rPr>
          <w:rFonts w:ascii="Times New Roman" w:hAnsi="Times New Roman" w:cs="Times New Roman"/>
          <w:color w:val="auto"/>
          <w:sz w:val="20"/>
          <w:szCs w:val="20"/>
        </w:rPr>
        <w:t xml:space="preserve">(74), 5-12; </w:t>
      </w:r>
      <w:proofErr w:type="spellStart"/>
      <w:r w:rsidRPr="00022DA9">
        <w:rPr>
          <w:rFonts w:ascii="Times New Roman" w:hAnsi="Times New Roman" w:cs="Times New Roman"/>
          <w:color w:val="auto"/>
          <w:sz w:val="20"/>
          <w:szCs w:val="20"/>
        </w:rPr>
        <w:t>Bransford</w:t>
      </w:r>
      <w:proofErr w:type="spellEnd"/>
      <w:r w:rsidRPr="00022DA9">
        <w:rPr>
          <w:rFonts w:ascii="Times New Roman" w:hAnsi="Times New Roman" w:cs="Times New Roman"/>
          <w:color w:val="auto"/>
          <w:sz w:val="20"/>
          <w:szCs w:val="20"/>
        </w:rPr>
        <w:t>, J. D., Brown, A. L., &amp; Cocking, R. R. (1999). How people learn. Washington, DC: National Academy Press.</w:t>
      </w:r>
    </w:p>
  </w:footnote>
  <w:footnote w:id="29">
    <w:p w14:paraId="2BF0469F" w14:textId="77777777" w:rsidR="00A24C06" w:rsidRPr="00022DA9" w:rsidRDefault="00A24C06" w:rsidP="007F59F8">
      <w:pPr>
        <w:spacing w:after="0"/>
        <w:rPr>
          <w:rFonts w:ascii="Times New Roman" w:hAnsi="Times New Roman" w:cs="Times New Roman"/>
          <w:color w:val="auto"/>
          <w:sz w:val="20"/>
          <w:szCs w:val="20"/>
          <w:shd w:val="clear" w:color="auto" w:fill="FFFFFF"/>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w:t>
      </w:r>
      <w:proofErr w:type="spellStart"/>
      <w:r w:rsidRPr="00022DA9">
        <w:rPr>
          <w:rFonts w:ascii="Times New Roman" w:hAnsi="Times New Roman" w:cs="Times New Roman"/>
          <w:color w:val="auto"/>
          <w:sz w:val="20"/>
          <w:szCs w:val="20"/>
        </w:rPr>
        <w:t>Mezirow</w:t>
      </w:r>
      <w:proofErr w:type="spellEnd"/>
      <w:r w:rsidRPr="00022DA9">
        <w:rPr>
          <w:rFonts w:ascii="Times New Roman" w:hAnsi="Times New Roman" w:cs="Times New Roman"/>
          <w:color w:val="auto"/>
          <w:sz w:val="20"/>
          <w:szCs w:val="20"/>
        </w:rPr>
        <w:t>, J. (1997). Transformative learning: Theory to practice. </w:t>
      </w:r>
      <w:r w:rsidRPr="00022DA9">
        <w:rPr>
          <w:rFonts w:ascii="Times New Roman" w:hAnsi="Times New Roman" w:cs="Times New Roman"/>
          <w:i/>
          <w:color w:val="auto"/>
          <w:sz w:val="20"/>
          <w:szCs w:val="20"/>
        </w:rPr>
        <w:t>New directions for adult and continuing education, 1997</w:t>
      </w:r>
      <w:r w:rsidRPr="00022DA9">
        <w:rPr>
          <w:rFonts w:ascii="Times New Roman" w:hAnsi="Times New Roman" w:cs="Times New Roman"/>
          <w:color w:val="auto"/>
          <w:sz w:val="20"/>
          <w:szCs w:val="20"/>
        </w:rPr>
        <w:t>(74), 5-12; Prince, M. (2004). Does active learning work? A review of the research.</w:t>
      </w:r>
      <w:r w:rsidRPr="00022DA9">
        <w:rPr>
          <w:rFonts w:ascii="Times New Roman" w:hAnsi="Times New Roman" w:cs="Times New Roman"/>
          <w:i/>
          <w:color w:val="auto"/>
          <w:sz w:val="20"/>
          <w:szCs w:val="20"/>
        </w:rPr>
        <w:t> Journal of engineering education, 93</w:t>
      </w:r>
      <w:r w:rsidRPr="00022DA9">
        <w:rPr>
          <w:rFonts w:ascii="Times New Roman" w:hAnsi="Times New Roman" w:cs="Times New Roman"/>
          <w:color w:val="auto"/>
          <w:sz w:val="20"/>
          <w:szCs w:val="20"/>
        </w:rPr>
        <w:t>(3), 223-231.</w:t>
      </w:r>
    </w:p>
  </w:footnote>
  <w:footnote w:id="30">
    <w:p w14:paraId="3BD21B27" w14:textId="77777777" w:rsidR="00A24C06" w:rsidRPr="00022DA9" w:rsidRDefault="00A24C06" w:rsidP="007F59F8">
      <w:pPr>
        <w:spacing w:after="0"/>
        <w:rPr>
          <w:rFonts w:ascii="Times New Roman" w:hAnsi="Times New Roman" w:cs="Times New Roman"/>
          <w:color w:val="auto"/>
          <w:sz w:val="20"/>
          <w:szCs w:val="20"/>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w:t>
      </w:r>
      <w:proofErr w:type="spellStart"/>
      <w:r w:rsidRPr="00022DA9">
        <w:rPr>
          <w:rFonts w:ascii="Times New Roman" w:hAnsi="Times New Roman" w:cs="Times New Roman"/>
          <w:color w:val="auto"/>
          <w:sz w:val="20"/>
          <w:szCs w:val="20"/>
        </w:rPr>
        <w:t>Crumly</w:t>
      </w:r>
      <w:proofErr w:type="spellEnd"/>
      <w:r w:rsidRPr="00022DA9">
        <w:rPr>
          <w:rFonts w:ascii="Times New Roman" w:hAnsi="Times New Roman" w:cs="Times New Roman"/>
          <w:color w:val="auto"/>
          <w:sz w:val="20"/>
          <w:szCs w:val="20"/>
        </w:rPr>
        <w:t>, C. (2014). </w:t>
      </w:r>
      <w:r w:rsidRPr="00022DA9">
        <w:rPr>
          <w:rFonts w:ascii="Times New Roman" w:hAnsi="Times New Roman" w:cs="Times New Roman"/>
          <w:i/>
          <w:color w:val="auto"/>
          <w:sz w:val="20"/>
          <w:szCs w:val="20"/>
        </w:rPr>
        <w:t>Pedagogies for Student-Centered Learning: Online and On-Ground</w:t>
      </w:r>
      <w:r w:rsidRPr="00022DA9">
        <w:rPr>
          <w:rFonts w:ascii="Times New Roman" w:hAnsi="Times New Roman" w:cs="Times New Roman"/>
          <w:color w:val="auto"/>
          <w:sz w:val="20"/>
          <w:szCs w:val="20"/>
        </w:rPr>
        <w:t>. Augsburg Fortress Publishers;</w:t>
      </w:r>
      <w:r w:rsidRPr="00022DA9">
        <w:rPr>
          <w:rFonts w:ascii="Times New Roman" w:hAnsi="Times New Roman" w:cs="Times New Roman"/>
          <w:color w:val="auto"/>
          <w:sz w:val="20"/>
          <w:szCs w:val="20"/>
          <w:shd w:val="clear" w:color="auto" w:fill="FFFFFF"/>
        </w:rPr>
        <w:t xml:space="preserve"> </w:t>
      </w:r>
      <w:proofErr w:type="spellStart"/>
      <w:r w:rsidRPr="00022DA9">
        <w:rPr>
          <w:rFonts w:ascii="Times New Roman" w:hAnsi="Times New Roman" w:cs="Times New Roman"/>
          <w:color w:val="auto"/>
          <w:sz w:val="20"/>
          <w:szCs w:val="20"/>
        </w:rPr>
        <w:t>Cheang</w:t>
      </w:r>
      <w:proofErr w:type="spellEnd"/>
      <w:r w:rsidRPr="00022DA9">
        <w:rPr>
          <w:rFonts w:ascii="Times New Roman" w:hAnsi="Times New Roman" w:cs="Times New Roman"/>
          <w:color w:val="auto"/>
          <w:sz w:val="20"/>
          <w:szCs w:val="20"/>
        </w:rPr>
        <w:t>, K. I. (2009). Effect of learner-centered teaching on motivation and learning strategies in a third-year pharmacotherapy course. </w:t>
      </w:r>
      <w:r w:rsidRPr="00022DA9">
        <w:rPr>
          <w:rFonts w:ascii="Times New Roman" w:hAnsi="Times New Roman" w:cs="Times New Roman"/>
          <w:i/>
          <w:color w:val="auto"/>
          <w:sz w:val="20"/>
          <w:szCs w:val="20"/>
        </w:rPr>
        <w:t>American journal of pharmaceutical education, 73</w:t>
      </w:r>
      <w:r w:rsidRPr="00022DA9">
        <w:rPr>
          <w:rFonts w:ascii="Times New Roman" w:hAnsi="Times New Roman" w:cs="Times New Roman"/>
          <w:color w:val="auto"/>
          <w:sz w:val="20"/>
          <w:szCs w:val="20"/>
        </w:rPr>
        <w:t>(3), 42.</w:t>
      </w:r>
    </w:p>
  </w:footnote>
  <w:footnote w:id="31">
    <w:p w14:paraId="06687566" w14:textId="77777777" w:rsidR="00A24C06" w:rsidRPr="00022DA9" w:rsidRDefault="00A24C06" w:rsidP="007F59F8">
      <w:pPr>
        <w:spacing w:after="0"/>
        <w:rPr>
          <w:rFonts w:ascii="Times New Roman" w:hAnsi="Times New Roman" w:cs="Times New Roman"/>
          <w:color w:val="auto"/>
          <w:sz w:val="20"/>
          <w:szCs w:val="20"/>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w:t>
      </w:r>
      <w:proofErr w:type="spellStart"/>
      <w:r w:rsidRPr="00022DA9">
        <w:rPr>
          <w:rFonts w:ascii="Times New Roman" w:hAnsi="Times New Roman" w:cs="Times New Roman"/>
          <w:color w:val="auto"/>
          <w:sz w:val="20"/>
          <w:szCs w:val="20"/>
          <w:shd w:val="clear" w:color="auto" w:fill="FFFFFF"/>
        </w:rPr>
        <w:t>Toshalis</w:t>
      </w:r>
      <w:proofErr w:type="spellEnd"/>
      <w:r w:rsidRPr="00022DA9">
        <w:rPr>
          <w:rFonts w:ascii="Times New Roman" w:hAnsi="Times New Roman" w:cs="Times New Roman"/>
          <w:color w:val="auto"/>
          <w:sz w:val="20"/>
          <w:szCs w:val="20"/>
          <w:shd w:val="clear" w:color="auto" w:fill="FFFFFF"/>
        </w:rPr>
        <w:t xml:space="preserve">, E., &amp; </w:t>
      </w:r>
      <w:proofErr w:type="spellStart"/>
      <w:r w:rsidRPr="00022DA9">
        <w:rPr>
          <w:rFonts w:ascii="Times New Roman" w:hAnsi="Times New Roman" w:cs="Times New Roman"/>
          <w:color w:val="auto"/>
          <w:sz w:val="20"/>
          <w:szCs w:val="20"/>
          <w:shd w:val="clear" w:color="auto" w:fill="FFFFFF"/>
        </w:rPr>
        <w:t>Nakkula</w:t>
      </w:r>
      <w:proofErr w:type="spellEnd"/>
      <w:r w:rsidRPr="00022DA9">
        <w:rPr>
          <w:rFonts w:ascii="Times New Roman" w:hAnsi="Times New Roman" w:cs="Times New Roman"/>
          <w:color w:val="auto"/>
          <w:sz w:val="20"/>
          <w:szCs w:val="20"/>
          <w:shd w:val="clear" w:color="auto" w:fill="FFFFFF"/>
        </w:rPr>
        <w:t>, M. J. (2012). Motivation, engagement, and student voice.</w:t>
      </w:r>
      <w:r w:rsidRPr="00022DA9">
        <w:rPr>
          <w:rStyle w:val="apple-converted-space"/>
          <w:rFonts w:ascii="Times New Roman" w:hAnsi="Times New Roman" w:cs="Times New Roman"/>
          <w:color w:val="auto"/>
          <w:sz w:val="20"/>
          <w:szCs w:val="20"/>
          <w:shd w:val="clear" w:color="auto" w:fill="FFFFFF"/>
        </w:rPr>
        <w:t> </w:t>
      </w:r>
      <w:r w:rsidRPr="00022DA9">
        <w:rPr>
          <w:rFonts w:ascii="Times New Roman" w:hAnsi="Times New Roman" w:cs="Times New Roman"/>
          <w:i/>
          <w:iCs/>
          <w:color w:val="auto"/>
          <w:sz w:val="20"/>
          <w:szCs w:val="20"/>
          <w:shd w:val="clear" w:color="auto" w:fill="FFFFFF"/>
        </w:rPr>
        <w:t>The Education Digest</w:t>
      </w:r>
      <w:r w:rsidRPr="00022DA9">
        <w:rPr>
          <w:rFonts w:ascii="Times New Roman" w:hAnsi="Times New Roman" w:cs="Times New Roman"/>
          <w:color w:val="auto"/>
          <w:sz w:val="20"/>
          <w:szCs w:val="20"/>
          <w:shd w:val="clear" w:color="auto" w:fill="FFFFFF"/>
        </w:rPr>
        <w:t>,</w:t>
      </w:r>
      <w:r w:rsidRPr="00022DA9">
        <w:rPr>
          <w:rStyle w:val="apple-converted-space"/>
          <w:rFonts w:ascii="Times New Roman" w:hAnsi="Times New Roman" w:cs="Times New Roman"/>
          <w:color w:val="auto"/>
          <w:sz w:val="20"/>
          <w:szCs w:val="20"/>
          <w:shd w:val="clear" w:color="auto" w:fill="FFFFFF"/>
        </w:rPr>
        <w:t> </w:t>
      </w:r>
      <w:r w:rsidRPr="00022DA9">
        <w:rPr>
          <w:rFonts w:ascii="Times New Roman" w:hAnsi="Times New Roman" w:cs="Times New Roman"/>
          <w:i/>
          <w:iCs/>
          <w:color w:val="auto"/>
          <w:sz w:val="20"/>
          <w:szCs w:val="20"/>
          <w:shd w:val="clear" w:color="auto" w:fill="FFFFFF"/>
        </w:rPr>
        <w:t>78</w:t>
      </w:r>
      <w:r w:rsidRPr="00022DA9">
        <w:rPr>
          <w:rFonts w:ascii="Times New Roman" w:hAnsi="Times New Roman" w:cs="Times New Roman"/>
          <w:color w:val="auto"/>
          <w:sz w:val="20"/>
          <w:szCs w:val="20"/>
          <w:shd w:val="clear" w:color="auto" w:fill="FFFFFF"/>
        </w:rPr>
        <w:t xml:space="preserve">(1), 29; </w:t>
      </w:r>
      <w:proofErr w:type="spellStart"/>
      <w:r w:rsidRPr="00022DA9">
        <w:rPr>
          <w:rFonts w:ascii="Times New Roman" w:hAnsi="Times New Roman" w:cs="Times New Roman"/>
          <w:color w:val="auto"/>
          <w:sz w:val="20"/>
          <w:szCs w:val="20"/>
        </w:rPr>
        <w:t>Bransford</w:t>
      </w:r>
      <w:proofErr w:type="spellEnd"/>
      <w:r w:rsidRPr="00022DA9">
        <w:rPr>
          <w:rFonts w:ascii="Times New Roman" w:hAnsi="Times New Roman" w:cs="Times New Roman"/>
          <w:color w:val="auto"/>
          <w:sz w:val="20"/>
          <w:szCs w:val="20"/>
        </w:rPr>
        <w:t xml:space="preserve">, J. D., Brown, A. L., &amp; Cocking, R. R. (1999). How people learn. Washington, DC: National Academy Press; </w:t>
      </w:r>
      <w:proofErr w:type="spellStart"/>
      <w:r w:rsidRPr="00022DA9">
        <w:rPr>
          <w:rFonts w:ascii="Times New Roman" w:hAnsi="Times New Roman" w:cs="Times New Roman"/>
          <w:color w:val="auto"/>
          <w:sz w:val="20"/>
          <w:szCs w:val="20"/>
        </w:rPr>
        <w:t>Mitra</w:t>
      </w:r>
      <w:proofErr w:type="spellEnd"/>
      <w:r w:rsidRPr="00022DA9">
        <w:rPr>
          <w:rFonts w:ascii="Times New Roman" w:hAnsi="Times New Roman" w:cs="Times New Roman"/>
          <w:color w:val="auto"/>
          <w:sz w:val="20"/>
          <w:szCs w:val="20"/>
        </w:rPr>
        <w:t xml:space="preserve">, D. L. (2004). The Significance of Students: Can Increasing “Student Voice” in Schools Lead to Gains in Youth Development? </w:t>
      </w:r>
      <w:r w:rsidRPr="00022DA9">
        <w:rPr>
          <w:rFonts w:ascii="Times New Roman" w:hAnsi="Times New Roman" w:cs="Times New Roman"/>
          <w:i/>
          <w:color w:val="auto"/>
          <w:sz w:val="20"/>
          <w:szCs w:val="20"/>
        </w:rPr>
        <w:t>Teachers College Record, 106</w:t>
      </w:r>
      <w:r w:rsidRPr="00022DA9">
        <w:rPr>
          <w:rFonts w:ascii="Times New Roman" w:hAnsi="Times New Roman" w:cs="Times New Roman"/>
          <w:color w:val="auto"/>
          <w:sz w:val="20"/>
          <w:szCs w:val="20"/>
        </w:rPr>
        <w:t>(4), 651-688. doi:10.1111/j.1467-9620.2004.00354.x.</w:t>
      </w:r>
    </w:p>
  </w:footnote>
  <w:footnote w:id="32">
    <w:p w14:paraId="0B204D0F" w14:textId="77777777" w:rsidR="00A24C06" w:rsidRPr="00022DA9" w:rsidRDefault="00A24C06" w:rsidP="00744519">
      <w:pPr>
        <w:spacing w:after="0"/>
        <w:rPr>
          <w:rFonts w:ascii="Times New Roman" w:hAnsi="Times New Roman" w:cs="Times New Roman"/>
          <w:color w:val="auto"/>
          <w:sz w:val="20"/>
          <w:szCs w:val="20"/>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Prince, M. (2004). Does active learning work? A review of the research</w:t>
      </w:r>
      <w:r w:rsidRPr="00022DA9">
        <w:rPr>
          <w:rFonts w:ascii="Times New Roman" w:hAnsi="Times New Roman" w:cs="Times New Roman"/>
          <w:i/>
          <w:color w:val="auto"/>
          <w:sz w:val="20"/>
          <w:szCs w:val="20"/>
        </w:rPr>
        <w:t>. Journal of engineering education, 93</w:t>
      </w:r>
      <w:r w:rsidRPr="00022DA9">
        <w:rPr>
          <w:rFonts w:ascii="Times New Roman" w:hAnsi="Times New Roman" w:cs="Times New Roman"/>
          <w:color w:val="auto"/>
          <w:sz w:val="20"/>
          <w:szCs w:val="20"/>
        </w:rPr>
        <w:t>(3), 223-231</w:t>
      </w:r>
      <w:r w:rsidRPr="00022DA9">
        <w:rPr>
          <w:rFonts w:ascii="Times New Roman" w:hAnsi="Times New Roman" w:cs="Times New Roman"/>
          <w:color w:val="auto"/>
          <w:sz w:val="20"/>
          <w:szCs w:val="20"/>
          <w:shd w:val="clear" w:color="auto" w:fill="FFFFFF"/>
        </w:rPr>
        <w:t xml:space="preserve">; </w:t>
      </w:r>
      <w:proofErr w:type="spellStart"/>
      <w:r w:rsidRPr="00022DA9">
        <w:rPr>
          <w:rFonts w:ascii="Times New Roman" w:hAnsi="Times New Roman" w:cs="Times New Roman"/>
          <w:color w:val="auto"/>
          <w:sz w:val="20"/>
          <w:szCs w:val="20"/>
        </w:rPr>
        <w:t>Bransford</w:t>
      </w:r>
      <w:proofErr w:type="spellEnd"/>
      <w:r w:rsidRPr="00022DA9">
        <w:rPr>
          <w:rFonts w:ascii="Times New Roman" w:hAnsi="Times New Roman" w:cs="Times New Roman"/>
          <w:color w:val="auto"/>
          <w:sz w:val="20"/>
          <w:szCs w:val="20"/>
        </w:rPr>
        <w:t xml:space="preserve">, J. D., Brown, A. L., &amp; Cocking, R. R. (1999). How people learn. Washington, DC: National Academy Press; </w:t>
      </w:r>
      <w:proofErr w:type="spellStart"/>
      <w:r w:rsidRPr="00022DA9">
        <w:rPr>
          <w:rFonts w:ascii="Times New Roman" w:hAnsi="Times New Roman" w:cs="Times New Roman"/>
          <w:color w:val="auto"/>
          <w:sz w:val="20"/>
          <w:szCs w:val="20"/>
        </w:rPr>
        <w:t>Mezirow</w:t>
      </w:r>
      <w:proofErr w:type="spellEnd"/>
      <w:r w:rsidRPr="00022DA9">
        <w:rPr>
          <w:rFonts w:ascii="Times New Roman" w:hAnsi="Times New Roman" w:cs="Times New Roman"/>
          <w:color w:val="auto"/>
          <w:sz w:val="20"/>
          <w:szCs w:val="20"/>
        </w:rPr>
        <w:t>, J. (1997). Transformative learning: Theory to practice. </w:t>
      </w:r>
      <w:r w:rsidRPr="00022DA9">
        <w:rPr>
          <w:rFonts w:ascii="Times New Roman" w:hAnsi="Times New Roman" w:cs="Times New Roman"/>
          <w:i/>
          <w:color w:val="auto"/>
          <w:sz w:val="20"/>
          <w:szCs w:val="20"/>
        </w:rPr>
        <w:t>New directions for adult and continuing education, 1997</w:t>
      </w:r>
      <w:r w:rsidRPr="00022DA9">
        <w:rPr>
          <w:rFonts w:ascii="Times New Roman" w:hAnsi="Times New Roman" w:cs="Times New Roman"/>
          <w:color w:val="auto"/>
          <w:sz w:val="20"/>
          <w:szCs w:val="20"/>
        </w:rPr>
        <w:t>(74), 5-12;</w:t>
      </w:r>
      <w:r w:rsidRPr="00022DA9">
        <w:rPr>
          <w:rFonts w:ascii="Times New Roman" w:hAnsi="Times New Roman" w:cs="Times New Roman"/>
          <w:color w:val="auto"/>
          <w:sz w:val="20"/>
          <w:szCs w:val="20"/>
          <w:shd w:val="clear" w:color="auto" w:fill="FFFFFF"/>
        </w:rPr>
        <w:t xml:space="preserve"> </w:t>
      </w:r>
      <w:proofErr w:type="spellStart"/>
      <w:r w:rsidRPr="00022DA9">
        <w:rPr>
          <w:rFonts w:ascii="Times New Roman" w:hAnsi="Times New Roman" w:cs="Times New Roman"/>
          <w:color w:val="auto"/>
          <w:sz w:val="20"/>
          <w:szCs w:val="20"/>
          <w:shd w:val="clear" w:color="auto" w:fill="FFFFFF"/>
        </w:rPr>
        <w:t>Toshalis</w:t>
      </w:r>
      <w:proofErr w:type="spellEnd"/>
      <w:r w:rsidRPr="00022DA9">
        <w:rPr>
          <w:rFonts w:ascii="Times New Roman" w:hAnsi="Times New Roman" w:cs="Times New Roman"/>
          <w:color w:val="auto"/>
          <w:sz w:val="20"/>
          <w:szCs w:val="20"/>
          <w:shd w:val="clear" w:color="auto" w:fill="FFFFFF"/>
        </w:rPr>
        <w:t xml:space="preserve">, E., &amp; </w:t>
      </w:r>
      <w:proofErr w:type="spellStart"/>
      <w:r w:rsidRPr="00022DA9">
        <w:rPr>
          <w:rFonts w:ascii="Times New Roman" w:hAnsi="Times New Roman" w:cs="Times New Roman"/>
          <w:color w:val="auto"/>
          <w:sz w:val="20"/>
          <w:szCs w:val="20"/>
          <w:shd w:val="clear" w:color="auto" w:fill="FFFFFF"/>
        </w:rPr>
        <w:t>Nakkula</w:t>
      </w:r>
      <w:proofErr w:type="spellEnd"/>
      <w:r w:rsidRPr="00022DA9">
        <w:rPr>
          <w:rFonts w:ascii="Times New Roman" w:hAnsi="Times New Roman" w:cs="Times New Roman"/>
          <w:color w:val="auto"/>
          <w:sz w:val="20"/>
          <w:szCs w:val="20"/>
          <w:shd w:val="clear" w:color="auto" w:fill="FFFFFF"/>
        </w:rPr>
        <w:t>, M. J. (2012). Motivation, engagement, and student voice.</w:t>
      </w:r>
      <w:r w:rsidRPr="00022DA9">
        <w:rPr>
          <w:rStyle w:val="apple-converted-space"/>
          <w:rFonts w:ascii="Times New Roman" w:hAnsi="Times New Roman" w:cs="Times New Roman"/>
          <w:color w:val="auto"/>
          <w:sz w:val="20"/>
          <w:szCs w:val="20"/>
          <w:shd w:val="clear" w:color="auto" w:fill="FFFFFF"/>
        </w:rPr>
        <w:t> </w:t>
      </w:r>
      <w:r w:rsidRPr="00022DA9">
        <w:rPr>
          <w:rFonts w:ascii="Times New Roman" w:hAnsi="Times New Roman" w:cs="Times New Roman"/>
          <w:i/>
          <w:iCs/>
          <w:color w:val="auto"/>
          <w:sz w:val="20"/>
          <w:szCs w:val="20"/>
          <w:shd w:val="clear" w:color="auto" w:fill="FFFFFF"/>
        </w:rPr>
        <w:t>The Education Digest</w:t>
      </w:r>
      <w:r w:rsidRPr="00022DA9">
        <w:rPr>
          <w:rFonts w:ascii="Times New Roman" w:hAnsi="Times New Roman" w:cs="Times New Roman"/>
          <w:color w:val="auto"/>
          <w:sz w:val="20"/>
          <w:szCs w:val="20"/>
          <w:shd w:val="clear" w:color="auto" w:fill="FFFFFF"/>
        </w:rPr>
        <w:t>,</w:t>
      </w:r>
      <w:r w:rsidRPr="00022DA9">
        <w:rPr>
          <w:rStyle w:val="apple-converted-space"/>
          <w:rFonts w:ascii="Times New Roman" w:hAnsi="Times New Roman" w:cs="Times New Roman"/>
          <w:color w:val="auto"/>
          <w:sz w:val="20"/>
          <w:szCs w:val="20"/>
          <w:shd w:val="clear" w:color="auto" w:fill="FFFFFF"/>
        </w:rPr>
        <w:t> </w:t>
      </w:r>
      <w:r w:rsidRPr="00022DA9">
        <w:rPr>
          <w:rFonts w:ascii="Times New Roman" w:hAnsi="Times New Roman" w:cs="Times New Roman"/>
          <w:i/>
          <w:iCs/>
          <w:color w:val="auto"/>
          <w:sz w:val="20"/>
          <w:szCs w:val="20"/>
          <w:shd w:val="clear" w:color="auto" w:fill="FFFFFF"/>
        </w:rPr>
        <w:t>78</w:t>
      </w:r>
      <w:r w:rsidRPr="00022DA9">
        <w:rPr>
          <w:rFonts w:ascii="Times New Roman" w:hAnsi="Times New Roman" w:cs="Times New Roman"/>
          <w:color w:val="auto"/>
          <w:sz w:val="20"/>
          <w:szCs w:val="20"/>
          <w:shd w:val="clear" w:color="auto" w:fill="FFFFFF"/>
        </w:rPr>
        <w:t>(1), 29</w:t>
      </w:r>
      <w:r w:rsidRPr="00022DA9">
        <w:rPr>
          <w:rFonts w:ascii="Times New Roman" w:hAnsi="Times New Roman" w:cs="Times New Roman"/>
          <w:color w:val="auto"/>
          <w:sz w:val="20"/>
          <w:szCs w:val="20"/>
        </w:rPr>
        <w:t xml:space="preserve">; Magnussen, L., Ishida, D., &amp; </w:t>
      </w:r>
      <w:proofErr w:type="spellStart"/>
      <w:r w:rsidRPr="00022DA9">
        <w:rPr>
          <w:rFonts w:ascii="Times New Roman" w:hAnsi="Times New Roman" w:cs="Times New Roman"/>
          <w:color w:val="auto"/>
          <w:sz w:val="20"/>
          <w:szCs w:val="20"/>
        </w:rPr>
        <w:t>Itano</w:t>
      </w:r>
      <w:proofErr w:type="spellEnd"/>
      <w:r w:rsidRPr="00022DA9">
        <w:rPr>
          <w:rFonts w:ascii="Times New Roman" w:hAnsi="Times New Roman" w:cs="Times New Roman"/>
          <w:color w:val="auto"/>
          <w:sz w:val="20"/>
          <w:szCs w:val="20"/>
        </w:rPr>
        <w:t xml:space="preserve">, J. (2000, November). The Impact of the Use of Inquiry-Based Learning as a Teaching Methodology on the Development of Critical Thinking. </w:t>
      </w:r>
      <w:r w:rsidRPr="00022DA9">
        <w:rPr>
          <w:rFonts w:ascii="Times New Roman" w:hAnsi="Times New Roman" w:cs="Times New Roman"/>
          <w:i/>
          <w:color w:val="auto"/>
          <w:sz w:val="20"/>
          <w:szCs w:val="20"/>
        </w:rPr>
        <w:t>Journal of Nursing Education, 39</w:t>
      </w:r>
      <w:r w:rsidRPr="00022DA9">
        <w:rPr>
          <w:rFonts w:ascii="Times New Roman" w:hAnsi="Times New Roman" w:cs="Times New Roman"/>
          <w:color w:val="auto"/>
          <w:sz w:val="20"/>
          <w:szCs w:val="20"/>
        </w:rPr>
        <w:t>(8), 360-364.</w:t>
      </w:r>
    </w:p>
  </w:footnote>
  <w:footnote w:id="33">
    <w:p w14:paraId="41D8DA91"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Lowenstein, G. (1994) The Psychology of Curiosity; A Review and Reinterpretation </w:t>
      </w:r>
      <w:r w:rsidRPr="00022DA9">
        <w:rPr>
          <w:rFonts w:ascii="Times New Roman" w:hAnsi="Times New Roman"/>
          <w:i/>
          <w:lang w:val="en-US"/>
        </w:rPr>
        <w:t>Psychological Bulletin 116</w:t>
      </w:r>
      <w:r w:rsidRPr="00022DA9">
        <w:rPr>
          <w:rFonts w:ascii="Times New Roman" w:hAnsi="Times New Roman"/>
          <w:lang w:val="en-US"/>
        </w:rPr>
        <w:t>(1):75 – 98.</w:t>
      </w:r>
    </w:p>
  </w:footnote>
  <w:footnote w:id="34">
    <w:p w14:paraId="3745CC83" w14:textId="77777777" w:rsidR="00A24C06" w:rsidRPr="00022DA9" w:rsidRDefault="00A24C06" w:rsidP="00744519">
      <w:pPr>
        <w:spacing w:after="0"/>
        <w:rPr>
          <w:rFonts w:ascii="Times New Roman" w:hAnsi="Times New Roman" w:cs="Times New Roman"/>
          <w:color w:val="auto"/>
          <w:sz w:val="20"/>
          <w:szCs w:val="20"/>
          <w:shd w:val="clear" w:color="auto" w:fill="FFFFFF"/>
        </w:rPr>
      </w:pPr>
      <w:r w:rsidRPr="00022DA9">
        <w:rPr>
          <w:rStyle w:val="FootnoteReference"/>
          <w:rFonts w:ascii="Times New Roman" w:hAnsi="Times New Roman" w:cs="Times New Roman"/>
          <w:color w:val="auto"/>
          <w:sz w:val="20"/>
          <w:szCs w:val="20"/>
        </w:rPr>
        <w:footnoteRef/>
      </w:r>
      <w:r w:rsidRPr="0024486C">
        <w:rPr>
          <w:rFonts w:ascii="Times New Roman" w:hAnsi="Times New Roman" w:cs="Times New Roman"/>
          <w:color w:val="auto"/>
          <w:sz w:val="20"/>
          <w:szCs w:val="20"/>
          <w:lang w:val="de-DE"/>
        </w:rPr>
        <w:t xml:space="preserve"> Korthagen, F., Loughran, J., &amp; Russell, T. (2006). </w:t>
      </w:r>
      <w:r w:rsidRPr="00022DA9">
        <w:rPr>
          <w:rFonts w:ascii="Times New Roman" w:hAnsi="Times New Roman" w:cs="Times New Roman"/>
          <w:color w:val="auto"/>
          <w:sz w:val="20"/>
          <w:szCs w:val="20"/>
        </w:rPr>
        <w:t>Developing fundamental principles for teacher education programs and practices. </w:t>
      </w:r>
      <w:r w:rsidRPr="00022DA9">
        <w:rPr>
          <w:rFonts w:ascii="Times New Roman" w:hAnsi="Times New Roman" w:cs="Times New Roman"/>
          <w:i/>
          <w:color w:val="auto"/>
          <w:sz w:val="20"/>
          <w:szCs w:val="20"/>
        </w:rPr>
        <w:t>Teaching and teacher education, 22</w:t>
      </w:r>
      <w:r w:rsidRPr="00022DA9">
        <w:rPr>
          <w:rFonts w:ascii="Times New Roman" w:hAnsi="Times New Roman" w:cs="Times New Roman"/>
          <w:color w:val="auto"/>
          <w:sz w:val="20"/>
          <w:szCs w:val="20"/>
        </w:rPr>
        <w:t>(8), 1020-1041</w:t>
      </w:r>
      <w:r w:rsidRPr="00022DA9">
        <w:rPr>
          <w:rFonts w:ascii="Times New Roman" w:hAnsi="Times New Roman" w:cs="Times New Roman"/>
          <w:color w:val="auto"/>
          <w:sz w:val="20"/>
          <w:szCs w:val="20"/>
          <w:shd w:val="clear" w:color="auto" w:fill="FFFFFF"/>
        </w:rPr>
        <w:t xml:space="preserve">; </w:t>
      </w:r>
      <w:r w:rsidRPr="00022DA9">
        <w:rPr>
          <w:rFonts w:ascii="Times New Roman" w:hAnsi="Times New Roman" w:cs="Times New Roman"/>
          <w:color w:val="auto"/>
          <w:sz w:val="20"/>
          <w:szCs w:val="20"/>
        </w:rPr>
        <w:t xml:space="preserve">Stigler, J. W., &amp; </w:t>
      </w:r>
      <w:proofErr w:type="spellStart"/>
      <w:r w:rsidRPr="00022DA9">
        <w:rPr>
          <w:rFonts w:ascii="Times New Roman" w:hAnsi="Times New Roman" w:cs="Times New Roman"/>
          <w:color w:val="auto"/>
          <w:sz w:val="20"/>
          <w:szCs w:val="20"/>
        </w:rPr>
        <w:t>Hiebert</w:t>
      </w:r>
      <w:proofErr w:type="spellEnd"/>
      <w:r w:rsidRPr="00022DA9">
        <w:rPr>
          <w:rFonts w:ascii="Times New Roman" w:hAnsi="Times New Roman" w:cs="Times New Roman"/>
          <w:color w:val="auto"/>
          <w:sz w:val="20"/>
          <w:szCs w:val="20"/>
        </w:rPr>
        <w:t xml:space="preserve">, J. (1999). </w:t>
      </w:r>
      <w:r w:rsidRPr="00022DA9">
        <w:rPr>
          <w:rFonts w:ascii="Times New Roman" w:hAnsi="Times New Roman" w:cs="Times New Roman"/>
          <w:i/>
          <w:color w:val="auto"/>
          <w:sz w:val="20"/>
          <w:szCs w:val="20"/>
        </w:rPr>
        <w:t>The teaching gap: Best ideas from the world’s teachers for improving education in the classroom</w:t>
      </w:r>
      <w:r w:rsidRPr="00022DA9">
        <w:rPr>
          <w:rFonts w:ascii="Times New Roman" w:hAnsi="Times New Roman" w:cs="Times New Roman"/>
          <w:color w:val="auto"/>
          <w:sz w:val="20"/>
          <w:szCs w:val="20"/>
        </w:rPr>
        <w:t>. New York, NY: Free Press; Darling-Hammond, L., &amp; McLaughlin, M. W. (2011). Policies that support professional development in an era of reform. </w:t>
      </w:r>
      <w:r w:rsidRPr="00022DA9">
        <w:rPr>
          <w:rFonts w:ascii="Times New Roman" w:hAnsi="Times New Roman" w:cs="Times New Roman"/>
          <w:i/>
          <w:color w:val="auto"/>
          <w:sz w:val="20"/>
          <w:szCs w:val="20"/>
        </w:rPr>
        <w:t xml:space="preserve">Phi delta </w:t>
      </w:r>
      <w:proofErr w:type="spellStart"/>
      <w:r w:rsidRPr="00022DA9">
        <w:rPr>
          <w:rFonts w:ascii="Times New Roman" w:hAnsi="Times New Roman" w:cs="Times New Roman"/>
          <w:i/>
          <w:color w:val="auto"/>
          <w:sz w:val="20"/>
          <w:szCs w:val="20"/>
        </w:rPr>
        <w:t>kappan</w:t>
      </w:r>
      <w:proofErr w:type="spellEnd"/>
      <w:r w:rsidRPr="00022DA9">
        <w:rPr>
          <w:rFonts w:ascii="Times New Roman" w:hAnsi="Times New Roman" w:cs="Times New Roman"/>
          <w:i/>
          <w:color w:val="auto"/>
          <w:sz w:val="20"/>
          <w:szCs w:val="20"/>
        </w:rPr>
        <w:t>, 92</w:t>
      </w:r>
      <w:r w:rsidRPr="00022DA9">
        <w:rPr>
          <w:rFonts w:ascii="Times New Roman" w:hAnsi="Times New Roman" w:cs="Times New Roman"/>
          <w:color w:val="auto"/>
          <w:sz w:val="20"/>
          <w:szCs w:val="20"/>
        </w:rPr>
        <w:t>(6), 81-92; Grossman, P. (2011). Framework for teaching practice: A brief history of an idea. </w:t>
      </w:r>
      <w:r w:rsidRPr="00022DA9">
        <w:rPr>
          <w:rFonts w:ascii="Times New Roman" w:hAnsi="Times New Roman" w:cs="Times New Roman"/>
          <w:i/>
          <w:color w:val="auto"/>
          <w:sz w:val="20"/>
          <w:szCs w:val="20"/>
        </w:rPr>
        <w:t>Teachers College Record, 113</w:t>
      </w:r>
      <w:r w:rsidRPr="00022DA9">
        <w:rPr>
          <w:rFonts w:ascii="Times New Roman" w:hAnsi="Times New Roman" w:cs="Times New Roman"/>
          <w:color w:val="auto"/>
          <w:sz w:val="20"/>
          <w:szCs w:val="20"/>
        </w:rPr>
        <w:t>(12), 2836-2843.</w:t>
      </w:r>
    </w:p>
  </w:footnote>
  <w:footnote w:id="35">
    <w:p w14:paraId="0BC37D48"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Darling-Hammond, L., &amp; McLaughlin, M. W. (2011). Policies that support professional development in an era of reform. </w:t>
      </w:r>
      <w:r w:rsidRPr="00022DA9">
        <w:rPr>
          <w:rFonts w:ascii="Times New Roman" w:hAnsi="Times New Roman"/>
          <w:i/>
          <w:lang w:val="en-US"/>
        </w:rPr>
        <w:t xml:space="preserve">Phi delta </w:t>
      </w:r>
      <w:proofErr w:type="spellStart"/>
      <w:r w:rsidRPr="00022DA9">
        <w:rPr>
          <w:rFonts w:ascii="Times New Roman" w:hAnsi="Times New Roman"/>
          <w:i/>
          <w:lang w:val="en-US"/>
        </w:rPr>
        <w:t>kappan</w:t>
      </w:r>
      <w:proofErr w:type="spellEnd"/>
      <w:r w:rsidRPr="00022DA9">
        <w:rPr>
          <w:rFonts w:ascii="Times New Roman" w:hAnsi="Times New Roman"/>
          <w:i/>
          <w:lang w:val="en-US"/>
        </w:rPr>
        <w:t>, 92</w:t>
      </w:r>
      <w:r w:rsidRPr="00022DA9">
        <w:rPr>
          <w:rFonts w:ascii="Times New Roman" w:hAnsi="Times New Roman"/>
          <w:lang w:val="en-US"/>
        </w:rPr>
        <w:t xml:space="preserve">(6), 81-92; </w:t>
      </w:r>
      <w:proofErr w:type="spellStart"/>
      <w:r w:rsidRPr="00022DA9">
        <w:rPr>
          <w:rFonts w:ascii="Times New Roman" w:hAnsi="Times New Roman"/>
          <w:lang w:val="en-US"/>
        </w:rPr>
        <w:t>Bransford</w:t>
      </w:r>
      <w:proofErr w:type="spellEnd"/>
      <w:r w:rsidRPr="00022DA9">
        <w:rPr>
          <w:rFonts w:ascii="Times New Roman" w:hAnsi="Times New Roman"/>
          <w:lang w:val="en-US"/>
        </w:rPr>
        <w:t xml:space="preserve">, J. D., Brown, A. L., &amp; Cocking, R. R. (1999). How people learn. Washington, DC: National Academy Press; </w:t>
      </w:r>
      <w:proofErr w:type="spellStart"/>
      <w:r w:rsidRPr="00022DA9">
        <w:rPr>
          <w:rFonts w:ascii="Times New Roman" w:hAnsi="Times New Roman"/>
          <w:lang w:val="en-US"/>
        </w:rPr>
        <w:t>Hiebert</w:t>
      </w:r>
      <w:proofErr w:type="spellEnd"/>
      <w:r w:rsidRPr="00022DA9">
        <w:rPr>
          <w:rFonts w:ascii="Times New Roman" w:hAnsi="Times New Roman"/>
          <w:lang w:val="en-US"/>
        </w:rPr>
        <w:t>, J., &amp; Morris, A. K. (2012). Teaching, rather than teachers, as a path toward improving classroom instruction</w:t>
      </w:r>
      <w:r w:rsidRPr="00022DA9">
        <w:rPr>
          <w:rFonts w:ascii="Times New Roman" w:hAnsi="Times New Roman"/>
          <w:i/>
          <w:lang w:val="en-US"/>
        </w:rPr>
        <w:t>. Journal of Teacher Education, 63</w:t>
      </w:r>
      <w:r w:rsidRPr="00022DA9">
        <w:rPr>
          <w:rFonts w:ascii="Times New Roman" w:hAnsi="Times New Roman"/>
          <w:lang w:val="en-US"/>
        </w:rPr>
        <w:t>(2), 92-102.</w:t>
      </w:r>
    </w:p>
  </w:footnote>
  <w:footnote w:id="36">
    <w:p w14:paraId="65A9F5C4"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Grossman, P. (2011). Framework for teaching practice: A brief history of an idea. </w:t>
      </w:r>
      <w:r w:rsidRPr="00022DA9">
        <w:rPr>
          <w:rFonts w:ascii="Times New Roman" w:hAnsi="Times New Roman"/>
          <w:i/>
          <w:lang w:val="en-US"/>
        </w:rPr>
        <w:t>Teachers College Record, 113</w:t>
      </w:r>
      <w:r w:rsidRPr="00022DA9">
        <w:rPr>
          <w:rFonts w:ascii="Times New Roman" w:hAnsi="Times New Roman"/>
          <w:lang w:val="en-US"/>
        </w:rPr>
        <w:t>(12), 2836-2843;</w:t>
      </w:r>
      <w:r w:rsidRPr="00022DA9">
        <w:rPr>
          <w:rFonts w:ascii="Times New Roman" w:hAnsi="Times New Roman"/>
          <w:shd w:val="clear" w:color="auto" w:fill="FFFFFF"/>
          <w:lang w:val="en-US"/>
        </w:rPr>
        <w:t xml:space="preserve"> </w:t>
      </w:r>
      <w:proofErr w:type="spellStart"/>
      <w:r w:rsidRPr="00022DA9">
        <w:rPr>
          <w:rFonts w:ascii="Times New Roman" w:hAnsi="Times New Roman"/>
          <w:lang w:val="en-US"/>
        </w:rPr>
        <w:t>Hiebert</w:t>
      </w:r>
      <w:proofErr w:type="spellEnd"/>
      <w:r w:rsidRPr="00022DA9">
        <w:rPr>
          <w:rFonts w:ascii="Times New Roman" w:hAnsi="Times New Roman"/>
          <w:lang w:val="en-US"/>
        </w:rPr>
        <w:t>, J., &amp; Morris, A. K. (2012). Teaching, rather than teachers, as a path toward improving classroom instruction</w:t>
      </w:r>
      <w:r w:rsidRPr="00022DA9">
        <w:rPr>
          <w:rFonts w:ascii="Times New Roman" w:hAnsi="Times New Roman"/>
          <w:i/>
          <w:lang w:val="en-US"/>
        </w:rPr>
        <w:t>. Journal of Teacher Education, 63</w:t>
      </w:r>
      <w:r w:rsidRPr="00022DA9">
        <w:rPr>
          <w:rFonts w:ascii="Times New Roman" w:hAnsi="Times New Roman"/>
          <w:lang w:val="en-US"/>
        </w:rPr>
        <w:t>(2), 92-102;</w:t>
      </w:r>
      <w:r w:rsidRPr="00022DA9">
        <w:rPr>
          <w:rFonts w:ascii="Times New Roman" w:hAnsi="Times New Roman"/>
          <w:shd w:val="clear" w:color="auto" w:fill="FFFFFF"/>
          <w:lang w:val="en-US"/>
        </w:rPr>
        <w:t xml:space="preserve"> </w:t>
      </w:r>
      <w:proofErr w:type="spellStart"/>
      <w:r w:rsidRPr="00022DA9">
        <w:rPr>
          <w:rFonts w:ascii="Times New Roman" w:hAnsi="Times New Roman"/>
          <w:lang w:val="en-US"/>
        </w:rPr>
        <w:t>Bransford</w:t>
      </w:r>
      <w:proofErr w:type="spellEnd"/>
      <w:r w:rsidRPr="00022DA9">
        <w:rPr>
          <w:rFonts w:ascii="Times New Roman" w:hAnsi="Times New Roman"/>
          <w:lang w:val="en-US"/>
        </w:rPr>
        <w:t>, J. D., Brown, A. L., &amp; Cocking, R. R. (1999). How people learn. Washington, DC: National Academy Press.</w:t>
      </w:r>
    </w:p>
  </w:footnote>
  <w:footnote w:id="37">
    <w:p w14:paraId="44464C66"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w:t>
      </w:r>
      <w:proofErr w:type="spellStart"/>
      <w:r w:rsidRPr="00022DA9">
        <w:rPr>
          <w:rFonts w:ascii="Times New Roman" w:hAnsi="Times New Roman"/>
          <w:lang w:val="en-US"/>
        </w:rPr>
        <w:t>Bransford</w:t>
      </w:r>
      <w:proofErr w:type="spellEnd"/>
      <w:r w:rsidRPr="00022DA9">
        <w:rPr>
          <w:rFonts w:ascii="Times New Roman" w:hAnsi="Times New Roman"/>
          <w:lang w:val="en-US"/>
        </w:rPr>
        <w:t xml:space="preserve">, J. D., Brown, A. L., &amp; Cocking, R. R. (1999). How people learn. Washington, DC: National Academy Press; </w:t>
      </w:r>
      <w:proofErr w:type="spellStart"/>
      <w:r w:rsidRPr="00022DA9">
        <w:rPr>
          <w:rFonts w:ascii="Times New Roman" w:hAnsi="Times New Roman"/>
          <w:lang w:val="en-US"/>
        </w:rPr>
        <w:t>Tabak</w:t>
      </w:r>
      <w:proofErr w:type="spellEnd"/>
      <w:r w:rsidRPr="00022DA9">
        <w:rPr>
          <w:rFonts w:ascii="Times New Roman" w:hAnsi="Times New Roman"/>
          <w:lang w:val="en-US"/>
        </w:rPr>
        <w:t xml:space="preserve">, I., &amp; Radinsky, J. (2015). Educators’ coaches, peers, and practices: Revisiting how teachers learn. Journal of the Learning Sciences, 24(3), 343–346; </w:t>
      </w:r>
      <w:proofErr w:type="spellStart"/>
      <w:r w:rsidRPr="00022DA9">
        <w:rPr>
          <w:rFonts w:ascii="Times New Roman" w:hAnsi="Times New Roman"/>
          <w:lang w:val="en-US"/>
        </w:rPr>
        <w:t>Hiebert</w:t>
      </w:r>
      <w:proofErr w:type="spellEnd"/>
      <w:r w:rsidRPr="00022DA9">
        <w:rPr>
          <w:rFonts w:ascii="Times New Roman" w:hAnsi="Times New Roman"/>
          <w:lang w:val="en-US"/>
        </w:rPr>
        <w:t>, J., &amp; Morris, A. K. (2012). Teaching, rather than teachers, as a path toward improving classroom instruction</w:t>
      </w:r>
      <w:r w:rsidRPr="00022DA9">
        <w:rPr>
          <w:rFonts w:ascii="Times New Roman" w:hAnsi="Times New Roman"/>
          <w:i/>
          <w:lang w:val="en-US"/>
        </w:rPr>
        <w:t>. Journal of Teacher Education, 63</w:t>
      </w:r>
      <w:r w:rsidRPr="00022DA9">
        <w:rPr>
          <w:rFonts w:ascii="Times New Roman" w:hAnsi="Times New Roman"/>
          <w:lang w:val="en-US"/>
        </w:rPr>
        <w:t>(2), 92-102.</w:t>
      </w:r>
    </w:p>
  </w:footnote>
  <w:footnote w:id="38">
    <w:p w14:paraId="57EDC9FB"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Ball, D. L., &amp; Cohen, D. K. (1999). Developing practice, developing practitioners: Toward a practice-based theory of professional education. </w:t>
      </w:r>
      <w:r w:rsidRPr="00022DA9">
        <w:rPr>
          <w:rFonts w:ascii="Times New Roman" w:hAnsi="Times New Roman"/>
          <w:i/>
          <w:lang w:val="en-US"/>
        </w:rPr>
        <w:t>Teaching as the learning profession: Handbook of policy and practice,</w:t>
      </w:r>
      <w:r w:rsidRPr="00022DA9">
        <w:rPr>
          <w:rFonts w:ascii="Times New Roman" w:hAnsi="Times New Roman"/>
          <w:lang w:val="en-US"/>
        </w:rPr>
        <w:t xml:space="preserve"> 3-22</w:t>
      </w:r>
      <w:r w:rsidRPr="00022DA9">
        <w:rPr>
          <w:rFonts w:ascii="Times New Roman" w:hAnsi="Times New Roman"/>
          <w:shd w:val="clear" w:color="auto" w:fill="FFFFFF"/>
          <w:lang w:val="en-US"/>
        </w:rPr>
        <w:t xml:space="preserve">; </w:t>
      </w:r>
      <w:proofErr w:type="spellStart"/>
      <w:r w:rsidRPr="00022DA9">
        <w:rPr>
          <w:rFonts w:ascii="Times New Roman" w:hAnsi="Times New Roman"/>
          <w:lang w:val="en-US"/>
        </w:rPr>
        <w:t>Hiebert</w:t>
      </w:r>
      <w:proofErr w:type="spellEnd"/>
      <w:r w:rsidRPr="00022DA9">
        <w:rPr>
          <w:rFonts w:ascii="Times New Roman" w:hAnsi="Times New Roman"/>
          <w:lang w:val="en-US"/>
        </w:rPr>
        <w:t>, J., &amp; Morris, A. K. (2012). Teaching, rather than teachers, as a path toward improving classroom instruction</w:t>
      </w:r>
      <w:r w:rsidRPr="00022DA9">
        <w:rPr>
          <w:rFonts w:ascii="Times New Roman" w:hAnsi="Times New Roman"/>
          <w:i/>
          <w:lang w:val="en-US"/>
        </w:rPr>
        <w:t>. Journal of Teacher Education, 63</w:t>
      </w:r>
      <w:r w:rsidRPr="00022DA9">
        <w:rPr>
          <w:rFonts w:ascii="Times New Roman" w:hAnsi="Times New Roman"/>
          <w:lang w:val="en-US"/>
        </w:rPr>
        <w:t>(2), 92-102; Lieberman, Ann. (1995). Practices that support teacher development. </w:t>
      </w:r>
      <w:r w:rsidRPr="00022DA9">
        <w:rPr>
          <w:rFonts w:ascii="Times New Roman" w:hAnsi="Times New Roman"/>
          <w:i/>
          <w:lang w:val="en-US"/>
        </w:rPr>
        <w:t xml:space="preserve">Phi delta </w:t>
      </w:r>
      <w:proofErr w:type="spellStart"/>
      <w:r w:rsidRPr="00022DA9">
        <w:rPr>
          <w:rFonts w:ascii="Times New Roman" w:hAnsi="Times New Roman"/>
          <w:i/>
          <w:lang w:val="en-US"/>
        </w:rPr>
        <w:t>kappan</w:t>
      </w:r>
      <w:proofErr w:type="spellEnd"/>
      <w:r w:rsidRPr="00022DA9">
        <w:rPr>
          <w:rFonts w:ascii="Times New Roman" w:hAnsi="Times New Roman"/>
          <w:i/>
          <w:lang w:val="en-US"/>
        </w:rPr>
        <w:t> 76</w:t>
      </w:r>
      <w:r w:rsidRPr="00022DA9">
        <w:rPr>
          <w:rFonts w:ascii="Times New Roman" w:hAnsi="Times New Roman"/>
          <w:lang w:val="en-US"/>
        </w:rPr>
        <w:t>(8), 591.</w:t>
      </w:r>
    </w:p>
  </w:footnote>
  <w:footnote w:id="39">
    <w:p w14:paraId="586A95B9" w14:textId="77777777" w:rsidR="00A24C06" w:rsidRPr="00022DA9" w:rsidRDefault="00A24C06" w:rsidP="00744519">
      <w:pPr>
        <w:spacing w:after="0"/>
        <w:rPr>
          <w:rFonts w:ascii="Times New Roman" w:hAnsi="Times New Roman" w:cs="Times New Roman"/>
          <w:color w:val="auto"/>
          <w:sz w:val="20"/>
          <w:szCs w:val="20"/>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w:t>
      </w:r>
      <w:proofErr w:type="spellStart"/>
      <w:r w:rsidRPr="00022DA9">
        <w:rPr>
          <w:rFonts w:ascii="Times New Roman" w:hAnsi="Times New Roman" w:cs="Times New Roman"/>
          <w:color w:val="auto"/>
          <w:sz w:val="20"/>
          <w:szCs w:val="20"/>
        </w:rPr>
        <w:t>Hiebert</w:t>
      </w:r>
      <w:proofErr w:type="spellEnd"/>
      <w:r w:rsidRPr="00022DA9">
        <w:rPr>
          <w:rFonts w:ascii="Times New Roman" w:hAnsi="Times New Roman" w:cs="Times New Roman"/>
          <w:color w:val="auto"/>
          <w:sz w:val="20"/>
          <w:szCs w:val="20"/>
        </w:rPr>
        <w:t>, J., &amp; Morris, A. K. (2012). Teaching, rather than teachers, as a path toward improving classroom instruction</w:t>
      </w:r>
      <w:r w:rsidRPr="00022DA9">
        <w:rPr>
          <w:rFonts w:ascii="Times New Roman" w:hAnsi="Times New Roman" w:cs="Times New Roman"/>
          <w:i/>
          <w:color w:val="auto"/>
          <w:sz w:val="20"/>
          <w:szCs w:val="20"/>
        </w:rPr>
        <w:t>. Journal of Teacher Education, 63</w:t>
      </w:r>
      <w:r w:rsidRPr="00022DA9">
        <w:rPr>
          <w:rFonts w:ascii="Times New Roman" w:hAnsi="Times New Roman" w:cs="Times New Roman"/>
          <w:color w:val="auto"/>
          <w:sz w:val="20"/>
          <w:szCs w:val="20"/>
        </w:rPr>
        <w:t>(2), 92-102</w:t>
      </w:r>
      <w:r w:rsidRPr="00022DA9">
        <w:rPr>
          <w:rFonts w:ascii="Times New Roman" w:hAnsi="Times New Roman" w:cs="Times New Roman"/>
          <w:color w:val="auto"/>
          <w:sz w:val="20"/>
          <w:szCs w:val="20"/>
          <w:shd w:val="clear" w:color="auto" w:fill="FFFFFF"/>
        </w:rPr>
        <w:t xml:space="preserve">; </w:t>
      </w:r>
      <w:proofErr w:type="spellStart"/>
      <w:r w:rsidRPr="00022DA9">
        <w:rPr>
          <w:rFonts w:ascii="Times New Roman" w:hAnsi="Times New Roman" w:cs="Times New Roman"/>
          <w:color w:val="auto"/>
          <w:sz w:val="20"/>
          <w:szCs w:val="20"/>
        </w:rPr>
        <w:t>Garet</w:t>
      </w:r>
      <w:proofErr w:type="spellEnd"/>
      <w:r w:rsidRPr="00022DA9">
        <w:rPr>
          <w:rFonts w:ascii="Times New Roman" w:hAnsi="Times New Roman" w:cs="Times New Roman"/>
          <w:color w:val="auto"/>
          <w:sz w:val="20"/>
          <w:szCs w:val="20"/>
        </w:rPr>
        <w:t xml:space="preserve">, M. S., Porter, A. C., </w:t>
      </w:r>
      <w:proofErr w:type="spellStart"/>
      <w:r w:rsidRPr="00022DA9">
        <w:rPr>
          <w:rFonts w:ascii="Times New Roman" w:hAnsi="Times New Roman" w:cs="Times New Roman"/>
          <w:color w:val="auto"/>
          <w:sz w:val="20"/>
          <w:szCs w:val="20"/>
        </w:rPr>
        <w:t>Desimone</w:t>
      </w:r>
      <w:proofErr w:type="spellEnd"/>
      <w:r w:rsidRPr="00022DA9">
        <w:rPr>
          <w:rFonts w:ascii="Times New Roman" w:hAnsi="Times New Roman" w:cs="Times New Roman"/>
          <w:color w:val="auto"/>
          <w:sz w:val="20"/>
          <w:szCs w:val="20"/>
        </w:rPr>
        <w:t>, L., Birman, B. F., &amp; Yoon, K. S. (2001). What makes professional development effective? Results from a national sample of teachers. </w:t>
      </w:r>
      <w:r w:rsidRPr="00022DA9">
        <w:rPr>
          <w:rFonts w:ascii="Times New Roman" w:hAnsi="Times New Roman" w:cs="Times New Roman"/>
          <w:i/>
          <w:color w:val="auto"/>
          <w:sz w:val="20"/>
          <w:szCs w:val="20"/>
        </w:rPr>
        <w:t>American Educational Research Journal, 38</w:t>
      </w:r>
      <w:r w:rsidRPr="00022DA9">
        <w:rPr>
          <w:rFonts w:ascii="Times New Roman" w:hAnsi="Times New Roman" w:cs="Times New Roman"/>
          <w:color w:val="auto"/>
          <w:sz w:val="20"/>
          <w:szCs w:val="20"/>
        </w:rPr>
        <w:t>(4), 915-945</w:t>
      </w:r>
      <w:r w:rsidRPr="00022DA9">
        <w:rPr>
          <w:rFonts w:ascii="Times New Roman" w:hAnsi="Times New Roman" w:cs="Times New Roman"/>
          <w:color w:val="auto"/>
          <w:sz w:val="20"/>
          <w:szCs w:val="20"/>
          <w:shd w:val="clear" w:color="auto" w:fill="FFFFFF"/>
        </w:rPr>
        <w:t xml:space="preserve">; </w:t>
      </w:r>
      <w:proofErr w:type="spellStart"/>
      <w:r w:rsidRPr="00022DA9">
        <w:rPr>
          <w:rFonts w:ascii="Times New Roman" w:hAnsi="Times New Roman" w:cs="Times New Roman"/>
          <w:color w:val="auto"/>
          <w:sz w:val="20"/>
          <w:szCs w:val="20"/>
        </w:rPr>
        <w:t>Zeichner</w:t>
      </w:r>
      <w:proofErr w:type="spellEnd"/>
      <w:r w:rsidRPr="00022DA9">
        <w:rPr>
          <w:rFonts w:ascii="Times New Roman" w:hAnsi="Times New Roman" w:cs="Times New Roman"/>
          <w:color w:val="auto"/>
          <w:sz w:val="20"/>
          <w:szCs w:val="20"/>
        </w:rPr>
        <w:t>, K. (2012). The turn once again toward practice-based teacher education. </w:t>
      </w:r>
      <w:r w:rsidRPr="00022DA9">
        <w:rPr>
          <w:rFonts w:ascii="Times New Roman" w:hAnsi="Times New Roman" w:cs="Times New Roman"/>
          <w:i/>
          <w:color w:val="auto"/>
          <w:sz w:val="20"/>
          <w:szCs w:val="20"/>
        </w:rPr>
        <w:t>Journal of Teacher Education, 63</w:t>
      </w:r>
      <w:r w:rsidRPr="00022DA9">
        <w:rPr>
          <w:rFonts w:ascii="Times New Roman" w:hAnsi="Times New Roman" w:cs="Times New Roman"/>
          <w:color w:val="auto"/>
          <w:sz w:val="20"/>
          <w:szCs w:val="20"/>
        </w:rPr>
        <w:t>(5), 376-382.</w:t>
      </w:r>
    </w:p>
  </w:footnote>
  <w:footnote w:id="40">
    <w:p w14:paraId="72E979CF"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w:t>
      </w:r>
      <w:proofErr w:type="spellStart"/>
      <w:r w:rsidRPr="00022DA9">
        <w:rPr>
          <w:rFonts w:ascii="Times New Roman" w:hAnsi="Times New Roman"/>
          <w:lang w:val="en-US"/>
        </w:rPr>
        <w:t>Bransford</w:t>
      </w:r>
      <w:proofErr w:type="spellEnd"/>
      <w:r w:rsidRPr="00022DA9">
        <w:rPr>
          <w:rFonts w:ascii="Times New Roman" w:hAnsi="Times New Roman"/>
          <w:lang w:val="en-US"/>
        </w:rPr>
        <w:t xml:space="preserve">, J. D., Brown, A. L., &amp; Cocking, R. R. (1999). How people learn. Washington, DC: National Academy Press; </w:t>
      </w:r>
      <w:proofErr w:type="spellStart"/>
      <w:r w:rsidRPr="00022DA9">
        <w:rPr>
          <w:rFonts w:ascii="Times New Roman" w:hAnsi="Times New Roman"/>
          <w:lang w:val="en-US"/>
        </w:rPr>
        <w:t>Tabak</w:t>
      </w:r>
      <w:proofErr w:type="spellEnd"/>
      <w:r w:rsidRPr="00022DA9">
        <w:rPr>
          <w:rFonts w:ascii="Times New Roman" w:hAnsi="Times New Roman"/>
          <w:lang w:val="en-US"/>
        </w:rPr>
        <w:t xml:space="preserve">, I., &amp; Radinsky, J. (2015). Educators’ coaches, peers, and practices: Revisiting how teachers learn. Journal of the Learning Sciences, 24(3), 343–346; </w:t>
      </w:r>
      <w:proofErr w:type="spellStart"/>
      <w:r w:rsidRPr="00022DA9">
        <w:rPr>
          <w:rFonts w:ascii="Times New Roman" w:hAnsi="Times New Roman"/>
          <w:lang w:val="en-US"/>
        </w:rPr>
        <w:t>Hiebert</w:t>
      </w:r>
      <w:proofErr w:type="spellEnd"/>
      <w:r w:rsidRPr="00022DA9">
        <w:rPr>
          <w:rFonts w:ascii="Times New Roman" w:hAnsi="Times New Roman"/>
          <w:lang w:val="en-US"/>
        </w:rPr>
        <w:t>, J., &amp; Morris, A. K. (2012). Teaching, rather than teachers, as a path toward improving classroom instruction</w:t>
      </w:r>
      <w:r w:rsidRPr="00022DA9">
        <w:rPr>
          <w:rFonts w:ascii="Times New Roman" w:hAnsi="Times New Roman"/>
          <w:i/>
          <w:lang w:val="en-US"/>
        </w:rPr>
        <w:t>. Journal of Teacher Education, 63</w:t>
      </w:r>
      <w:r w:rsidRPr="00022DA9">
        <w:rPr>
          <w:rFonts w:ascii="Times New Roman" w:hAnsi="Times New Roman"/>
          <w:lang w:val="en-US"/>
        </w:rPr>
        <w:t>(2), 92-102.</w:t>
      </w:r>
    </w:p>
  </w:footnote>
  <w:footnote w:id="41">
    <w:p w14:paraId="01F2E487"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Easton, Lois Brown. (2008). From professional development to professional learning. </w:t>
      </w:r>
      <w:r w:rsidRPr="00022DA9">
        <w:rPr>
          <w:rFonts w:ascii="Times New Roman" w:hAnsi="Times New Roman"/>
          <w:i/>
          <w:lang w:val="en-US"/>
        </w:rPr>
        <w:t xml:space="preserve">Phi delta </w:t>
      </w:r>
      <w:proofErr w:type="spellStart"/>
      <w:r w:rsidRPr="00022DA9">
        <w:rPr>
          <w:rFonts w:ascii="Times New Roman" w:hAnsi="Times New Roman"/>
          <w:i/>
          <w:lang w:val="en-US"/>
        </w:rPr>
        <w:t>kappan</w:t>
      </w:r>
      <w:proofErr w:type="spellEnd"/>
      <w:r w:rsidRPr="00022DA9">
        <w:rPr>
          <w:rFonts w:ascii="Times New Roman" w:hAnsi="Times New Roman"/>
          <w:i/>
          <w:lang w:val="en-US"/>
        </w:rPr>
        <w:t> 89</w:t>
      </w:r>
      <w:r w:rsidRPr="00022DA9">
        <w:rPr>
          <w:rFonts w:ascii="Times New Roman" w:hAnsi="Times New Roman"/>
          <w:lang w:val="en-US"/>
        </w:rPr>
        <w:t>(10),</w:t>
      </w:r>
      <w:r w:rsidRPr="00022DA9">
        <w:rPr>
          <w:rFonts w:ascii="Times New Roman" w:hAnsi="Times New Roman"/>
          <w:shd w:val="clear" w:color="auto" w:fill="FFFFFF"/>
          <w:lang w:val="en-US"/>
        </w:rPr>
        <w:t xml:space="preserve"> </w:t>
      </w:r>
      <w:r w:rsidRPr="00022DA9">
        <w:rPr>
          <w:rFonts w:ascii="Times New Roman" w:hAnsi="Times New Roman"/>
          <w:lang w:val="en-US"/>
        </w:rPr>
        <w:t>755-761</w:t>
      </w:r>
      <w:r w:rsidRPr="00022DA9">
        <w:rPr>
          <w:rFonts w:ascii="Times New Roman" w:hAnsi="Times New Roman"/>
          <w:shd w:val="clear" w:color="auto" w:fill="FFFFFF"/>
          <w:lang w:val="en-US"/>
        </w:rPr>
        <w:t xml:space="preserve">; </w:t>
      </w:r>
      <w:r w:rsidRPr="00022DA9">
        <w:rPr>
          <w:rFonts w:ascii="Times New Roman" w:hAnsi="Times New Roman"/>
          <w:lang w:val="en-US"/>
        </w:rPr>
        <w:t xml:space="preserve">Bush, Robert N. (1977). We know how to train teachers: Why not do so! </w:t>
      </w:r>
      <w:r w:rsidRPr="00022DA9">
        <w:rPr>
          <w:rFonts w:ascii="Times New Roman" w:hAnsi="Times New Roman"/>
          <w:i/>
          <w:lang w:val="en-US"/>
        </w:rPr>
        <w:t>Journal of Teacher Education 28</w:t>
      </w:r>
      <w:r w:rsidRPr="00022DA9">
        <w:rPr>
          <w:rFonts w:ascii="Times New Roman" w:hAnsi="Times New Roman"/>
          <w:lang w:val="en-US"/>
        </w:rPr>
        <w:t>(6), 5-9</w:t>
      </w:r>
      <w:r w:rsidRPr="00022DA9">
        <w:rPr>
          <w:rFonts w:ascii="Times New Roman" w:hAnsi="Times New Roman"/>
          <w:shd w:val="clear" w:color="auto" w:fill="FFFFFF"/>
          <w:lang w:val="en-US"/>
        </w:rPr>
        <w:t xml:space="preserve">; </w:t>
      </w:r>
      <w:r w:rsidRPr="00022DA9">
        <w:rPr>
          <w:rFonts w:ascii="Times New Roman" w:hAnsi="Times New Roman"/>
          <w:lang w:val="en-US"/>
        </w:rPr>
        <w:t xml:space="preserve">Grossman, P., Compton, C., </w:t>
      </w:r>
      <w:proofErr w:type="spellStart"/>
      <w:r w:rsidRPr="00022DA9">
        <w:rPr>
          <w:rFonts w:ascii="Times New Roman" w:hAnsi="Times New Roman"/>
          <w:lang w:val="en-US"/>
        </w:rPr>
        <w:t>Igra</w:t>
      </w:r>
      <w:proofErr w:type="spellEnd"/>
      <w:r w:rsidRPr="00022DA9">
        <w:rPr>
          <w:rFonts w:ascii="Times New Roman" w:hAnsi="Times New Roman"/>
          <w:lang w:val="en-US"/>
        </w:rPr>
        <w:t xml:space="preserve">, D., </w:t>
      </w:r>
      <w:proofErr w:type="spellStart"/>
      <w:r w:rsidRPr="00022DA9">
        <w:rPr>
          <w:rFonts w:ascii="Times New Roman" w:hAnsi="Times New Roman"/>
          <w:lang w:val="en-US"/>
        </w:rPr>
        <w:t>Ronfeldt</w:t>
      </w:r>
      <w:proofErr w:type="spellEnd"/>
      <w:r w:rsidRPr="00022DA9">
        <w:rPr>
          <w:rFonts w:ascii="Times New Roman" w:hAnsi="Times New Roman"/>
          <w:lang w:val="en-US"/>
        </w:rPr>
        <w:t xml:space="preserve">, M., </w:t>
      </w:r>
      <w:proofErr w:type="spellStart"/>
      <w:r w:rsidRPr="00022DA9">
        <w:rPr>
          <w:rFonts w:ascii="Times New Roman" w:hAnsi="Times New Roman"/>
          <w:lang w:val="en-US"/>
        </w:rPr>
        <w:t>Shahan</w:t>
      </w:r>
      <w:proofErr w:type="spellEnd"/>
      <w:r w:rsidRPr="00022DA9">
        <w:rPr>
          <w:rFonts w:ascii="Times New Roman" w:hAnsi="Times New Roman"/>
          <w:lang w:val="en-US"/>
        </w:rPr>
        <w:t>, E., &amp; Williamson, P. (2009). Teaching practice: A cross-professional perspective. </w:t>
      </w:r>
      <w:r w:rsidRPr="00022DA9">
        <w:rPr>
          <w:rFonts w:ascii="Times New Roman" w:hAnsi="Times New Roman"/>
          <w:i/>
          <w:lang w:val="en-US"/>
        </w:rPr>
        <w:t>Teachers College Record, 111</w:t>
      </w:r>
      <w:r w:rsidRPr="00022DA9">
        <w:rPr>
          <w:rFonts w:ascii="Times New Roman" w:hAnsi="Times New Roman"/>
          <w:lang w:val="en-US"/>
        </w:rPr>
        <w:t xml:space="preserve">(9), 2055-2100; </w:t>
      </w:r>
      <w:proofErr w:type="spellStart"/>
      <w:r w:rsidRPr="00022DA9">
        <w:rPr>
          <w:rFonts w:ascii="Times New Roman" w:hAnsi="Times New Roman"/>
          <w:lang w:val="en-US"/>
        </w:rPr>
        <w:t>Papay</w:t>
      </w:r>
      <w:proofErr w:type="spellEnd"/>
      <w:r w:rsidRPr="00022DA9">
        <w:rPr>
          <w:rFonts w:ascii="Times New Roman" w:hAnsi="Times New Roman"/>
          <w:lang w:val="en-US"/>
        </w:rPr>
        <w:t>, J. P., Taylor, E. S., Tyler, J. H., &amp; Laski, M. (2016). </w:t>
      </w:r>
      <w:r w:rsidRPr="00022DA9">
        <w:rPr>
          <w:rFonts w:ascii="Times New Roman" w:hAnsi="Times New Roman"/>
          <w:i/>
          <w:lang w:val="en-US"/>
        </w:rPr>
        <w:t>Learning job skills from colleagues at work: Evidence from a field experiment using teacher performance data</w:t>
      </w:r>
      <w:r w:rsidRPr="00022DA9">
        <w:rPr>
          <w:rFonts w:ascii="Times New Roman" w:hAnsi="Times New Roman"/>
          <w:lang w:val="en-US"/>
        </w:rPr>
        <w:t> (No. w21986). National Bureau of Economic Research.</w:t>
      </w:r>
    </w:p>
  </w:footnote>
  <w:footnote w:id="42">
    <w:p w14:paraId="5E35B8ED" w14:textId="77777777" w:rsidR="00A24C06" w:rsidRPr="00022DA9" w:rsidRDefault="00A24C06" w:rsidP="00744519">
      <w:pPr>
        <w:spacing w:after="0"/>
        <w:rPr>
          <w:rFonts w:ascii="Times New Roman" w:hAnsi="Times New Roman" w:cs="Times New Roman"/>
          <w:color w:val="auto"/>
          <w:sz w:val="20"/>
          <w:szCs w:val="20"/>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Darling-Hammond, L., &amp; McLaughlin, M. W. (2011). Policies that support professional development in an era of reform. </w:t>
      </w:r>
      <w:r w:rsidRPr="00022DA9">
        <w:rPr>
          <w:rFonts w:ascii="Times New Roman" w:hAnsi="Times New Roman" w:cs="Times New Roman"/>
          <w:i/>
          <w:color w:val="auto"/>
          <w:sz w:val="20"/>
          <w:szCs w:val="20"/>
        </w:rPr>
        <w:t xml:space="preserve">Phi delta </w:t>
      </w:r>
      <w:proofErr w:type="spellStart"/>
      <w:r w:rsidRPr="00022DA9">
        <w:rPr>
          <w:rFonts w:ascii="Times New Roman" w:hAnsi="Times New Roman" w:cs="Times New Roman"/>
          <w:i/>
          <w:color w:val="auto"/>
          <w:sz w:val="20"/>
          <w:szCs w:val="20"/>
        </w:rPr>
        <w:t>kappan</w:t>
      </w:r>
      <w:proofErr w:type="spellEnd"/>
      <w:r w:rsidRPr="00022DA9">
        <w:rPr>
          <w:rFonts w:ascii="Times New Roman" w:hAnsi="Times New Roman" w:cs="Times New Roman"/>
          <w:i/>
          <w:color w:val="auto"/>
          <w:sz w:val="20"/>
          <w:szCs w:val="20"/>
        </w:rPr>
        <w:t>, 92</w:t>
      </w:r>
      <w:r w:rsidRPr="00022DA9">
        <w:rPr>
          <w:rFonts w:ascii="Times New Roman" w:hAnsi="Times New Roman" w:cs="Times New Roman"/>
          <w:color w:val="auto"/>
          <w:sz w:val="20"/>
          <w:szCs w:val="20"/>
        </w:rPr>
        <w:t>(6), 81-92; Easton, Lois Brown. (2008). From professional development to professional learning. </w:t>
      </w:r>
      <w:r w:rsidRPr="00022DA9">
        <w:rPr>
          <w:rFonts w:ascii="Times New Roman" w:hAnsi="Times New Roman" w:cs="Times New Roman"/>
          <w:i/>
          <w:color w:val="auto"/>
          <w:sz w:val="20"/>
          <w:szCs w:val="20"/>
        </w:rPr>
        <w:t xml:space="preserve">Phi delta </w:t>
      </w:r>
      <w:proofErr w:type="spellStart"/>
      <w:r w:rsidRPr="00022DA9">
        <w:rPr>
          <w:rFonts w:ascii="Times New Roman" w:hAnsi="Times New Roman" w:cs="Times New Roman"/>
          <w:i/>
          <w:color w:val="auto"/>
          <w:sz w:val="20"/>
          <w:szCs w:val="20"/>
        </w:rPr>
        <w:t>kappan</w:t>
      </w:r>
      <w:proofErr w:type="spellEnd"/>
      <w:r w:rsidRPr="00022DA9">
        <w:rPr>
          <w:rFonts w:ascii="Times New Roman" w:hAnsi="Times New Roman" w:cs="Times New Roman"/>
          <w:i/>
          <w:color w:val="auto"/>
          <w:sz w:val="20"/>
          <w:szCs w:val="20"/>
        </w:rPr>
        <w:t> 89</w:t>
      </w:r>
      <w:r w:rsidRPr="00022DA9">
        <w:rPr>
          <w:rFonts w:ascii="Times New Roman" w:hAnsi="Times New Roman" w:cs="Times New Roman"/>
          <w:color w:val="auto"/>
          <w:sz w:val="20"/>
          <w:szCs w:val="20"/>
        </w:rPr>
        <w:t>(10),</w:t>
      </w:r>
      <w:r w:rsidRPr="00022DA9">
        <w:rPr>
          <w:rFonts w:ascii="Times New Roman" w:hAnsi="Times New Roman" w:cs="Times New Roman"/>
          <w:color w:val="auto"/>
          <w:sz w:val="20"/>
          <w:szCs w:val="20"/>
          <w:shd w:val="clear" w:color="auto" w:fill="FFFFFF"/>
        </w:rPr>
        <w:t xml:space="preserve"> </w:t>
      </w:r>
      <w:r w:rsidRPr="00022DA9">
        <w:rPr>
          <w:rFonts w:ascii="Times New Roman" w:hAnsi="Times New Roman" w:cs="Times New Roman"/>
          <w:color w:val="auto"/>
          <w:sz w:val="20"/>
          <w:szCs w:val="20"/>
        </w:rPr>
        <w:t>755-761.</w:t>
      </w:r>
    </w:p>
  </w:footnote>
  <w:footnote w:id="43">
    <w:p w14:paraId="4E044A8B" w14:textId="77777777" w:rsidR="00A24C06" w:rsidRPr="00022DA9" w:rsidRDefault="00A24C06" w:rsidP="00744519">
      <w:pPr>
        <w:spacing w:after="0"/>
        <w:rPr>
          <w:rFonts w:ascii="Times New Roman" w:hAnsi="Times New Roman" w:cs="Times New Roman"/>
          <w:color w:val="auto"/>
          <w:sz w:val="20"/>
          <w:szCs w:val="20"/>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w:t>
      </w:r>
      <w:proofErr w:type="spellStart"/>
      <w:r w:rsidRPr="00022DA9">
        <w:rPr>
          <w:rFonts w:ascii="Times New Roman" w:hAnsi="Times New Roman" w:cs="Times New Roman"/>
          <w:color w:val="auto"/>
          <w:sz w:val="20"/>
          <w:szCs w:val="20"/>
        </w:rPr>
        <w:t>Papay</w:t>
      </w:r>
      <w:proofErr w:type="spellEnd"/>
      <w:r w:rsidRPr="00022DA9">
        <w:rPr>
          <w:rFonts w:ascii="Times New Roman" w:hAnsi="Times New Roman" w:cs="Times New Roman"/>
          <w:color w:val="auto"/>
          <w:sz w:val="20"/>
          <w:szCs w:val="20"/>
        </w:rPr>
        <w:t>, J. P., Taylor, E. S., Tyler, J. H., &amp; Laski, M. (2016). </w:t>
      </w:r>
      <w:r w:rsidRPr="00022DA9">
        <w:rPr>
          <w:rFonts w:ascii="Times New Roman" w:hAnsi="Times New Roman" w:cs="Times New Roman"/>
          <w:i/>
          <w:color w:val="auto"/>
          <w:sz w:val="20"/>
          <w:szCs w:val="20"/>
        </w:rPr>
        <w:t>Learning job skills from colleagues at work: Evidence from a field experiment using teacher performance data</w:t>
      </w:r>
      <w:r w:rsidRPr="00022DA9">
        <w:rPr>
          <w:rFonts w:ascii="Times New Roman" w:hAnsi="Times New Roman" w:cs="Times New Roman"/>
          <w:color w:val="auto"/>
          <w:sz w:val="20"/>
          <w:szCs w:val="20"/>
        </w:rPr>
        <w:t> (No. w21986). National Bureau of Economic Research; Darling-Hammond, L., &amp; McLaughlin, M. W. (2011). Policies that support professional development in an era of reform. </w:t>
      </w:r>
      <w:r w:rsidRPr="00022DA9">
        <w:rPr>
          <w:rFonts w:ascii="Times New Roman" w:hAnsi="Times New Roman" w:cs="Times New Roman"/>
          <w:i/>
          <w:color w:val="auto"/>
          <w:sz w:val="20"/>
          <w:szCs w:val="20"/>
        </w:rPr>
        <w:t xml:space="preserve">Phi delta </w:t>
      </w:r>
      <w:proofErr w:type="spellStart"/>
      <w:r w:rsidRPr="00022DA9">
        <w:rPr>
          <w:rFonts w:ascii="Times New Roman" w:hAnsi="Times New Roman" w:cs="Times New Roman"/>
          <w:i/>
          <w:color w:val="auto"/>
          <w:sz w:val="20"/>
          <w:szCs w:val="20"/>
        </w:rPr>
        <w:t>kappan</w:t>
      </w:r>
      <w:proofErr w:type="spellEnd"/>
      <w:r w:rsidRPr="00022DA9">
        <w:rPr>
          <w:rFonts w:ascii="Times New Roman" w:hAnsi="Times New Roman" w:cs="Times New Roman"/>
          <w:i/>
          <w:color w:val="auto"/>
          <w:sz w:val="20"/>
          <w:szCs w:val="20"/>
        </w:rPr>
        <w:t>, 92</w:t>
      </w:r>
      <w:r w:rsidRPr="00022DA9">
        <w:rPr>
          <w:rFonts w:ascii="Times New Roman" w:hAnsi="Times New Roman" w:cs="Times New Roman"/>
          <w:color w:val="auto"/>
          <w:sz w:val="20"/>
          <w:szCs w:val="20"/>
        </w:rPr>
        <w:t>(6), 81-92</w:t>
      </w:r>
      <w:r w:rsidRPr="00022DA9">
        <w:rPr>
          <w:rFonts w:ascii="Times New Roman" w:hAnsi="Times New Roman" w:cs="Times New Roman"/>
          <w:color w:val="auto"/>
          <w:sz w:val="20"/>
          <w:szCs w:val="20"/>
          <w:shd w:val="clear" w:color="auto" w:fill="FFFFFF"/>
        </w:rPr>
        <w:t xml:space="preserve">; </w:t>
      </w:r>
      <w:r w:rsidRPr="00022DA9">
        <w:rPr>
          <w:rFonts w:ascii="Times New Roman" w:hAnsi="Times New Roman" w:cs="Times New Roman"/>
          <w:color w:val="auto"/>
          <w:sz w:val="20"/>
          <w:szCs w:val="20"/>
        </w:rPr>
        <w:t xml:space="preserve">Bush, Robert N. (1977). We know how to train teachers: Why not do so! </w:t>
      </w:r>
      <w:r w:rsidRPr="00022DA9">
        <w:rPr>
          <w:rFonts w:ascii="Times New Roman" w:hAnsi="Times New Roman" w:cs="Times New Roman"/>
          <w:i/>
          <w:color w:val="auto"/>
          <w:sz w:val="20"/>
          <w:szCs w:val="20"/>
        </w:rPr>
        <w:t>Journal of Teacher Education 28</w:t>
      </w:r>
      <w:r w:rsidRPr="00022DA9">
        <w:rPr>
          <w:rFonts w:ascii="Times New Roman" w:hAnsi="Times New Roman" w:cs="Times New Roman"/>
          <w:color w:val="auto"/>
          <w:sz w:val="20"/>
          <w:szCs w:val="20"/>
        </w:rPr>
        <w:t>(6), 5-9.</w:t>
      </w:r>
    </w:p>
  </w:footnote>
  <w:footnote w:id="44">
    <w:p w14:paraId="15AC9D4D" w14:textId="77777777" w:rsidR="00A24C06" w:rsidRPr="00022DA9" w:rsidRDefault="00A24C06" w:rsidP="00744519">
      <w:pPr>
        <w:spacing w:after="0"/>
        <w:rPr>
          <w:rFonts w:ascii="Times New Roman" w:hAnsi="Times New Roman" w:cs="Times New Roman"/>
          <w:color w:val="auto"/>
          <w:sz w:val="20"/>
          <w:szCs w:val="20"/>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Bush, Robert N. (1977). We know how to train teachers: Why not do so! </w:t>
      </w:r>
      <w:r w:rsidRPr="00022DA9">
        <w:rPr>
          <w:rFonts w:ascii="Times New Roman" w:hAnsi="Times New Roman" w:cs="Times New Roman"/>
          <w:i/>
          <w:color w:val="auto"/>
          <w:sz w:val="20"/>
          <w:szCs w:val="20"/>
        </w:rPr>
        <w:t>Journal of Teacher Education 28</w:t>
      </w:r>
      <w:r w:rsidRPr="00022DA9">
        <w:rPr>
          <w:rFonts w:ascii="Times New Roman" w:hAnsi="Times New Roman" w:cs="Times New Roman"/>
          <w:color w:val="auto"/>
          <w:sz w:val="20"/>
          <w:szCs w:val="20"/>
        </w:rPr>
        <w:t>(6), 5-9; Easton, Lois Brown. (2008). From professional development to professional learning. </w:t>
      </w:r>
      <w:r w:rsidRPr="00022DA9">
        <w:rPr>
          <w:rFonts w:ascii="Times New Roman" w:hAnsi="Times New Roman" w:cs="Times New Roman"/>
          <w:i/>
          <w:color w:val="auto"/>
          <w:sz w:val="20"/>
          <w:szCs w:val="20"/>
        </w:rPr>
        <w:t xml:space="preserve">Phi delta </w:t>
      </w:r>
      <w:proofErr w:type="spellStart"/>
      <w:r w:rsidRPr="00022DA9">
        <w:rPr>
          <w:rFonts w:ascii="Times New Roman" w:hAnsi="Times New Roman" w:cs="Times New Roman"/>
          <w:i/>
          <w:color w:val="auto"/>
          <w:sz w:val="20"/>
          <w:szCs w:val="20"/>
        </w:rPr>
        <w:t>kappan</w:t>
      </w:r>
      <w:proofErr w:type="spellEnd"/>
      <w:r w:rsidRPr="00022DA9">
        <w:rPr>
          <w:rFonts w:ascii="Times New Roman" w:hAnsi="Times New Roman" w:cs="Times New Roman"/>
          <w:i/>
          <w:color w:val="auto"/>
          <w:sz w:val="20"/>
          <w:szCs w:val="20"/>
        </w:rPr>
        <w:t> 89</w:t>
      </w:r>
      <w:r w:rsidRPr="00022DA9">
        <w:rPr>
          <w:rFonts w:ascii="Times New Roman" w:hAnsi="Times New Roman" w:cs="Times New Roman"/>
          <w:color w:val="auto"/>
          <w:sz w:val="20"/>
          <w:szCs w:val="20"/>
        </w:rPr>
        <w:t>(10),</w:t>
      </w:r>
      <w:r w:rsidRPr="00022DA9">
        <w:rPr>
          <w:rFonts w:ascii="Times New Roman" w:hAnsi="Times New Roman" w:cs="Times New Roman"/>
          <w:color w:val="auto"/>
          <w:sz w:val="20"/>
          <w:szCs w:val="20"/>
          <w:shd w:val="clear" w:color="auto" w:fill="FFFFFF"/>
        </w:rPr>
        <w:t xml:space="preserve"> </w:t>
      </w:r>
      <w:r w:rsidRPr="00022DA9">
        <w:rPr>
          <w:rFonts w:ascii="Times New Roman" w:hAnsi="Times New Roman" w:cs="Times New Roman"/>
          <w:color w:val="auto"/>
          <w:sz w:val="20"/>
          <w:szCs w:val="20"/>
        </w:rPr>
        <w:t xml:space="preserve">755-761; Grossman, P., Compton, C., </w:t>
      </w:r>
      <w:proofErr w:type="spellStart"/>
      <w:r w:rsidRPr="00022DA9">
        <w:rPr>
          <w:rFonts w:ascii="Times New Roman" w:hAnsi="Times New Roman" w:cs="Times New Roman"/>
          <w:color w:val="auto"/>
          <w:sz w:val="20"/>
          <w:szCs w:val="20"/>
        </w:rPr>
        <w:t>Igra</w:t>
      </w:r>
      <w:proofErr w:type="spellEnd"/>
      <w:r w:rsidRPr="00022DA9">
        <w:rPr>
          <w:rFonts w:ascii="Times New Roman" w:hAnsi="Times New Roman" w:cs="Times New Roman"/>
          <w:color w:val="auto"/>
          <w:sz w:val="20"/>
          <w:szCs w:val="20"/>
        </w:rPr>
        <w:t xml:space="preserve">, D., </w:t>
      </w:r>
      <w:proofErr w:type="spellStart"/>
      <w:r w:rsidRPr="00022DA9">
        <w:rPr>
          <w:rFonts w:ascii="Times New Roman" w:hAnsi="Times New Roman" w:cs="Times New Roman"/>
          <w:color w:val="auto"/>
          <w:sz w:val="20"/>
          <w:szCs w:val="20"/>
        </w:rPr>
        <w:t>Ronfeldt</w:t>
      </w:r>
      <w:proofErr w:type="spellEnd"/>
      <w:r w:rsidRPr="00022DA9">
        <w:rPr>
          <w:rFonts w:ascii="Times New Roman" w:hAnsi="Times New Roman" w:cs="Times New Roman"/>
          <w:color w:val="auto"/>
          <w:sz w:val="20"/>
          <w:szCs w:val="20"/>
        </w:rPr>
        <w:t xml:space="preserve">, M., </w:t>
      </w:r>
      <w:proofErr w:type="spellStart"/>
      <w:r w:rsidRPr="00022DA9">
        <w:rPr>
          <w:rFonts w:ascii="Times New Roman" w:hAnsi="Times New Roman" w:cs="Times New Roman"/>
          <w:color w:val="auto"/>
          <w:sz w:val="20"/>
          <w:szCs w:val="20"/>
        </w:rPr>
        <w:t>Shahan</w:t>
      </w:r>
      <w:proofErr w:type="spellEnd"/>
      <w:r w:rsidRPr="00022DA9">
        <w:rPr>
          <w:rFonts w:ascii="Times New Roman" w:hAnsi="Times New Roman" w:cs="Times New Roman"/>
          <w:color w:val="auto"/>
          <w:sz w:val="20"/>
          <w:szCs w:val="20"/>
        </w:rPr>
        <w:t>, E., &amp; Williamson, P. (2009). Teaching practice: A cross-professional perspective. </w:t>
      </w:r>
      <w:r w:rsidRPr="00022DA9">
        <w:rPr>
          <w:rFonts w:ascii="Times New Roman" w:hAnsi="Times New Roman" w:cs="Times New Roman"/>
          <w:i/>
          <w:color w:val="auto"/>
          <w:sz w:val="20"/>
          <w:szCs w:val="20"/>
        </w:rPr>
        <w:t>Teachers College Record, 111</w:t>
      </w:r>
      <w:r w:rsidRPr="00022DA9">
        <w:rPr>
          <w:rFonts w:ascii="Times New Roman" w:hAnsi="Times New Roman" w:cs="Times New Roman"/>
          <w:color w:val="auto"/>
          <w:sz w:val="20"/>
          <w:szCs w:val="20"/>
        </w:rPr>
        <w:t>(9), 2055-2100.</w:t>
      </w:r>
    </w:p>
  </w:footnote>
  <w:footnote w:id="45">
    <w:p w14:paraId="1A1B4E8B" w14:textId="77777777" w:rsidR="00A24C06" w:rsidRPr="00022DA9" w:rsidRDefault="00A24C06" w:rsidP="00744519">
      <w:pPr>
        <w:spacing w:after="0"/>
        <w:rPr>
          <w:rFonts w:ascii="Times New Roman" w:hAnsi="Times New Roman" w:cs="Times New Roman"/>
          <w:color w:val="auto"/>
          <w:sz w:val="20"/>
          <w:szCs w:val="20"/>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Berry, B., </w:t>
      </w:r>
      <w:proofErr w:type="spellStart"/>
      <w:r w:rsidRPr="00022DA9">
        <w:rPr>
          <w:rFonts w:ascii="Times New Roman" w:hAnsi="Times New Roman" w:cs="Times New Roman"/>
          <w:color w:val="auto"/>
          <w:sz w:val="20"/>
          <w:szCs w:val="20"/>
        </w:rPr>
        <w:t>Daughtrey</w:t>
      </w:r>
      <w:proofErr w:type="spellEnd"/>
      <w:r w:rsidRPr="00022DA9">
        <w:rPr>
          <w:rFonts w:ascii="Times New Roman" w:hAnsi="Times New Roman" w:cs="Times New Roman"/>
          <w:color w:val="auto"/>
          <w:sz w:val="20"/>
          <w:szCs w:val="20"/>
        </w:rPr>
        <w:t xml:space="preserve">, A., &amp; </w:t>
      </w:r>
      <w:proofErr w:type="spellStart"/>
      <w:r w:rsidRPr="00022DA9">
        <w:rPr>
          <w:rFonts w:ascii="Times New Roman" w:hAnsi="Times New Roman" w:cs="Times New Roman"/>
          <w:color w:val="auto"/>
          <w:sz w:val="20"/>
          <w:szCs w:val="20"/>
        </w:rPr>
        <w:t>Wieder</w:t>
      </w:r>
      <w:proofErr w:type="spellEnd"/>
      <w:r w:rsidRPr="00022DA9">
        <w:rPr>
          <w:rFonts w:ascii="Times New Roman" w:hAnsi="Times New Roman" w:cs="Times New Roman"/>
          <w:color w:val="auto"/>
          <w:sz w:val="20"/>
          <w:szCs w:val="20"/>
        </w:rPr>
        <w:t>, A. (2010). Preparing to Lead an Effective Classroom: The Role of Teacher Training and Professional Development Programs. </w:t>
      </w:r>
      <w:r w:rsidRPr="00022DA9">
        <w:rPr>
          <w:rFonts w:ascii="Times New Roman" w:hAnsi="Times New Roman" w:cs="Times New Roman"/>
          <w:i/>
          <w:color w:val="auto"/>
          <w:sz w:val="20"/>
          <w:szCs w:val="20"/>
        </w:rPr>
        <w:t>Center For Teaching Quality</w:t>
      </w:r>
      <w:r w:rsidRPr="00022DA9">
        <w:rPr>
          <w:rFonts w:ascii="Times New Roman" w:hAnsi="Times New Roman" w:cs="Times New Roman"/>
          <w:color w:val="auto"/>
          <w:sz w:val="20"/>
          <w:szCs w:val="20"/>
        </w:rPr>
        <w:t>;</w:t>
      </w:r>
      <w:r w:rsidRPr="00022DA9">
        <w:rPr>
          <w:rFonts w:ascii="Times New Roman" w:hAnsi="Times New Roman" w:cs="Times New Roman"/>
          <w:color w:val="auto"/>
          <w:sz w:val="20"/>
          <w:szCs w:val="20"/>
          <w:shd w:val="clear" w:color="auto" w:fill="FFFFFF"/>
        </w:rPr>
        <w:t xml:space="preserve"> </w:t>
      </w:r>
      <w:proofErr w:type="spellStart"/>
      <w:r w:rsidRPr="00022DA9">
        <w:rPr>
          <w:rFonts w:ascii="Times New Roman" w:hAnsi="Times New Roman" w:cs="Times New Roman"/>
          <w:color w:val="auto"/>
          <w:sz w:val="20"/>
          <w:szCs w:val="20"/>
        </w:rPr>
        <w:t>Garet</w:t>
      </w:r>
      <w:proofErr w:type="spellEnd"/>
      <w:r w:rsidRPr="00022DA9">
        <w:rPr>
          <w:rFonts w:ascii="Times New Roman" w:hAnsi="Times New Roman" w:cs="Times New Roman"/>
          <w:color w:val="auto"/>
          <w:sz w:val="20"/>
          <w:szCs w:val="20"/>
        </w:rPr>
        <w:t xml:space="preserve">, M. S., Porter, A. C., </w:t>
      </w:r>
      <w:proofErr w:type="spellStart"/>
      <w:r w:rsidRPr="00022DA9">
        <w:rPr>
          <w:rFonts w:ascii="Times New Roman" w:hAnsi="Times New Roman" w:cs="Times New Roman"/>
          <w:color w:val="auto"/>
          <w:sz w:val="20"/>
          <w:szCs w:val="20"/>
        </w:rPr>
        <w:t>Desimone</w:t>
      </w:r>
      <w:proofErr w:type="spellEnd"/>
      <w:r w:rsidRPr="00022DA9">
        <w:rPr>
          <w:rFonts w:ascii="Times New Roman" w:hAnsi="Times New Roman" w:cs="Times New Roman"/>
          <w:color w:val="auto"/>
          <w:sz w:val="20"/>
          <w:szCs w:val="20"/>
        </w:rPr>
        <w:t>, L., Birman, B. F., &amp; Yoon, K. S. (2001). What makes professional development effective? Results from a national sample of teachers. </w:t>
      </w:r>
      <w:r w:rsidRPr="00022DA9">
        <w:rPr>
          <w:rFonts w:ascii="Times New Roman" w:hAnsi="Times New Roman" w:cs="Times New Roman"/>
          <w:i/>
          <w:color w:val="auto"/>
          <w:sz w:val="20"/>
          <w:szCs w:val="20"/>
        </w:rPr>
        <w:t>American Educational Research Journal, 38</w:t>
      </w:r>
      <w:r w:rsidRPr="00022DA9">
        <w:rPr>
          <w:rFonts w:ascii="Times New Roman" w:hAnsi="Times New Roman" w:cs="Times New Roman"/>
          <w:color w:val="auto"/>
          <w:sz w:val="20"/>
          <w:szCs w:val="20"/>
        </w:rPr>
        <w:t>(4), 915-945.</w:t>
      </w:r>
    </w:p>
  </w:footnote>
  <w:footnote w:id="46">
    <w:p w14:paraId="24A0ED7C" w14:textId="77777777" w:rsidR="00A24C06" w:rsidRPr="00022DA9" w:rsidRDefault="00A24C06" w:rsidP="00744519">
      <w:pPr>
        <w:spacing w:after="0"/>
        <w:rPr>
          <w:rFonts w:ascii="Times New Roman" w:hAnsi="Times New Roman" w:cs="Times New Roman"/>
          <w:color w:val="auto"/>
          <w:sz w:val="20"/>
          <w:szCs w:val="20"/>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shd w:val="clear" w:color="auto" w:fill="FFFFFF"/>
        </w:rPr>
        <w:t xml:space="preserve"> </w:t>
      </w:r>
      <w:proofErr w:type="spellStart"/>
      <w:r w:rsidRPr="00022DA9">
        <w:rPr>
          <w:rFonts w:ascii="Times New Roman" w:hAnsi="Times New Roman" w:cs="Times New Roman"/>
          <w:color w:val="auto"/>
          <w:sz w:val="20"/>
          <w:szCs w:val="20"/>
        </w:rPr>
        <w:t>Garet</w:t>
      </w:r>
      <w:proofErr w:type="spellEnd"/>
      <w:r w:rsidRPr="00022DA9">
        <w:rPr>
          <w:rFonts w:ascii="Times New Roman" w:hAnsi="Times New Roman" w:cs="Times New Roman"/>
          <w:color w:val="auto"/>
          <w:sz w:val="20"/>
          <w:szCs w:val="20"/>
        </w:rPr>
        <w:t xml:space="preserve">, M. S., Porter, A. C., </w:t>
      </w:r>
      <w:proofErr w:type="spellStart"/>
      <w:r w:rsidRPr="00022DA9">
        <w:rPr>
          <w:rFonts w:ascii="Times New Roman" w:hAnsi="Times New Roman" w:cs="Times New Roman"/>
          <w:color w:val="auto"/>
          <w:sz w:val="20"/>
          <w:szCs w:val="20"/>
        </w:rPr>
        <w:t>Desimone</w:t>
      </w:r>
      <w:proofErr w:type="spellEnd"/>
      <w:r w:rsidRPr="00022DA9">
        <w:rPr>
          <w:rFonts w:ascii="Times New Roman" w:hAnsi="Times New Roman" w:cs="Times New Roman"/>
          <w:color w:val="auto"/>
          <w:sz w:val="20"/>
          <w:szCs w:val="20"/>
        </w:rPr>
        <w:t>, L., Birman, B. F., &amp; Yoon, K. S. (2001). What makes professional development effective? Results from a national sample of teachers. </w:t>
      </w:r>
      <w:r w:rsidRPr="00022DA9">
        <w:rPr>
          <w:rFonts w:ascii="Times New Roman" w:hAnsi="Times New Roman" w:cs="Times New Roman"/>
          <w:i/>
          <w:color w:val="auto"/>
          <w:sz w:val="20"/>
          <w:szCs w:val="20"/>
        </w:rPr>
        <w:t>American Educational Research Journal, 38</w:t>
      </w:r>
      <w:r w:rsidRPr="00022DA9">
        <w:rPr>
          <w:rFonts w:ascii="Times New Roman" w:hAnsi="Times New Roman" w:cs="Times New Roman"/>
          <w:color w:val="auto"/>
          <w:sz w:val="20"/>
          <w:szCs w:val="20"/>
        </w:rPr>
        <w:t>(4), 915-945</w:t>
      </w:r>
      <w:r w:rsidRPr="00022DA9">
        <w:rPr>
          <w:rFonts w:ascii="Times New Roman" w:hAnsi="Times New Roman" w:cs="Times New Roman"/>
          <w:color w:val="auto"/>
          <w:sz w:val="20"/>
          <w:szCs w:val="20"/>
          <w:shd w:val="clear" w:color="auto" w:fill="FFFFFF"/>
        </w:rPr>
        <w:t xml:space="preserve">; </w:t>
      </w:r>
      <w:r w:rsidRPr="00022DA9">
        <w:rPr>
          <w:rFonts w:ascii="Times New Roman" w:hAnsi="Times New Roman" w:cs="Times New Roman"/>
          <w:color w:val="auto"/>
          <w:sz w:val="20"/>
          <w:szCs w:val="20"/>
        </w:rPr>
        <w:t>Grossman, P., &amp; McDonald, M. (2008). Back to the future: Directions for research in teaching and teacher education. </w:t>
      </w:r>
      <w:r w:rsidRPr="00022DA9">
        <w:rPr>
          <w:rFonts w:ascii="Times New Roman" w:hAnsi="Times New Roman" w:cs="Times New Roman"/>
          <w:i/>
          <w:color w:val="auto"/>
          <w:sz w:val="20"/>
          <w:szCs w:val="20"/>
        </w:rPr>
        <w:t>American Educational Research Journal, 45</w:t>
      </w:r>
      <w:r w:rsidRPr="00022DA9">
        <w:rPr>
          <w:rFonts w:ascii="Times New Roman" w:hAnsi="Times New Roman" w:cs="Times New Roman"/>
          <w:color w:val="auto"/>
          <w:sz w:val="20"/>
          <w:szCs w:val="20"/>
        </w:rPr>
        <w:t>(1), 184-205</w:t>
      </w:r>
      <w:r w:rsidRPr="00022DA9">
        <w:rPr>
          <w:rFonts w:ascii="Times New Roman" w:hAnsi="Times New Roman" w:cs="Times New Roman"/>
          <w:color w:val="auto"/>
          <w:sz w:val="20"/>
          <w:szCs w:val="20"/>
          <w:shd w:val="clear" w:color="auto" w:fill="FFFFFF"/>
        </w:rPr>
        <w:t xml:space="preserve">; </w:t>
      </w:r>
      <w:r w:rsidRPr="00022DA9">
        <w:rPr>
          <w:rFonts w:ascii="Times New Roman" w:hAnsi="Times New Roman" w:cs="Times New Roman"/>
          <w:color w:val="auto"/>
          <w:sz w:val="20"/>
          <w:szCs w:val="20"/>
        </w:rPr>
        <w:t>Grossman, P. (2011). Framework for teaching practice: A brief history of an idea. </w:t>
      </w:r>
      <w:r w:rsidRPr="00022DA9">
        <w:rPr>
          <w:rFonts w:ascii="Times New Roman" w:hAnsi="Times New Roman" w:cs="Times New Roman"/>
          <w:i/>
          <w:color w:val="auto"/>
          <w:sz w:val="20"/>
          <w:szCs w:val="20"/>
        </w:rPr>
        <w:t>Teachers College Record, 113</w:t>
      </w:r>
      <w:r w:rsidRPr="00022DA9">
        <w:rPr>
          <w:rFonts w:ascii="Times New Roman" w:hAnsi="Times New Roman" w:cs="Times New Roman"/>
          <w:color w:val="auto"/>
          <w:sz w:val="20"/>
          <w:szCs w:val="20"/>
        </w:rPr>
        <w:t>(12), 2836-2843; Ball, D. L., &amp; Cohen, D. K. (1999). Developing practice, developing practitioners: Toward a practice-based theory of professional education. </w:t>
      </w:r>
      <w:r w:rsidRPr="00022DA9">
        <w:rPr>
          <w:rFonts w:ascii="Times New Roman" w:hAnsi="Times New Roman" w:cs="Times New Roman"/>
          <w:i/>
          <w:color w:val="auto"/>
          <w:sz w:val="20"/>
          <w:szCs w:val="20"/>
        </w:rPr>
        <w:t>Teaching as the learning profession: Handbook of policy and practice, 1</w:t>
      </w:r>
      <w:r w:rsidRPr="00022DA9">
        <w:rPr>
          <w:rFonts w:ascii="Times New Roman" w:hAnsi="Times New Roman" w:cs="Times New Roman"/>
          <w:color w:val="auto"/>
          <w:sz w:val="20"/>
          <w:szCs w:val="20"/>
        </w:rPr>
        <w:t>, 3-22</w:t>
      </w:r>
      <w:r w:rsidRPr="00022DA9">
        <w:rPr>
          <w:rFonts w:ascii="Times New Roman" w:hAnsi="Times New Roman" w:cs="Times New Roman"/>
          <w:color w:val="auto"/>
          <w:sz w:val="20"/>
          <w:szCs w:val="20"/>
          <w:shd w:val="clear" w:color="auto" w:fill="FFFFFF"/>
        </w:rPr>
        <w:t xml:space="preserve">; </w:t>
      </w:r>
      <w:proofErr w:type="spellStart"/>
      <w:r w:rsidRPr="00022DA9">
        <w:rPr>
          <w:rFonts w:ascii="Times New Roman" w:hAnsi="Times New Roman" w:cs="Times New Roman"/>
          <w:color w:val="auto"/>
          <w:sz w:val="20"/>
          <w:szCs w:val="20"/>
        </w:rPr>
        <w:t>Zeichner</w:t>
      </w:r>
      <w:proofErr w:type="spellEnd"/>
      <w:r w:rsidRPr="00022DA9">
        <w:rPr>
          <w:rFonts w:ascii="Times New Roman" w:hAnsi="Times New Roman" w:cs="Times New Roman"/>
          <w:color w:val="auto"/>
          <w:sz w:val="20"/>
          <w:szCs w:val="20"/>
        </w:rPr>
        <w:t>, K. (2012). The turn once again toward practice-based teacher education. </w:t>
      </w:r>
      <w:r w:rsidRPr="00022DA9">
        <w:rPr>
          <w:rFonts w:ascii="Times New Roman" w:hAnsi="Times New Roman" w:cs="Times New Roman"/>
          <w:i/>
          <w:color w:val="auto"/>
          <w:sz w:val="20"/>
          <w:szCs w:val="20"/>
        </w:rPr>
        <w:t>Journal of Teacher Education, 63</w:t>
      </w:r>
      <w:r w:rsidRPr="00022DA9">
        <w:rPr>
          <w:rFonts w:ascii="Times New Roman" w:hAnsi="Times New Roman" w:cs="Times New Roman"/>
          <w:color w:val="auto"/>
          <w:sz w:val="20"/>
          <w:szCs w:val="20"/>
        </w:rPr>
        <w:t>(5), 376-382.</w:t>
      </w:r>
    </w:p>
  </w:footnote>
  <w:footnote w:id="47">
    <w:p w14:paraId="4CC3705C" w14:textId="77777777" w:rsidR="00A24C06" w:rsidRPr="00022DA9" w:rsidRDefault="00A24C06" w:rsidP="00744519">
      <w:pPr>
        <w:spacing w:after="0"/>
        <w:rPr>
          <w:rFonts w:ascii="Times New Roman" w:hAnsi="Times New Roman" w:cs="Times New Roman"/>
          <w:color w:val="auto"/>
          <w:sz w:val="20"/>
          <w:szCs w:val="20"/>
          <w:shd w:val="clear" w:color="auto" w:fill="FFFFFF"/>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w:t>
      </w:r>
      <w:proofErr w:type="spellStart"/>
      <w:r w:rsidRPr="00022DA9">
        <w:rPr>
          <w:rFonts w:ascii="Times New Roman" w:hAnsi="Times New Roman" w:cs="Times New Roman"/>
          <w:color w:val="auto"/>
          <w:sz w:val="20"/>
          <w:szCs w:val="20"/>
        </w:rPr>
        <w:t>Bransford</w:t>
      </w:r>
      <w:proofErr w:type="spellEnd"/>
      <w:r w:rsidRPr="00022DA9">
        <w:rPr>
          <w:rFonts w:ascii="Times New Roman" w:hAnsi="Times New Roman" w:cs="Times New Roman"/>
          <w:color w:val="auto"/>
          <w:sz w:val="20"/>
          <w:szCs w:val="20"/>
        </w:rPr>
        <w:t xml:space="preserve">, J. D., Brown, A. L., &amp; Cocking, R. R. (1999). How people learn. Washington, DC: National Academy Press; Korthagen, F., </w:t>
      </w:r>
      <w:proofErr w:type="spellStart"/>
      <w:r w:rsidRPr="00022DA9">
        <w:rPr>
          <w:rFonts w:ascii="Times New Roman" w:hAnsi="Times New Roman" w:cs="Times New Roman"/>
          <w:color w:val="auto"/>
          <w:sz w:val="20"/>
          <w:szCs w:val="20"/>
        </w:rPr>
        <w:t>Loughran</w:t>
      </w:r>
      <w:proofErr w:type="spellEnd"/>
      <w:r w:rsidRPr="00022DA9">
        <w:rPr>
          <w:rFonts w:ascii="Times New Roman" w:hAnsi="Times New Roman" w:cs="Times New Roman"/>
          <w:color w:val="auto"/>
          <w:sz w:val="20"/>
          <w:szCs w:val="20"/>
        </w:rPr>
        <w:t>, J., &amp; Russell, T. (2006). Developing fundamental principles for teacher education programs and practices. </w:t>
      </w:r>
      <w:r w:rsidRPr="00022DA9">
        <w:rPr>
          <w:rFonts w:ascii="Times New Roman" w:hAnsi="Times New Roman" w:cs="Times New Roman"/>
          <w:i/>
          <w:color w:val="auto"/>
          <w:sz w:val="20"/>
          <w:szCs w:val="20"/>
        </w:rPr>
        <w:t>Teaching and teacher education, 22</w:t>
      </w:r>
      <w:r w:rsidRPr="00022DA9">
        <w:rPr>
          <w:rFonts w:ascii="Times New Roman" w:hAnsi="Times New Roman" w:cs="Times New Roman"/>
          <w:color w:val="auto"/>
          <w:sz w:val="20"/>
          <w:szCs w:val="20"/>
        </w:rPr>
        <w:t xml:space="preserve">(8), 1020-1041; </w:t>
      </w:r>
      <w:proofErr w:type="spellStart"/>
      <w:r w:rsidRPr="00022DA9">
        <w:rPr>
          <w:rFonts w:ascii="Times New Roman" w:hAnsi="Times New Roman" w:cs="Times New Roman"/>
          <w:color w:val="222222"/>
          <w:sz w:val="20"/>
          <w:szCs w:val="20"/>
          <w:shd w:val="clear" w:color="auto" w:fill="FFFFFF"/>
        </w:rPr>
        <w:t>Mascolo</w:t>
      </w:r>
      <w:proofErr w:type="spellEnd"/>
      <w:r w:rsidRPr="00022DA9">
        <w:rPr>
          <w:rFonts w:ascii="Times New Roman" w:hAnsi="Times New Roman" w:cs="Times New Roman"/>
          <w:color w:val="222222"/>
          <w:sz w:val="20"/>
          <w:szCs w:val="20"/>
          <w:shd w:val="clear" w:color="auto" w:fill="FFFFFF"/>
        </w:rPr>
        <w:t>, M. F. (2009). Beyond student-centered and teacher-centered pedagogy: Teaching and learning as guided participation.</w:t>
      </w:r>
      <w:r w:rsidRPr="00022DA9">
        <w:rPr>
          <w:rStyle w:val="apple-converted-space"/>
          <w:rFonts w:ascii="Times New Roman" w:hAnsi="Times New Roman" w:cs="Times New Roman"/>
          <w:color w:val="222222"/>
          <w:sz w:val="20"/>
          <w:szCs w:val="20"/>
          <w:shd w:val="clear" w:color="auto" w:fill="FFFFFF"/>
        </w:rPr>
        <w:t> </w:t>
      </w:r>
      <w:r w:rsidRPr="00022DA9">
        <w:rPr>
          <w:rFonts w:ascii="Times New Roman" w:hAnsi="Times New Roman" w:cs="Times New Roman"/>
          <w:i/>
          <w:iCs/>
          <w:color w:val="222222"/>
          <w:sz w:val="20"/>
          <w:szCs w:val="20"/>
          <w:shd w:val="clear" w:color="auto" w:fill="FFFFFF"/>
        </w:rPr>
        <w:t>Pedagogy and the Human Sciences</w:t>
      </w:r>
      <w:r w:rsidRPr="00022DA9">
        <w:rPr>
          <w:rFonts w:ascii="Times New Roman" w:hAnsi="Times New Roman" w:cs="Times New Roman"/>
          <w:color w:val="222222"/>
          <w:sz w:val="20"/>
          <w:szCs w:val="20"/>
          <w:shd w:val="clear" w:color="auto" w:fill="FFFFFF"/>
        </w:rPr>
        <w:t>,</w:t>
      </w:r>
      <w:r w:rsidRPr="00022DA9">
        <w:rPr>
          <w:rStyle w:val="apple-converted-space"/>
          <w:rFonts w:ascii="Times New Roman" w:hAnsi="Times New Roman" w:cs="Times New Roman"/>
          <w:color w:val="222222"/>
          <w:sz w:val="20"/>
          <w:szCs w:val="20"/>
          <w:shd w:val="clear" w:color="auto" w:fill="FFFFFF"/>
        </w:rPr>
        <w:t> </w:t>
      </w:r>
      <w:r w:rsidRPr="00022DA9">
        <w:rPr>
          <w:rFonts w:ascii="Times New Roman" w:hAnsi="Times New Roman" w:cs="Times New Roman"/>
          <w:i/>
          <w:iCs/>
          <w:color w:val="222222"/>
          <w:sz w:val="20"/>
          <w:szCs w:val="20"/>
          <w:shd w:val="clear" w:color="auto" w:fill="FFFFFF"/>
        </w:rPr>
        <w:t>1</w:t>
      </w:r>
      <w:r w:rsidRPr="00022DA9">
        <w:rPr>
          <w:rFonts w:ascii="Times New Roman" w:hAnsi="Times New Roman" w:cs="Times New Roman"/>
          <w:color w:val="222222"/>
          <w:sz w:val="20"/>
          <w:szCs w:val="20"/>
          <w:shd w:val="clear" w:color="auto" w:fill="FFFFFF"/>
        </w:rPr>
        <w:t>(1), 3-27.</w:t>
      </w:r>
    </w:p>
  </w:footnote>
  <w:footnote w:id="48">
    <w:p w14:paraId="00BA49C0" w14:textId="77777777" w:rsidR="00A24C06" w:rsidRPr="00022DA9" w:rsidRDefault="00A24C06" w:rsidP="00744519">
      <w:pPr>
        <w:spacing w:after="0"/>
        <w:rPr>
          <w:rFonts w:ascii="Times New Roman" w:hAnsi="Times New Roman" w:cs="Times New Roman"/>
          <w:color w:val="auto"/>
          <w:sz w:val="20"/>
          <w:szCs w:val="20"/>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w:t>
      </w:r>
      <w:proofErr w:type="spellStart"/>
      <w:r w:rsidRPr="00022DA9">
        <w:rPr>
          <w:rFonts w:ascii="Times New Roman" w:hAnsi="Times New Roman" w:cs="Times New Roman"/>
          <w:color w:val="auto"/>
          <w:sz w:val="20"/>
          <w:szCs w:val="20"/>
        </w:rPr>
        <w:t>Garet</w:t>
      </w:r>
      <w:proofErr w:type="spellEnd"/>
      <w:r w:rsidRPr="00022DA9">
        <w:rPr>
          <w:rFonts w:ascii="Times New Roman" w:hAnsi="Times New Roman" w:cs="Times New Roman"/>
          <w:color w:val="auto"/>
          <w:sz w:val="20"/>
          <w:szCs w:val="20"/>
        </w:rPr>
        <w:t xml:space="preserve">, M. S., Porter, A. C., </w:t>
      </w:r>
      <w:proofErr w:type="spellStart"/>
      <w:r w:rsidRPr="00022DA9">
        <w:rPr>
          <w:rFonts w:ascii="Times New Roman" w:hAnsi="Times New Roman" w:cs="Times New Roman"/>
          <w:color w:val="auto"/>
          <w:sz w:val="20"/>
          <w:szCs w:val="20"/>
        </w:rPr>
        <w:t>Desimone</w:t>
      </w:r>
      <w:proofErr w:type="spellEnd"/>
      <w:r w:rsidRPr="00022DA9">
        <w:rPr>
          <w:rFonts w:ascii="Times New Roman" w:hAnsi="Times New Roman" w:cs="Times New Roman"/>
          <w:color w:val="auto"/>
          <w:sz w:val="20"/>
          <w:szCs w:val="20"/>
        </w:rPr>
        <w:t>, L., Birman, B. F., &amp; Yoon, K. S. (2001). What makes professional development effective? Results from a national sample of teachers. </w:t>
      </w:r>
      <w:r w:rsidRPr="00022DA9">
        <w:rPr>
          <w:rFonts w:ascii="Times New Roman" w:hAnsi="Times New Roman" w:cs="Times New Roman"/>
          <w:i/>
          <w:color w:val="auto"/>
          <w:sz w:val="20"/>
          <w:szCs w:val="20"/>
        </w:rPr>
        <w:t>American Educational Research Journal, 38</w:t>
      </w:r>
      <w:r w:rsidRPr="00022DA9">
        <w:rPr>
          <w:rFonts w:ascii="Times New Roman" w:hAnsi="Times New Roman" w:cs="Times New Roman"/>
          <w:color w:val="auto"/>
          <w:sz w:val="20"/>
          <w:szCs w:val="20"/>
        </w:rPr>
        <w:t>(4), 915-945</w:t>
      </w:r>
      <w:r w:rsidRPr="00022DA9">
        <w:rPr>
          <w:rFonts w:ascii="Times New Roman" w:hAnsi="Times New Roman" w:cs="Times New Roman"/>
          <w:color w:val="auto"/>
          <w:sz w:val="20"/>
          <w:szCs w:val="20"/>
          <w:shd w:val="clear" w:color="auto" w:fill="FFFFFF"/>
        </w:rPr>
        <w:t xml:space="preserve">; </w:t>
      </w:r>
      <w:proofErr w:type="spellStart"/>
      <w:r w:rsidRPr="00022DA9">
        <w:rPr>
          <w:rFonts w:ascii="Times New Roman" w:hAnsi="Times New Roman" w:cs="Times New Roman"/>
          <w:color w:val="auto"/>
          <w:sz w:val="20"/>
          <w:szCs w:val="20"/>
        </w:rPr>
        <w:t>Zeichner</w:t>
      </w:r>
      <w:proofErr w:type="spellEnd"/>
      <w:r w:rsidRPr="00022DA9">
        <w:rPr>
          <w:rFonts w:ascii="Times New Roman" w:hAnsi="Times New Roman" w:cs="Times New Roman"/>
          <w:color w:val="auto"/>
          <w:sz w:val="20"/>
          <w:szCs w:val="20"/>
        </w:rPr>
        <w:t>, K. (2012). The turn once again toward practice-based teacher education. </w:t>
      </w:r>
      <w:r w:rsidRPr="00022DA9">
        <w:rPr>
          <w:rFonts w:ascii="Times New Roman" w:hAnsi="Times New Roman" w:cs="Times New Roman"/>
          <w:i/>
          <w:color w:val="auto"/>
          <w:sz w:val="20"/>
          <w:szCs w:val="20"/>
        </w:rPr>
        <w:t>Journal of Teacher Education, 63</w:t>
      </w:r>
      <w:r w:rsidRPr="00022DA9">
        <w:rPr>
          <w:rFonts w:ascii="Times New Roman" w:hAnsi="Times New Roman" w:cs="Times New Roman"/>
          <w:color w:val="auto"/>
          <w:sz w:val="20"/>
          <w:szCs w:val="20"/>
        </w:rPr>
        <w:t>(5), 376-382</w:t>
      </w:r>
      <w:r w:rsidRPr="00022DA9">
        <w:rPr>
          <w:rFonts w:ascii="Times New Roman" w:hAnsi="Times New Roman" w:cs="Times New Roman"/>
          <w:color w:val="auto"/>
          <w:sz w:val="20"/>
          <w:szCs w:val="20"/>
          <w:shd w:val="clear" w:color="auto" w:fill="FFFFFF"/>
        </w:rPr>
        <w:t xml:space="preserve">; </w:t>
      </w:r>
      <w:r w:rsidRPr="00022DA9">
        <w:rPr>
          <w:rFonts w:ascii="Times New Roman" w:hAnsi="Times New Roman" w:cs="Times New Roman"/>
          <w:color w:val="auto"/>
          <w:sz w:val="20"/>
          <w:szCs w:val="20"/>
        </w:rPr>
        <w:t>Easton, Lois Brown. (2008). From professional development to professional learning. </w:t>
      </w:r>
      <w:r w:rsidRPr="00022DA9">
        <w:rPr>
          <w:rFonts w:ascii="Times New Roman" w:hAnsi="Times New Roman" w:cs="Times New Roman"/>
          <w:i/>
          <w:color w:val="auto"/>
          <w:sz w:val="20"/>
          <w:szCs w:val="20"/>
        </w:rPr>
        <w:t xml:space="preserve">Phi delta </w:t>
      </w:r>
      <w:proofErr w:type="spellStart"/>
      <w:r w:rsidRPr="00022DA9">
        <w:rPr>
          <w:rFonts w:ascii="Times New Roman" w:hAnsi="Times New Roman" w:cs="Times New Roman"/>
          <w:i/>
          <w:color w:val="auto"/>
          <w:sz w:val="20"/>
          <w:szCs w:val="20"/>
        </w:rPr>
        <w:t>kappan</w:t>
      </w:r>
      <w:proofErr w:type="spellEnd"/>
      <w:r w:rsidRPr="00022DA9">
        <w:rPr>
          <w:rFonts w:ascii="Times New Roman" w:hAnsi="Times New Roman" w:cs="Times New Roman"/>
          <w:i/>
          <w:color w:val="auto"/>
          <w:sz w:val="20"/>
          <w:szCs w:val="20"/>
        </w:rPr>
        <w:t> 89</w:t>
      </w:r>
      <w:r w:rsidRPr="00022DA9">
        <w:rPr>
          <w:rFonts w:ascii="Times New Roman" w:hAnsi="Times New Roman" w:cs="Times New Roman"/>
          <w:color w:val="auto"/>
          <w:sz w:val="20"/>
          <w:szCs w:val="20"/>
        </w:rPr>
        <w:t>(10),</w:t>
      </w:r>
      <w:r w:rsidRPr="00022DA9">
        <w:rPr>
          <w:rFonts w:ascii="Times New Roman" w:hAnsi="Times New Roman" w:cs="Times New Roman"/>
          <w:color w:val="auto"/>
          <w:sz w:val="20"/>
          <w:szCs w:val="20"/>
          <w:shd w:val="clear" w:color="auto" w:fill="FFFFFF"/>
        </w:rPr>
        <w:t xml:space="preserve"> </w:t>
      </w:r>
      <w:r w:rsidRPr="00022DA9">
        <w:rPr>
          <w:rFonts w:ascii="Times New Roman" w:hAnsi="Times New Roman" w:cs="Times New Roman"/>
          <w:color w:val="auto"/>
          <w:sz w:val="20"/>
          <w:szCs w:val="20"/>
        </w:rPr>
        <w:t>755-761.</w:t>
      </w:r>
    </w:p>
  </w:footnote>
  <w:footnote w:id="49">
    <w:p w14:paraId="05ABF371"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Easton, Lois Brown. (2008). From professional development to professional learning. </w:t>
      </w:r>
      <w:r w:rsidRPr="00022DA9">
        <w:rPr>
          <w:rFonts w:ascii="Times New Roman" w:hAnsi="Times New Roman"/>
          <w:i/>
          <w:lang w:val="en-US"/>
        </w:rPr>
        <w:t xml:space="preserve">Phi delta </w:t>
      </w:r>
      <w:proofErr w:type="spellStart"/>
      <w:r w:rsidRPr="00022DA9">
        <w:rPr>
          <w:rFonts w:ascii="Times New Roman" w:hAnsi="Times New Roman"/>
          <w:i/>
          <w:lang w:val="en-US"/>
        </w:rPr>
        <w:t>kappan</w:t>
      </w:r>
      <w:proofErr w:type="spellEnd"/>
      <w:r w:rsidRPr="00022DA9">
        <w:rPr>
          <w:rFonts w:ascii="Times New Roman" w:hAnsi="Times New Roman"/>
          <w:i/>
          <w:lang w:val="en-US"/>
        </w:rPr>
        <w:t> 89</w:t>
      </w:r>
      <w:r w:rsidRPr="00022DA9">
        <w:rPr>
          <w:rFonts w:ascii="Times New Roman" w:hAnsi="Times New Roman"/>
          <w:lang w:val="en-US"/>
        </w:rPr>
        <w:t>(10),</w:t>
      </w:r>
      <w:r w:rsidRPr="00022DA9">
        <w:rPr>
          <w:rFonts w:ascii="Times New Roman" w:hAnsi="Times New Roman"/>
          <w:shd w:val="clear" w:color="auto" w:fill="FFFFFF"/>
          <w:lang w:val="en-US"/>
        </w:rPr>
        <w:t xml:space="preserve"> </w:t>
      </w:r>
      <w:r w:rsidRPr="00022DA9">
        <w:rPr>
          <w:rFonts w:ascii="Times New Roman" w:hAnsi="Times New Roman"/>
          <w:lang w:val="en-US"/>
        </w:rPr>
        <w:t>755-761</w:t>
      </w:r>
      <w:r w:rsidRPr="00022DA9">
        <w:rPr>
          <w:rFonts w:ascii="Times New Roman" w:hAnsi="Times New Roman"/>
          <w:shd w:val="clear" w:color="auto" w:fill="FFFFFF"/>
          <w:lang w:val="en-US"/>
        </w:rPr>
        <w:t xml:space="preserve">; </w:t>
      </w:r>
      <w:r w:rsidRPr="00022DA9">
        <w:rPr>
          <w:rFonts w:ascii="Times New Roman" w:hAnsi="Times New Roman"/>
          <w:lang w:val="en-US"/>
        </w:rPr>
        <w:t>Grossman, P. (2011). Framework for teaching practice: A brief history of an idea. </w:t>
      </w:r>
      <w:r w:rsidRPr="00022DA9">
        <w:rPr>
          <w:rFonts w:ascii="Times New Roman" w:hAnsi="Times New Roman"/>
          <w:i/>
          <w:lang w:val="en-US"/>
        </w:rPr>
        <w:t>Teachers College Record, 113</w:t>
      </w:r>
      <w:r w:rsidRPr="00022DA9">
        <w:rPr>
          <w:rFonts w:ascii="Times New Roman" w:hAnsi="Times New Roman"/>
          <w:lang w:val="en-US"/>
        </w:rPr>
        <w:t>(12), 2836-2843.</w:t>
      </w:r>
    </w:p>
  </w:footnote>
  <w:footnote w:id="50">
    <w:p w14:paraId="30A6DB5E" w14:textId="77777777" w:rsidR="00A24C06" w:rsidRPr="00022DA9" w:rsidRDefault="00A24C06" w:rsidP="00744519">
      <w:pPr>
        <w:spacing w:after="0"/>
        <w:rPr>
          <w:rFonts w:ascii="Times New Roman" w:hAnsi="Times New Roman" w:cs="Times New Roman"/>
          <w:color w:val="auto"/>
          <w:sz w:val="20"/>
          <w:szCs w:val="20"/>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w:t>
      </w:r>
      <w:proofErr w:type="spellStart"/>
      <w:r w:rsidRPr="00022DA9">
        <w:rPr>
          <w:rFonts w:ascii="Times New Roman" w:hAnsi="Times New Roman" w:cs="Times New Roman"/>
          <w:color w:val="auto"/>
          <w:sz w:val="20"/>
          <w:szCs w:val="20"/>
        </w:rPr>
        <w:t>Hiebert</w:t>
      </w:r>
      <w:proofErr w:type="spellEnd"/>
      <w:r w:rsidRPr="00022DA9">
        <w:rPr>
          <w:rFonts w:ascii="Times New Roman" w:hAnsi="Times New Roman" w:cs="Times New Roman"/>
          <w:color w:val="auto"/>
          <w:sz w:val="20"/>
          <w:szCs w:val="20"/>
        </w:rPr>
        <w:t>, J., &amp; Morris, A. K. (2012). Teaching, rather than teachers, as a path toward improving classroom instruction</w:t>
      </w:r>
      <w:r w:rsidRPr="00022DA9">
        <w:rPr>
          <w:rFonts w:ascii="Times New Roman" w:hAnsi="Times New Roman" w:cs="Times New Roman"/>
          <w:i/>
          <w:color w:val="auto"/>
          <w:sz w:val="20"/>
          <w:szCs w:val="20"/>
        </w:rPr>
        <w:t>. Journal of Teacher Education, 63</w:t>
      </w:r>
      <w:r w:rsidRPr="00022DA9">
        <w:rPr>
          <w:rFonts w:ascii="Times New Roman" w:hAnsi="Times New Roman" w:cs="Times New Roman"/>
          <w:color w:val="auto"/>
          <w:sz w:val="20"/>
          <w:szCs w:val="20"/>
        </w:rPr>
        <w:t xml:space="preserve">(2), 92-102; </w:t>
      </w:r>
      <w:proofErr w:type="spellStart"/>
      <w:r w:rsidRPr="00022DA9">
        <w:rPr>
          <w:rFonts w:ascii="Times New Roman" w:hAnsi="Times New Roman" w:cs="Times New Roman"/>
          <w:color w:val="auto"/>
          <w:sz w:val="20"/>
          <w:szCs w:val="20"/>
        </w:rPr>
        <w:t>Zeichner</w:t>
      </w:r>
      <w:proofErr w:type="spellEnd"/>
      <w:r w:rsidRPr="00022DA9">
        <w:rPr>
          <w:rFonts w:ascii="Times New Roman" w:hAnsi="Times New Roman" w:cs="Times New Roman"/>
          <w:color w:val="auto"/>
          <w:sz w:val="20"/>
          <w:szCs w:val="20"/>
        </w:rPr>
        <w:t>, K. (2012). The turn once again toward practice-based teacher education. </w:t>
      </w:r>
      <w:r w:rsidRPr="00022DA9">
        <w:rPr>
          <w:rFonts w:ascii="Times New Roman" w:hAnsi="Times New Roman" w:cs="Times New Roman"/>
          <w:i/>
          <w:color w:val="auto"/>
          <w:sz w:val="20"/>
          <w:szCs w:val="20"/>
        </w:rPr>
        <w:t>Journal of Teacher Education, 63</w:t>
      </w:r>
      <w:r w:rsidRPr="00022DA9">
        <w:rPr>
          <w:rFonts w:ascii="Times New Roman" w:hAnsi="Times New Roman" w:cs="Times New Roman"/>
          <w:color w:val="auto"/>
          <w:sz w:val="20"/>
          <w:szCs w:val="20"/>
        </w:rPr>
        <w:t>(5), 376-382</w:t>
      </w:r>
      <w:r w:rsidRPr="00022DA9">
        <w:rPr>
          <w:rFonts w:ascii="Times New Roman" w:hAnsi="Times New Roman" w:cs="Times New Roman"/>
          <w:color w:val="auto"/>
          <w:sz w:val="20"/>
          <w:szCs w:val="20"/>
          <w:shd w:val="clear" w:color="auto" w:fill="FFFFFF"/>
        </w:rPr>
        <w:t xml:space="preserve">; Korthagen, F. A., &amp; </w:t>
      </w:r>
      <w:proofErr w:type="spellStart"/>
      <w:r w:rsidRPr="00022DA9">
        <w:rPr>
          <w:rFonts w:ascii="Times New Roman" w:hAnsi="Times New Roman" w:cs="Times New Roman"/>
          <w:color w:val="auto"/>
          <w:sz w:val="20"/>
          <w:szCs w:val="20"/>
          <w:shd w:val="clear" w:color="auto" w:fill="FFFFFF"/>
        </w:rPr>
        <w:t>Kessels</w:t>
      </w:r>
      <w:proofErr w:type="spellEnd"/>
      <w:r w:rsidRPr="00022DA9">
        <w:rPr>
          <w:rFonts w:ascii="Times New Roman" w:hAnsi="Times New Roman" w:cs="Times New Roman"/>
          <w:color w:val="auto"/>
          <w:sz w:val="20"/>
          <w:szCs w:val="20"/>
          <w:shd w:val="clear" w:color="auto" w:fill="FFFFFF"/>
        </w:rPr>
        <w:t>, J. P. (1999). Linking theory and practice: Changing the pedagogy of teacher education.</w:t>
      </w:r>
      <w:r w:rsidRPr="00022DA9">
        <w:rPr>
          <w:rStyle w:val="apple-converted-space"/>
          <w:rFonts w:ascii="Times New Roman" w:hAnsi="Times New Roman" w:cs="Times New Roman"/>
          <w:color w:val="auto"/>
          <w:sz w:val="20"/>
          <w:szCs w:val="20"/>
          <w:shd w:val="clear" w:color="auto" w:fill="FFFFFF"/>
        </w:rPr>
        <w:t> </w:t>
      </w:r>
      <w:r w:rsidRPr="00022DA9">
        <w:rPr>
          <w:rFonts w:ascii="Times New Roman" w:hAnsi="Times New Roman" w:cs="Times New Roman"/>
          <w:i/>
          <w:iCs/>
          <w:color w:val="auto"/>
          <w:sz w:val="20"/>
          <w:szCs w:val="20"/>
          <w:shd w:val="clear" w:color="auto" w:fill="FFFFFF"/>
        </w:rPr>
        <w:t>Educational researcher</w:t>
      </w:r>
      <w:r w:rsidRPr="00022DA9">
        <w:rPr>
          <w:rFonts w:ascii="Times New Roman" w:hAnsi="Times New Roman" w:cs="Times New Roman"/>
          <w:color w:val="auto"/>
          <w:sz w:val="20"/>
          <w:szCs w:val="20"/>
          <w:shd w:val="clear" w:color="auto" w:fill="FFFFFF"/>
        </w:rPr>
        <w:t>,</w:t>
      </w:r>
      <w:r w:rsidRPr="00022DA9">
        <w:rPr>
          <w:rStyle w:val="apple-converted-space"/>
          <w:rFonts w:ascii="Times New Roman" w:hAnsi="Times New Roman" w:cs="Times New Roman"/>
          <w:color w:val="auto"/>
          <w:sz w:val="20"/>
          <w:szCs w:val="20"/>
          <w:shd w:val="clear" w:color="auto" w:fill="FFFFFF"/>
        </w:rPr>
        <w:t> </w:t>
      </w:r>
      <w:r w:rsidRPr="00022DA9">
        <w:rPr>
          <w:rFonts w:ascii="Times New Roman" w:hAnsi="Times New Roman" w:cs="Times New Roman"/>
          <w:i/>
          <w:iCs/>
          <w:color w:val="auto"/>
          <w:sz w:val="20"/>
          <w:szCs w:val="20"/>
          <w:shd w:val="clear" w:color="auto" w:fill="FFFFFF"/>
        </w:rPr>
        <w:t>28</w:t>
      </w:r>
      <w:r w:rsidRPr="00022DA9">
        <w:rPr>
          <w:rFonts w:ascii="Times New Roman" w:hAnsi="Times New Roman" w:cs="Times New Roman"/>
          <w:color w:val="auto"/>
          <w:sz w:val="20"/>
          <w:szCs w:val="20"/>
          <w:shd w:val="clear" w:color="auto" w:fill="FFFFFF"/>
        </w:rPr>
        <w:t>(4), 4-17.</w:t>
      </w:r>
    </w:p>
  </w:footnote>
  <w:footnote w:id="51">
    <w:p w14:paraId="0C3A75A8"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w:t>
      </w:r>
      <w:proofErr w:type="spellStart"/>
      <w:r w:rsidRPr="00022DA9">
        <w:rPr>
          <w:rFonts w:ascii="Times New Roman" w:hAnsi="Times New Roman"/>
          <w:lang w:val="en-US"/>
        </w:rPr>
        <w:t>Battistich</w:t>
      </w:r>
      <w:proofErr w:type="spellEnd"/>
      <w:r w:rsidRPr="00022DA9">
        <w:rPr>
          <w:rFonts w:ascii="Times New Roman" w:hAnsi="Times New Roman"/>
          <w:lang w:val="en-US"/>
        </w:rPr>
        <w:t xml:space="preserve">, V., Solomon, D., Watson, M., &amp; </w:t>
      </w:r>
      <w:proofErr w:type="spellStart"/>
      <w:r w:rsidRPr="00022DA9">
        <w:rPr>
          <w:rFonts w:ascii="Times New Roman" w:hAnsi="Times New Roman"/>
          <w:lang w:val="en-US"/>
        </w:rPr>
        <w:t>Schaps</w:t>
      </w:r>
      <w:proofErr w:type="spellEnd"/>
      <w:r w:rsidRPr="00022DA9">
        <w:rPr>
          <w:rFonts w:ascii="Times New Roman" w:hAnsi="Times New Roman"/>
          <w:lang w:val="en-US"/>
        </w:rPr>
        <w:t>, E. (1997). Caring school communities. </w:t>
      </w:r>
      <w:r w:rsidRPr="00022DA9">
        <w:rPr>
          <w:rFonts w:ascii="Times New Roman" w:hAnsi="Times New Roman"/>
          <w:i/>
          <w:lang w:val="en-US"/>
        </w:rPr>
        <w:t>Educational psychologist, 32</w:t>
      </w:r>
      <w:r w:rsidRPr="00022DA9">
        <w:rPr>
          <w:rFonts w:ascii="Times New Roman" w:hAnsi="Times New Roman"/>
          <w:lang w:val="en-US"/>
        </w:rPr>
        <w:t xml:space="preserve">(3), 137-151; </w:t>
      </w:r>
      <w:proofErr w:type="spellStart"/>
      <w:r w:rsidRPr="00022DA9">
        <w:rPr>
          <w:rFonts w:ascii="Times New Roman" w:hAnsi="Times New Roman"/>
          <w:lang w:val="en-US"/>
        </w:rPr>
        <w:t>Barab</w:t>
      </w:r>
      <w:proofErr w:type="spellEnd"/>
      <w:r w:rsidRPr="00022DA9">
        <w:rPr>
          <w:rFonts w:ascii="Times New Roman" w:hAnsi="Times New Roman"/>
          <w:lang w:val="en-US"/>
        </w:rPr>
        <w:t>, S. A., &amp; Duffy, T. (2000). From practice fields to communities of practice. </w:t>
      </w:r>
      <w:r w:rsidRPr="00022DA9">
        <w:rPr>
          <w:rFonts w:ascii="Times New Roman" w:hAnsi="Times New Roman"/>
          <w:i/>
          <w:lang w:val="en-US"/>
        </w:rPr>
        <w:t>Theoretical foundations of learning environments, 1</w:t>
      </w:r>
      <w:r w:rsidRPr="00022DA9">
        <w:rPr>
          <w:rFonts w:ascii="Times New Roman" w:hAnsi="Times New Roman"/>
          <w:lang w:val="en-US"/>
        </w:rPr>
        <w:t>(1), 25-55.</w:t>
      </w:r>
    </w:p>
  </w:footnote>
  <w:footnote w:id="52">
    <w:p w14:paraId="39C073AE"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w:t>
      </w:r>
      <w:proofErr w:type="spellStart"/>
      <w:r w:rsidRPr="00022DA9">
        <w:rPr>
          <w:rFonts w:ascii="Times New Roman" w:hAnsi="Times New Roman"/>
          <w:lang w:val="en-US"/>
        </w:rPr>
        <w:t>Battistich</w:t>
      </w:r>
      <w:proofErr w:type="spellEnd"/>
      <w:r w:rsidRPr="00022DA9">
        <w:rPr>
          <w:rFonts w:ascii="Times New Roman" w:hAnsi="Times New Roman"/>
          <w:lang w:val="en-US"/>
        </w:rPr>
        <w:t xml:space="preserve">, V., Solomon, D., Watson, M., &amp; </w:t>
      </w:r>
      <w:proofErr w:type="spellStart"/>
      <w:r w:rsidRPr="00022DA9">
        <w:rPr>
          <w:rFonts w:ascii="Times New Roman" w:hAnsi="Times New Roman"/>
          <w:lang w:val="en-US"/>
        </w:rPr>
        <w:t>Schaps</w:t>
      </w:r>
      <w:proofErr w:type="spellEnd"/>
      <w:r w:rsidRPr="00022DA9">
        <w:rPr>
          <w:rFonts w:ascii="Times New Roman" w:hAnsi="Times New Roman"/>
          <w:lang w:val="en-US"/>
        </w:rPr>
        <w:t>, E. (1997). Caring school communities. </w:t>
      </w:r>
      <w:r w:rsidRPr="00022DA9">
        <w:rPr>
          <w:rFonts w:ascii="Times New Roman" w:hAnsi="Times New Roman"/>
          <w:i/>
          <w:lang w:val="en-US"/>
        </w:rPr>
        <w:t>Educational psychologist, 32</w:t>
      </w:r>
      <w:r w:rsidRPr="00022DA9">
        <w:rPr>
          <w:rFonts w:ascii="Times New Roman" w:hAnsi="Times New Roman"/>
          <w:lang w:val="en-US"/>
        </w:rPr>
        <w:t>(3), 137-151</w:t>
      </w:r>
      <w:r w:rsidRPr="00022DA9">
        <w:rPr>
          <w:rFonts w:ascii="Times New Roman" w:hAnsi="Times New Roman"/>
          <w:shd w:val="clear" w:color="auto" w:fill="FFFFFF"/>
          <w:lang w:val="en-US"/>
        </w:rPr>
        <w:t xml:space="preserve">; </w:t>
      </w:r>
      <w:r w:rsidRPr="00022DA9">
        <w:rPr>
          <w:rFonts w:ascii="Times New Roman" w:hAnsi="Times New Roman"/>
          <w:lang w:val="en-US"/>
        </w:rPr>
        <w:t xml:space="preserve">Flanagan, C., </w:t>
      </w:r>
      <w:proofErr w:type="spellStart"/>
      <w:r w:rsidRPr="00022DA9">
        <w:rPr>
          <w:rFonts w:ascii="Times New Roman" w:hAnsi="Times New Roman"/>
          <w:lang w:val="en-US"/>
        </w:rPr>
        <w:t>Stoppa</w:t>
      </w:r>
      <w:proofErr w:type="spellEnd"/>
      <w:r w:rsidRPr="00022DA9">
        <w:rPr>
          <w:rFonts w:ascii="Times New Roman" w:hAnsi="Times New Roman"/>
          <w:lang w:val="en-US"/>
        </w:rPr>
        <w:t xml:space="preserve">, T., </w:t>
      </w:r>
      <w:proofErr w:type="spellStart"/>
      <w:r w:rsidRPr="00022DA9">
        <w:rPr>
          <w:rFonts w:ascii="Times New Roman" w:hAnsi="Times New Roman"/>
          <w:lang w:val="en-US"/>
        </w:rPr>
        <w:t>Syvertsen</w:t>
      </w:r>
      <w:proofErr w:type="spellEnd"/>
      <w:r w:rsidRPr="00022DA9">
        <w:rPr>
          <w:rFonts w:ascii="Times New Roman" w:hAnsi="Times New Roman"/>
          <w:lang w:val="en-US"/>
        </w:rPr>
        <w:t xml:space="preserve">, A.K., &amp; Stout, M. (2010). Schools and Social Trust. In L. Sherrod, J. </w:t>
      </w:r>
      <w:proofErr w:type="spellStart"/>
      <w:r w:rsidRPr="00022DA9">
        <w:rPr>
          <w:rFonts w:ascii="Times New Roman" w:hAnsi="Times New Roman"/>
          <w:lang w:val="en-US"/>
        </w:rPr>
        <w:t>Torney-Purta</w:t>
      </w:r>
      <w:proofErr w:type="spellEnd"/>
      <w:r w:rsidRPr="00022DA9">
        <w:rPr>
          <w:rFonts w:ascii="Times New Roman" w:hAnsi="Times New Roman"/>
          <w:lang w:val="en-US"/>
        </w:rPr>
        <w:t xml:space="preserve">, &amp; C. Flanagan (Eds.), </w:t>
      </w:r>
      <w:r w:rsidRPr="00022DA9">
        <w:rPr>
          <w:rFonts w:ascii="Times New Roman" w:hAnsi="Times New Roman"/>
          <w:i/>
          <w:lang w:val="en-US"/>
        </w:rPr>
        <w:t>Handbook of Research on Civic Engagement in Youth</w:t>
      </w:r>
      <w:r w:rsidRPr="00022DA9">
        <w:rPr>
          <w:rFonts w:ascii="Times New Roman" w:hAnsi="Times New Roman"/>
          <w:lang w:val="en-US"/>
        </w:rPr>
        <w:t xml:space="preserve"> (307-330). Hoboken, NJ: John Wiley &amp; Sons, Inc.</w:t>
      </w:r>
    </w:p>
  </w:footnote>
  <w:footnote w:id="53">
    <w:p w14:paraId="27229A8A"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Lave, J., and Wenger, E. (1991). Situated learning: Legitimate peripheral participation. New York: Cambridge University Press; </w:t>
      </w:r>
      <w:proofErr w:type="spellStart"/>
      <w:r w:rsidRPr="00022DA9">
        <w:rPr>
          <w:rFonts w:ascii="Times New Roman" w:hAnsi="Times New Roman"/>
          <w:lang w:val="en-US"/>
        </w:rPr>
        <w:t>Barab</w:t>
      </w:r>
      <w:proofErr w:type="spellEnd"/>
      <w:r w:rsidRPr="00022DA9">
        <w:rPr>
          <w:rFonts w:ascii="Times New Roman" w:hAnsi="Times New Roman"/>
          <w:lang w:val="en-US"/>
        </w:rPr>
        <w:t xml:space="preserve">, S. A., </w:t>
      </w:r>
      <w:proofErr w:type="spellStart"/>
      <w:r w:rsidRPr="00022DA9">
        <w:rPr>
          <w:rFonts w:ascii="Times New Roman" w:hAnsi="Times New Roman"/>
          <w:lang w:val="en-US"/>
        </w:rPr>
        <w:t>MaKinster</w:t>
      </w:r>
      <w:proofErr w:type="spellEnd"/>
      <w:r w:rsidRPr="00022DA9">
        <w:rPr>
          <w:rFonts w:ascii="Times New Roman" w:hAnsi="Times New Roman"/>
          <w:lang w:val="en-US"/>
        </w:rPr>
        <w:t xml:space="preserve">, J., &amp; </w:t>
      </w:r>
      <w:proofErr w:type="spellStart"/>
      <w:r w:rsidRPr="00022DA9">
        <w:rPr>
          <w:rFonts w:ascii="Times New Roman" w:hAnsi="Times New Roman"/>
          <w:lang w:val="en-US"/>
        </w:rPr>
        <w:t>Scheckler</w:t>
      </w:r>
      <w:proofErr w:type="spellEnd"/>
      <w:r w:rsidRPr="00022DA9">
        <w:rPr>
          <w:rFonts w:ascii="Times New Roman" w:hAnsi="Times New Roman"/>
          <w:lang w:val="en-US"/>
        </w:rPr>
        <w:t>, R. (2004). Characterizing system dualities: Building online community. </w:t>
      </w:r>
      <w:r w:rsidRPr="00022DA9">
        <w:rPr>
          <w:rFonts w:ascii="Times New Roman" w:hAnsi="Times New Roman"/>
          <w:i/>
          <w:lang w:val="en-US"/>
        </w:rPr>
        <w:t>Designing for virtual communities in the service of learning</w:t>
      </w:r>
      <w:r w:rsidRPr="00022DA9">
        <w:rPr>
          <w:rFonts w:ascii="Times New Roman" w:hAnsi="Times New Roman"/>
          <w:lang w:val="en-US"/>
        </w:rPr>
        <w:t>, 53-90.</w:t>
      </w:r>
    </w:p>
  </w:footnote>
  <w:footnote w:id="54">
    <w:p w14:paraId="758F6477" w14:textId="77777777" w:rsidR="00A24C06" w:rsidRPr="00022DA9" w:rsidRDefault="00A24C06" w:rsidP="00744519">
      <w:pPr>
        <w:spacing w:after="0"/>
        <w:rPr>
          <w:rFonts w:ascii="Times New Roman" w:hAnsi="Times New Roman" w:cs="Times New Roman"/>
          <w:color w:val="auto"/>
          <w:sz w:val="20"/>
          <w:szCs w:val="20"/>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shd w:val="clear" w:color="auto" w:fill="FFFFFF"/>
        </w:rPr>
        <w:t xml:space="preserve"> </w:t>
      </w:r>
      <w:proofErr w:type="spellStart"/>
      <w:r w:rsidRPr="00022DA9">
        <w:rPr>
          <w:rFonts w:ascii="Times New Roman" w:hAnsi="Times New Roman" w:cs="Times New Roman"/>
          <w:color w:val="auto"/>
          <w:sz w:val="20"/>
          <w:szCs w:val="20"/>
        </w:rPr>
        <w:t>Barab</w:t>
      </w:r>
      <w:proofErr w:type="spellEnd"/>
      <w:r w:rsidRPr="00022DA9">
        <w:rPr>
          <w:rFonts w:ascii="Times New Roman" w:hAnsi="Times New Roman" w:cs="Times New Roman"/>
          <w:color w:val="auto"/>
          <w:sz w:val="20"/>
          <w:szCs w:val="20"/>
        </w:rPr>
        <w:t>, S. A., &amp; Duffy, T. (2000). From practice fields to communities of practice. </w:t>
      </w:r>
      <w:r w:rsidRPr="00022DA9">
        <w:rPr>
          <w:rFonts w:ascii="Times New Roman" w:hAnsi="Times New Roman" w:cs="Times New Roman"/>
          <w:i/>
          <w:color w:val="auto"/>
          <w:sz w:val="20"/>
          <w:szCs w:val="20"/>
        </w:rPr>
        <w:t>Theoretical foundations of learning environments, 1</w:t>
      </w:r>
      <w:r w:rsidRPr="00022DA9">
        <w:rPr>
          <w:rFonts w:ascii="Times New Roman" w:hAnsi="Times New Roman" w:cs="Times New Roman"/>
          <w:color w:val="auto"/>
          <w:sz w:val="20"/>
          <w:szCs w:val="20"/>
        </w:rPr>
        <w:t>(1), 25-55</w:t>
      </w:r>
      <w:r w:rsidRPr="00022DA9">
        <w:rPr>
          <w:rFonts w:ascii="Times New Roman" w:hAnsi="Times New Roman" w:cs="Times New Roman"/>
          <w:color w:val="auto"/>
          <w:sz w:val="20"/>
          <w:szCs w:val="20"/>
          <w:shd w:val="clear" w:color="auto" w:fill="FFFFFF"/>
        </w:rPr>
        <w:t xml:space="preserve">; </w:t>
      </w:r>
      <w:r w:rsidRPr="00022DA9">
        <w:rPr>
          <w:rFonts w:ascii="Times New Roman" w:hAnsi="Times New Roman" w:cs="Times New Roman"/>
          <w:color w:val="auto"/>
          <w:sz w:val="20"/>
          <w:szCs w:val="20"/>
        </w:rPr>
        <w:t xml:space="preserve">Flanagan, C., </w:t>
      </w:r>
      <w:proofErr w:type="spellStart"/>
      <w:r w:rsidRPr="00022DA9">
        <w:rPr>
          <w:rFonts w:ascii="Times New Roman" w:hAnsi="Times New Roman" w:cs="Times New Roman"/>
          <w:color w:val="auto"/>
          <w:sz w:val="20"/>
          <w:szCs w:val="20"/>
        </w:rPr>
        <w:t>Stoppa</w:t>
      </w:r>
      <w:proofErr w:type="spellEnd"/>
      <w:r w:rsidRPr="00022DA9">
        <w:rPr>
          <w:rFonts w:ascii="Times New Roman" w:hAnsi="Times New Roman" w:cs="Times New Roman"/>
          <w:color w:val="auto"/>
          <w:sz w:val="20"/>
          <w:szCs w:val="20"/>
        </w:rPr>
        <w:t xml:space="preserve">, T., </w:t>
      </w:r>
      <w:proofErr w:type="spellStart"/>
      <w:r w:rsidRPr="00022DA9">
        <w:rPr>
          <w:rFonts w:ascii="Times New Roman" w:hAnsi="Times New Roman" w:cs="Times New Roman"/>
          <w:color w:val="auto"/>
          <w:sz w:val="20"/>
          <w:szCs w:val="20"/>
        </w:rPr>
        <w:t>Syvertsen</w:t>
      </w:r>
      <w:proofErr w:type="spellEnd"/>
      <w:r w:rsidRPr="00022DA9">
        <w:rPr>
          <w:rFonts w:ascii="Times New Roman" w:hAnsi="Times New Roman" w:cs="Times New Roman"/>
          <w:color w:val="auto"/>
          <w:sz w:val="20"/>
          <w:szCs w:val="20"/>
        </w:rPr>
        <w:t xml:space="preserve">, A.K., &amp; Stout, M. (2010). Schools and Social Trust. In L. Sherrod, J. </w:t>
      </w:r>
      <w:proofErr w:type="spellStart"/>
      <w:r w:rsidRPr="00022DA9">
        <w:rPr>
          <w:rFonts w:ascii="Times New Roman" w:hAnsi="Times New Roman" w:cs="Times New Roman"/>
          <w:color w:val="auto"/>
          <w:sz w:val="20"/>
          <w:szCs w:val="20"/>
        </w:rPr>
        <w:t>Torney-Purta</w:t>
      </w:r>
      <w:proofErr w:type="spellEnd"/>
      <w:r w:rsidRPr="00022DA9">
        <w:rPr>
          <w:rFonts w:ascii="Times New Roman" w:hAnsi="Times New Roman" w:cs="Times New Roman"/>
          <w:color w:val="auto"/>
          <w:sz w:val="20"/>
          <w:szCs w:val="20"/>
        </w:rPr>
        <w:t xml:space="preserve">, &amp; C. Flanagan (Eds.), </w:t>
      </w:r>
      <w:r w:rsidRPr="00022DA9">
        <w:rPr>
          <w:rFonts w:ascii="Times New Roman" w:hAnsi="Times New Roman" w:cs="Times New Roman"/>
          <w:i/>
          <w:color w:val="auto"/>
          <w:sz w:val="20"/>
          <w:szCs w:val="20"/>
        </w:rPr>
        <w:t>Handbook of Research on Civic Engagement in Youth</w:t>
      </w:r>
      <w:r w:rsidRPr="00022DA9">
        <w:rPr>
          <w:rFonts w:ascii="Times New Roman" w:hAnsi="Times New Roman" w:cs="Times New Roman"/>
          <w:color w:val="auto"/>
          <w:sz w:val="20"/>
          <w:szCs w:val="20"/>
        </w:rPr>
        <w:t xml:space="preserve"> (307-330). Hoboken, NJ: John Wiley &amp; Sons, Inc.</w:t>
      </w:r>
    </w:p>
  </w:footnote>
  <w:footnote w:id="55">
    <w:p w14:paraId="190E1C40"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Berkowitz, R., Moore, H., Astor, R. A., &amp; </w:t>
      </w:r>
      <w:proofErr w:type="spellStart"/>
      <w:r w:rsidRPr="00022DA9">
        <w:rPr>
          <w:rFonts w:ascii="Times New Roman" w:hAnsi="Times New Roman"/>
          <w:lang w:val="en-US"/>
        </w:rPr>
        <w:t>Benbenishty</w:t>
      </w:r>
      <w:proofErr w:type="spellEnd"/>
      <w:r w:rsidRPr="00022DA9">
        <w:rPr>
          <w:rFonts w:ascii="Times New Roman" w:hAnsi="Times New Roman"/>
          <w:lang w:val="en-US"/>
        </w:rPr>
        <w:t>, R. (2016). A Research Synthesis of the Associations Between Socioeconomic Background, Inequality, School Climate, and Academic Achievement. </w:t>
      </w:r>
      <w:r w:rsidRPr="00022DA9">
        <w:rPr>
          <w:rFonts w:ascii="Times New Roman" w:hAnsi="Times New Roman"/>
          <w:i/>
          <w:lang w:val="en-US"/>
        </w:rPr>
        <w:t>Review of Educational Research</w:t>
      </w:r>
      <w:r w:rsidRPr="00022DA9">
        <w:rPr>
          <w:rFonts w:ascii="Times New Roman" w:hAnsi="Times New Roman"/>
          <w:lang w:val="en-US"/>
        </w:rPr>
        <w:t xml:space="preserve">, 0034654316669821; </w:t>
      </w:r>
      <w:proofErr w:type="spellStart"/>
      <w:r w:rsidRPr="00022DA9">
        <w:rPr>
          <w:rFonts w:ascii="Times New Roman" w:hAnsi="Times New Roman"/>
          <w:lang w:val="en-US"/>
        </w:rPr>
        <w:t>Furrer</w:t>
      </w:r>
      <w:proofErr w:type="spellEnd"/>
      <w:r w:rsidRPr="00022DA9">
        <w:rPr>
          <w:rFonts w:ascii="Times New Roman" w:hAnsi="Times New Roman"/>
          <w:lang w:val="en-US"/>
        </w:rPr>
        <w:t xml:space="preserve">, C., &amp; Skinner, E. (2003). Sense of relatedness as a factor in children's academic engagement and performance. </w:t>
      </w:r>
      <w:r w:rsidRPr="00022DA9">
        <w:rPr>
          <w:rFonts w:ascii="Times New Roman" w:hAnsi="Times New Roman"/>
          <w:i/>
          <w:lang w:val="en-US"/>
        </w:rPr>
        <w:t>Journal of educational psychology, 95</w:t>
      </w:r>
      <w:r w:rsidRPr="00022DA9">
        <w:rPr>
          <w:rFonts w:ascii="Times New Roman" w:hAnsi="Times New Roman"/>
          <w:lang w:val="en-US"/>
        </w:rPr>
        <w:t xml:space="preserve">(1), 148; </w:t>
      </w:r>
      <w:proofErr w:type="spellStart"/>
      <w:r w:rsidRPr="00022DA9">
        <w:rPr>
          <w:rFonts w:ascii="Times New Roman" w:hAnsi="Times New Roman"/>
          <w:lang w:val="en-US"/>
        </w:rPr>
        <w:t>Bryk</w:t>
      </w:r>
      <w:proofErr w:type="spellEnd"/>
      <w:r w:rsidRPr="00022DA9">
        <w:rPr>
          <w:rFonts w:ascii="Times New Roman" w:hAnsi="Times New Roman"/>
          <w:lang w:val="en-US"/>
        </w:rPr>
        <w:t>, A., &amp; Schneider, B. (2002). Trust in schools: A core resource for improvement. New York, NY: Russell Sage Foundation; Raider-Roth, M. (2005). </w:t>
      </w:r>
      <w:r w:rsidRPr="00022DA9">
        <w:rPr>
          <w:rFonts w:ascii="Times New Roman" w:hAnsi="Times New Roman"/>
          <w:i/>
          <w:lang w:val="en-US"/>
        </w:rPr>
        <w:t>Trusting What You Know: The High Stakes of Classroom Relationships</w:t>
      </w:r>
      <w:r w:rsidRPr="00022DA9">
        <w:rPr>
          <w:rFonts w:ascii="Times New Roman" w:hAnsi="Times New Roman"/>
          <w:lang w:val="en-US"/>
        </w:rPr>
        <w:t xml:space="preserve">. Indianapolis, IN: </w:t>
      </w:r>
      <w:proofErr w:type="spellStart"/>
      <w:r w:rsidRPr="00022DA9">
        <w:rPr>
          <w:rFonts w:ascii="Times New Roman" w:hAnsi="Times New Roman"/>
          <w:lang w:val="en-US"/>
        </w:rPr>
        <w:t>Jossey</w:t>
      </w:r>
      <w:proofErr w:type="spellEnd"/>
      <w:r w:rsidRPr="00022DA9">
        <w:rPr>
          <w:rFonts w:ascii="Times New Roman" w:hAnsi="Times New Roman"/>
          <w:lang w:val="en-US"/>
        </w:rPr>
        <w:t>-Bass;</w:t>
      </w:r>
      <w:r w:rsidRPr="00022DA9">
        <w:rPr>
          <w:rFonts w:ascii="Times New Roman" w:hAnsi="Times New Roman"/>
          <w:shd w:val="clear" w:color="auto" w:fill="FFFFFF"/>
          <w:lang w:val="en-US"/>
        </w:rPr>
        <w:t xml:space="preserve"> </w:t>
      </w:r>
      <w:r w:rsidRPr="00022DA9">
        <w:rPr>
          <w:rFonts w:ascii="Times New Roman" w:hAnsi="Times New Roman"/>
          <w:lang w:val="en-US"/>
        </w:rPr>
        <w:t xml:space="preserve">Olson, Kirke (2014). </w:t>
      </w:r>
      <w:r w:rsidRPr="00022DA9">
        <w:rPr>
          <w:rFonts w:ascii="Times New Roman" w:hAnsi="Times New Roman"/>
          <w:i/>
          <w:lang w:val="en-US"/>
        </w:rPr>
        <w:t>The Invisible Classroom: Relationships, Neuroscience, &amp; Mindfulness in School</w:t>
      </w:r>
      <w:r w:rsidRPr="00022DA9">
        <w:rPr>
          <w:rFonts w:ascii="Times New Roman" w:hAnsi="Times New Roman"/>
          <w:lang w:val="en-US"/>
        </w:rPr>
        <w:t>. New York, NY: W.W. Norton &amp; Company, Ltd.</w:t>
      </w:r>
    </w:p>
  </w:footnote>
  <w:footnote w:id="56">
    <w:p w14:paraId="4D5E6FD5"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w:t>
      </w:r>
      <w:proofErr w:type="spellStart"/>
      <w:r w:rsidRPr="00022DA9">
        <w:rPr>
          <w:rFonts w:ascii="Times New Roman" w:hAnsi="Times New Roman"/>
          <w:lang w:val="en-US"/>
        </w:rPr>
        <w:t>Tschannen</w:t>
      </w:r>
      <w:proofErr w:type="spellEnd"/>
      <w:r w:rsidRPr="00022DA9">
        <w:rPr>
          <w:rFonts w:ascii="Times New Roman" w:hAnsi="Times New Roman"/>
          <w:lang w:val="en-US"/>
        </w:rPr>
        <w:t xml:space="preserve">-Moran, M. (2014). The interconnectivity of trust in schools. In Van </w:t>
      </w:r>
      <w:proofErr w:type="spellStart"/>
      <w:r w:rsidRPr="00022DA9">
        <w:rPr>
          <w:rFonts w:ascii="Times New Roman" w:hAnsi="Times New Roman"/>
          <w:lang w:val="en-US"/>
        </w:rPr>
        <w:t>Maele</w:t>
      </w:r>
      <w:proofErr w:type="spellEnd"/>
      <w:r w:rsidRPr="00022DA9">
        <w:rPr>
          <w:rFonts w:ascii="Times New Roman" w:hAnsi="Times New Roman"/>
          <w:lang w:val="en-US"/>
        </w:rPr>
        <w:t xml:space="preserve">, D., Van </w:t>
      </w:r>
      <w:proofErr w:type="spellStart"/>
      <w:r w:rsidRPr="00022DA9">
        <w:rPr>
          <w:rFonts w:ascii="Times New Roman" w:hAnsi="Times New Roman"/>
          <w:lang w:val="en-US"/>
        </w:rPr>
        <w:t>Houtte</w:t>
      </w:r>
      <w:proofErr w:type="spellEnd"/>
      <w:r w:rsidRPr="00022DA9">
        <w:rPr>
          <w:rFonts w:ascii="Times New Roman" w:hAnsi="Times New Roman"/>
          <w:lang w:val="en-US"/>
        </w:rPr>
        <w:t xml:space="preserve">, M., &amp; Forsyth, P.B. (Eds.) </w:t>
      </w:r>
      <w:r w:rsidRPr="00022DA9">
        <w:rPr>
          <w:rFonts w:ascii="Times New Roman" w:hAnsi="Times New Roman"/>
          <w:i/>
          <w:lang w:val="en-US"/>
        </w:rPr>
        <w:t>Trust and school life</w:t>
      </w:r>
      <w:r w:rsidRPr="00022DA9">
        <w:rPr>
          <w:rFonts w:ascii="Times New Roman" w:hAnsi="Times New Roman"/>
          <w:lang w:val="en-US"/>
        </w:rPr>
        <w:t xml:space="preserve"> (pp. 57-83). New York, NY: Springer; </w:t>
      </w:r>
      <w:proofErr w:type="spellStart"/>
      <w:r w:rsidRPr="00022DA9">
        <w:rPr>
          <w:rFonts w:ascii="Times New Roman" w:hAnsi="Times New Roman"/>
          <w:lang w:val="en-US"/>
        </w:rPr>
        <w:t>Urdan</w:t>
      </w:r>
      <w:proofErr w:type="spellEnd"/>
      <w:r w:rsidRPr="00022DA9">
        <w:rPr>
          <w:rFonts w:ascii="Times New Roman" w:hAnsi="Times New Roman"/>
          <w:lang w:val="en-US"/>
        </w:rPr>
        <w:t xml:space="preserve">, T., &amp; </w:t>
      </w:r>
      <w:proofErr w:type="spellStart"/>
      <w:r w:rsidRPr="00022DA9">
        <w:rPr>
          <w:rFonts w:ascii="Times New Roman" w:hAnsi="Times New Roman"/>
          <w:lang w:val="en-US"/>
        </w:rPr>
        <w:t>Schoenfelder</w:t>
      </w:r>
      <w:proofErr w:type="spellEnd"/>
      <w:r w:rsidRPr="00022DA9">
        <w:rPr>
          <w:rFonts w:ascii="Times New Roman" w:hAnsi="Times New Roman"/>
          <w:lang w:val="en-US"/>
        </w:rPr>
        <w:t xml:space="preserve">, E. (2006). Classroom effects on student motivation: Goal structures, social relationships, and competence beliefs. </w:t>
      </w:r>
      <w:r w:rsidRPr="00022DA9">
        <w:rPr>
          <w:rFonts w:ascii="Times New Roman" w:hAnsi="Times New Roman"/>
          <w:i/>
          <w:lang w:val="en-US"/>
        </w:rPr>
        <w:t>Journal of school psychology, 44</w:t>
      </w:r>
      <w:r w:rsidRPr="00022DA9">
        <w:rPr>
          <w:rFonts w:ascii="Times New Roman" w:hAnsi="Times New Roman"/>
          <w:lang w:val="en-US"/>
        </w:rPr>
        <w:t>(5), 331- 349.</w:t>
      </w:r>
    </w:p>
  </w:footnote>
  <w:footnote w:id="57">
    <w:p w14:paraId="3AF51B24"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w:t>
      </w:r>
      <w:proofErr w:type="spellStart"/>
      <w:r w:rsidRPr="00022DA9">
        <w:rPr>
          <w:rFonts w:ascii="Times New Roman" w:hAnsi="Times New Roman"/>
          <w:lang w:val="en-US"/>
        </w:rPr>
        <w:t>Ruzek</w:t>
      </w:r>
      <w:proofErr w:type="spellEnd"/>
      <w:r w:rsidRPr="00022DA9">
        <w:rPr>
          <w:rFonts w:ascii="Times New Roman" w:hAnsi="Times New Roman"/>
          <w:lang w:val="en-US"/>
        </w:rPr>
        <w:t xml:space="preserve">, E. A., </w:t>
      </w:r>
      <w:proofErr w:type="spellStart"/>
      <w:r w:rsidRPr="00022DA9">
        <w:rPr>
          <w:rFonts w:ascii="Times New Roman" w:hAnsi="Times New Roman"/>
          <w:lang w:val="en-US"/>
        </w:rPr>
        <w:t>Hafen</w:t>
      </w:r>
      <w:proofErr w:type="spellEnd"/>
      <w:r w:rsidRPr="00022DA9">
        <w:rPr>
          <w:rFonts w:ascii="Times New Roman" w:hAnsi="Times New Roman"/>
          <w:lang w:val="en-US"/>
        </w:rPr>
        <w:t xml:space="preserve">, C. A., Allen, J. P., Gregory, A., </w:t>
      </w:r>
      <w:proofErr w:type="spellStart"/>
      <w:r w:rsidRPr="00022DA9">
        <w:rPr>
          <w:rFonts w:ascii="Times New Roman" w:hAnsi="Times New Roman"/>
          <w:lang w:val="en-US"/>
        </w:rPr>
        <w:t>Mikami</w:t>
      </w:r>
      <w:proofErr w:type="spellEnd"/>
      <w:r w:rsidRPr="00022DA9">
        <w:rPr>
          <w:rFonts w:ascii="Times New Roman" w:hAnsi="Times New Roman"/>
          <w:lang w:val="en-US"/>
        </w:rPr>
        <w:t xml:space="preserve">, A. Y., &amp; </w:t>
      </w:r>
      <w:proofErr w:type="spellStart"/>
      <w:r w:rsidRPr="00022DA9">
        <w:rPr>
          <w:rFonts w:ascii="Times New Roman" w:hAnsi="Times New Roman"/>
          <w:lang w:val="en-US"/>
        </w:rPr>
        <w:t>Pianta</w:t>
      </w:r>
      <w:proofErr w:type="spellEnd"/>
      <w:r w:rsidRPr="00022DA9">
        <w:rPr>
          <w:rFonts w:ascii="Times New Roman" w:hAnsi="Times New Roman"/>
          <w:lang w:val="en-US"/>
        </w:rPr>
        <w:t xml:space="preserve">, R. C. (2016). How teacher emotional support motivates students: The mediating roles of perceived peer relatedness, autonomy support, and competence. </w:t>
      </w:r>
      <w:r w:rsidRPr="00022DA9">
        <w:rPr>
          <w:rFonts w:ascii="Times New Roman" w:hAnsi="Times New Roman"/>
          <w:i/>
          <w:lang w:val="en-US"/>
        </w:rPr>
        <w:t>Learning and Instruction, 42</w:t>
      </w:r>
      <w:r w:rsidRPr="00022DA9">
        <w:rPr>
          <w:rFonts w:ascii="Times New Roman" w:hAnsi="Times New Roman"/>
          <w:lang w:val="en-US"/>
        </w:rPr>
        <w:t xml:space="preserve">, 95-103; </w:t>
      </w:r>
      <w:proofErr w:type="spellStart"/>
      <w:r w:rsidRPr="00022DA9">
        <w:rPr>
          <w:rFonts w:ascii="Times New Roman" w:hAnsi="Times New Roman"/>
          <w:lang w:val="en-US"/>
        </w:rPr>
        <w:t>Furrer</w:t>
      </w:r>
      <w:proofErr w:type="spellEnd"/>
      <w:r w:rsidRPr="00022DA9">
        <w:rPr>
          <w:rFonts w:ascii="Times New Roman" w:hAnsi="Times New Roman"/>
          <w:lang w:val="en-US"/>
        </w:rPr>
        <w:t xml:space="preserve">, C., &amp; Skinner, E. (2003). Sense of relatedness as a factor in children's academic engagement and performance. </w:t>
      </w:r>
      <w:r w:rsidRPr="00022DA9">
        <w:rPr>
          <w:rFonts w:ascii="Times New Roman" w:hAnsi="Times New Roman"/>
          <w:i/>
          <w:lang w:val="en-US"/>
        </w:rPr>
        <w:t>Journal of educational psychology, 95</w:t>
      </w:r>
      <w:r w:rsidRPr="00022DA9">
        <w:rPr>
          <w:rFonts w:ascii="Times New Roman" w:hAnsi="Times New Roman"/>
          <w:lang w:val="en-US"/>
        </w:rPr>
        <w:t xml:space="preserve">(1), 148; </w:t>
      </w:r>
      <w:proofErr w:type="spellStart"/>
      <w:r w:rsidRPr="00022DA9">
        <w:rPr>
          <w:rFonts w:ascii="Times New Roman" w:hAnsi="Times New Roman"/>
          <w:lang w:val="en-US"/>
        </w:rPr>
        <w:t>Urdan</w:t>
      </w:r>
      <w:proofErr w:type="spellEnd"/>
      <w:r w:rsidRPr="00022DA9">
        <w:rPr>
          <w:rFonts w:ascii="Times New Roman" w:hAnsi="Times New Roman"/>
          <w:lang w:val="en-US"/>
        </w:rPr>
        <w:t xml:space="preserve">, T., &amp; </w:t>
      </w:r>
      <w:proofErr w:type="spellStart"/>
      <w:r w:rsidRPr="00022DA9">
        <w:rPr>
          <w:rFonts w:ascii="Times New Roman" w:hAnsi="Times New Roman"/>
          <w:lang w:val="en-US"/>
        </w:rPr>
        <w:t>Schoenfelder</w:t>
      </w:r>
      <w:proofErr w:type="spellEnd"/>
      <w:r w:rsidRPr="00022DA9">
        <w:rPr>
          <w:rFonts w:ascii="Times New Roman" w:hAnsi="Times New Roman"/>
          <w:lang w:val="en-US"/>
        </w:rPr>
        <w:t xml:space="preserve">, E. (2006). Classroom effects on student motivation: Goal structures, social relationships, and competence beliefs. </w:t>
      </w:r>
      <w:r w:rsidRPr="00022DA9">
        <w:rPr>
          <w:rFonts w:ascii="Times New Roman" w:hAnsi="Times New Roman"/>
          <w:i/>
          <w:lang w:val="en-US"/>
        </w:rPr>
        <w:t>Journal of school psychology, 44</w:t>
      </w:r>
      <w:r w:rsidRPr="00022DA9">
        <w:rPr>
          <w:rFonts w:ascii="Times New Roman" w:hAnsi="Times New Roman"/>
          <w:lang w:val="en-US"/>
        </w:rPr>
        <w:t xml:space="preserve">(5), 331- 349; </w:t>
      </w:r>
      <w:proofErr w:type="spellStart"/>
      <w:r w:rsidRPr="00022DA9">
        <w:rPr>
          <w:rFonts w:ascii="Times New Roman" w:hAnsi="Times New Roman"/>
          <w:lang w:val="en-US"/>
        </w:rPr>
        <w:t>Klem</w:t>
      </w:r>
      <w:proofErr w:type="spellEnd"/>
      <w:r w:rsidRPr="00022DA9">
        <w:rPr>
          <w:rFonts w:ascii="Times New Roman" w:hAnsi="Times New Roman"/>
          <w:lang w:val="en-US"/>
        </w:rPr>
        <w:t>, A. M., &amp; Connell, J. P. (2004). Relationships matter: Linking teacher support to student engagement and achievement. </w:t>
      </w:r>
      <w:r w:rsidRPr="00022DA9">
        <w:rPr>
          <w:rFonts w:ascii="Times New Roman" w:hAnsi="Times New Roman"/>
          <w:i/>
          <w:lang w:val="en-US"/>
        </w:rPr>
        <w:t>Journal of school health, 74</w:t>
      </w:r>
      <w:r w:rsidRPr="00022DA9">
        <w:rPr>
          <w:rFonts w:ascii="Times New Roman" w:hAnsi="Times New Roman"/>
          <w:lang w:val="en-US"/>
        </w:rPr>
        <w:t>(7), 262-273</w:t>
      </w:r>
      <w:r w:rsidRPr="00022DA9">
        <w:rPr>
          <w:rFonts w:ascii="Times New Roman" w:hAnsi="Times New Roman"/>
          <w:shd w:val="clear" w:color="auto" w:fill="FFFFFF"/>
          <w:lang w:val="en-US"/>
        </w:rPr>
        <w:t>.</w:t>
      </w:r>
    </w:p>
  </w:footnote>
  <w:footnote w:id="58">
    <w:p w14:paraId="681F08F8"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Gillen-</w:t>
      </w:r>
      <w:proofErr w:type="spellStart"/>
      <w:r w:rsidRPr="00022DA9">
        <w:rPr>
          <w:rFonts w:ascii="Times New Roman" w:hAnsi="Times New Roman"/>
          <w:lang w:val="en-US"/>
        </w:rPr>
        <w:t>O’Neel</w:t>
      </w:r>
      <w:proofErr w:type="spellEnd"/>
      <w:r w:rsidRPr="00022DA9">
        <w:rPr>
          <w:rFonts w:ascii="Times New Roman" w:hAnsi="Times New Roman"/>
          <w:lang w:val="en-US"/>
        </w:rPr>
        <w:t xml:space="preserve">, C., &amp; </w:t>
      </w:r>
      <w:proofErr w:type="spellStart"/>
      <w:r w:rsidRPr="00022DA9">
        <w:rPr>
          <w:rFonts w:ascii="Times New Roman" w:hAnsi="Times New Roman"/>
          <w:lang w:val="en-US"/>
        </w:rPr>
        <w:t>Fuligni</w:t>
      </w:r>
      <w:proofErr w:type="spellEnd"/>
      <w:r w:rsidRPr="00022DA9">
        <w:rPr>
          <w:rFonts w:ascii="Times New Roman" w:hAnsi="Times New Roman"/>
          <w:lang w:val="en-US"/>
        </w:rPr>
        <w:t xml:space="preserve">, A. (2013). A longitudinal study of school belonging and academic motivation across high school. </w:t>
      </w:r>
      <w:r w:rsidRPr="00022DA9">
        <w:rPr>
          <w:rFonts w:ascii="Times New Roman" w:hAnsi="Times New Roman"/>
          <w:i/>
          <w:lang w:val="en-US"/>
        </w:rPr>
        <w:t>Child development, 84</w:t>
      </w:r>
      <w:r w:rsidRPr="00022DA9">
        <w:rPr>
          <w:rFonts w:ascii="Times New Roman" w:hAnsi="Times New Roman"/>
          <w:lang w:val="en-US"/>
        </w:rPr>
        <w:t xml:space="preserve">(2), 678-692; </w:t>
      </w:r>
      <w:proofErr w:type="spellStart"/>
      <w:r w:rsidRPr="00022DA9">
        <w:rPr>
          <w:rFonts w:ascii="Times New Roman" w:hAnsi="Times New Roman"/>
          <w:lang w:val="en-US"/>
        </w:rPr>
        <w:t>Furrer</w:t>
      </w:r>
      <w:proofErr w:type="spellEnd"/>
      <w:r w:rsidRPr="00022DA9">
        <w:rPr>
          <w:rFonts w:ascii="Times New Roman" w:hAnsi="Times New Roman"/>
          <w:lang w:val="en-US"/>
        </w:rPr>
        <w:t xml:space="preserve">, C., &amp; Skinner, E. (2003). Sense of relatedness as a factor in children's academic engagement and performance. </w:t>
      </w:r>
      <w:r w:rsidRPr="00022DA9">
        <w:rPr>
          <w:rFonts w:ascii="Times New Roman" w:hAnsi="Times New Roman"/>
          <w:i/>
          <w:lang w:val="en-US"/>
        </w:rPr>
        <w:t>Journal of educational psychology, 95</w:t>
      </w:r>
      <w:r w:rsidRPr="00022DA9">
        <w:rPr>
          <w:rFonts w:ascii="Times New Roman" w:hAnsi="Times New Roman"/>
          <w:lang w:val="en-US"/>
        </w:rPr>
        <w:t xml:space="preserve">(1), 148; </w:t>
      </w:r>
      <w:proofErr w:type="spellStart"/>
      <w:r w:rsidRPr="00022DA9">
        <w:rPr>
          <w:rFonts w:ascii="Times New Roman" w:hAnsi="Times New Roman"/>
          <w:lang w:val="en-US"/>
        </w:rPr>
        <w:t>Klem</w:t>
      </w:r>
      <w:proofErr w:type="spellEnd"/>
      <w:r w:rsidRPr="00022DA9">
        <w:rPr>
          <w:rFonts w:ascii="Times New Roman" w:hAnsi="Times New Roman"/>
          <w:lang w:val="en-US"/>
        </w:rPr>
        <w:t>, A. M., &amp; Connell, J. P. (2004). Relationships matter: Linking teacher support to student engagement and achievement. </w:t>
      </w:r>
      <w:r w:rsidRPr="00022DA9">
        <w:rPr>
          <w:rFonts w:ascii="Times New Roman" w:hAnsi="Times New Roman"/>
          <w:i/>
          <w:lang w:val="en-US"/>
        </w:rPr>
        <w:t>Journal of school health, 74</w:t>
      </w:r>
      <w:r w:rsidRPr="00022DA9">
        <w:rPr>
          <w:rFonts w:ascii="Times New Roman" w:hAnsi="Times New Roman"/>
          <w:lang w:val="en-US"/>
        </w:rPr>
        <w:t>(7), 262-273</w:t>
      </w:r>
      <w:r w:rsidRPr="00022DA9">
        <w:rPr>
          <w:rFonts w:ascii="Times New Roman" w:hAnsi="Times New Roman"/>
          <w:shd w:val="clear" w:color="auto" w:fill="FFFFFF"/>
          <w:lang w:val="en-US"/>
        </w:rPr>
        <w:t xml:space="preserve">; </w:t>
      </w:r>
      <w:proofErr w:type="spellStart"/>
      <w:r w:rsidRPr="00022DA9">
        <w:rPr>
          <w:rFonts w:ascii="Times New Roman" w:hAnsi="Times New Roman"/>
          <w:lang w:val="en-US"/>
        </w:rPr>
        <w:t>Tschannen</w:t>
      </w:r>
      <w:proofErr w:type="spellEnd"/>
      <w:r w:rsidRPr="00022DA9">
        <w:rPr>
          <w:rFonts w:ascii="Times New Roman" w:hAnsi="Times New Roman"/>
          <w:lang w:val="en-US"/>
        </w:rPr>
        <w:t xml:space="preserve">-Moran, M. (2014). The interconnectivity of trust in schools. In Van </w:t>
      </w:r>
      <w:proofErr w:type="spellStart"/>
      <w:r w:rsidRPr="00022DA9">
        <w:rPr>
          <w:rFonts w:ascii="Times New Roman" w:hAnsi="Times New Roman"/>
          <w:lang w:val="en-US"/>
        </w:rPr>
        <w:t>Maele</w:t>
      </w:r>
      <w:proofErr w:type="spellEnd"/>
      <w:r w:rsidRPr="00022DA9">
        <w:rPr>
          <w:rFonts w:ascii="Times New Roman" w:hAnsi="Times New Roman"/>
          <w:lang w:val="en-US"/>
        </w:rPr>
        <w:t xml:space="preserve">, D., Van </w:t>
      </w:r>
      <w:proofErr w:type="spellStart"/>
      <w:r w:rsidRPr="00022DA9">
        <w:rPr>
          <w:rFonts w:ascii="Times New Roman" w:hAnsi="Times New Roman"/>
          <w:lang w:val="en-US"/>
        </w:rPr>
        <w:t>Houtte</w:t>
      </w:r>
      <w:proofErr w:type="spellEnd"/>
      <w:r w:rsidRPr="00022DA9">
        <w:rPr>
          <w:rFonts w:ascii="Times New Roman" w:hAnsi="Times New Roman"/>
          <w:lang w:val="en-US"/>
        </w:rPr>
        <w:t xml:space="preserve">, M., &amp; Forsyth, P.B. (Eds.) </w:t>
      </w:r>
      <w:r w:rsidRPr="00022DA9">
        <w:rPr>
          <w:rFonts w:ascii="Times New Roman" w:hAnsi="Times New Roman"/>
          <w:i/>
          <w:lang w:val="en-US"/>
        </w:rPr>
        <w:t>Trust and school life</w:t>
      </w:r>
      <w:r w:rsidRPr="00022DA9">
        <w:rPr>
          <w:rFonts w:ascii="Times New Roman" w:hAnsi="Times New Roman"/>
          <w:lang w:val="en-US"/>
        </w:rPr>
        <w:t xml:space="preserve"> (pp. 57-83). New York, NY: Springer; </w:t>
      </w:r>
      <w:proofErr w:type="spellStart"/>
      <w:r w:rsidRPr="00022DA9">
        <w:rPr>
          <w:rFonts w:ascii="Times New Roman" w:hAnsi="Times New Roman"/>
          <w:lang w:val="en-US"/>
        </w:rPr>
        <w:t>Wentzel</w:t>
      </w:r>
      <w:proofErr w:type="spellEnd"/>
      <w:r w:rsidRPr="00022DA9">
        <w:rPr>
          <w:rFonts w:ascii="Times New Roman" w:hAnsi="Times New Roman"/>
          <w:lang w:val="en-US"/>
        </w:rPr>
        <w:t xml:space="preserve">, K. R. (1997). Student motivation in middle school: The role of perceived pedagogical caring. </w:t>
      </w:r>
      <w:r w:rsidRPr="00022DA9">
        <w:rPr>
          <w:rFonts w:ascii="Times New Roman" w:hAnsi="Times New Roman"/>
          <w:i/>
          <w:lang w:val="en-US"/>
        </w:rPr>
        <w:t>Journal of educational psychology, 89</w:t>
      </w:r>
      <w:r w:rsidRPr="00022DA9">
        <w:rPr>
          <w:rFonts w:ascii="Times New Roman" w:hAnsi="Times New Roman"/>
          <w:lang w:val="en-US"/>
        </w:rPr>
        <w:t>(3), 411.</w:t>
      </w:r>
    </w:p>
  </w:footnote>
  <w:footnote w:id="59">
    <w:p w14:paraId="09A80A95"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Beck, C., &amp; </w:t>
      </w:r>
      <w:proofErr w:type="spellStart"/>
      <w:r w:rsidRPr="00022DA9">
        <w:rPr>
          <w:rFonts w:ascii="Times New Roman" w:hAnsi="Times New Roman"/>
          <w:lang w:val="en-US"/>
        </w:rPr>
        <w:t>Kosnik</w:t>
      </w:r>
      <w:proofErr w:type="spellEnd"/>
      <w:r w:rsidRPr="00022DA9">
        <w:rPr>
          <w:rFonts w:ascii="Times New Roman" w:hAnsi="Times New Roman"/>
          <w:lang w:val="en-US"/>
        </w:rPr>
        <w:t>, C. (2001). From cohort to community in a preservice teacher education program. </w:t>
      </w:r>
      <w:r w:rsidRPr="00022DA9">
        <w:rPr>
          <w:rFonts w:ascii="Times New Roman" w:hAnsi="Times New Roman"/>
          <w:i/>
          <w:lang w:val="en-US"/>
        </w:rPr>
        <w:t>Teaching and Teacher Education, 17</w:t>
      </w:r>
      <w:r w:rsidRPr="00022DA9">
        <w:rPr>
          <w:rFonts w:ascii="Times New Roman" w:hAnsi="Times New Roman"/>
          <w:lang w:val="en-US"/>
        </w:rPr>
        <w:t>(8), 925-948;</w:t>
      </w:r>
      <w:r w:rsidRPr="00022DA9">
        <w:rPr>
          <w:rFonts w:ascii="Times New Roman" w:hAnsi="Times New Roman"/>
          <w:shd w:val="clear" w:color="auto" w:fill="FFFFFF"/>
          <w:lang w:val="en-US"/>
        </w:rPr>
        <w:t xml:space="preserve"> </w:t>
      </w:r>
      <w:r w:rsidRPr="00022DA9">
        <w:rPr>
          <w:rFonts w:ascii="Times New Roman" w:hAnsi="Times New Roman"/>
          <w:lang w:val="en-US"/>
        </w:rPr>
        <w:t xml:space="preserve">Wenger, E., &amp; Lave, J. (1991). </w:t>
      </w:r>
      <w:r w:rsidRPr="00022DA9">
        <w:rPr>
          <w:rFonts w:ascii="Times New Roman" w:hAnsi="Times New Roman"/>
          <w:i/>
          <w:lang w:val="en-US"/>
        </w:rPr>
        <w:t>Situated learning: Legitimate peripheral participation</w:t>
      </w:r>
      <w:r w:rsidRPr="00022DA9">
        <w:rPr>
          <w:rFonts w:ascii="Times New Roman" w:hAnsi="Times New Roman"/>
          <w:lang w:val="en-US"/>
        </w:rPr>
        <w:t>. Cambridge: Cambridge University Press.</w:t>
      </w:r>
    </w:p>
  </w:footnote>
  <w:footnote w:id="60">
    <w:p w14:paraId="0EAAAC9B"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Wenger, E., &amp; Lave, J. (1991). </w:t>
      </w:r>
      <w:r w:rsidRPr="00022DA9">
        <w:rPr>
          <w:rFonts w:ascii="Times New Roman" w:hAnsi="Times New Roman"/>
          <w:i/>
          <w:lang w:val="en-US"/>
        </w:rPr>
        <w:t>Situated learning: Legitimate peripheral participation</w:t>
      </w:r>
      <w:r w:rsidRPr="00022DA9">
        <w:rPr>
          <w:rFonts w:ascii="Times New Roman" w:hAnsi="Times New Roman"/>
          <w:lang w:val="en-US"/>
        </w:rPr>
        <w:t xml:space="preserve">. Cambridge: Cambridge University Press; Beck, C., &amp; </w:t>
      </w:r>
      <w:proofErr w:type="spellStart"/>
      <w:r w:rsidRPr="00022DA9">
        <w:rPr>
          <w:rFonts w:ascii="Times New Roman" w:hAnsi="Times New Roman"/>
          <w:lang w:val="en-US"/>
        </w:rPr>
        <w:t>Kosnik</w:t>
      </w:r>
      <w:proofErr w:type="spellEnd"/>
      <w:r w:rsidRPr="00022DA9">
        <w:rPr>
          <w:rFonts w:ascii="Times New Roman" w:hAnsi="Times New Roman"/>
          <w:lang w:val="en-US"/>
        </w:rPr>
        <w:t>, C. (2001). From cohort to community in a preservice teacher education program. </w:t>
      </w:r>
      <w:r w:rsidRPr="00022DA9">
        <w:rPr>
          <w:rFonts w:ascii="Times New Roman" w:hAnsi="Times New Roman"/>
          <w:i/>
          <w:lang w:val="en-US"/>
        </w:rPr>
        <w:t>Teaching and Teacher Education, 17</w:t>
      </w:r>
      <w:r w:rsidRPr="00022DA9">
        <w:rPr>
          <w:rFonts w:ascii="Times New Roman" w:hAnsi="Times New Roman"/>
          <w:lang w:val="en-US"/>
        </w:rPr>
        <w:t xml:space="preserve">(8), 925-948; </w:t>
      </w:r>
      <w:proofErr w:type="spellStart"/>
      <w:r w:rsidRPr="00022DA9">
        <w:rPr>
          <w:rFonts w:ascii="Times New Roman" w:hAnsi="Times New Roman"/>
          <w:lang w:val="en-US"/>
        </w:rPr>
        <w:t>Hadar</w:t>
      </w:r>
      <w:proofErr w:type="spellEnd"/>
      <w:r w:rsidRPr="00022DA9">
        <w:rPr>
          <w:rFonts w:ascii="Times New Roman" w:hAnsi="Times New Roman"/>
          <w:lang w:val="en-US"/>
        </w:rPr>
        <w:t>, L., &amp; Brody, D. (2010). From isolation to symphonic harmony: Building a professional development community among teacher educators. </w:t>
      </w:r>
      <w:r w:rsidRPr="00022DA9">
        <w:rPr>
          <w:rFonts w:ascii="Times New Roman" w:hAnsi="Times New Roman"/>
          <w:i/>
          <w:lang w:val="en-US"/>
        </w:rPr>
        <w:t>Teaching and Teacher Education, 26(</w:t>
      </w:r>
      <w:r w:rsidRPr="00022DA9">
        <w:rPr>
          <w:rFonts w:ascii="Times New Roman" w:hAnsi="Times New Roman"/>
          <w:lang w:val="en-US"/>
        </w:rPr>
        <w:t xml:space="preserve">8), 1641-1651; Berry, B., </w:t>
      </w:r>
      <w:proofErr w:type="spellStart"/>
      <w:r w:rsidRPr="00022DA9">
        <w:rPr>
          <w:rFonts w:ascii="Times New Roman" w:hAnsi="Times New Roman"/>
          <w:lang w:val="en-US"/>
        </w:rPr>
        <w:t>Daughtrey</w:t>
      </w:r>
      <w:proofErr w:type="spellEnd"/>
      <w:r w:rsidRPr="00022DA9">
        <w:rPr>
          <w:rFonts w:ascii="Times New Roman" w:hAnsi="Times New Roman"/>
          <w:lang w:val="en-US"/>
        </w:rPr>
        <w:t xml:space="preserve">, A., &amp; </w:t>
      </w:r>
      <w:proofErr w:type="spellStart"/>
      <w:r w:rsidRPr="00022DA9">
        <w:rPr>
          <w:rFonts w:ascii="Times New Roman" w:hAnsi="Times New Roman"/>
          <w:lang w:val="en-US"/>
        </w:rPr>
        <w:t>Wieder</w:t>
      </w:r>
      <w:proofErr w:type="spellEnd"/>
      <w:r w:rsidRPr="00022DA9">
        <w:rPr>
          <w:rFonts w:ascii="Times New Roman" w:hAnsi="Times New Roman"/>
          <w:lang w:val="en-US"/>
        </w:rPr>
        <w:t>, A. (2010). Preparing to Lead an Effective Classroom: The Role of Teacher Training and Professional Development Programs. </w:t>
      </w:r>
      <w:r w:rsidRPr="00022DA9">
        <w:rPr>
          <w:rFonts w:ascii="Times New Roman" w:hAnsi="Times New Roman"/>
          <w:i/>
          <w:lang w:val="en-US"/>
        </w:rPr>
        <w:t xml:space="preserve">Center </w:t>
      </w:r>
      <w:proofErr w:type="gramStart"/>
      <w:r w:rsidRPr="00022DA9">
        <w:rPr>
          <w:rFonts w:ascii="Times New Roman" w:hAnsi="Times New Roman"/>
          <w:i/>
          <w:lang w:val="en-US"/>
        </w:rPr>
        <w:t>For</w:t>
      </w:r>
      <w:proofErr w:type="gramEnd"/>
      <w:r w:rsidRPr="00022DA9">
        <w:rPr>
          <w:rFonts w:ascii="Times New Roman" w:hAnsi="Times New Roman"/>
          <w:i/>
          <w:lang w:val="en-US"/>
        </w:rPr>
        <w:t xml:space="preserve"> Teaching Quality</w:t>
      </w:r>
      <w:r w:rsidRPr="00022DA9">
        <w:rPr>
          <w:rFonts w:ascii="Times New Roman" w:hAnsi="Times New Roman"/>
          <w:lang w:val="en-US"/>
        </w:rPr>
        <w:t>.</w:t>
      </w:r>
    </w:p>
  </w:footnote>
  <w:footnote w:id="61">
    <w:p w14:paraId="44AC6BCF"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Catalano, R. F., </w:t>
      </w:r>
      <w:proofErr w:type="spellStart"/>
      <w:r w:rsidRPr="00022DA9">
        <w:rPr>
          <w:rFonts w:ascii="Times New Roman" w:hAnsi="Times New Roman"/>
          <w:lang w:val="en-US"/>
        </w:rPr>
        <w:t>Oesterle</w:t>
      </w:r>
      <w:proofErr w:type="spellEnd"/>
      <w:r w:rsidRPr="00022DA9">
        <w:rPr>
          <w:rFonts w:ascii="Times New Roman" w:hAnsi="Times New Roman"/>
          <w:lang w:val="en-US"/>
        </w:rPr>
        <w:t>, S., Fleming, C. B., &amp; Hawkins, J. D. (2004). The importance of bonding to school for healthy development: Findings from the Social Development Research Group. </w:t>
      </w:r>
      <w:r w:rsidRPr="00022DA9">
        <w:rPr>
          <w:rFonts w:ascii="Times New Roman" w:hAnsi="Times New Roman"/>
          <w:i/>
          <w:lang w:val="en-US"/>
        </w:rPr>
        <w:t>Journal of School Health, 74</w:t>
      </w:r>
      <w:r w:rsidRPr="00022DA9">
        <w:rPr>
          <w:rFonts w:ascii="Times New Roman" w:hAnsi="Times New Roman"/>
          <w:lang w:val="en-US"/>
        </w:rPr>
        <w:t>(7), 252-261;</w:t>
      </w:r>
      <w:r w:rsidRPr="00022DA9">
        <w:rPr>
          <w:rFonts w:ascii="Times New Roman" w:hAnsi="Times New Roman"/>
          <w:shd w:val="clear" w:color="auto" w:fill="FFFFFF"/>
          <w:lang w:val="en-US"/>
        </w:rPr>
        <w:t xml:space="preserve"> </w:t>
      </w:r>
      <w:r w:rsidRPr="00022DA9">
        <w:rPr>
          <w:rFonts w:ascii="Times New Roman" w:hAnsi="Times New Roman"/>
          <w:lang w:val="en-US"/>
        </w:rPr>
        <w:t xml:space="preserve">Beck, C., &amp; </w:t>
      </w:r>
      <w:proofErr w:type="spellStart"/>
      <w:r w:rsidRPr="00022DA9">
        <w:rPr>
          <w:rFonts w:ascii="Times New Roman" w:hAnsi="Times New Roman"/>
          <w:lang w:val="en-US"/>
        </w:rPr>
        <w:t>Kosnik</w:t>
      </w:r>
      <w:proofErr w:type="spellEnd"/>
      <w:r w:rsidRPr="00022DA9">
        <w:rPr>
          <w:rFonts w:ascii="Times New Roman" w:hAnsi="Times New Roman"/>
          <w:lang w:val="en-US"/>
        </w:rPr>
        <w:t>, C. (2001). From cohort to community in a preservice teacher education program. </w:t>
      </w:r>
      <w:r w:rsidRPr="00022DA9">
        <w:rPr>
          <w:rFonts w:ascii="Times New Roman" w:hAnsi="Times New Roman"/>
          <w:i/>
          <w:lang w:val="en-US"/>
        </w:rPr>
        <w:t>Teaching and Teacher Education, 17</w:t>
      </w:r>
      <w:r w:rsidRPr="00022DA9">
        <w:rPr>
          <w:rFonts w:ascii="Times New Roman" w:hAnsi="Times New Roman"/>
          <w:lang w:val="en-US"/>
        </w:rPr>
        <w:t>(8), 925-948.</w:t>
      </w:r>
    </w:p>
  </w:footnote>
  <w:footnote w:id="62">
    <w:p w14:paraId="25B0B234"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w:t>
      </w:r>
      <w:proofErr w:type="spellStart"/>
      <w:r w:rsidRPr="00022DA9">
        <w:rPr>
          <w:rFonts w:ascii="Times New Roman" w:hAnsi="Times New Roman"/>
          <w:lang w:val="en-US"/>
        </w:rPr>
        <w:t>Barab</w:t>
      </w:r>
      <w:proofErr w:type="spellEnd"/>
      <w:r w:rsidRPr="00022DA9">
        <w:rPr>
          <w:rFonts w:ascii="Times New Roman" w:hAnsi="Times New Roman"/>
          <w:lang w:val="en-US"/>
        </w:rPr>
        <w:t>, S. A., &amp; Duffy, T. (2000). From practice fields to communities of practice. </w:t>
      </w:r>
      <w:r w:rsidRPr="00022DA9">
        <w:rPr>
          <w:rFonts w:ascii="Times New Roman" w:hAnsi="Times New Roman"/>
          <w:i/>
          <w:lang w:val="en-US"/>
        </w:rPr>
        <w:t>Theoretical foundations of learning environments, 1</w:t>
      </w:r>
      <w:r w:rsidRPr="00022DA9">
        <w:rPr>
          <w:rFonts w:ascii="Times New Roman" w:hAnsi="Times New Roman"/>
          <w:lang w:val="en-US"/>
        </w:rPr>
        <w:t>(1), 25-55.</w:t>
      </w:r>
    </w:p>
  </w:footnote>
  <w:footnote w:id="63">
    <w:p w14:paraId="06B12BBE" w14:textId="77777777" w:rsidR="00A24C06" w:rsidRPr="00022DA9" w:rsidRDefault="00A24C06" w:rsidP="00744519">
      <w:pPr>
        <w:spacing w:after="0"/>
        <w:rPr>
          <w:rFonts w:ascii="Times New Roman" w:hAnsi="Times New Roman" w:cs="Times New Roman"/>
          <w:color w:val="auto"/>
          <w:sz w:val="20"/>
          <w:szCs w:val="20"/>
        </w:rPr>
      </w:pPr>
      <w:r w:rsidRPr="00022DA9">
        <w:rPr>
          <w:rStyle w:val="FootnoteReference"/>
          <w:rFonts w:ascii="Times New Roman" w:hAnsi="Times New Roman" w:cs="Times New Roman"/>
          <w:color w:val="auto"/>
          <w:sz w:val="20"/>
          <w:szCs w:val="20"/>
        </w:rPr>
        <w:footnoteRef/>
      </w:r>
      <w:r w:rsidRPr="00022DA9">
        <w:rPr>
          <w:rFonts w:ascii="Times New Roman" w:hAnsi="Times New Roman" w:cs="Times New Roman"/>
          <w:color w:val="auto"/>
          <w:sz w:val="20"/>
          <w:szCs w:val="20"/>
        </w:rPr>
        <w:t xml:space="preserve"> Flanagan, C., </w:t>
      </w:r>
      <w:proofErr w:type="spellStart"/>
      <w:r w:rsidRPr="00022DA9">
        <w:rPr>
          <w:rFonts w:ascii="Times New Roman" w:hAnsi="Times New Roman" w:cs="Times New Roman"/>
          <w:color w:val="auto"/>
          <w:sz w:val="20"/>
          <w:szCs w:val="20"/>
        </w:rPr>
        <w:t>Stoppa</w:t>
      </w:r>
      <w:proofErr w:type="spellEnd"/>
      <w:r w:rsidRPr="00022DA9">
        <w:rPr>
          <w:rFonts w:ascii="Times New Roman" w:hAnsi="Times New Roman" w:cs="Times New Roman"/>
          <w:color w:val="auto"/>
          <w:sz w:val="20"/>
          <w:szCs w:val="20"/>
        </w:rPr>
        <w:t xml:space="preserve">, T., </w:t>
      </w:r>
      <w:proofErr w:type="spellStart"/>
      <w:r w:rsidRPr="00022DA9">
        <w:rPr>
          <w:rFonts w:ascii="Times New Roman" w:hAnsi="Times New Roman" w:cs="Times New Roman"/>
          <w:color w:val="auto"/>
          <w:sz w:val="20"/>
          <w:szCs w:val="20"/>
        </w:rPr>
        <w:t>Syvertsen</w:t>
      </w:r>
      <w:proofErr w:type="spellEnd"/>
      <w:r w:rsidRPr="00022DA9">
        <w:rPr>
          <w:rFonts w:ascii="Times New Roman" w:hAnsi="Times New Roman" w:cs="Times New Roman"/>
          <w:color w:val="auto"/>
          <w:sz w:val="20"/>
          <w:szCs w:val="20"/>
        </w:rPr>
        <w:t xml:space="preserve">, A.K., &amp; Stout, M. (2010). Schools and Social Trust. In L. Sherrod, J. </w:t>
      </w:r>
      <w:proofErr w:type="spellStart"/>
      <w:r w:rsidRPr="00022DA9">
        <w:rPr>
          <w:rFonts w:ascii="Times New Roman" w:hAnsi="Times New Roman" w:cs="Times New Roman"/>
          <w:color w:val="auto"/>
          <w:sz w:val="20"/>
          <w:szCs w:val="20"/>
        </w:rPr>
        <w:t>Torney-Purta</w:t>
      </w:r>
      <w:proofErr w:type="spellEnd"/>
      <w:r w:rsidRPr="00022DA9">
        <w:rPr>
          <w:rFonts w:ascii="Times New Roman" w:hAnsi="Times New Roman" w:cs="Times New Roman"/>
          <w:color w:val="auto"/>
          <w:sz w:val="20"/>
          <w:szCs w:val="20"/>
        </w:rPr>
        <w:t xml:space="preserve">, &amp; C. Flanagan (Eds.), </w:t>
      </w:r>
      <w:r w:rsidRPr="00022DA9">
        <w:rPr>
          <w:rFonts w:ascii="Times New Roman" w:hAnsi="Times New Roman" w:cs="Times New Roman"/>
          <w:i/>
          <w:color w:val="auto"/>
          <w:sz w:val="20"/>
          <w:szCs w:val="20"/>
        </w:rPr>
        <w:t>Handbook of Research on Civic Engagement in Youth</w:t>
      </w:r>
      <w:r w:rsidRPr="00022DA9">
        <w:rPr>
          <w:rFonts w:ascii="Times New Roman" w:hAnsi="Times New Roman" w:cs="Times New Roman"/>
          <w:color w:val="auto"/>
          <w:sz w:val="20"/>
          <w:szCs w:val="20"/>
        </w:rPr>
        <w:t xml:space="preserve"> (307-330). Hoboken, NJ: John Wiley &amp; Sons, Inc.; </w:t>
      </w:r>
      <w:proofErr w:type="spellStart"/>
      <w:r w:rsidRPr="00022DA9">
        <w:rPr>
          <w:rFonts w:ascii="Times New Roman" w:hAnsi="Times New Roman" w:cs="Times New Roman"/>
          <w:color w:val="auto"/>
          <w:sz w:val="20"/>
          <w:szCs w:val="20"/>
        </w:rPr>
        <w:t>Arbaugh</w:t>
      </w:r>
      <w:proofErr w:type="spellEnd"/>
      <w:r w:rsidRPr="00022DA9">
        <w:rPr>
          <w:rFonts w:ascii="Times New Roman" w:hAnsi="Times New Roman" w:cs="Times New Roman"/>
          <w:color w:val="auto"/>
          <w:sz w:val="20"/>
          <w:szCs w:val="20"/>
        </w:rPr>
        <w:t xml:space="preserve">, J. B., &amp; Garrison, D. R. (2007). Researching the community of inquiry framework: Review, issues and future directions. </w:t>
      </w:r>
      <w:r w:rsidRPr="00022DA9">
        <w:rPr>
          <w:rFonts w:ascii="Times New Roman" w:hAnsi="Times New Roman" w:cs="Times New Roman"/>
          <w:i/>
          <w:color w:val="auto"/>
          <w:sz w:val="20"/>
          <w:szCs w:val="20"/>
        </w:rPr>
        <w:t>The Internet and Higher Education</w:t>
      </w:r>
      <w:r w:rsidRPr="00022DA9">
        <w:rPr>
          <w:rFonts w:ascii="Times New Roman" w:hAnsi="Times New Roman" w:cs="Times New Roman"/>
          <w:color w:val="auto"/>
          <w:sz w:val="20"/>
          <w:szCs w:val="20"/>
        </w:rPr>
        <w:t xml:space="preserve">, 10, 157-172; </w:t>
      </w:r>
      <w:proofErr w:type="spellStart"/>
      <w:r w:rsidRPr="00022DA9">
        <w:rPr>
          <w:rFonts w:ascii="Times New Roman" w:hAnsi="Times New Roman" w:cs="Times New Roman"/>
          <w:color w:val="auto"/>
          <w:sz w:val="20"/>
          <w:szCs w:val="20"/>
        </w:rPr>
        <w:t>Paloff</w:t>
      </w:r>
      <w:proofErr w:type="spellEnd"/>
      <w:r w:rsidRPr="00022DA9">
        <w:rPr>
          <w:rFonts w:ascii="Times New Roman" w:hAnsi="Times New Roman" w:cs="Times New Roman"/>
          <w:color w:val="auto"/>
          <w:sz w:val="20"/>
          <w:szCs w:val="20"/>
        </w:rPr>
        <w:t xml:space="preserve">, R., &amp; Pratt. K, (2001). </w:t>
      </w:r>
      <w:r w:rsidRPr="00022DA9">
        <w:rPr>
          <w:rFonts w:ascii="Times New Roman" w:hAnsi="Times New Roman" w:cs="Times New Roman"/>
          <w:i/>
          <w:color w:val="auto"/>
          <w:sz w:val="20"/>
          <w:szCs w:val="20"/>
        </w:rPr>
        <w:t>Building learning communities in cyberspace: Effective strategies for the online classroom</w:t>
      </w:r>
      <w:r w:rsidRPr="00022DA9">
        <w:rPr>
          <w:rFonts w:ascii="Times New Roman" w:hAnsi="Times New Roman" w:cs="Times New Roman"/>
          <w:color w:val="auto"/>
          <w:sz w:val="20"/>
          <w:szCs w:val="20"/>
        </w:rPr>
        <w:t xml:space="preserve">. San Francisco: </w:t>
      </w:r>
      <w:proofErr w:type="spellStart"/>
      <w:r w:rsidRPr="00022DA9">
        <w:rPr>
          <w:rFonts w:ascii="Times New Roman" w:hAnsi="Times New Roman" w:cs="Times New Roman"/>
          <w:color w:val="auto"/>
          <w:sz w:val="20"/>
          <w:szCs w:val="20"/>
        </w:rPr>
        <w:t>Jossey</w:t>
      </w:r>
      <w:proofErr w:type="spellEnd"/>
      <w:r w:rsidRPr="00022DA9">
        <w:rPr>
          <w:rFonts w:ascii="Times New Roman" w:hAnsi="Times New Roman" w:cs="Times New Roman"/>
          <w:color w:val="auto"/>
          <w:sz w:val="20"/>
          <w:szCs w:val="20"/>
        </w:rPr>
        <w:t xml:space="preserve">-Bass; </w:t>
      </w:r>
      <w:proofErr w:type="spellStart"/>
      <w:r w:rsidRPr="00022DA9">
        <w:rPr>
          <w:rFonts w:ascii="Times New Roman" w:hAnsi="Times New Roman" w:cs="Times New Roman"/>
          <w:color w:val="auto"/>
          <w:sz w:val="20"/>
          <w:szCs w:val="20"/>
        </w:rPr>
        <w:t>Klem</w:t>
      </w:r>
      <w:proofErr w:type="spellEnd"/>
      <w:r w:rsidRPr="00022DA9">
        <w:rPr>
          <w:rFonts w:ascii="Times New Roman" w:hAnsi="Times New Roman" w:cs="Times New Roman"/>
          <w:color w:val="auto"/>
          <w:sz w:val="20"/>
          <w:szCs w:val="20"/>
        </w:rPr>
        <w:t>, A. M., &amp; Connell, J. P. (2004). Relationships matter: Linking teacher support to student engagement and achievement. </w:t>
      </w:r>
      <w:r w:rsidRPr="00022DA9">
        <w:rPr>
          <w:rFonts w:ascii="Times New Roman" w:hAnsi="Times New Roman" w:cs="Times New Roman"/>
          <w:i/>
          <w:color w:val="auto"/>
          <w:sz w:val="20"/>
          <w:szCs w:val="20"/>
        </w:rPr>
        <w:t>Journal of school health, 74</w:t>
      </w:r>
      <w:r w:rsidRPr="00022DA9">
        <w:rPr>
          <w:rFonts w:ascii="Times New Roman" w:hAnsi="Times New Roman" w:cs="Times New Roman"/>
          <w:color w:val="auto"/>
          <w:sz w:val="20"/>
          <w:szCs w:val="20"/>
        </w:rPr>
        <w:t xml:space="preserve">(7), 262-273; </w:t>
      </w:r>
      <w:proofErr w:type="spellStart"/>
      <w:r w:rsidRPr="00022DA9">
        <w:rPr>
          <w:rFonts w:ascii="Times New Roman" w:hAnsi="Times New Roman" w:cs="Times New Roman"/>
          <w:color w:val="auto"/>
          <w:sz w:val="20"/>
          <w:szCs w:val="20"/>
        </w:rPr>
        <w:t>Wentzel</w:t>
      </w:r>
      <w:proofErr w:type="spellEnd"/>
      <w:r w:rsidRPr="00022DA9">
        <w:rPr>
          <w:rFonts w:ascii="Times New Roman" w:hAnsi="Times New Roman" w:cs="Times New Roman"/>
          <w:color w:val="auto"/>
          <w:sz w:val="20"/>
          <w:szCs w:val="20"/>
        </w:rPr>
        <w:t>, K. R. (1997). Student motivation in middle school: The role of perceived pedagogical caring. Journal of educational psychology, 89(3), 411</w:t>
      </w:r>
    </w:p>
  </w:footnote>
  <w:footnote w:id="64">
    <w:p w14:paraId="55E7CA00" w14:textId="77777777"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w:t>
      </w:r>
      <w:proofErr w:type="spellStart"/>
      <w:r w:rsidRPr="00022DA9">
        <w:rPr>
          <w:rFonts w:ascii="Times New Roman" w:hAnsi="Times New Roman"/>
          <w:lang w:val="en-US"/>
        </w:rPr>
        <w:t>Klem</w:t>
      </w:r>
      <w:proofErr w:type="spellEnd"/>
      <w:r w:rsidRPr="00022DA9">
        <w:rPr>
          <w:rFonts w:ascii="Times New Roman" w:hAnsi="Times New Roman"/>
          <w:lang w:val="en-US"/>
        </w:rPr>
        <w:t>, A. M., &amp; Connell, J. P. (2004). Relationships matter: Linking teacher support to student engagement and achievement. </w:t>
      </w:r>
      <w:r w:rsidRPr="00022DA9">
        <w:rPr>
          <w:rFonts w:ascii="Times New Roman" w:hAnsi="Times New Roman"/>
          <w:i/>
          <w:lang w:val="en-US"/>
        </w:rPr>
        <w:t>Journal of school health, 74</w:t>
      </w:r>
      <w:r w:rsidRPr="00022DA9">
        <w:rPr>
          <w:rFonts w:ascii="Times New Roman" w:hAnsi="Times New Roman"/>
          <w:lang w:val="en-US"/>
        </w:rPr>
        <w:t>(7), 262-273</w:t>
      </w:r>
      <w:r w:rsidRPr="00022DA9">
        <w:rPr>
          <w:rFonts w:ascii="Times New Roman" w:hAnsi="Times New Roman"/>
          <w:shd w:val="clear" w:color="auto" w:fill="FFFFFF"/>
          <w:lang w:val="en-US"/>
        </w:rPr>
        <w:t xml:space="preserve">; </w:t>
      </w:r>
      <w:proofErr w:type="spellStart"/>
      <w:r w:rsidRPr="00022DA9">
        <w:rPr>
          <w:rFonts w:ascii="Times New Roman" w:hAnsi="Times New Roman"/>
          <w:lang w:val="en-US"/>
        </w:rPr>
        <w:t>Hadar</w:t>
      </w:r>
      <w:proofErr w:type="spellEnd"/>
      <w:r w:rsidRPr="00022DA9">
        <w:rPr>
          <w:rFonts w:ascii="Times New Roman" w:hAnsi="Times New Roman"/>
          <w:lang w:val="en-US"/>
        </w:rPr>
        <w:t>, L., &amp; Brody, D. (2010). From isolation to symphonic harmony: Building a professional development community among teacher educators. </w:t>
      </w:r>
      <w:r w:rsidRPr="00022DA9">
        <w:rPr>
          <w:rFonts w:ascii="Times New Roman" w:hAnsi="Times New Roman"/>
          <w:i/>
          <w:lang w:val="en-US"/>
        </w:rPr>
        <w:t>Teaching and Teacher Education, 26</w:t>
      </w:r>
      <w:r w:rsidRPr="00022DA9">
        <w:rPr>
          <w:rFonts w:ascii="Times New Roman" w:hAnsi="Times New Roman"/>
          <w:lang w:val="en-US"/>
        </w:rPr>
        <w:t>(8), 1641-1651;</w:t>
      </w:r>
      <w:r w:rsidRPr="00022DA9">
        <w:rPr>
          <w:rFonts w:ascii="Times New Roman" w:hAnsi="Times New Roman"/>
          <w:shd w:val="clear" w:color="auto" w:fill="FFFFFF"/>
          <w:lang w:val="en-US"/>
        </w:rPr>
        <w:t xml:space="preserve"> </w:t>
      </w:r>
      <w:r w:rsidRPr="00022DA9">
        <w:rPr>
          <w:rFonts w:ascii="Times New Roman" w:hAnsi="Times New Roman"/>
          <w:lang w:val="en-US"/>
        </w:rPr>
        <w:t xml:space="preserve">Allen, J., Gregory, A., </w:t>
      </w:r>
      <w:proofErr w:type="spellStart"/>
      <w:r w:rsidRPr="00022DA9">
        <w:rPr>
          <w:rFonts w:ascii="Times New Roman" w:hAnsi="Times New Roman"/>
          <w:lang w:val="en-US"/>
        </w:rPr>
        <w:t>Mikami</w:t>
      </w:r>
      <w:proofErr w:type="spellEnd"/>
      <w:r w:rsidRPr="00022DA9">
        <w:rPr>
          <w:rFonts w:ascii="Times New Roman" w:hAnsi="Times New Roman"/>
          <w:lang w:val="en-US"/>
        </w:rPr>
        <w:t xml:space="preserve">, A., </w:t>
      </w:r>
      <w:proofErr w:type="spellStart"/>
      <w:r w:rsidRPr="00022DA9">
        <w:rPr>
          <w:rFonts w:ascii="Times New Roman" w:hAnsi="Times New Roman"/>
          <w:lang w:val="en-US"/>
        </w:rPr>
        <w:t>Lun</w:t>
      </w:r>
      <w:proofErr w:type="spellEnd"/>
      <w:r w:rsidRPr="00022DA9">
        <w:rPr>
          <w:rFonts w:ascii="Times New Roman" w:hAnsi="Times New Roman"/>
          <w:lang w:val="en-US"/>
        </w:rPr>
        <w:t xml:space="preserve">, J., </w:t>
      </w:r>
      <w:proofErr w:type="spellStart"/>
      <w:r w:rsidRPr="00022DA9">
        <w:rPr>
          <w:rFonts w:ascii="Times New Roman" w:hAnsi="Times New Roman"/>
          <w:lang w:val="en-US"/>
        </w:rPr>
        <w:t>Hamre</w:t>
      </w:r>
      <w:proofErr w:type="spellEnd"/>
      <w:r w:rsidRPr="00022DA9">
        <w:rPr>
          <w:rFonts w:ascii="Times New Roman" w:hAnsi="Times New Roman"/>
          <w:lang w:val="en-US"/>
        </w:rPr>
        <w:t xml:space="preserve">, B., &amp; </w:t>
      </w:r>
      <w:proofErr w:type="spellStart"/>
      <w:r w:rsidRPr="00022DA9">
        <w:rPr>
          <w:rFonts w:ascii="Times New Roman" w:hAnsi="Times New Roman"/>
          <w:lang w:val="en-US"/>
        </w:rPr>
        <w:t>Pianta</w:t>
      </w:r>
      <w:proofErr w:type="spellEnd"/>
      <w:r w:rsidRPr="00022DA9">
        <w:rPr>
          <w:rFonts w:ascii="Times New Roman" w:hAnsi="Times New Roman"/>
          <w:lang w:val="en-US"/>
        </w:rPr>
        <w:t>, R. (2013). Observations of effective teacher-student interactions in secondary school classrooms: Predicting student achievement with the classroom assessment scoring system-secondary. </w:t>
      </w:r>
      <w:r w:rsidRPr="00022DA9">
        <w:rPr>
          <w:rFonts w:ascii="Times New Roman" w:hAnsi="Times New Roman"/>
          <w:i/>
          <w:lang w:val="en-US"/>
        </w:rPr>
        <w:t>School Psychology Review, 42</w:t>
      </w:r>
      <w:r w:rsidRPr="00022DA9">
        <w:rPr>
          <w:rFonts w:ascii="Times New Roman" w:hAnsi="Times New Roman"/>
          <w:lang w:val="en-US"/>
        </w:rPr>
        <w:t>(1), 76.</w:t>
      </w:r>
    </w:p>
  </w:footnote>
  <w:footnote w:id="65">
    <w:p w14:paraId="383D41C2" w14:textId="07F8F895" w:rsidR="00A24C06" w:rsidRPr="00022DA9" w:rsidRDefault="00A24C06" w:rsidP="00744519">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Catalano, R. F., </w:t>
      </w:r>
      <w:proofErr w:type="spellStart"/>
      <w:r w:rsidRPr="00022DA9">
        <w:rPr>
          <w:rFonts w:ascii="Times New Roman" w:hAnsi="Times New Roman"/>
          <w:lang w:val="en-US"/>
        </w:rPr>
        <w:t>Oesterle</w:t>
      </w:r>
      <w:proofErr w:type="spellEnd"/>
      <w:r w:rsidRPr="00022DA9">
        <w:rPr>
          <w:rFonts w:ascii="Times New Roman" w:hAnsi="Times New Roman"/>
          <w:lang w:val="en-US"/>
        </w:rPr>
        <w:t>, S., Fleming, C. B., &amp; Hawkins, J. D. (2004). The importance of bonding to school for healthy development: Findings from the Social Development Research Group. </w:t>
      </w:r>
      <w:r w:rsidRPr="00022DA9">
        <w:rPr>
          <w:rFonts w:ascii="Times New Roman" w:hAnsi="Times New Roman"/>
          <w:i/>
          <w:lang w:val="en-US"/>
        </w:rPr>
        <w:t>Journal of School Health, 74</w:t>
      </w:r>
      <w:r w:rsidRPr="00022DA9">
        <w:rPr>
          <w:rFonts w:ascii="Times New Roman" w:hAnsi="Times New Roman"/>
          <w:lang w:val="en-US"/>
        </w:rPr>
        <w:t>(7), 252-261;</w:t>
      </w:r>
      <w:r w:rsidRPr="00022DA9">
        <w:rPr>
          <w:rFonts w:ascii="Times New Roman" w:hAnsi="Times New Roman"/>
          <w:shd w:val="clear" w:color="auto" w:fill="FFFFFF"/>
          <w:lang w:val="en-US"/>
        </w:rPr>
        <w:t xml:space="preserve"> </w:t>
      </w:r>
      <w:proofErr w:type="spellStart"/>
      <w:r w:rsidRPr="00022DA9">
        <w:rPr>
          <w:rFonts w:ascii="Times New Roman" w:hAnsi="Times New Roman"/>
          <w:lang w:val="en-US"/>
        </w:rPr>
        <w:t>Goodenow</w:t>
      </w:r>
      <w:proofErr w:type="spellEnd"/>
      <w:r w:rsidRPr="00022DA9">
        <w:rPr>
          <w:rFonts w:ascii="Times New Roman" w:hAnsi="Times New Roman"/>
          <w:lang w:val="en-US"/>
        </w:rPr>
        <w:t xml:space="preserve">, C. (1993). Classroom belonging among early adolescent students’ relationships to motivation and achievement. </w:t>
      </w:r>
      <w:r w:rsidRPr="00022DA9">
        <w:rPr>
          <w:rFonts w:ascii="Times New Roman" w:hAnsi="Times New Roman"/>
          <w:i/>
          <w:lang w:val="en-US"/>
        </w:rPr>
        <w:t>The Journal of Early Adolescence, 13</w:t>
      </w:r>
      <w:r w:rsidRPr="00022DA9">
        <w:rPr>
          <w:rFonts w:ascii="Times New Roman" w:hAnsi="Times New Roman"/>
          <w:lang w:val="en-US"/>
        </w:rPr>
        <w:t xml:space="preserve">(1), 21-43; </w:t>
      </w:r>
      <w:proofErr w:type="spellStart"/>
      <w:r w:rsidRPr="00022DA9">
        <w:rPr>
          <w:rFonts w:ascii="Times New Roman" w:hAnsi="Times New Roman"/>
          <w:lang w:val="en-US"/>
        </w:rPr>
        <w:t>Ruzek</w:t>
      </w:r>
      <w:proofErr w:type="spellEnd"/>
      <w:r w:rsidRPr="00022DA9">
        <w:rPr>
          <w:rFonts w:ascii="Times New Roman" w:hAnsi="Times New Roman"/>
          <w:lang w:val="en-US"/>
        </w:rPr>
        <w:t xml:space="preserve">, E. A., </w:t>
      </w:r>
      <w:proofErr w:type="spellStart"/>
      <w:r w:rsidRPr="00022DA9">
        <w:rPr>
          <w:rFonts w:ascii="Times New Roman" w:hAnsi="Times New Roman"/>
          <w:lang w:val="en-US"/>
        </w:rPr>
        <w:t>Hafen</w:t>
      </w:r>
      <w:proofErr w:type="spellEnd"/>
      <w:r w:rsidRPr="00022DA9">
        <w:rPr>
          <w:rFonts w:ascii="Times New Roman" w:hAnsi="Times New Roman"/>
          <w:lang w:val="en-US"/>
        </w:rPr>
        <w:t xml:space="preserve">, C. A., Allen, J. P., Gregory, A., </w:t>
      </w:r>
      <w:proofErr w:type="spellStart"/>
      <w:r w:rsidRPr="00022DA9">
        <w:rPr>
          <w:rFonts w:ascii="Times New Roman" w:hAnsi="Times New Roman"/>
          <w:lang w:val="en-US"/>
        </w:rPr>
        <w:t>Mikami</w:t>
      </w:r>
      <w:proofErr w:type="spellEnd"/>
      <w:r w:rsidRPr="00022DA9">
        <w:rPr>
          <w:rFonts w:ascii="Times New Roman" w:hAnsi="Times New Roman"/>
          <w:lang w:val="en-US"/>
        </w:rPr>
        <w:t xml:space="preserve">, A. Y., &amp; </w:t>
      </w:r>
      <w:proofErr w:type="spellStart"/>
      <w:r w:rsidRPr="00022DA9">
        <w:rPr>
          <w:rFonts w:ascii="Times New Roman" w:hAnsi="Times New Roman"/>
          <w:lang w:val="en-US"/>
        </w:rPr>
        <w:t>Pianta</w:t>
      </w:r>
      <w:proofErr w:type="spellEnd"/>
      <w:r w:rsidRPr="00022DA9">
        <w:rPr>
          <w:rFonts w:ascii="Times New Roman" w:hAnsi="Times New Roman"/>
          <w:lang w:val="en-US"/>
        </w:rPr>
        <w:t xml:space="preserve">, R. C. (2016). How teacher emotional support motivates students: The mediating roles of perceived peer relatedness, autonomy support, and competence. </w:t>
      </w:r>
      <w:r w:rsidRPr="00022DA9">
        <w:rPr>
          <w:rFonts w:ascii="Times New Roman" w:hAnsi="Times New Roman"/>
          <w:i/>
          <w:lang w:val="en-US"/>
        </w:rPr>
        <w:t>Learning and Instruction, 42</w:t>
      </w:r>
      <w:r w:rsidRPr="00022DA9">
        <w:rPr>
          <w:rFonts w:ascii="Times New Roman" w:hAnsi="Times New Roman"/>
          <w:lang w:val="en-US"/>
        </w:rPr>
        <w:t>, 95-103</w:t>
      </w:r>
      <w:r>
        <w:rPr>
          <w:rFonts w:ascii="Times New Roman" w:hAnsi="Times New Roman"/>
          <w:lang w:val="en-US"/>
        </w:rPr>
        <w:t>.</w:t>
      </w:r>
    </w:p>
  </w:footnote>
  <w:footnote w:id="66">
    <w:p w14:paraId="21108E90" w14:textId="7D4CB71C" w:rsidR="00A24C06" w:rsidRPr="00022DA9" w:rsidRDefault="00A24C06" w:rsidP="00D239E2">
      <w:pPr>
        <w:pStyle w:val="FootnoteText"/>
        <w:rPr>
          <w:lang w:val="en-US"/>
        </w:rPr>
      </w:pPr>
      <w:r w:rsidRPr="00D107C0">
        <w:rPr>
          <w:rStyle w:val="FootnoteReference"/>
          <w:rFonts w:ascii="Times New Roman" w:hAnsi="Times New Roman" w:cs="Times New Roman"/>
          <w:lang w:val="en-US"/>
        </w:rPr>
        <w:footnoteRef/>
      </w:r>
      <w:r w:rsidRPr="00D107C0">
        <w:rPr>
          <w:rFonts w:ascii="Times New Roman" w:hAnsi="Times New Roman" w:cs="Times New Roman"/>
          <w:lang w:val="en-US"/>
        </w:rPr>
        <w:t xml:space="preserve"> </w:t>
      </w:r>
      <w:proofErr w:type="spellStart"/>
      <w:r w:rsidRPr="00022DA9">
        <w:rPr>
          <w:rFonts w:ascii="Times New Roman" w:hAnsi="Times New Roman" w:cs="Times New Roman"/>
          <w:lang w:val="en-US"/>
        </w:rPr>
        <w:t>Bonate</w:t>
      </w:r>
      <w:proofErr w:type="spellEnd"/>
      <w:r w:rsidRPr="00022DA9">
        <w:rPr>
          <w:rFonts w:ascii="Times New Roman" w:hAnsi="Times New Roman" w:cs="Times New Roman"/>
          <w:lang w:val="en-US"/>
        </w:rPr>
        <w:t>, P.L (2000). Analysis of pretest-posttest designs. CRC Pres</w:t>
      </w:r>
      <w:r w:rsidRPr="00022DA9">
        <w:rPr>
          <w:lang w:val="en-US"/>
        </w:rPr>
        <w:t>s</w:t>
      </w:r>
      <w:r>
        <w:rPr>
          <w:lang w:val="en-US"/>
        </w:rPr>
        <w:t>.</w:t>
      </w:r>
    </w:p>
  </w:footnote>
  <w:footnote w:id="67">
    <w:p w14:paraId="30E11ED2" w14:textId="77777777" w:rsidR="00A24C06" w:rsidRPr="00022DA9" w:rsidRDefault="00A24C06" w:rsidP="00D239E2">
      <w:pPr>
        <w:pStyle w:val="FootnoteText"/>
        <w:rPr>
          <w:rFonts w:ascii="Times New Roman" w:hAnsi="Times New Roman"/>
          <w:lang w:val="en-US"/>
        </w:rPr>
      </w:pPr>
      <w:r w:rsidRPr="00D107C0">
        <w:rPr>
          <w:rStyle w:val="FootnoteReference"/>
          <w:rFonts w:ascii="Times New Roman" w:hAnsi="Times New Roman" w:cs="Times New Roman"/>
          <w:lang w:val="en-US"/>
        </w:rPr>
        <w:footnoteRef/>
      </w:r>
      <w:r w:rsidRPr="00022DA9">
        <w:rPr>
          <w:rFonts w:ascii="Times New Roman" w:hAnsi="Times New Roman" w:cs="Times New Roman"/>
          <w:lang w:val="en-US"/>
        </w:rPr>
        <w:t xml:space="preserve"> See Appendices III and IV.</w:t>
      </w:r>
    </w:p>
  </w:footnote>
  <w:footnote w:id="68">
    <w:p w14:paraId="00AEE4A9" w14:textId="63A5ECC5" w:rsidR="00A24C06" w:rsidRPr="00022DA9" w:rsidRDefault="00A24C06" w:rsidP="004C6E4A">
      <w:pPr>
        <w:pStyle w:val="FootnoteText"/>
        <w:rPr>
          <w:lang w:val="en-US"/>
        </w:rPr>
      </w:pPr>
      <w:r w:rsidRPr="00C41489">
        <w:rPr>
          <w:rStyle w:val="FootnoteReference"/>
          <w:rFonts w:ascii="Times New Roman" w:hAnsi="Times New Roman" w:cs="Times New Roman"/>
          <w:lang w:val="en-US"/>
        </w:rPr>
        <w:footnoteRef/>
      </w:r>
      <w:r w:rsidRPr="00022DA9">
        <w:rPr>
          <w:lang w:val="en-US"/>
        </w:rPr>
        <w:t xml:space="preserve"> </w:t>
      </w:r>
      <w:r w:rsidRPr="00022DA9">
        <w:rPr>
          <w:rFonts w:ascii="Times New Roman" w:hAnsi="Times New Roman" w:cs="Times New Roman"/>
          <w:lang w:val="en-US"/>
        </w:rPr>
        <w:t xml:space="preserve">Arthurs, S., Cooperman, M., Gallagher, J., Grealy, F., Lunney, J., </w:t>
      </w:r>
      <w:proofErr w:type="spellStart"/>
      <w:r w:rsidRPr="00022DA9">
        <w:rPr>
          <w:rFonts w:ascii="Times New Roman" w:hAnsi="Times New Roman" w:cs="Times New Roman"/>
          <w:lang w:val="en-US"/>
        </w:rPr>
        <w:t>Marrs</w:t>
      </w:r>
      <w:proofErr w:type="spellEnd"/>
      <w:r w:rsidRPr="00022DA9">
        <w:rPr>
          <w:rFonts w:ascii="Times New Roman" w:hAnsi="Times New Roman" w:cs="Times New Roman"/>
          <w:lang w:val="en-US"/>
        </w:rPr>
        <w:t xml:space="preserve">, R., &amp; Roe, R. (2017). From Zero to 60: Building Belief, Capacity and Community in Street Law Instructors in One Weekend. </w:t>
      </w:r>
      <w:r w:rsidRPr="00022DA9">
        <w:rPr>
          <w:rFonts w:ascii="Times New Roman" w:hAnsi="Times New Roman" w:cs="Times New Roman"/>
          <w:i/>
          <w:lang w:val="en-US"/>
        </w:rPr>
        <w:t>International Journal of Clinical Legal Education, 24</w:t>
      </w:r>
      <w:r w:rsidRPr="00022DA9">
        <w:rPr>
          <w:rFonts w:ascii="Times New Roman" w:hAnsi="Times New Roman" w:cs="Times New Roman"/>
          <w:lang w:val="en-US"/>
        </w:rPr>
        <w:t>(2), 145-152. Page 145 -152</w:t>
      </w:r>
    </w:p>
  </w:footnote>
  <w:footnote w:id="69">
    <w:p w14:paraId="5086DC71" w14:textId="77777777" w:rsidR="00A24C06" w:rsidRPr="00022DA9" w:rsidRDefault="00A24C06" w:rsidP="004C6E4A">
      <w:pPr>
        <w:pStyle w:val="FootnoteText"/>
        <w:rPr>
          <w:rFonts w:ascii="Times New Roman" w:hAnsi="Times New Roman" w:cs="Times New Roman"/>
          <w:lang w:val="en-US"/>
        </w:rPr>
      </w:pPr>
      <w:r w:rsidRPr="00022DA9">
        <w:rPr>
          <w:rStyle w:val="FootnoteReference"/>
          <w:rFonts w:ascii="Times New Roman" w:hAnsi="Times New Roman" w:cs="Times New Roman"/>
          <w:lang w:val="en-US"/>
        </w:rPr>
        <w:footnoteRef/>
      </w:r>
      <w:r w:rsidRPr="00022DA9">
        <w:rPr>
          <w:rFonts w:ascii="Times New Roman" w:hAnsi="Times New Roman" w:cs="Times New Roman"/>
          <w:lang w:val="en-US"/>
        </w:rPr>
        <w:t xml:space="preserve"> See Appendix III.</w:t>
      </w:r>
    </w:p>
  </w:footnote>
  <w:footnote w:id="70">
    <w:p w14:paraId="60C3CBF8" w14:textId="13A30025" w:rsidR="00A24C06" w:rsidRPr="00022DA9" w:rsidRDefault="00A24C06" w:rsidP="004C6E4A">
      <w:pPr>
        <w:pStyle w:val="FootnoteText"/>
        <w:rPr>
          <w:rFonts w:ascii="Times New Roman" w:hAnsi="Times New Roman" w:cs="Times New Roman"/>
          <w:lang w:val="en-US"/>
        </w:rPr>
      </w:pPr>
      <w:r w:rsidRPr="00022DA9">
        <w:rPr>
          <w:rStyle w:val="FootnoteReference"/>
          <w:lang w:val="en-US"/>
        </w:rPr>
        <w:footnoteRef/>
      </w:r>
      <w:r w:rsidRPr="00022DA9">
        <w:rPr>
          <w:lang w:val="en-US"/>
        </w:rPr>
        <w:t xml:space="preserve"> </w:t>
      </w:r>
      <w:r w:rsidRPr="00022DA9">
        <w:rPr>
          <w:rFonts w:ascii="Times New Roman" w:hAnsi="Times New Roman" w:cs="Times New Roman"/>
          <w:lang w:val="en-US"/>
        </w:rPr>
        <w:t xml:space="preserve">Arthurs, S., Cooperman, M., Gallagher, J., Grealy, F., Lunney, J., </w:t>
      </w:r>
      <w:proofErr w:type="spellStart"/>
      <w:r w:rsidRPr="00022DA9">
        <w:rPr>
          <w:rFonts w:ascii="Times New Roman" w:hAnsi="Times New Roman" w:cs="Times New Roman"/>
          <w:lang w:val="en-US"/>
        </w:rPr>
        <w:t>Marrs</w:t>
      </w:r>
      <w:proofErr w:type="spellEnd"/>
      <w:r w:rsidRPr="00022DA9">
        <w:rPr>
          <w:rFonts w:ascii="Times New Roman" w:hAnsi="Times New Roman" w:cs="Times New Roman"/>
          <w:lang w:val="en-US"/>
        </w:rPr>
        <w:t xml:space="preserve">, R., &amp; Roe, R. (2017). From Zero to 60: Building Belief, Capacity and Community in Street Law Instructors in One Weekend. </w:t>
      </w:r>
      <w:r w:rsidRPr="00022DA9">
        <w:rPr>
          <w:rFonts w:ascii="Times New Roman" w:hAnsi="Times New Roman" w:cs="Times New Roman"/>
          <w:i/>
          <w:lang w:val="en-US"/>
        </w:rPr>
        <w:t>International Journal of Clinical Legal Education, 24</w:t>
      </w:r>
      <w:r w:rsidRPr="00022DA9">
        <w:rPr>
          <w:rFonts w:ascii="Times New Roman" w:hAnsi="Times New Roman" w:cs="Times New Roman"/>
          <w:lang w:val="en-US"/>
        </w:rPr>
        <w:t>(2), 161-168.</w:t>
      </w:r>
    </w:p>
  </w:footnote>
  <w:footnote w:id="71">
    <w:p w14:paraId="5274C421" w14:textId="77777777" w:rsidR="00A24C06" w:rsidRPr="00022DA9" w:rsidRDefault="00A24C06" w:rsidP="004C6E4A">
      <w:pPr>
        <w:pStyle w:val="FootnoteText"/>
        <w:rPr>
          <w:rFonts w:ascii="Times New Roman" w:hAnsi="Times New Roman"/>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Schultz, M.M., &amp; </w:t>
      </w:r>
      <w:proofErr w:type="spellStart"/>
      <w:r w:rsidRPr="00022DA9">
        <w:rPr>
          <w:rFonts w:ascii="Times New Roman" w:hAnsi="Times New Roman"/>
          <w:lang w:val="en-US"/>
        </w:rPr>
        <w:t>Zedeck</w:t>
      </w:r>
      <w:proofErr w:type="spellEnd"/>
      <w:r w:rsidRPr="00022DA9">
        <w:rPr>
          <w:rFonts w:ascii="Times New Roman" w:hAnsi="Times New Roman"/>
          <w:lang w:val="en-US"/>
        </w:rPr>
        <w:t xml:space="preserve">, S.  (2009). </w:t>
      </w:r>
      <w:r w:rsidRPr="00022DA9">
        <w:rPr>
          <w:rFonts w:ascii="Times New Roman" w:eastAsia="Times New Roman" w:hAnsi="Times New Roman"/>
          <w:lang w:val="en-US"/>
        </w:rPr>
        <w:t>Predicting Lawyer Effectiveness: A New Assessment for Use in Law School Admission Decisions. CELS 2009 4th Annual Conference on Empirical Legal Studies Paper.</w:t>
      </w:r>
    </w:p>
  </w:footnote>
  <w:footnote w:id="72">
    <w:p w14:paraId="4723ABC7" w14:textId="3D756D53" w:rsidR="00A24C06" w:rsidRPr="00022DA9" w:rsidRDefault="00A24C06" w:rsidP="004C6E4A">
      <w:pPr>
        <w:pStyle w:val="FootnoteText"/>
        <w:rPr>
          <w:rFonts w:ascii="Times New Roman" w:hAnsi="Times New Roman" w:cs="Times New Roman"/>
          <w:lang w:val="en-US"/>
        </w:rPr>
      </w:pPr>
      <w:r w:rsidRPr="0086660A">
        <w:rPr>
          <w:rStyle w:val="FootnoteReference"/>
          <w:rFonts w:ascii="Times New Roman" w:hAnsi="Times New Roman" w:cs="Times New Roman"/>
          <w:lang w:val="en-US"/>
        </w:rPr>
        <w:footnoteRef/>
      </w:r>
      <w:r w:rsidRPr="00022DA9">
        <w:rPr>
          <w:lang w:val="en-US"/>
        </w:rPr>
        <w:t xml:space="preserve"> </w:t>
      </w:r>
      <w:r w:rsidRPr="00022DA9">
        <w:rPr>
          <w:rFonts w:ascii="Times New Roman" w:hAnsi="Times New Roman" w:cs="Times New Roman"/>
          <w:lang w:val="en-US"/>
        </w:rPr>
        <w:t xml:space="preserve">The Law Society of Ireland facilitates a Prison Law Program with detainees in Wheatfield Prison in partnership with the charity </w:t>
      </w:r>
      <w:proofErr w:type="spellStart"/>
      <w:r w:rsidRPr="00022DA9">
        <w:rPr>
          <w:rFonts w:ascii="Times New Roman" w:hAnsi="Times New Roman" w:cs="Times New Roman"/>
          <w:lang w:val="en-US"/>
        </w:rPr>
        <w:t>Solas</w:t>
      </w:r>
      <w:proofErr w:type="spellEnd"/>
      <w:r w:rsidRPr="00022DA9">
        <w:rPr>
          <w:rFonts w:ascii="Times New Roman" w:hAnsi="Times New Roman" w:cs="Times New Roman"/>
          <w:lang w:val="en-US"/>
        </w:rPr>
        <w:t xml:space="preserve"> and their Compass Program for prisoners. </w:t>
      </w:r>
      <w:proofErr w:type="spellStart"/>
      <w:r w:rsidRPr="00022DA9">
        <w:rPr>
          <w:rFonts w:ascii="Times New Roman" w:hAnsi="Times New Roman" w:cs="Times New Roman"/>
          <w:lang w:val="en-US"/>
        </w:rPr>
        <w:t>Solas</w:t>
      </w:r>
      <w:proofErr w:type="spellEnd"/>
      <w:r w:rsidRPr="00022DA9">
        <w:rPr>
          <w:rFonts w:ascii="Times New Roman" w:hAnsi="Times New Roman" w:cs="Times New Roman"/>
          <w:lang w:val="en-US"/>
        </w:rPr>
        <w:t xml:space="preserve"> </w:t>
      </w:r>
      <w:proofErr w:type="spellStart"/>
      <w:r w:rsidRPr="00022DA9">
        <w:rPr>
          <w:rFonts w:ascii="Times New Roman" w:hAnsi="Times New Roman" w:cs="Times New Roman"/>
          <w:lang w:val="en-US"/>
        </w:rPr>
        <w:t>HomePage</w:t>
      </w:r>
      <w:proofErr w:type="spellEnd"/>
      <w:r w:rsidRPr="00022DA9">
        <w:rPr>
          <w:rFonts w:ascii="Times New Roman" w:hAnsi="Times New Roman" w:cs="Times New Roman"/>
          <w:lang w:val="en-US"/>
        </w:rPr>
        <w:t xml:space="preserve"> (</w:t>
      </w:r>
      <w:proofErr w:type="spellStart"/>
      <w:r w:rsidRPr="00022DA9">
        <w:rPr>
          <w:rFonts w:ascii="Times New Roman" w:hAnsi="Times New Roman" w:cs="Times New Roman"/>
          <w:lang w:val="en-US"/>
        </w:rPr>
        <w:t>n.d.</w:t>
      </w:r>
      <w:proofErr w:type="spellEnd"/>
      <w:r w:rsidRPr="00022DA9">
        <w:rPr>
          <w:rFonts w:ascii="Times New Roman" w:hAnsi="Times New Roman" w:cs="Times New Roman"/>
          <w:lang w:val="en-US"/>
        </w:rPr>
        <w:t xml:space="preserve">). Retrieved July10 , 2017, from http://www1.solas.ie/ </w:t>
      </w:r>
    </w:p>
  </w:footnote>
  <w:footnote w:id="73">
    <w:p w14:paraId="38BC36BB" w14:textId="79EC8D83" w:rsidR="00A24C06" w:rsidRPr="00022DA9" w:rsidRDefault="00A24C06">
      <w:pPr>
        <w:pStyle w:val="FootnoteText"/>
        <w:rPr>
          <w:rFonts w:ascii="Times New Roman" w:hAnsi="Times New Roman" w:cs="Times New Roman"/>
          <w:lang w:val="en-US"/>
        </w:rPr>
      </w:pPr>
      <w:r w:rsidRPr="0086660A">
        <w:rPr>
          <w:rStyle w:val="FootnoteReference"/>
          <w:rFonts w:ascii="Times New Roman" w:hAnsi="Times New Roman" w:cs="Times New Roman"/>
          <w:lang w:val="en-US"/>
        </w:rPr>
        <w:footnoteRef/>
      </w:r>
      <w:r w:rsidRPr="0086660A">
        <w:rPr>
          <w:rFonts w:ascii="Times New Roman" w:hAnsi="Times New Roman" w:cs="Times New Roman"/>
          <w:lang w:val="en-US"/>
        </w:rPr>
        <w:t xml:space="preserve"> </w:t>
      </w:r>
      <w:r w:rsidRPr="00022DA9">
        <w:rPr>
          <w:rFonts w:ascii="Times New Roman" w:hAnsi="Times New Roman" w:cs="Times New Roman"/>
          <w:lang w:val="en-US"/>
        </w:rPr>
        <w:t xml:space="preserve">Details of the Solicitors of the Future Program can be found at </w:t>
      </w:r>
      <w:hyperlink r:id="rId5" w:history="1">
        <w:r w:rsidRPr="00022DA9">
          <w:rPr>
            <w:rStyle w:val="Hyperlink"/>
            <w:rFonts w:ascii="Times New Roman" w:hAnsi="Times New Roman" w:cs="Times New Roman"/>
            <w:lang w:val="en-US"/>
          </w:rPr>
          <w:t>https://www.lawsociety.ie/Public/Transition-year-programmes/Solicitors-of-the-Future/</w:t>
        </w:r>
      </w:hyperlink>
      <w:r w:rsidRPr="00022DA9">
        <w:rPr>
          <w:rFonts w:ascii="Times New Roman" w:hAnsi="Times New Roman" w:cs="Times New Roman"/>
          <w:lang w:val="en-US"/>
        </w:rPr>
        <w:t xml:space="preserve">  and the Solicitors in the community at </w:t>
      </w:r>
      <w:hyperlink r:id="rId6" w:history="1">
        <w:r w:rsidRPr="00022DA9">
          <w:rPr>
            <w:rStyle w:val="Hyperlink"/>
            <w:rFonts w:ascii="Times New Roman" w:hAnsi="Times New Roman" w:cs="Times New Roman"/>
            <w:lang w:val="en-US"/>
          </w:rPr>
          <w:t>https://www.lawsociety.ie/globalassets/documents/education/diplomas/streetlaw/solicitors-in-the-community-street-law-programme.pdf</w:t>
        </w:r>
      </w:hyperlink>
      <w:r w:rsidRPr="00022DA9">
        <w:rPr>
          <w:rFonts w:ascii="Times New Roman" w:hAnsi="Times New Roman" w:cs="Times New Roman"/>
          <w:lang w:val="en-US"/>
        </w:rPr>
        <w:t xml:space="preserve"> both retrieved August 03</w:t>
      </w:r>
      <w:r>
        <w:rPr>
          <w:rFonts w:ascii="Times New Roman" w:hAnsi="Times New Roman" w:cs="Times New Roman"/>
          <w:lang w:val="en-US"/>
        </w:rPr>
        <w:t xml:space="preserve"> </w:t>
      </w:r>
      <w:r w:rsidRPr="00022DA9">
        <w:rPr>
          <w:rFonts w:ascii="Times New Roman" w:hAnsi="Times New Roman" w:cs="Times New Roman"/>
          <w:lang w:val="en-US"/>
        </w:rPr>
        <w:t>2017.</w:t>
      </w:r>
    </w:p>
  </w:footnote>
  <w:footnote w:id="74">
    <w:p w14:paraId="2E14A917" w14:textId="2707BFDB" w:rsidR="00A24C06" w:rsidRPr="00022DA9" w:rsidRDefault="00A24C06">
      <w:pPr>
        <w:pStyle w:val="FootnoteText"/>
        <w:rPr>
          <w:rFonts w:ascii="Times New Roman" w:hAnsi="Times New Roman" w:cs="Times New Roman"/>
          <w:lang w:val="en-US"/>
        </w:rPr>
      </w:pPr>
      <w:r w:rsidRPr="00022DA9">
        <w:rPr>
          <w:rStyle w:val="FootnoteReference"/>
          <w:rFonts w:ascii="Times New Roman" w:hAnsi="Times New Roman" w:cs="Times New Roman"/>
          <w:lang w:val="en-US"/>
        </w:rPr>
        <w:footnoteRef/>
      </w:r>
      <w:r w:rsidRPr="00022DA9">
        <w:rPr>
          <w:rFonts w:ascii="Times New Roman" w:hAnsi="Times New Roman" w:cs="Times New Roman"/>
          <w:lang w:val="en-US"/>
        </w:rPr>
        <w:t xml:space="preserve"> See Appendix III.</w:t>
      </w:r>
    </w:p>
  </w:footnote>
  <w:footnote w:id="75">
    <w:p w14:paraId="138312BA" w14:textId="4452AA25" w:rsidR="00A24C06" w:rsidRPr="00022DA9" w:rsidRDefault="00A24C06" w:rsidP="004C6E4A">
      <w:pPr>
        <w:pStyle w:val="FootnoteText"/>
        <w:jc w:val="both"/>
        <w:rPr>
          <w:lang w:val="en-US"/>
        </w:rPr>
      </w:pPr>
      <w:r w:rsidRPr="00022DA9">
        <w:rPr>
          <w:rStyle w:val="FootnoteReference"/>
          <w:rFonts w:ascii="Times New Roman" w:hAnsi="Times New Roman"/>
          <w:lang w:val="en-US"/>
        </w:rPr>
        <w:footnoteRef/>
      </w:r>
      <w:r w:rsidRPr="00022DA9">
        <w:rPr>
          <w:rFonts w:ascii="Times New Roman" w:hAnsi="Times New Roman"/>
          <w:lang w:val="en-US"/>
        </w:rPr>
        <w:t xml:space="preserve"> Irish street lawyers are training to become a solicitor having completed an undergraduate degree (which may or may not have been in law). Their training will be a mix of vocational learning at the Law Society and training in the workplace with a solicitor. Scottish street lawyers are all undergraduate law students.</w:t>
      </w:r>
    </w:p>
  </w:footnote>
  <w:footnote w:id="76">
    <w:p w14:paraId="26721EC5" w14:textId="71773A2D" w:rsidR="00A24C06" w:rsidRPr="00022DA9" w:rsidRDefault="00A24C06" w:rsidP="00753852">
      <w:pPr>
        <w:spacing w:after="0"/>
      </w:pPr>
      <w:r w:rsidRPr="00753852">
        <w:rPr>
          <w:rStyle w:val="FootnoteReference"/>
          <w:rFonts w:ascii="Times New Roman" w:hAnsi="Times New Roman" w:cs="Times New Roman"/>
          <w:sz w:val="20"/>
          <w:szCs w:val="20"/>
        </w:rPr>
        <w:footnoteRef/>
      </w:r>
      <w:r w:rsidRPr="00022DA9">
        <w:t xml:space="preserve"> </w:t>
      </w:r>
      <w:r w:rsidRPr="00022DA9">
        <w:rPr>
          <w:rFonts w:ascii="Times New Roman" w:hAnsi="Times New Roman" w:cs="Times New Roman"/>
          <w:sz w:val="20"/>
          <w:szCs w:val="20"/>
        </w:rPr>
        <w:t xml:space="preserve">Arthurs, S., Cooperman, M., Gallagher, J., Grealy, F., Lunney, J., </w:t>
      </w:r>
      <w:proofErr w:type="spellStart"/>
      <w:r w:rsidRPr="00022DA9">
        <w:rPr>
          <w:rFonts w:ascii="Times New Roman" w:hAnsi="Times New Roman" w:cs="Times New Roman"/>
          <w:sz w:val="20"/>
          <w:szCs w:val="20"/>
        </w:rPr>
        <w:t>Marrs</w:t>
      </w:r>
      <w:proofErr w:type="spellEnd"/>
      <w:r w:rsidRPr="00022DA9">
        <w:rPr>
          <w:rFonts w:ascii="Times New Roman" w:hAnsi="Times New Roman" w:cs="Times New Roman"/>
          <w:sz w:val="20"/>
          <w:szCs w:val="20"/>
        </w:rPr>
        <w:t xml:space="preserve">, R., &amp; Roe, R. (2017). From Zero to 60: Building Belief, Capacity and Community in Street Law Instructors in One Weekend. </w:t>
      </w:r>
      <w:r w:rsidRPr="00022DA9">
        <w:rPr>
          <w:rFonts w:ascii="Times New Roman" w:hAnsi="Times New Roman" w:cs="Times New Roman"/>
          <w:i/>
          <w:sz w:val="20"/>
          <w:szCs w:val="20"/>
        </w:rPr>
        <w:t>International Journal of Clinical Legal Education, 24</w:t>
      </w:r>
      <w:r w:rsidRPr="00022DA9">
        <w:rPr>
          <w:rFonts w:ascii="Times New Roman" w:hAnsi="Times New Roman" w:cs="Times New Roman"/>
          <w:sz w:val="20"/>
          <w:szCs w:val="20"/>
        </w:rPr>
        <w:t>(2), 226-229.</w:t>
      </w:r>
    </w:p>
  </w:footnote>
  <w:footnote w:id="77">
    <w:p w14:paraId="03134410" w14:textId="77777777" w:rsidR="00A24C06" w:rsidRPr="00022DA9" w:rsidRDefault="00A24C06" w:rsidP="00140AE7">
      <w:pPr>
        <w:pStyle w:val="FootnoteText"/>
        <w:rPr>
          <w:lang w:val="en-US"/>
        </w:rPr>
      </w:pPr>
      <w:r w:rsidRPr="00753852">
        <w:rPr>
          <w:rStyle w:val="FootnoteReference"/>
          <w:rFonts w:ascii="Times New Roman" w:hAnsi="Times New Roman" w:cs="Times New Roman"/>
          <w:lang w:val="en-US"/>
        </w:rPr>
        <w:footnoteRef/>
      </w:r>
      <w:r w:rsidRPr="00022DA9">
        <w:rPr>
          <w:lang w:val="en-US"/>
        </w:rPr>
        <w:t xml:space="preserve"> </w:t>
      </w:r>
      <w:proofErr w:type="spellStart"/>
      <w:r w:rsidRPr="00022DA9">
        <w:rPr>
          <w:rFonts w:ascii="Times New Roman" w:hAnsi="Times New Roman" w:cs="Times New Roman"/>
          <w:lang w:val="en-US"/>
        </w:rPr>
        <w:t>Garet</w:t>
      </w:r>
      <w:proofErr w:type="spellEnd"/>
      <w:r w:rsidRPr="00022DA9">
        <w:rPr>
          <w:rFonts w:ascii="Times New Roman" w:hAnsi="Times New Roman" w:cs="Times New Roman"/>
          <w:lang w:val="en-US"/>
        </w:rPr>
        <w:t xml:space="preserve">, M. S., Porter, A. C., </w:t>
      </w:r>
      <w:proofErr w:type="spellStart"/>
      <w:r w:rsidRPr="00022DA9">
        <w:rPr>
          <w:rFonts w:ascii="Times New Roman" w:hAnsi="Times New Roman" w:cs="Times New Roman"/>
          <w:lang w:val="en-US"/>
        </w:rPr>
        <w:t>Desimone</w:t>
      </w:r>
      <w:proofErr w:type="spellEnd"/>
      <w:r w:rsidRPr="00022DA9">
        <w:rPr>
          <w:rFonts w:ascii="Times New Roman" w:hAnsi="Times New Roman" w:cs="Times New Roman"/>
          <w:lang w:val="en-US"/>
        </w:rPr>
        <w:t>, L., Birman, B. F., &amp; Yoon, K. S. (2001). What makes professional development effective? Results from a national sample of teachers. </w:t>
      </w:r>
      <w:r w:rsidRPr="00022DA9">
        <w:rPr>
          <w:rFonts w:ascii="Times New Roman" w:hAnsi="Times New Roman" w:cs="Times New Roman"/>
          <w:i/>
          <w:lang w:val="en-US"/>
        </w:rPr>
        <w:t>American Educational Research Journal, 38</w:t>
      </w:r>
      <w:r w:rsidRPr="00022DA9">
        <w:rPr>
          <w:rFonts w:ascii="Times New Roman" w:hAnsi="Times New Roman" w:cs="Times New Roman"/>
          <w:lang w:val="en-US"/>
        </w:rPr>
        <w:t>(4), 915-945</w:t>
      </w:r>
      <w:r w:rsidRPr="00022DA9">
        <w:rPr>
          <w:rFonts w:ascii="Times New Roman" w:hAnsi="Times New Roman" w:cs="Times New Roman"/>
          <w:shd w:val="clear" w:color="auto" w:fill="FFFFFF"/>
          <w:lang w:val="en-US"/>
        </w:rPr>
        <w:t xml:space="preserve">; </w:t>
      </w:r>
      <w:r w:rsidRPr="00022DA9">
        <w:rPr>
          <w:rFonts w:ascii="Times New Roman" w:hAnsi="Times New Roman" w:cs="Times New Roman"/>
          <w:lang w:val="en-US"/>
        </w:rPr>
        <w:t>Grossman, P., &amp; McDonald, M. (2008). Back to the future: Directions for research in teaching and teacher education. </w:t>
      </w:r>
      <w:r w:rsidRPr="00022DA9">
        <w:rPr>
          <w:rFonts w:ascii="Times New Roman" w:hAnsi="Times New Roman" w:cs="Times New Roman"/>
          <w:i/>
          <w:lang w:val="en-US"/>
        </w:rPr>
        <w:t>American Educational Research Journal, 45</w:t>
      </w:r>
      <w:r w:rsidRPr="00022DA9">
        <w:rPr>
          <w:rFonts w:ascii="Times New Roman" w:hAnsi="Times New Roman" w:cs="Times New Roman"/>
          <w:lang w:val="en-US"/>
        </w:rPr>
        <w:t>(1), 184-205</w:t>
      </w:r>
      <w:r w:rsidRPr="00022DA9">
        <w:rPr>
          <w:rFonts w:ascii="Times New Roman" w:hAnsi="Times New Roman" w:cs="Times New Roman"/>
          <w:shd w:val="clear" w:color="auto" w:fill="FFFFFF"/>
          <w:lang w:val="en-US"/>
        </w:rPr>
        <w:t xml:space="preserve">; </w:t>
      </w:r>
      <w:r w:rsidRPr="00022DA9">
        <w:rPr>
          <w:rFonts w:ascii="Times New Roman" w:hAnsi="Times New Roman" w:cs="Times New Roman"/>
          <w:lang w:val="en-US"/>
        </w:rPr>
        <w:t>Grossman, P. (2011). Framework for teaching practice: A brief history of an idea. </w:t>
      </w:r>
      <w:r w:rsidRPr="00022DA9">
        <w:rPr>
          <w:rFonts w:ascii="Times New Roman" w:hAnsi="Times New Roman" w:cs="Times New Roman"/>
          <w:i/>
          <w:lang w:val="en-US"/>
        </w:rPr>
        <w:t>Teachers College Record, 113</w:t>
      </w:r>
      <w:r w:rsidRPr="00022DA9">
        <w:rPr>
          <w:rFonts w:ascii="Times New Roman" w:hAnsi="Times New Roman" w:cs="Times New Roman"/>
          <w:lang w:val="en-US"/>
        </w:rPr>
        <w:t>(12), 2836-2843; Ball, D. L., &amp; Cohen, D. K. (1999). Developing practice, developing practitioners: Toward a practice-based theory of professional education. </w:t>
      </w:r>
      <w:r w:rsidRPr="00022DA9">
        <w:rPr>
          <w:rFonts w:ascii="Times New Roman" w:hAnsi="Times New Roman" w:cs="Times New Roman"/>
          <w:i/>
          <w:lang w:val="en-US"/>
        </w:rPr>
        <w:t>Teaching as the learning profession: Handbook of policy and practice, 1</w:t>
      </w:r>
      <w:r w:rsidRPr="00022DA9">
        <w:rPr>
          <w:rFonts w:ascii="Times New Roman" w:hAnsi="Times New Roman" w:cs="Times New Roman"/>
          <w:lang w:val="en-US"/>
        </w:rPr>
        <w:t>, 3-22</w:t>
      </w:r>
      <w:r w:rsidRPr="00022DA9">
        <w:rPr>
          <w:rFonts w:ascii="Times New Roman" w:hAnsi="Times New Roman" w:cs="Times New Roman"/>
          <w:shd w:val="clear" w:color="auto" w:fill="FFFFFF"/>
          <w:lang w:val="en-US"/>
        </w:rPr>
        <w:t xml:space="preserve">; </w:t>
      </w:r>
      <w:proofErr w:type="spellStart"/>
      <w:r w:rsidRPr="00022DA9">
        <w:rPr>
          <w:rFonts w:ascii="Times New Roman" w:hAnsi="Times New Roman" w:cs="Times New Roman"/>
          <w:lang w:val="en-US"/>
        </w:rPr>
        <w:t>Zeichner</w:t>
      </w:r>
      <w:proofErr w:type="spellEnd"/>
      <w:r w:rsidRPr="00022DA9">
        <w:rPr>
          <w:rFonts w:ascii="Times New Roman" w:hAnsi="Times New Roman" w:cs="Times New Roman"/>
          <w:lang w:val="en-US"/>
        </w:rPr>
        <w:t>, K. (2012). The turn once again toward practice-based teacher education. </w:t>
      </w:r>
      <w:r w:rsidRPr="00022DA9">
        <w:rPr>
          <w:rFonts w:ascii="Times New Roman" w:hAnsi="Times New Roman" w:cs="Times New Roman"/>
          <w:i/>
          <w:lang w:val="en-US"/>
        </w:rPr>
        <w:t>Journal of Teacher Education, 63</w:t>
      </w:r>
      <w:r w:rsidRPr="00022DA9">
        <w:rPr>
          <w:rFonts w:ascii="Times New Roman" w:hAnsi="Times New Roman" w:cs="Times New Roman"/>
          <w:lang w:val="en-US"/>
        </w:rPr>
        <w:t>(5), 376-382</w:t>
      </w:r>
    </w:p>
  </w:footnote>
  <w:footnote w:id="78">
    <w:p w14:paraId="09D86181" w14:textId="020A4597" w:rsidR="00A24C06" w:rsidRPr="00E04506" w:rsidRDefault="00A24C06" w:rsidP="00A134C4">
      <w:pPr>
        <w:pStyle w:val="Default"/>
        <w:rPr>
          <w:rFonts w:ascii="Times New Roman" w:hAnsi="Times New Roman" w:cs="Times New Roman"/>
          <w:color w:val="000000" w:themeColor="text1"/>
          <w:sz w:val="20"/>
          <w:szCs w:val="20"/>
        </w:rPr>
      </w:pPr>
      <w:r w:rsidRPr="00E04506">
        <w:rPr>
          <w:rStyle w:val="FootnoteReference"/>
          <w:rFonts w:ascii="Times New Roman" w:hAnsi="Times New Roman" w:cs="Times New Roman"/>
          <w:sz w:val="20"/>
          <w:szCs w:val="20"/>
        </w:rPr>
        <w:footnoteRef/>
      </w:r>
      <w:r w:rsidRPr="00E04506">
        <w:rPr>
          <w:rFonts w:ascii="Times New Roman" w:hAnsi="Times New Roman" w:cs="Times New Roman"/>
          <w:sz w:val="20"/>
          <w:szCs w:val="20"/>
        </w:rPr>
        <w:t xml:space="preserve"> </w:t>
      </w:r>
      <w:r w:rsidRPr="00E04506">
        <w:rPr>
          <w:rFonts w:ascii="Times New Roman" w:hAnsi="Times New Roman" w:cs="Times New Roman"/>
          <w:color w:val="000000" w:themeColor="text1"/>
          <w:sz w:val="20"/>
          <w:szCs w:val="20"/>
        </w:rPr>
        <w:t xml:space="preserve">Dickey, D., &amp; Pearson, C. (2005). </w:t>
      </w:r>
      <w:proofErr w:type="spellStart"/>
      <w:r w:rsidRPr="00E04506">
        <w:rPr>
          <w:rFonts w:ascii="Times New Roman" w:hAnsi="Times New Roman" w:cs="Times New Roman"/>
          <w:color w:val="000000" w:themeColor="text1"/>
          <w:sz w:val="20"/>
          <w:szCs w:val="20"/>
        </w:rPr>
        <w:t>Recency</w:t>
      </w:r>
      <w:proofErr w:type="spellEnd"/>
      <w:r w:rsidRPr="00E04506">
        <w:rPr>
          <w:rFonts w:ascii="Times New Roman" w:hAnsi="Times New Roman" w:cs="Times New Roman"/>
          <w:color w:val="000000" w:themeColor="text1"/>
          <w:sz w:val="20"/>
          <w:szCs w:val="20"/>
        </w:rPr>
        <w:t xml:space="preserve"> effect in college student course evaluations. </w:t>
      </w:r>
      <w:r w:rsidRPr="00E04506">
        <w:rPr>
          <w:rFonts w:ascii="Times New Roman" w:hAnsi="Times New Roman" w:cs="Times New Roman"/>
          <w:i/>
          <w:iCs/>
          <w:color w:val="000000" w:themeColor="text1"/>
          <w:sz w:val="20"/>
          <w:szCs w:val="20"/>
        </w:rPr>
        <w:t>Practical Assessment, Research and Evaluation</w:t>
      </w:r>
      <w:r w:rsidRPr="00E04506">
        <w:rPr>
          <w:rFonts w:ascii="Times New Roman" w:hAnsi="Times New Roman" w:cs="Times New Roman"/>
          <w:color w:val="000000" w:themeColor="text1"/>
          <w:sz w:val="20"/>
          <w:szCs w:val="20"/>
        </w:rPr>
        <w:t xml:space="preserve">, </w:t>
      </w:r>
      <w:r w:rsidRPr="00E04506">
        <w:rPr>
          <w:rFonts w:ascii="Times New Roman" w:hAnsi="Times New Roman" w:cs="Times New Roman"/>
          <w:i/>
          <w:iCs/>
          <w:color w:val="000000" w:themeColor="text1"/>
          <w:sz w:val="20"/>
          <w:szCs w:val="20"/>
        </w:rPr>
        <w:t>10</w:t>
      </w:r>
      <w:r w:rsidRPr="00E04506">
        <w:rPr>
          <w:rFonts w:ascii="Times New Roman" w:hAnsi="Times New Roman" w:cs="Times New Roman"/>
          <w:color w:val="000000" w:themeColor="text1"/>
          <w:sz w:val="20"/>
          <w:szCs w:val="20"/>
        </w:rPr>
        <w:t>(6), 1-10.</w:t>
      </w:r>
    </w:p>
  </w:footnote>
  <w:footnote w:id="79">
    <w:p w14:paraId="31413D06" w14:textId="77777777" w:rsidR="00A24C06" w:rsidRPr="00E04506" w:rsidRDefault="00A24C06" w:rsidP="004760E7">
      <w:pPr>
        <w:pStyle w:val="FootnoteText"/>
        <w:rPr>
          <w:rFonts w:ascii="Times New Roman" w:hAnsi="Times New Roman" w:cs="Times New Roman"/>
          <w:lang w:val="en-GB"/>
        </w:rPr>
      </w:pPr>
      <w:r w:rsidRPr="00E04506">
        <w:rPr>
          <w:rStyle w:val="FootnoteReference"/>
          <w:rFonts w:ascii="Times New Roman" w:hAnsi="Times New Roman" w:cs="Times New Roman"/>
        </w:rPr>
        <w:footnoteRef/>
      </w:r>
      <w:r w:rsidRPr="00E04506">
        <w:rPr>
          <w:rFonts w:ascii="Times New Roman" w:hAnsi="Times New Roman" w:cs="Times New Roman"/>
        </w:rPr>
        <w:t xml:space="preserve"> </w:t>
      </w:r>
      <w:proofErr w:type="spellStart"/>
      <w:r w:rsidRPr="00E04506">
        <w:rPr>
          <w:rFonts w:ascii="Times New Roman" w:hAnsi="Times New Roman" w:cs="Times New Roman"/>
          <w:lang w:val="en-GB"/>
        </w:rPr>
        <w:t>Kronman</w:t>
      </w:r>
      <w:proofErr w:type="spellEnd"/>
      <w:r w:rsidRPr="00E04506">
        <w:rPr>
          <w:rFonts w:ascii="Times New Roman" w:hAnsi="Times New Roman" w:cs="Times New Roman"/>
          <w:lang w:val="en-GB"/>
        </w:rPr>
        <w:t xml:space="preserve">, A. (1993) </w:t>
      </w:r>
      <w:r w:rsidRPr="00E04506">
        <w:rPr>
          <w:rFonts w:ascii="Times New Roman" w:hAnsi="Times New Roman" w:cs="Times New Roman"/>
          <w:i/>
          <w:lang w:val="en-GB"/>
        </w:rPr>
        <w:t>The Lost Lawyer: Failing ideals of the legal profession</w:t>
      </w:r>
      <w:r w:rsidRPr="00E04506">
        <w:rPr>
          <w:rFonts w:ascii="Times New Roman" w:hAnsi="Times New Roman" w:cs="Times New Roman"/>
          <w:lang w:val="en-GB"/>
        </w:rPr>
        <w:t xml:space="preserve">. </w:t>
      </w:r>
      <w:r w:rsidRPr="00E04506">
        <w:rPr>
          <w:rFonts w:ascii="Times New Roman" w:hAnsi="Times New Roman" w:cs="Times New Roman"/>
          <w:i/>
          <w:lang w:val="en-GB"/>
        </w:rPr>
        <w:t>93-101.</w:t>
      </w:r>
      <w:r w:rsidRPr="00E04506">
        <w:rPr>
          <w:rFonts w:ascii="Times New Roman" w:hAnsi="Times New Roman" w:cs="Times New Roman"/>
          <w:lang w:val="en-GB"/>
        </w:rPr>
        <w:t xml:space="preserve"> Harvard University Press.</w:t>
      </w:r>
    </w:p>
  </w:footnote>
  <w:footnote w:id="80">
    <w:p w14:paraId="2ECEE4C0" w14:textId="188EE921" w:rsidR="00A24C06" w:rsidRPr="00E04506" w:rsidRDefault="00A24C06" w:rsidP="004760E7">
      <w:pPr>
        <w:pStyle w:val="FootnoteText"/>
        <w:rPr>
          <w:rFonts w:ascii="Times New Roman" w:hAnsi="Times New Roman" w:cs="Times New Roman"/>
          <w:lang w:val="en-GB"/>
        </w:rPr>
      </w:pPr>
      <w:r w:rsidRPr="00E04506">
        <w:rPr>
          <w:rStyle w:val="FootnoteReference"/>
          <w:rFonts w:ascii="Times New Roman" w:hAnsi="Times New Roman" w:cs="Times New Roman"/>
        </w:rPr>
        <w:footnoteRef/>
      </w:r>
      <w:r w:rsidRPr="00E04506">
        <w:rPr>
          <w:rFonts w:ascii="Times New Roman" w:hAnsi="Times New Roman" w:cs="Times New Roman"/>
        </w:rPr>
        <w:t xml:space="preserve"> </w:t>
      </w:r>
      <w:r>
        <w:rPr>
          <w:rFonts w:ascii="Times New Roman" w:hAnsi="Times New Roman" w:cs="Times New Roman"/>
          <w:lang w:val="en-GB"/>
        </w:rPr>
        <w:t xml:space="preserve">Linder, D., &amp; </w:t>
      </w:r>
      <w:proofErr w:type="spellStart"/>
      <w:r>
        <w:rPr>
          <w:rFonts w:ascii="Times New Roman" w:hAnsi="Times New Roman" w:cs="Times New Roman"/>
          <w:lang w:val="en-GB"/>
        </w:rPr>
        <w:t>Levit</w:t>
      </w:r>
      <w:proofErr w:type="spellEnd"/>
      <w:r>
        <w:rPr>
          <w:rFonts w:ascii="Times New Roman" w:hAnsi="Times New Roman" w:cs="Times New Roman"/>
          <w:lang w:val="en-GB"/>
        </w:rPr>
        <w:t xml:space="preserve"> N. </w:t>
      </w:r>
      <w:r w:rsidRPr="00E04506">
        <w:rPr>
          <w:rFonts w:ascii="Times New Roman" w:hAnsi="Times New Roman" w:cs="Times New Roman"/>
          <w:lang w:val="en-GB"/>
        </w:rPr>
        <w:t>(2014) ‘</w:t>
      </w:r>
      <w:r w:rsidRPr="00E04506">
        <w:rPr>
          <w:rFonts w:ascii="Times New Roman" w:hAnsi="Times New Roman" w:cs="Times New Roman"/>
          <w:i/>
          <w:lang w:val="en-GB"/>
        </w:rPr>
        <w:t>The Good Lawyer: Seeking Quality in the Practice of Law.</w:t>
      </w:r>
      <w:r w:rsidRPr="00E04506">
        <w:rPr>
          <w:rFonts w:ascii="Times New Roman" w:hAnsi="Times New Roman" w:cs="Times New Roman"/>
          <w:lang w:val="en-GB"/>
        </w:rPr>
        <w:t xml:space="preserve"> Oxford University Press. (99-127)</w:t>
      </w:r>
      <w:r>
        <w:rPr>
          <w:rFonts w:ascii="Times New Roman" w:hAnsi="Times New Roman" w:cs="Times New Roman"/>
          <w:lang w:val="en-GB"/>
        </w:rPr>
        <w:t>.</w:t>
      </w:r>
    </w:p>
  </w:footnote>
  <w:footnote w:id="81">
    <w:p w14:paraId="522A5DDC" w14:textId="726D7CD1" w:rsidR="00A24C06" w:rsidRPr="00E04506" w:rsidRDefault="00A24C06" w:rsidP="004760E7">
      <w:pPr>
        <w:pStyle w:val="FootnoteText"/>
        <w:rPr>
          <w:rFonts w:ascii="Times New Roman" w:hAnsi="Times New Roman" w:cs="Times New Roman"/>
          <w:i/>
          <w:lang w:val="en-GB"/>
        </w:rPr>
      </w:pPr>
      <w:r w:rsidRPr="00E04506">
        <w:rPr>
          <w:rStyle w:val="FootnoteReference"/>
          <w:rFonts w:ascii="Times New Roman" w:hAnsi="Times New Roman" w:cs="Times New Roman"/>
        </w:rPr>
        <w:footnoteRef/>
      </w:r>
      <w:r w:rsidRPr="00E04506">
        <w:rPr>
          <w:rFonts w:ascii="Times New Roman" w:hAnsi="Times New Roman" w:cs="Times New Roman"/>
        </w:rPr>
        <w:t xml:space="preserve"> </w:t>
      </w:r>
      <w:proofErr w:type="spellStart"/>
      <w:r w:rsidRPr="00E04506">
        <w:rPr>
          <w:rFonts w:ascii="Times New Roman" w:hAnsi="Times New Roman" w:cs="Times New Roman"/>
          <w:lang w:val="en-GB"/>
        </w:rPr>
        <w:t>Filisko</w:t>
      </w:r>
      <w:proofErr w:type="spellEnd"/>
      <w:r w:rsidRPr="00E04506">
        <w:rPr>
          <w:rFonts w:ascii="Times New Roman" w:hAnsi="Times New Roman" w:cs="Times New Roman"/>
          <w:lang w:val="en-GB"/>
        </w:rPr>
        <w:t>, G.M. (2013) ‘’</w:t>
      </w:r>
      <w:r>
        <w:rPr>
          <w:rFonts w:ascii="Times New Roman" w:hAnsi="Times New Roman" w:cs="Times New Roman"/>
          <w:i/>
          <w:lang w:val="en-GB"/>
        </w:rPr>
        <w:t>You’re out</w:t>
      </w:r>
      <w:r w:rsidRPr="00E04506">
        <w:rPr>
          <w:rFonts w:ascii="Times New Roman" w:hAnsi="Times New Roman" w:cs="Times New Roman"/>
          <w:i/>
          <w:lang w:val="en-GB"/>
        </w:rPr>
        <w:t xml:space="preserve"> of order! Dealing with the costs of incivility in the legal profession</w:t>
      </w:r>
      <w:r w:rsidRPr="00E04506">
        <w:rPr>
          <w:rFonts w:ascii="Times New Roman" w:hAnsi="Times New Roman" w:cs="Times New Roman"/>
          <w:lang w:val="en-GB"/>
        </w:rPr>
        <w:t>. American Bar Association Journal January 2013 (33-37)</w:t>
      </w:r>
      <w:r>
        <w:rPr>
          <w:rFonts w:ascii="Times New Roman" w:hAnsi="Times New Roman" w:cs="Times New Roman"/>
          <w:lang w:val="en-GB"/>
        </w:rPr>
        <w:t>.</w:t>
      </w:r>
    </w:p>
  </w:footnote>
  <w:footnote w:id="82">
    <w:p w14:paraId="3E5F9F08" w14:textId="0AD9CCBE" w:rsidR="00A24C06" w:rsidRPr="004760E7" w:rsidRDefault="00A24C06" w:rsidP="004760E7">
      <w:pPr>
        <w:pStyle w:val="FootnoteText"/>
        <w:rPr>
          <w:i/>
          <w:lang w:val="en-GB"/>
        </w:rPr>
      </w:pPr>
      <w:r w:rsidRPr="00E04506">
        <w:rPr>
          <w:rStyle w:val="FootnoteReference"/>
          <w:rFonts w:ascii="Times New Roman" w:hAnsi="Times New Roman" w:cs="Times New Roman"/>
        </w:rPr>
        <w:footnoteRef/>
      </w:r>
      <w:r w:rsidRPr="00E04506">
        <w:rPr>
          <w:rFonts w:ascii="Times New Roman" w:hAnsi="Times New Roman" w:cs="Times New Roman"/>
        </w:rPr>
        <w:t xml:space="preserve"> </w:t>
      </w:r>
      <w:r w:rsidRPr="00E04506">
        <w:rPr>
          <w:rFonts w:ascii="Times New Roman" w:hAnsi="Times New Roman" w:cs="Times New Roman"/>
          <w:lang w:val="en-GB"/>
        </w:rPr>
        <w:t>Carter, SL (1998).</w:t>
      </w:r>
      <w:r>
        <w:rPr>
          <w:rFonts w:ascii="Times New Roman" w:hAnsi="Times New Roman" w:cs="Times New Roman"/>
          <w:lang w:val="en-GB"/>
        </w:rPr>
        <w:t xml:space="preserve"> </w:t>
      </w:r>
      <w:r w:rsidRPr="00E04506">
        <w:rPr>
          <w:rFonts w:ascii="Times New Roman" w:hAnsi="Times New Roman" w:cs="Times New Roman"/>
          <w:i/>
          <w:lang w:val="en-GB"/>
        </w:rPr>
        <w:t xml:space="preserve">Civility, Manners, Morals, and the etiquette of modern democracy. </w:t>
      </w:r>
      <w:r w:rsidRPr="00E04506">
        <w:rPr>
          <w:rFonts w:ascii="Times New Roman" w:hAnsi="Times New Roman" w:cs="Times New Roman"/>
          <w:lang w:val="en-GB"/>
        </w:rPr>
        <w:t xml:space="preserve"> Yale University Press (286).</w:t>
      </w:r>
    </w:p>
  </w:footnote>
  <w:footnote w:id="83">
    <w:p w14:paraId="39A73683" w14:textId="31DECE51" w:rsidR="00A24C06" w:rsidRPr="00022DA9" w:rsidRDefault="00A24C06" w:rsidP="006C6F0E">
      <w:pPr>
        <w:pStyle w:val="FootnoteText"/>
        <w:rPr>
          <w:rFonts w:ascii="Times New Roman" w:hAnsi="Times New Roman" w:cs="Times New Roman"/>
          <w:color w:val="000000" w:themeColor="text1"/>
          <w:lang w:val="en-US"/>
        </w:rPr>
      </w:pPr>
      <w:r w:rsidRPr="00022DA9">
        <w:rPr>
          <w:rStyle w:val="FootnoteReference"/>
          <w:rFonts w:ascii="Times New Roman" w:hAnsi="Times New Roman" w:cs="Times New Roman"/>
          <w:color w:val="000000" w:themeColor="text1"/>
          <w:lang w:val="en-US"/>
        </w:rPr>
        <w:footnoteRef/>
      </w:r>
      <w:r w:rsidRPr="00022DA9">
        <w:rPr>
          <w:rFonts w:ascii="Times New Roman" w:hAnsi="Times New Roman" w:cs="Times New Roman"/>
          <w:color w:val="000000" w:themeColor="text1"/>
          <w:lang w:val="en-US"/>
        </w:rPr>
        <w:t xml:space="preserve"> </w:t>
      </w:r>
      <w:r w:rsidRPr="00022DA9">
        <w:rPr>
          <w:rFonts w:ascii="Times New Roman" w:hAnsi="Times New Roman" w:cs="Times New Roman"/>
          <w:lang w:val="en-US"/>
        </w:rPr>
        <w:t xml:space="preserve">Arthurs, S., Cooperman, M., Gallagher, J., Grealy, F., Lunney, J., </w:t>
      </w:r>
      <w:proofErr w:type="spellStart"/>
      <w:r w:rsidRPr="00022DA9">
        <w:rPr>
          <w:rFonts w:ascii="Times New Roman" w:hAnsi="Times New Roman" w:cs="Times New Roman"/>
          <w:lang w:val="en-US"/>
        </w:rPr>
        <w:t>Marrs</w:t>
      </w:r>
      <w:proofErr w:type="spellEnd"/>
      <w:r w:rsidRPr="00022DA9">
        <w:rPr>
          <w:rFonts w:ascii="Times New Roman" w:hAnsi="Times New Roman" w:cs="Times New Roman"/>
          <w:lang w:val="en-US"/>
        </w:rPr>
        <w:t xml:space="preserve">, R., &amp; Roe, R. (2017). From Zero to 60: Building Belief, Capacity and Community in Street Law Instructors in One Weekend. </w:t>
      </w:r>
      <w:r w:rsidRPr="00022DA9">
        <w:rPr>
          <w:rFonts w:ascii="Times New Roman" w:hAnsi="Times New Roman" w:cs="Times New Roman"/>
          <w:i/>
          <w:lang w:val="en-US"/>
        </w:rPr>
        <w:t>International Journal of Clinical Legal Education, 24</w:t>
      </w:r>
      <w:r w:rsidRPr="00022DA9">
        <w:rPr>
          <w:rFonts w:ascii="Times New Roman" w:hAnsi="Times New Roman" w:cs="Times New Roman"/>
          <w:lang w:val="en-US"/>
        </w:rPr>
        <w:t>(2), 226-229.</w:t>
      </w:r>
    </w:p>
  </w:footnote>
  <w:footnote w:id="84">
    <w:p w14:paraId="11202443" w14:textId="77777777" w:rsidR="00A24C06" w:rsidRPr="00022DA9" w:rsidRDefault="00A24C06" w:rsidP="004C6E4A">
      <w:pPr>
        <w:pStyle w:val="FootnoteText"/>
        <w:rPr>
          <w:rFonts w:ascii="Times New Roman" w:hAnsi="Times New Roman" w:cs="Times New Roman"/>
          <w:color w:val="000000" w:themeColor="text1"/>
          <w:lang w:val="en-US"/>
        </w:rPr>
      </w:pPr>
      <w:r w:rsidRPr="00022DA9">
        <w:rPr>
          <w:rStyle w:val="FootnoteReference"/>
          <w:rFonts w:ascii="Times New Roman" w:hAnsi="Times New Roman" w:cs="Times New Roman"/>
          <w:color w:val="000000" w:themeColor="text1"/>
          <w:lang w:val="en-US"/>
        </w:rPr>
        <w:footnoteRef/>
      </w:r>
      <w:r w:rsidRPr="00022DA9">
        <w:rPr>
          <w:rFonts w:ascii="Times New Roman" w:hAnsi="Times New Roman" w:cs="Times New Roman"/>
          <w:color w:val="000000" w:themeColor="text1"/>
          <w:lang w:val="en-US"/>
        </w:rPr>
        <w:t xml:space="preserve"> See Appendix V for coding of questions and statements.</w:t>
      </w:r>
    </w:p>
  </w:footnote>
  <w:footnote w:id="85">
    <w:p w14:paraId="191BDE68" w14:textId="16FEDE5C" w:rsidR="00A24C06" w:rsidRPr="00022DA9" w:rsidRDefault="00A24C06" w:rsidP="00140AE7">
      <w:pPr>
        <w:pStyle w:val="NoSpacing"/>
        <w:rPr>
          <w:lang w:val="en-US"/>
        </w:rPr>
      </w:pPr>
      <w:r w:rsidRPr="004E0EA1">
        <w:rPr>
          <w:rFonts w:ascii="Times New Roman" w:hAnsi="Times New Roman" w:cs="Times New Roman"/>
          <w:sz w:val="20"/>
          <w:szCs w:val="20"/>
          <w:vertAlign w:val="superscript"/>
          <w:lang w:val="en-US"/>
        </w:rPr>
        <w:footnoteRef/>
      </w:r>
      <w:r w:rsidRPr="00022DA9">
        <w:rPr>
          <w:rFonts w:eastAsia="Arial Unicode MS" w:cs="Arial Unicode MS"/>
          <w:lang w:val="en-US"/>
        </w:rPr>
        <w:t xml:space="preserve"> </w:t>
      </w:r>
      <w:r w:rsidRPr="00022DA9">
        <w:rPr>
          <w:rFonts w:ascii="Times New Roman" w:hAnsi="Times New Roman" w:cs="Times New Roman"/>
          <w:sz w:val="20"/>
          <w:szCs w:val="20"/>
          <w:u w:color="000000"/>
          <w:bdr w:val="nil"/>
          <w:lang w:val="en-US"/>
        </w:rPr>
        <w:t xml:space="preserve">Dickey, D., &amp; Pearson, C. (2005). </w:t>
      </w:r>
      <w:proofErr w:type="spellStart"/>
      <w:r w:rsidRPr="00022DA9">
        <w:rPr>
          <w:rFonts w:ascii="Times New Roman" w:hAnsi="Times New Roman" w:cs="Times New Roman"/>
          <w:sz w:val="20"/>
          <w:szCs w:val="20"/>
          <w:u w:color="000000"/>
          <w:bdr w:val="nil"/>
          <w:lang w:val="en-US"/>
        </w:rPr>
        <w:t>Recency</w:t>
      </w:r>
      <w:proofErr w:type="spellEnd"/>
      <w:r w:rsidRPr="00022DA9">
        <w:rPr>
          <w:rFonts w:ascii="Times New Roman" w:hAnsi="Times New Roman" w:cs="Times New Roman"/>
          <w:sz w:val="20"/>
          <w:szCs w:val="20"/>
          <w:u w:color="000000"/>
          <w:bdr w:val="nil"/>
          <w:lang w:val="en-US"/>
        </w:rPr>
        <w:t xml:space="preserve"> effect in college student course evaluations. </w:t>
      </w:r>
      <w:r w:rsidRPr="00022DA9">
        <w:rPr>
          <w:rFonts w:ascii="Times New Roman" w:hAnsi="Times New Roman" w:cs="Times New Roman"/>
          <w:i/>
          <w:iCs/>
          <w:sz w:val="20"/>
          <w:szCs w:val="20"/>
          <w:u w:color="000000"/>
          <w:bdr w:val="nil"/>
          <w:lang w:val="en-US"/>
        </w:rPr>
        <w:t>Practical Assessment, Research and Evaluation</w:t>
      </w:r>
      <w:r w:rsidRPr="00022DA9">
        <w:rPr>
          <w:rFonts w:ascii="Times New Roman" w:hAnsi="Times New Roman" w:cs="Times New Roman"/>
          <w:sz w:val="20"/>
          <w:szCs w:val="20"/>
          <w:u w:color="000000"/>
          <w:bdr w:val="nil"/>
          <w:lang w:val="en-US"/>
        </w:rPr>
        <w:t xml:space="preserve">, </w:t>
      </w:r>
      <w:r w:rsidRPr="00022DA9">
        <w:rPr>
          <w:rFonts w:ascii="Times New Roman" w:hAnsi="Times New Roman" w:cs="Times New Roman"/>
          <w:i/>
          <w:iCs/>
          <w:sz w:val="20"/>
          <w:szCs w:val="20"/>
          <w:u w:color="000000"/>
          <w:bdr w:val="nil"/>
          <w:lang w:val="en-US"/>
        </w:rPr>
        <w:t>10</w:t>
      </w:r>
      <w:r w:rsidRPr="00022DA9">
        <w:rPr>
          <w:rFonts w:ascii="Times New Roman" w:hAnsi="Times New Roman" w:cs="Times New Roman"/>
          <w:sz w:val="20"/>
          <w:szCs w:val="20"/>
          <w:u w:color="000000"/>
          <w:bdr w:val="nil"/>
          <w:lang w:val="en-US"/>
        </w:rPr>
        <w:t>(6), 1-10</w:t>
      </w:r>
      <w:r>
        <w:rPr>
          <w:u w:color="000000"/>
          <w:bdr w:val="nil"/>
          <w:lang w:val="en-US"/>
        </w:rPr>
        <w:t>.</w:t>
      </w:r>
    </w:p>
  </w:footnote>
  <w:footnote w:id="86">
    <w:p w14:paraId="5D2FFADF" w14:textId="70D73B65" w:rsidR="00A24C06" w:rsidRPr="00022DA9" w:rsidRDefault="00A24C06" w:rsidP="00140AE7">
      <w:pPr>
        <w:pStyle w:val="NoSpacing"/>
        <w:rPr>
          <w:rFonts w:ascii="Times New Roman" w:hAnsi="Times New Roman" w:cs="Times New Roman"/>
          <w:sz w:val="20"/>
          <w:szCs w:val="20"/>
          <w:lang w:val="en-US"/>
        </w:rPr>
      </w:pPr>
      <w:r w:rsidRPr="004E0EA1">
        <w:rPr>
          <w:rStyle w:val="FootnoteReference"/>
          <w:rFonts w:ascii="Times New Roman" w:hAnsi="Times New Roman" w:cs="Times New Roman"/>
          <w:sz w:val="20"/>
          <w:szCs w:val="20"/>
          <w:lang w:val="en-US"/>
        </w:rPr>
        <w:footnoteRef/>
      </w:r>
      <w:r w:rsidRPr="00022DA9">
        <w:rPr>
          <w:lang w:val="en-US"/>
        </w:rPr>
        <w:t xml:space="preserve"> </w:t>
      </w:r>
      <w:r w:rsidRPr="00022DA9">
        <w:rPr>
          <w:rFonts w:ascii="Times New Roman" w:hAnsi="Times New Roman" w:cs="Times New Roman"/>
          <w:sz w:val="20"/>
          <w:szCs w:val="20"/>
          <w:lang w:val="en-US"/>
        </w:rPr>
        <w:t>Mitchell, R.C., &amp; Carson, R.T</w:t>
      </w:r>
      <w:r>
        <w:rPr>
          <w:rFonts w:ascii="Times New Roman" w:hAnsi="Times New Roman" w:cs="Times New Roman"/>
          <w:sz w:val="20"/>
          <w:szCs w:val="20"/>
          <w:lang w:val="en-US"/>
        </w:rPr>
        <w:t xml:space="preserve">. </w:t>
      </w:r>
      <w:r w:rsidRPr="00022DA9">
        <w:rPr>
          <w:rFonts w:ascii="Times New Roman" w:hAnsi="Times New Roman" w:cs="Times New Roman"/>
          <w:sz w:val="20"/>
          <w:szCs w:val="20"/>
          <w:lang w:val="en-US"/>
        </w:rPr>
        <w:t>(1989) Using surveys to value public goods the contingent valuation method. Resources for the Future</w:t>
      </w:r>
      <w:r>
        <w:rPr>
          <w:rFonts w:ascii="Times New Roman" w:hAnsi="Times New Roman" w:cs="Times New Roman"/>
          <w:sz w:val="20"/>
          <w:szCs w:val="20"/>
          <w:lang w:val="en-US"/>
        </w:rPr>
        <w:t>.</w:t>
      </w:r>
    </w:p>
  </w:footnote>
  <w:footnote w:id="87">
    <w:p w14:paraId="14B8149B" w14:textId="77777777" w:rsidR="00A24C06" w:rsidRPr="00022DA9" w:rsidRDefault="00A24C06" w:rsidP="00140AE7">
      <w:pPr>
        <w:pStyle w:val="FootnoteText"/>
        <w:rPr>
          <w:lang w:val="en-US"/>
        </w:rPr>
      </w:pPr>
      <w:r w:rsidRPr="004E0EA1">
        <w:rPr>
          <w:rStyle w:val="FootnoteReference"/>
          <w:rFonts w:ascii="Times New Roman" w:hAnsi="Times New Roman" w:cs="Times New Roman"/>
          <w:lang w:val="en-US"/>
        </w:rPr>
        <w:footnoteRef/>
      </w:r>
      <w:r w:rsidRPr="004E0EA1">
        <w:rPr>
          <w:rFonts w:ascii="Times New Roman" w:hAnsi="Times New Roman" w:cs="Times New Roman"/>
          <w:lang w:val="en-US"/>
        </w:rPr>
        <w:t xml:space="preserve"> </w:t>
      </w:r>
      <w:r w:rsidRPr="00022DA9" w:rsidDel="000E721E">
        <w:rPr>
          <w:rFonts w:ascii="Times New Roman" w:hAnsi="Times New Roman" w:cs="Times New Roman"/>
          <w:color w:val="222222"/>
          <w:u w:color="000000"/>
          <w:bdr w:val="nil"/>
          <w:lang w:val="en-US"/>
        </w:rPr>
        <w:t xml:space="preserve">Boynton, P. M., &amp; </w:t>
      </w:r>
      <w:proofErr w:type="spellStart"/>
      <w:r w:rsidRPr="00022DA9" w:rsidDel="000E721E">
        <w:rPr>
          <w:rFonts w:ascii="Times New Roman" w:hAnsi="Times New Roman" w:cs="Times New Roman"/>
          <w:color w:val="222222"/>
          <w:u w:color="000000"/>
          <w:bdr w:val="nil"/>
          <w:lang w:val="en-US"/>
        </w:rPr>
        <w:t>Greenhalgh</w:t>
      </w:r>
      <w:proofErr w:type="spellEnd"/>
      <w:r w:rsidRPr="00022DA9" w:rsidDel="000E721E">
        <w:rPr>
          <w:rFonts w:ascii="Times New Roman" w:hAnsi="Times New Roman" w:cs="Times New Roman"/>
          <w:color w:val="222222"/>
          <w:u w:color="000000"/>
          <w:bdr w:val="nil"/>
          <w:lang w:val="en-US"/>
        </w:rPr>
        <w:t xml:space="preserve">, T. (2004). Selecting, designing, and developing your questionnaire. </w:t>
      </w:r>
      <w:proofErr w:type="spellStart"/>
      <w:r w:rsidRPr="00022DA9" w:rsidDel="000E721E">
        <w:rPr>
          <w:rFonts w:ascii="Times New Roman" w:hAnsi="Times New Roman" w:cs="Times New Roman"/>
          <w:i/>
          <w:iCs/>
          <w:color w:val="222222"/>
          <w:u w:color="000000"/>
          <w:bdr w:val="nil"/>
          <w:lang w:val="en-US"/>
        </w:rPr>
        <w:t>Bmj</w:t>
      </w:r>
      <w:proofErr w:type="spellEnd"/>
      <w:r w:rsidRPr="00022DA9" w:rsidDel="000E721E">
        <w:rPr>
          <w:rFonts w:ascii="Times New Roman" w:hAnsi="Times New Roman" w:cs="Times New Roman"/>
          <w:color w:val="222222"/>
          <w:u w:color="000000"/>
          <w:bdr w:val="nil"/>
          <w:lang w:val="en-US"/>
        </w:rPr>
        <w:t xml:space="preserve">, </w:t>
      </w:r>
      <w:r w:rsidRPr="00022DA9" w:rsidDel="000E721E">
        <w:rPr>
          <w:rFonts w:ascii="Times New Roman" w:hAnsi="Times New Roman" w:cs="Times New Roman"/>
          <w:i/>
          <w:iCs/>
          <w:color w:val="222222"/>
          <w:u w:color="000000"/>
          <w:bdr w:val="nil"/>
          <w:lang w:val="en-US"/>
        </w:rPr>
        <w:t>328</w:t>
      </w:r>
      <w:r w:rsidRPr="00022DA9" w:rsidDel="000E721E">
        <w:rPr>
          <w:rFonts w:ascii="Times New Roman" w:hAnsi="Times New Roman" w:cs="Times New Roman"/>
          <w:color w:val="222222"/>
          <w:u w:color="000000"/>
          <w:bdr w:val="nil"/>
          <w:lang w:val="en-US"/>
        </w:rPr>
        <w:t>(7451), 1312-1315.</w:t>
      </w:r>
    </w:p>
  </w:footnote>
  <w:footnote w:id="88">
    <w:p w14:paraId="40EEC901" w14:textId="64F06725" w:rsidR="00A24C06" w:rsidRPr="004E0EA1" w:rsidRDefault="00A24C06" w:rsidP="004E0EA1">
      <w:pPr>
        <w:spacing w:after="0" w:line="240" w:lineRule="auto"/>
        <w:rPr>
          <w:rFonts w:ascii="Times New Roman" w:hAnsi="Times New Roman" w:cs="Times New Roman"/>
          <w:sz w:val="20"/>
          <w:szCs w:val="20"/>
        </w:rPr>
      </w:pPr>
      <w:r w:rsidRPr="00022DA9">
        <w:rPr>
          <w:rStyle w:val="FootnoteReference"/>
          <w:rFonts w:ascii="Times New Roman" w:hAnsi="Times New Roman" w:cs="Times New Roman"/>
          <w:sz w:val="20"/>
          <w:szCs w:val="20"/>
        </w:rPr>
        <w:footnoteRef/>
      </w:r>
      <w:r w:rsidRPr="00022DA9">
        <w:rPr>
          <w:rFonts w:ascii="Times New Roman" w:hAnsi="Times New Roman" w:cs="Times New Roman"/>
          <w:sz w:val="20"/>
          <w:szCs w:val="20"/>
        </w:rPr>
        <w:t xml:space="preserve"> Arthurs, S., Cooperman, M., Gallagher, J., Grealy, F., Lunney, J., </w:t>
      </w:r>
      <w:proofErr w:type="spellStart"/>
      <w:r w:rsidRPr="00022DA9">
        <w:rPr>
          <w:rFonts w:ascii="Times New Roman" w:hAnsi="Times New Roman" w:cs="Times New Roman"/>
          <w:sz w:val="20"/>
          <w:szCs w:val="20"/>
        </w:rPr>
        <w:t>Marrs</w:t>
      </w:r>
      <w:proofErr w:type="spellEnd"/>
      <w:r w:rsidRPr="00022DA9">
        <w:rPr>
          <w:rFonts w:ascii="Times New Roman" w:hAnsi="Times New Roman" w:cs="Times New Roman"/>
          <w:sz w:val="20"/>
          <w:szCs w:val="20"/>
        </w:rPr>
        <w:t xml:space="preserve">, R., &amp; Roe, R. (2017). From Zero to 60: Building Belief, Capacity and Community in Street Law Instructors in One Weekend. </w:t>
      </w:r>
      <w:r w:rsidRPr="00022DA9">
        <w:rPr>
          <w:rFonts w:ascii="Times New Roman" w:hAnsi="Times New Roman" w:cs="Times New Roman"/>
          <w:i/>
          <w:sz w:val="20"/>
          <w:szCs w:val="20"/>
        </w:rPr>
        <w:t>International Journal of Clinical Legal Education, 24</w:t>
      </w:r>
      <w:r>
        <w:rPr>
          <w:rFonts w:ascii="Times New Roman" w:hAnsi="Times New Roman" w:cs="Times New Roman"/>
          <w:sz w:val="20"/>
          <w:szCs w:val="20"/>
        </w:rPr>
        <w:t>(2), 118-241.</w:t>
      </w:r>
    </w:p>
  </w:footnote>
  <w:footnote w:id="89">
    <w:p w14:paraId="791F605D" w14:textId="5FD562F0" w:rsidR="00A24C06" w:rsidRPr="00022DA9" w:rsidRDefault="00A24C06" w:rsidP="004E0EA1">
      <w:pPr>
        <w:spacing w:after="0" w:line="240" w:lineRule="auto"/>
      </w:pPr>
      <w:r w:rsidRPr="00022DA9">
        <w:rPr>
          <w:rStyle w:val="FootnoteReference"/>
          <w:rFonts w:ascii="Times New Roman" w:hAnsi="Times New Roman" w:cs="Times New Roman"/>
          <w:sz w:val="20"/>
          <w:szCs w:val="20"/>
        </w:rPr>
        <w:footnoteRef/>
      </w:r>
      <w:r w:rsidRPr="00022DA9">
        <w:rPr>
          <w:rFonts w:ascii="Times New Roman" w:hAnsi="Times New Roman" w:cs="Times New Roman"/>
          <w:sz w:val="20"/>
          <w:szCs w:val="20"/>
        </w:rPr>
        <w:t xml:space="preserve"> Arthurs, S., Cooperman, M., Gallagher, J., Grealy, F., Lunney, J., </w:t>
      </w:r>
      <w:proofErr w:type="spellStart"/>
      <w:r w:rsidRPr="00022DA9">
        <w:rPr>
          <w:rFonts w:ascii="Times New Roman" w:hAnsi="Times New Roman" w:cs="Times New Roman"/>
          <w:sz w:val="20"/>
          <w:szCs w:val="20"/>
        </w:rPr>
        <w:t>Marrs</w:t>
      </w:r>
      <w:proofErr w:type="spellEnd"/>
      <w:r w:rsidRPr="00022DA9">
        <w:rPr>
          <w:rFonts w:ascii="Times New Roman" w:hAnsi="Times New Roman" w:cs="Times New Roman"/>
          <w:sz w:val="20"/>
          <w:szCs w:val="20"/>
        </w:rPr>
        <w:t xml:space="preserve">, R., &amp; Roe, R. (2017). From Zero to 60: Building Belief, Capacity and Community in Street Law Instructors in One Weekend. </w:t>
      </w:r>
      <w:r w:rsidRPr="00022DA9">
        <w:rPr>
          <w:rFonts w:ascii="Times New Roman" w:hAnsi="Times New Roman" w:cs="Times New Roman"/>
          <w:i/>
          <w:sz w:val="20"/>
          <w:szCs w:val="20"/>
        </w:rPr>
        <w:t>International Journal of Clinical Legal Education, 24</w:t>
      </w:r>
      <w:r w:rsidRPr="00022DA9">
        <w:rPr>
          <w:rFonts w:ascii="Times New Roman" w:hAnsi="Times New Roman" w:cs="Times New Roman"/>
          <w:sz w:val="20"/>
          <w:szCs w:val="20"/>
        </w:rPr>
        <w:t>(2), 118-241.</w:t>
      </w:r>
    </w:p>
  </w:footnote>
  <w:footnote w:id="90">
    <w:p w14:paraId="65A30751" w14:textId="59DFBA24" w:rsidR="00A24C06" w:rsidRPr="00022DA9" w:rsidRDefault="00A24C06" w:rsidP="004E0EA1">
      <w:pPr>
        <w:pStyle w:val="FootnoteText"/>
        <w:rPr>
          <w:rFonts w:ascii="Times New Roman" w:hAnsi="Times New Roman" w:cs="Times New Roman"/>
          <w:lang w:val="en-US"/>
        </w:rPr>
      </w:pPr>
      <w:r w:rsidRPr="00022DA9">
        <w:rPr>
          <w:rStyle w:val="FootnoteReference"/>
          <w:rFonts w:ascii="Times New Roman" w:hAnsi="Times New Roman" w:cs="Times New Roman"/>
          <w:lang w:val="en-US"/>
        </w:rPr>
        <w:footnoteRef/>
      </w:r>
      <w:r w:rsidRPr="00022DA9">
        <w:rPr>
          <w:rFonts w:ascii="Times New Roman" w:hAnsi="Times New Roman" w:cs="Times New Roman"/>
          <w:lang w:val="en-US"/>
        </w:rPr>
        <w:t xml:space="preserve"> </w:t>
      </w:r>
      <w:r w:rsidRPr="00022DA9">
        <w:rPr>
          <w:rFonts w:ascii="Times New Roman" w:eastAsia="Times New Roman" w:hAnsi="Times New Roman" w:cs="Times New Roman"/>
          <w:color w:val="000000"/>
          <w:lang w:val="en-US"/>
        </w:rPr>
        <w:t xml:space="preserve">Representatives from the following institutions have attended the most recent orientation weekends held at the Law Society of Ireland – University of Ulster </w:t>
      </w:r>
      <w:proofErr w:type="spellStart"/>
      <w:r w:rsidRPr="00022DA9">
        <w:rPr>
          <w:rFonts w:ascii="Times New Roman" w:eastAsia="Times New Roman" w:hAnsi="Times New Roman" w:cs="Times New Roman"/>
          <w:color w:val="000000"/>
          <w:lang w:val="en-US"/>
        </w:rPr>
        <w:t>Jordanstown</w:t>
      </w:r>
      <w:proofErr w:type="spellEnd"/>
      <w:r w:rsidRPr="00022DA9">
        <w:rPr>
          <w:rFonts w:ascii="Times New Roman" w:eastAsia="Times New Roman" w:hAnsi="Times New Roman" w:cs="Times New Roman"/>
          <w:color w:val="000000"/>
          <w:lang w:val="en-US"/>
        </w:rPr>
        <w:t>, Northumbria University, NUI Galway, CEPLER- University of Birmingham, Middlesex University, Letterkenny IT, Trinity College Dublin.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2197"/>
    <w:multiLevelType w:val="hybridMultilevel"/>
    <w:tmpl w:val="93B89C42"/>
    <w:lvl w:ilvl="0" w:tplc="91DE899C">
      <w:start w:val="2"/>
      <w:numFmt w:val="bullet"/>
      <w:lvlText w:val="-"/>
      <w:lvlJc w:val="left"/>
      <w:pPr>
        <w:ind w:left="720" w:hanging="360"/>
      </w:pPr>
      <w:rPr>
        <w:rFonts w:ascii="Calibri" w:eastAsiaTheme="minorHAnsi" w:hAnsi="Calibr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115C3"/>
    <w:multiLevelType w:val="hybridMultilevel"/>
    <w:tmpl w:val="8ACC1E56"/>
    <w:lvl w:ilvl="0" w:tplc="DFC628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10DE0"/>
    <w:multiLevelType w:val="hybridMultilevel"/>
    <w:tmpl w:val="F094FF0C"/>
    <w:lvl w:ilvl="0" w:tplc="B51A4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B40E93"/>
    <w:multiLevelType w:val="multilevel"/>
    <w:tmpl w:val="84CCEB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0F0ECF"/>
    <w:multiLevelType w:val="multilevel"/>
    <w:tmpl w:val="8DC079E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800260"/>
    <w:multiLevelType w:val="multilevel"/>
    <w:tmpl w:val="0409001D"/>
    <w:styleLink w:val="Style2"/>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817CA3"/>
    <w:multiLevelType w:val="multilevel"/>
    <w:tmpl w:val="0C489774"/>
    <w:lvl w:ilvl="0">
      <w:start w:val="2"/>
      <w:numFmt w:val="upperLetter"/>
      <w:lvlText w:val="%1)"/>
      <w:lvlJc w:val="left"/>
      <w:pPr>
        <w:ind w:left="360" w:hanging="360"/>
      </w:pPr>
      <w:rPr>
        <w:rFonts w:hint="default"/>
      </w:rPr>
    </w:lvl>
    <w:lvl w:ilvl="1">
      <w:start w:val="1"/>
      <w:numFmt w:val="decimal"/>
      <w:pStyle w:val="Heading3"/>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E04F09"/>
    <w:multiLevelType w:val="multilevel"/>
    <w:tmpl w:val="A5926D9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067877"/>
    <w:multiLevelType w:val="hybridMultilevel"/>
    <w:tmpl w:val="716A6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B4DE2"/>
    <w:multiLevelType w:val="hybridMultilevel"/>
    <w:tmpl w:val="1F02E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184A2C"/>
    <w:multiLevelType w:val="hybridMultilevel"/>
    <w:tmpl w:val="A04630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3165ACD"/>
    <w:multiLevelType w:val="hybridMultilevel"/>
    <w:tmpl w:val="0CFC90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53535"/>
    <w:multiLevelType w:val="multilevel"/>
    <w:tmpl w:val="C82E2D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EF2B4A"/>
    <w:multiLevelType w:val="multilevel"/>
    <w:tmpl w:val="CE2051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61703B"/>
    <w:multiLevelType w:val="hybridMultilevel"/>
    <w:tmpl w:val="5F4EA524"/>
    <w:lvl w:ilvl="0" w:tplc="06008F8A">
      <w:start w:val="1"/>
      <w:numFmt w:val="upperLetter"/>
      <w:pStyle w:val="Heading2"/>
      <w:lvlText w:val="%1)"/>
      <w:lvlJc w:val="left"/>
      <w:pPr>
        <w:ind w:left="720" w:hanging="360"/>
      </w:pPr>
      <w:rPr>
        <w:rFonts w:eastAsia="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E3EFF"/>
    <w:multiLevelType w:val="hybridMultilevel"/>
    <w:tmpl w:val="0DB8B268"/>
    <w:lvl w:ilvl="0" w:tplc="3CBC5C6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161958"/>
    <w:multiLevelType w:val="multilevel"/>
    <w:tmpl w:val="E8A47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845303"/>
    <w:multiLevelType w:val="multilevel"/>
    <w:tmpl w:val="BBE6E4B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96CF1"/>
    <w:multiLevelType w:val="multilevel"/>
    <w:tmpl w:val="8F68EA5E"/>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0521956"/>
    <w:multiLevelType w:val="hybridMultilevel"/>
    <w:tmpl w:val="65CA59E2"/>
    <w:lvl w:ilvl="0" w:tplc="B51A4A18">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591CAC"/>
    <w:multiLevelType w:val="hybridMultilevel"/>
    <w:tmpl w:val="4B28B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F3F1F"/>
    <w:multiLevelType w:val="hybridMultilevel"/>
    <w:tmpl w:val="832E25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08174A3"/>
    <w:multiLevelType w:val="hybridMultilevel"/>
    <w:tmpl w:val="B49C3594"/>
    <w:lvl w:ilvl="0" w:tplc="F02E9F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E7AE8"/>
    <w:multiLevelType w:val="multilevel"/>
    <w:tmpl w:val="0409001D"/>
    <w:numStyleLink w:val="Style2"/>
  </w:abstractNum>
  <w:abstractNum w:abstractNumId="24" w15:restartNumberingAfterBreak="0">
    <w:nsid w:val="70483B90"/>
    <w:multiLevelType w:val="multilevel"/>
    <w:tmpl w:val="0409001D"/>
    <w:numStyleLink w:val="Style2"/>
  </w:abstractNum>
  <w:abstractNum w:abstractNumId="25" w15:restartNumberingAfterBreak="0">
    <w:nsid w:val="762300CC"/>
    <w:multiLevelType w:val="hybridMultilevel"/>
    <w:tmpl w:val="66C65B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1F28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DA2102F"/>
    <w:multiLevelType w:val="hybridMultilevel"/>
    <w:tmpl w:val="0600A002"/>
    <w:lvl w:ilvl="0" w:tplc="B51A4A1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26"/>
  </w:num>
  <w:num w:numId="4">
    <w:abstractNumId w:val="1"/>
  </w:num>
  <w:num w:numId="5">
    <w:abstractNumId w:val="8"/>
  </w:num>
  <w:num w:numId="6">
    <w:abstractNumId w:val="5"/>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 w:ilvl="0">
        <w:start w:val="1"/>
        <w:numFmt w:val="upperLetter"/>
        <w:lvlText w:val="%1)"/>
        <w:lvlJc w:val="left"/>
        <w:pPr>
          <w:ind w:left="360" w:hanging="360"/>
        </w:pPr>
        <w:rPr>
          <w:b w:val="0"/>
        </w:rPr>
      </w:lvl>
    </w:lvlOverride>
  </w:num>
  <w:num w:numId="10">
    <w:abstractNumId w:val="4"/>
    <w:lvlOverride w:ilvl="0">
      <w:lvl w:ilvl="0">
        <w:numFmt w:val="decimal"/>
        <w:lvlText w:val="%1."/>
        <w:lvlJc w:val="left"/>
      </w:lvl>
    </w:lvlOverride>
  </w:num>
  <w:num w:numId="11">
    <w:abstractNumId w:val="10"/>
  </w:num>
  <w:num w:numId="12">
    <w:abstractNumId w:val="16"/>
  </w:num>
  <w:num w:numId="13">
    <w:abstractNumId w:val="14"/>
  </w:num>
  <w:num w:numId="14">
    <w:abstractNumId w:val="13"/>
    <w:lvlOverride w:ilvl="0">
      <w:lvl w:ilvl="0">
        <w:numFmt w:val="decimal"/>
        <w:lvlText w:val="%1."/>
        <w:lvlJc w:val="left"/>
      </w:lvl>
    </w:lvlOverride>
  </w:num>
  <w:num w:numId="15">
    <w:abstractNumId w:val="3"/>
    <w:lvlOverride w:ilvl="0">
      <w:lvl w:ilvl="0">
        <w:numFmt w:val="decimal"/>
        <w:lvlText w:val="%1."/>
        <w:lvlJc w:val="left"/>
      </w:lvl>
    </w:lvlOverride>
  </w:num>
  <w:num w:numId="16">
    <w:abstractNumId w:val="3"/>
    <w:lvlOverride w:ilvl="0">
      <w:lvl w:ilvl="0">
        <w:numFmt w:val="decimal"/>
        <w:lvlText w:val="%1."/>
        <w:lvlJc w:val="left"/>
      </w:lvl>
    </w:lvlOverride>
    <w:lvlOverride w:ilvl="1">
      <w:lvl w:ilvl="1">
        <w:numFmt w:val="lowerLetter"/>
        <w:lvlText w:val="%2."/>
        <w:lvlJc w:val="left"/>
      </w:lvl>
    </w:lvlOverride>
  </w:num>
  <w:num w:numId="17">
    <w:abstractNumId w:val="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8">
    <w:abstractNumId w:val="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9">
    <w:abstractNumId w:val="4"/>
    <w:lvlOverride w:ilvl="0">
      <w:lvl w:ilvl="0">
        <w:numFmt w:val="decimal"/>
        <w:lvlText w:val="%1."/>
        <w:lvlJc w:val="left"/>
      </w:lvl>
    </w:lvlOverride>
    <w:lvlOverride w:ilvl="1">
      <w:lvl w:ilvl="1">
        <w:numFmt w:val="lowerLetter"/>
        <w:lvlText w:val="%2."/>
        <w:lvlJc w:val="left"/>
      </w:lvl>
    </w:lvlOverride>
  </w:num>
  <w:num w:numId="20">
    <w:abstractNumId w:val="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21">
    <w:abstractNumId w:val="17"/>
    <w:lvlOverride w:ilvl="0">
      <w:lvl w:ilvl="0">
        <w:numFmt w:val="decimal"/>
        <w:lvlText w:val="%1."/>
        <w:lvlJc w:val="left"/>
      </w:lvl>
    </w:lvlOverride>
  </w:num>
  <w:num w:numId="22">
    <w:abstractNumId w:val="17"/>
    <w:lvlOverride w:ilvl="0">
      <w:lvl w:ilvl="0">
        <w:numFmt w:val="decimal"/>
        <w:lvlText w:val="%1."/>
        <w:lvlJc w:val="left"/>
      </w:lvl>
    </w:lvlOverride>
    <w:lvlOverride w:ilvl="1">
      <w:lvl w:ilvl="1">
        <w:numFmt w:val="lowerLetter"/>
        <w:lvlText w:val="%2."/>
        <w:lvlJc w:val="left"/>
      </w:lvl>
    </w:lvlOverride>
  </w:num>
  <w:num w:numId="23">
    <w:abstractNumId w:val="7"/>
    <w:lvlOverride w:ilvl="0">
      <w:lvl w:ilvl="0">
        <w:numFmt w:val="decimal"/>
        <w:lvlText w:val="%1."/>
        <w:lvlJc w:val="left"/>
      </w:lvl>
    </w:lvlOverride>
  </w:num>
  <w:num w:numId="24">
    <w:abstractNumId w:val="7"/>
    <w:lvlOverride w:ilvl="0">
      <w:lvl w:ilvl="0">
        <w:numFmt w:val="decimal"/>
        <w:lvlText w:val="%1."/>
        <w:lvlJc w:val="left"/>
      </w:lvl>
    </w:lvlOverride>
    <w:lvlOverride w:ilvl="2">
      <w:lvl w:ilvl="2">
        <w:numFmt w:val="lowerRoman"/>
        <w:lvlText w:val="%3."/>
        <w:lvlJc w:val="right"/>
      </w:lvl>
    </w:lvlOverride>
  </w:num>
  <w:num w:numId="25">
    <w:abstractNumId w:val="12"/>
    <w:lvlOverride w:ilvl="0">
      <w:lvl w:ilvl="0">
        <w:numFmt w:val="decimal"/>
        <w:lvlText w:val="%1."/>
        <w:lvlJc w:val="left"/>
      </w:lvl>
    </w:lvlOverride>
  </w:num>
  <w:num w:numId="26">
    <w:abstractNumId w:val="23"/>
  </w:num>
  <w:num w:numId="27">
    <w:abstractNumId w:val="24"/>
  </w:num>
  <w:num w:numId="28">
    <w:abstractNumId w:val="6"/>
  </w:num>
  <w:num w:numId="29">
    <w:abstractNumId w:val="0"/>
  </w:num>
  <w:num w:numId="30">
    <w:abstractNumId w:val="9"/>
  </w:num>
  <w:num w:numId="31">
    <w:abstractNumId w:val="2"/>
  </w:num>
  <w:num w:numId="32">
    <w:abstractNumId w:val="27"/>
  </w:num>
  <w:num w:numId="33">
    <w:abstractNumId w:val="25"/>
  </w:num>
  <w:num w:numId="34">
    <w:abstractNumId w:val="20"/>
  </w:num>
  <w:num w:numId="35">
    <w:abstractNumId w:val="21"/>
  </w:num>
  <w:num w:numId="36">
    <w:abstractNumId w:val="18"/>
    <w:lvlOverride w:ilvl="0">
      <w:lvl w:ilvl="0">
        <w:start w:val="1"/>
        <w:numFmt w:val="upperLetter"/>
        <w:lvlText w:val="%1)"/>
        <w:lvlJc w:val="left"/>
        <w:pPr>
          <w:ind w:left="360" w:hanging="360"/>
        </w:pPr>
        <w:rPr>
          <w:b/>
        </w:rPr>
      </w:lvl>
    </w:lvlOverride>
  </w:num>
  <w:num w:numId="37">
    <w:abstractNumId w:val="22"/>
  </w:num>
  <w:num w:numId="38">
    <w:abstractNumId w:val="15"/>
  </w:num>
  <w:num w:numId="39">
    <w:abstractNumId w:val="14"/>
  </w:num>
  <w:num w:numId="40">
    <w:abstractNumId w:val="14"/>
    <w:lvlOverride w:ilvl="0">
      <w:startOverride w:val="1"/>
    </w:lvlOverride>
  </w:num>
  <w:num w:numId="41">
    <w:abstractNumId w:val="14"/>
  </w:num>
  <w:num w:numId="42">
    <w:abstractNumId w:val="14"/>
  </w:num>
  <w:num w:numId="43">
    <w:abstractNumId w:val="1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19"/>
    <w:rsid w:val="0001503E"/>
    <w:rsid w:val="00022DA9"/>
    <w:rsid w:val="000466F4"/>
    <w:rsid w:val="000573B6"/>
    <w:rsid w:val="000653E0"/>
    <w:rsid w:val="00065C57"/>
    <w:rsid w:val="00070441"/>
    <w:rsid w:val="000A2647"/>
    <w:rsid w:val="000A67A6"/>
    <w:rsid w:val="000B1033"/>
    <w:rsid w:val="000C151C"/>
    <w:rsid w:val="000D6F24"/>
    <w:rsid w:val="000F2A83"/>
    <w:rsid w:val="00140AE7"/>
    <w:rsid w:val="00146A07"/>
    <w:rsid w:val="00151176"/>
    <w:rsid w:val="00153397"/>
    <w:rsid w:val="001563D2"/>
    <w:rsid w:val="00181570"/>
    <w:rsid w:val="001A1F9C"/>
    <w:rsid w:val="001C0980"/>
    <w:rsid w:val="001C78DF"/>
    <w:rsid w:val="001E6586"/>
    <w:rsid w:val="00223444"/>
    <w:rsid w:val="00233868"/>
    <w:rsid w:val="0024486C"/>
    <w:rsid w:val="00277289"/>
    <w:rsid w:val="002A6839"/>
    <w:rsid w:val="002B39C7"/>
    <w:rsid w:val="002C0708"/>
    <w:rsid w:val="002C6B1F"/>
    <w:rsid w:val="002D3184"/>
    <w:rsid w:val="002E7D06"/>
    <w:rsid w:val="002F644A"/>
    <w:rsid w:val="00301624"/>
    <w:rsid w:val="003020EB"/>
    <w:rsid w:val="00327638"/>
    <w:rsid w:val="00336754"/>
    <w:rsid w:val="0037062A"/>
    <w:rsid w:val="00383284"/>
    <w:rsid w:val="00386F99"/>
    <w:rsid w:val="00392170"/>
    <w:rsid w:val="00396696"/>
    <w:rsid w:val="00397CFC"/>
    <w:rsid w:val="003C0B49"/>
    <w:rsid w:val="00407441"/>
    <w:rsid w:val="0042118A"/>
    <w:rsid w:val="004760E7"/>
    <w:rsid w:val="004B7562"/>
    <w:rsid w:val="004C6E4A"/>
    <w:rsid w:val="004E0EA1"/>
    <w:rsid w:val="004E1EA6"/>
    <w:rsid w:val="004E21F4"/>
    <w:rsid w:val="004F754A"/>
    <w:rsid w:val="00504A69"/>
    <w:rsid w:val="00515E11"/>
    <w:rsid w:val="00561FC9"/>
    <w:rsid w:val="0057450D"/>
    <w:rsid w:val="005F6FF2"/>
    <w:rsid w:val="00601AB3"/>
    <w:rsid w:val="00655C2B"/>
    <w:rsid w:val="00692BBE"/>
    <w:rsid w:val="006B7B32"/>
    <w:rsid w:val="006B7DC6"/>
    <w:rsid w:val="006C18C6"/>
    <w:rsid w:val="006C6F0E"/>
    <w:rsid w:val="006F2848"/>
    <w:rsid w:val="006F33E3"/>
    <w:rsid w:val="00705D06"/>
    <w:rsid w:val="00711D02"/>
    <w:rsid w:val="00744519"/>
    <w:rsid w:val="00747EC3"/>
    <w:rsid w:val="00753852"/>
    <w:rsid w:val="00771CC1"/>
    <w:rsid w:val="00775FC5"/>
    <w:rsid w:val="007A687C"/>
    <w:rsid w:val="007C5822"/>
    <w:rsid w:val="007E1CC4"/>
    <w:rsid w:val="007F59F8"/>
    <w:rsid w:val="007F5BA7"/>
    <w:rsid w:val="00820A79"/>
    <w:rsid w:val="0082620A"/>
    <w:rsid w:val="00833ADE"/>
    <w:rsid w:val="008405D9"/>
    <w:rsid w:val="00856E90"/>
    <w:rsid w:val="0086660A"/>
    <w:rsid w:val="00893870"/>
    <w:rsid w:val="008A2BA9"/>
    <w:rsid w:val="008A3B81"/>
    <w:rsid w:val="008B44C0"/>
    <w:rsid w:val="008E03D4"/>
    <w:rsid w:val="008E6023"/>
    <w:rsid w:val="008F0FE6"/>
    <w:rsid w:val="008F594E"/>
    <w:rsid w:val="009209E8"/>
    <w:rsid w:val="00937BA5"/>
    <w:rsid w:val="00943D1D"/>
    <w:rsid w:val="00946F49"/>
    <w:rsid w:val="00963184"/>
    <w:rsid w:val="00967EE1"/>
    <w:rsid w:val="00982E06"/>
    <w:rsid w:val="00987678"/>
    <w:rsid w:val="00987D64"/>
    <w:rsid w:val="00996340"/>
    <w:rsid w:val="009B097C"/>
    <w:rsid w:val="009D3E71"/>
    <w:rsid w:val="009D4F89"/>
    <w:rsid w:val="009E41F3"/>
    <w:rsid w:val="009F727B"/>
    <w:rsid w:val="00A0769D"/>
    <w:rsid w:val="00A134C4"/>
    <w:rsid w:val="00A24C06"/>
    <w:rsid w:val="00A25DB2"/>
    <w:rsid w:val="00A80BB5"/>
    <w:rsid w:val="00A960F1"/>
    <w:rsid w:val="00AA526B"/>
    <w:rsid w:val="00AB1EF7"/>
    <w:rsid w:val="00AD284B"/>
    <w:rsid w:val="00AF4A2C"/>
    <w:rsid w:val="00AF7E11"/>
    <w:rsid w:val="00B07E1F"/>
    <w:rsid w:val="00B14B1E"/>
    <w:rsid w:val="00B35B1E"/>
    <w:rsid w:val="00B4470E"/>
    <w:rsid w:val="00B465FF"/>
    <w:rsid w:val="00B473F8"/>
    <w:rsid w:val="00B615CD"/>
    <w:rsid w:val="00B6715E"/>
    <w:rsid w:val="00B91F3E"/>
    <w:rsid w:val="00BA34DA"/>
    <w:rsid w:val="00BF2C3D"/>
    <w:rsid w:val="00C006F4"/>
    <w:rsid w:val="00C074E9"/>
    <w:rsid w:val="00C41489"/>
    <w:rsid w:val="00C43189"/>
    <w:rsid w:val="00C5182A"/>
    <w:rsid w:val="00C63B9B"/>
    <w:rsid w:val="00CA6277"/>
    <w:rsid w:val="00CC4BF3"/>
    <w:rsid w:val="00CC7093"/>
    <w:rsid w:val="00CD22D5"/>
    <w:rsid w:val="00CF2323"/>
    <w:rsid w:val="00CF2C98"/>
    <w:rsid w:val="00D107C0"/>
    <w:rsid w:val="00D239E2"/>
    <w:rsid w:val="00D30AAC"/>
    <w:rsid w:val="00D454E1"/>
    <w:rsid w:val="00D501C8"/>
    <w:rsid w:val="00D64F01"/>
    <w:rsid w:val="00D91916"/>
    <w:rsid w:val="00DA76F1"/>
    <w:rsid w:val="00DB0C32"/>
    <w:rsid w:val="00DC5F86"/>
    <w:rsid w:val="00E04506"/>
    <w:rsid w:val="00E13747"/>
    <w:rsid w:val="00E27E6D"/>
    <w:rsid w:val="00E5413F"/>
    <w:rsid w:val="00E72B37"/>
    <w:rsid w:val="00E7611C"/>
    <w:rsid w:val="00E95A58"/>
    <w:rsid w:val="00EB2E6F"/>
    <w:rsid w:val="00EB6FDC"/>
    <w:rsid w:val="00EC30DC"/>
    <w:rsid w:val="00EE0F99"/>
    <w:rsid w:val="00EF4171"/>
    <w:rsid w:val="00F1161B"/>
    <w:rsid w:val="00F32D4C"/>
    <w:rsid w:val="00F6281E"/>
    <w:rsid w:val="00F74707"/>
    <w:rsid w:val="00F87DFD"/>
    <w:rsid w:val="00FB32DB"/>
    <w:rsid w:val="00FB6A67"/>
    <w:rsid w:val="00FC37ED"/>
    <w:rsid w:val="00FD6487"/>
    <w:rsid w:val="00FF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D852"/>
  <w15:docId w15:val="{DBE4B613-BD7C-4705-8A51-F9E2D047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519"/>
    <w:rPr>
      <w:rFonts w:ascii="Calibri" w:eastAsia="Calibri" w:hAnsi="Calibri" w:cs="Calibri"/>
      <w:color w:val="000000"/>
    </w:rPr>
  </w:style>
  <w:style w:type="paragraph" w:styleId="Heading1">
    <w:name w:val="heading 1"/>
    <w:basedOn w:val="Normal"/>
    <w:next w:val="Normal"/>
    <w:link w:val="Heading1Char"/>
    <w:uiPriority w:val="9"/>
    <w:qFormat/>
    <w:rsid w:val="00CC4BF3"/>
    <w:pPr>
      <w:keepNext/>
      <w:keepLines/>
      <w:spacing w:before="480" w:after="240"/>
      <w:outlineLvl w:val="0"/>
    </w:pPr>
    <w:rPr>
      <w:rFonts w:ascii="Times New Roman" w:eastAsiaTheme="majorEastAsia" w:hAnsi="Times New Roman" w:cstheme="majorBidi"/>
      <w:b/>
      <w:color w:val="auto"/>
      <w:sz w:val="32"/>
      <w:szCs w:val="32"/>
    </w:rPr>
  </w:style>
  <w:style w:type="paragraph" w:styleId="Heading2">
    <w:name w:val="heading 2"/>
    <w:basedOn w:val="Normal"/>
    <w:next w:val="Normal"/>
    <w:link w:val="Heading2Char"/>
    <w:uiPriority w:val="9"/>
    <w:unhideWhenUsed/>
    <w:qFormat/>
    <w:rsid w:val="00233868"/>
    <w:pPr>
      <w:numPr>
        <w:numId w:val="13"/>
      </w:numPr>
      <w:spacing w:before="480" w:line="240" w:lineRule="auto"/>
      <w:ind w:left="714" w:hanging="357"/>
      <w:contextualSpacing/>
      <w:jc w:val="both"/>
      <w:outlineLvl w:val="1"/>
    </w:pPr>
    <w:rPr>
      <w:rFonts w:ascii="Times New Roman" w:eastAsiaTheme="majorEastAsia" w:hAnsi="Times New Roman" w:cs="Times New Roman"/>
      <w:color w:val="000000" w:themeColor="text1"/>
      <w:sz w:val="24"/>
      <w:szCs w:val="24"/>
    </w:rPr>
  </w:style>
  <w:style w:type="paragraph" w:styleId="Heading3">
    <w:name w:val="heading 3"/>
    <w:basedOn w:val="Normal"/>
    <w:next w:val="Normal"/>
    <w:link w:val="Heading3Char"/>
    <w:uiPriority w:val="9"/>
    <w:unhideWhenUsed/>
    <w:qFormat/>
    <w:rsid w:val="00065C57"/>
    <w:pPr>
      <w:numPr>
        <w:ilvl w:val="1"/>
        <w:numId w:val="28"/>
      </w:numPr>
      <w:spacing w:after="0" w:line="240" w:lineRule="auto"/>
      <w:textAlignment w:val="baseline"/>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F3"/>
    <w:rPr>
      <w:rFonts w:ascii="Times New Roman" w:eastAsiaTheme="majorEastAsia" w:hAnsi="Times New Roman" w:cstheme="majorBidi"/>
      <w:b/>
      <w:sz w:val="32"/>
      <w:szCs w:val="32"/>
    </w:rPr>
  </w:style>
  <w:style w:type="paragraph" w:styleId="ListParagraph">
    <w:name w:val="List Paragraph"/>
    <w:basedOn w:val="Normal"/>
    <w:uiPriority w:val="34"/>
    <w:qFormat/>
    <w:rsid w:val="00744519"/>
    <w:pPr>
      <w:ind w:left="720"/>
      <w:contextualSpacing/>
    </w:pPr>
    <w:rPr>
      <w:rFonts w:asciiTheme="minorHAnsi" w:eastAsiaTheme="minorHAnsi" w:hAnsiTheme="minorHAnsi" w:cstheme="minorBidi"/>
      <w:color w:val="auto"/>
    </w:rPr>
  </w:style>
  <w:style w:type="paragraph" w:styleId="FootnoteText">
    <w:name w:val="footnote text"/>
    <w:basedOn w:val="Normal"/>
    <w:link w:val="FootnoteTextChar"/>
    <w:uiPriority w:val="99"/>
    <w:unhideWhenUsed/>
    <w:rsid w:val="00744519"/>
    <w:pPr>
      <w:spacing w:after="0" w:line="240" w:lineRule="auto"/>
    </w:pPr>
    <w:rPr>
      <w:rFonts w:asciiTheme="minorHAnsi" w:eastAsiaTheme="minorHAnsi" w:hAnsiTheme="minorHAnsi" w:cstheme="minorBidi"/>
      <w:color w:val="auto"/>
      <w:sz w:val="20"/>
      <w:szCs w:val="20"/>
      <w:lang w:val="en-IE"/>
    </w:rPr>
  </w:style>
  <w:style w:type="character" w:customStyle="1" w:styleId="FootnoteTextChar">
    <w:name w:val="Footnote Text Char"/>
    <w:basedOn w:val="DefaultParagraphFont"/>
    <w:link w:val="FootnoteText"/>
    <w:uiPriority w:val="99"/>
    <w:rsid w:val="00744519"/>
    <w:rPr>
      <w:sz w:val="20"/>
      <w:szCs w:val="20"/>
      <w:lang w:val="en-IE"/>
    </w:rPr>
  </w:style>
  <w:style w:type="character" w:styleId="FootnoteReference">
    <w:name w:val="footnote reference"/>
    <w:basedOn w:val="DefaultParagraphFont"/>
    <w:uiPriority w:val="99"/>
    <w:unhideWhenUsed/>
    <w:rsid w:val="00744519"/>
    <w:rPr>
      <w:vertAlign w:val="superscript"/>
    </w:rPr>
  </w:style>
  <w:style w:type="character" w:styleId="Hyperlink">
    <w:name w:val="Hyperlink"/>
    <w:basedOn w:val="DefaultParagraphFont"/>
    <w:uiPriority w:val="99"/>
    <w:unhideWhenUsed/>
    <w:rsid w:val="00744519"/>
    <w:rPr>
      <w:color w:val="0563C1" w:themeColor="hyperlink"/>
      <w:u w:val="single"/>
    </w:rPr>
  </w:style>
  <w:style w:type="character" w:customStyle="1" w:styleId="apple-converted-space">
    <w:name w:val="apple-converted-space"/>
    <w:basedOn w:val="DefaultParagraphFont"/>
    <w:rsid w:val="00744519"/>
  </w:style>
  <w:style w:type="character" w:customStyle="1" w:styleId="Heading2Char">
    <w:name w:val="Heading 2 Char"/>
    <w:basedOn w:val="DefaultParagraphFont"/>
    <w:link w:val="Heading2"/>
    <w:uiPriority w:val="9"/>
    <w:rsid w:val="00233868"/>
    <w:rPr>
      <w:rFonts w:ascii="Times New Roman" w:eastAsiaTheme="majorEastAsia" w:hAnsi="Times New Roman" w:cs="Times New Roman"/>
      <w:color w:val="000000" w:themeColor="text1"/>
      <w:sz w:val="24"/>
      <w:szCs w:val="24"/>
    </w:rPr>
  </w:style>
  <w:style w:type="character" w:styleId="CommentReference">
    <w:name w:val="annotation reference"/>
    <w:basedOn w:val="DefaultParagraphFont"/>
    <w:uiPriority w:val="99"/>
    <w:semiHidden/>
    <w:unhideWhenUsed/>
    <w:rsid w:val="00D239E2"/>
    <w:rPr>
      <w:sz w:val="16"/>
      <w:szCs w:val="16"/>
    </w:rPr>
  </w:style>
  <w:style w:type="paragraph" w:styleId="CommentText">
    <w:name w:val="annotation text"/>
    <w:basedOn w:val="Normal"/>
    <w:link w:val="CommentTextChar"/>
    <w:uiPriority w:val="99"/>
    <w:semiHidden/>
    <w:unhideWhenUsed/>
    <w:rsid w:val="00D239E2"/>
    <w:pPr>
      <w:spacing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D239E2"/>
    <w:rPr>
      <w:sz w:val="20"/>
      <w:szCs w:val="20"/>
    </w:rPr>
  </w:style>
  <w:style w:type="paragraph" w:styleId="BalloonText">
    <w:name w:val="Balloon Text"/>
    <w:basedOn w:val="Normal"/>
    <w:link w:val="BalloonTextChar"/>
    <w:uiPriority w:val="99"/>
    <w:semiHidden/>
    <w:unhideWhenUsed/>
    <w:rsid w:val="00D23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9E2"/>
    <w:rPr>
      <w:rFonts w:ascii="Tahoma" w:eastAsia="Calibri" w:hAnsi="Tahoma" w:cs="Tahoma"/>
      <w:color w:val="000000"/>
      <w:sz w:val="16"/>
      <w:szCs w:val="16"/>
    </w:rPr>
  </w:style>
  <w:style w:type="numbering" w:customStyle="1" w:styleId="Style2">
    <w:name w:val="Style2"/>
    <w:uiPriority w:val="99"/>
    <w:rsid w:val="004C6E4A"/>
    <w:pPr>
      <w:numPr>
        <w:numId w:val="6"/>
      </w:numPr>
    </w:pPr>
  </w:style>
  <w:style w:type="paragraph" w:customStyle="1" w:styleId="Default">
    <w:name w:val="Default"/>
    <w:rsid w:val="004C6E4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en-IE"/>
    </w:rPr>
  </w:style>
  <w:style w:type="paragraph" w:customStyle="1" w:styleId="Body">
    <w:name w:val="Body"/>
    <w:rsid w:val="004C6E4A"/>
    <w:pPr>
      <w:pBdr>
        <w:top w:val="nil"/>
        <w:left w:val="nil"/>
        <w:bottom w:val="nil"/>
        <w:right w:val="nil"/>
        <w:between w:val="nil"/>
        <w:bar w:val="nil"/>
      </w:pBdr>
    </w:pPr>
    <w:rPr>
      <w:rFonts w:ascii="Calibri" w:eastAsia="Calibri" w:hAnsi="Calibri" w:cs="Calibri"/>
      <w:color w:val="000000"/>
      <w:u w:color="000000"/>
      <w:bdr w:val="nil"/>
      <w:lang w:eastAsia="en-IE"/>
    </w:rPr>
  </w:style>
  <w:style w:type="paragraph" w:styleId="NoSpacing">
    <w:name w:val="No Spacing"/>
    <w:uiPriority w:val="1"/>
    <w:qFormat/>
    <w:rsid w:val="00140AE7"/>
    <w:pPr>
      <w:spacing w:after="0" w:line="240" w:lineRule="auto"/>
    </w:pPr>
    <w:rPr>
      <w:lang w:val="en-IE"/>
    </w:rPr>
  </w:style>
  <w:style w:type="paragraph" w:customStyle="1" w:styleId="Footnote">
    <w:name w:val="Footnote"/>
    <w:rsid w:val="00140AE7"/>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en-IE"/>
    </w:rPr>
  </w:style>
  <w:style w:type="paragraph" w:styleId="CommentSubject">
    <w:name w:val="annotation subject"/>
    <w:basedOn w:val="CommentText"/>
    <w:next w:val="CommentText"/>
    <w:link w:val="CommentSubjectChar"/>
    <w:uiPriority w:val="99"/>
    <w:semiHidden/>
    <w:unhideWhenUsed/>
    <w:rsid w:val="00B4470E"/>
    <w:rPr>
      <w:rFonts w:ascii="Calibri" w:eastAsia="Calibri" w:hAnsi="Calibri" w:cs="Calibri"/>
      <w:b/>
      <w:bCs/>
      <w:color w:val="000000"/>
    </w:rPr>
  </w:style>
  <w:style w:type="character" w:customStyle="1" w:styleId="CommentSubjectChar">
    <w:name w:val="Comment Subject Char"/>
    <w:basedOn w:val="CommentTextChar"/>
    <w:link w:val="CommentSubject"/>
    <w:uiPriority w:val="99"/>
    <w:semiHidden/>
    <w:rsid w:val="00B4470E"/>
    <w:rPr>
      <w:rFonts w:ascii="Calibri" w:eastAsia="Calibri" w:hAnsi="Calibri" w:cs="Calibri"/>
      <w:b/>
      <w:bCs/>
      <w:color w:val="000000"/>
      <w:sz w:val="20"/>
      <w:szCs w:val="20"/>
    </w:rPr>
  </w:style>
  <w:style w:type="character" w:customStyle="1" w:styleId="Heading3Char">
    <w:name w:val="Heading 3 Char"/>
    <w:basedOn w:val="DefaultParagraphFont"/>
    <w:link w:val="Heading3"/>
    <w:uiPriority w:val="9"/>
    <w:rsid w:val="00065C57"/>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065C5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tyle1">
    <w:name w:val="Style1"/>
    <w:basedOn w:val="Heading1"/>
    <w:link w:val="Style1Char"/>
    <w:qFormat/>
    <w:rsid w:val="00065C57"/>
    <w:pPr>
      <w:spacing w:after="120" w:line="276" w:lineRule="auto"/>
    </w:pPr>
    <w:rPr>
      <w:b w:val="0"/>
    </w:rPr>
  </w:style>
  <w:style w:type="character" w:customStyle="1" w:styleId="Style1Char">
    <w:name w:val="Style1 Char"/>
    <w:basedOn w:val="Heading1Char"/>
    <w:link w:val="Style1"/>
    <w:rsid w:val="00065C57"/>
    <w:rPr>
      <w:rFonts w:ascii="Times New Roman" w:eastAsiaTheme="majorEastAsia" w:hAnsi="Times New Roman" w:cstheme="majorBidi"/>
      <w:b w:val="0"/>
      <w:sz w:val="32"/>
      <w:szCs w:val="32"/>
    </w:rPr>
  </w:style>
  <w:style w:type="paragraph" w:styleId="EndnoteText">
    <w:name w:val="endnote text"/>
    <w:basedOn w:val="Normal"/>
    <w:link w:val="EndnoteTextChar"/>
    <w:uiPriority w:val="99"/>
    <w:unhideWhenUsed/>
    <w:rsid w:val="00065C57"/>
    <w:pPr>
      <w:spacing w:after="0" w:line="240" w:lineRule="auto"/>
    </w:pPr>
    <w:rPr>
      <w:rFonts w:ascii="Cambria" w:eastAsia="MS Mincho" w:hAnsi="Cambria" w:cs="Times New Roman"/>
      <w:color w:val="auto"/>
      <w:sz w:val="24"/>
      <w:szCs w:val="24"/>
    </w:rPr>
  </w:style>
  <w:style w:type="character" w:customStyle="1" w:styleId="EndnoteTextChar">
    <w:name w:val="Endnote Text Char"/>
    <w:basedOn w:val="DefaultParagraphFont"/>
    <w:link w:val="EndnoteText"/>
    <w:uiPriority w:val="99"/>
    <w:rsid w:val="00065C57"/>
    <w:rPr>
      <w:rFonts w:ascii="Cambria" w:eastAsia="MS Mincho" w:hAnsi="Cambria" w:cs="Times New Roman"/>
      <w:sz w:val="24"/>
      <w:szCs w:val="24"/>
    </w:rPr>
  </w:style>
  <w:style w:type="character" w:styleId="EndnoteReference">
    <w:name w:val="endnote reference"/>
    <w:uiPriority w:val="99"/>
    <w:unhideWhenUsed/>
    <w:rsid w:val="00065C57"/>
    <w:rPr>
      <w:vertAlign w:val="superscript"/>
    </w:rPr>
  </w:style>
  <w:style w:type="paragraph" w:customStyle="1" w:styleId="BodyA">
    <w:name w:val="Body A"/>
    <w:rsid w:val="00065C57"/>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en-IE"/>
    </w:rPr>
  </w:style>
  <w:style w:type="table" w:styleId="TableGrid">
    <w:name w:val="Table Grid"/>
    <w:basedOn w:val="TableNormal"/>
    <w:uiPriority w:val="39"/>
    <w:rsid w:val="00065C5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5C57"/>
    <w:pP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065C57"/>
  </w:style>
  <w:style w:type="paragraph" w:styleId="Footer">
    <w:name w:val="footer"/>
    <w:basedOn w:val="Normal"/>
    <w:link w:val="FooterChar"/>
    <w:uiPriority w:val="99"/>
    <w:unhideWhenUsed/>
    <w:rsid w:val="00065C57"/>
    <w:pP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065C57"/>
  </w:style>
  <w:style w:type="paragraph" w:styleId="Revision">
    <w:name w:val="Revision"/>
    <w:hidden/>
    <w:uiPriority w:val="99"/>
    <w:semiHidden/>
    <w:rsid w:val="00065C57"/>
    <w:pPr>
      <w:spacing w:after="0" w:line="240" w:lineRule="auto"/>
    </w:pPr>
  </w:style>
  <w:style w:type="paragraph" w:styleId="TOC1">
    <w:name w:val="toc 1"/>
    <w:basedOn w:val="Normal"/>
    <w:next w:val="Normal"/>
    <w:autoRedefine/>
    <w:uiPriority w:val="39"/>
    <w:unhideWhenUsed/>
    <w:rsid w:val="00711D02"/>
    <w:pPr>
      <w:tabs>
        <w:tab w:val="right" w:leader="dot" w:pos="9350"/>
      </w:tabs>
      <w:spacing w:after="100"/>
    </w:pPr>
    <w:rPr>
      <w:rFonts w:ascii="Times New Roman" w:eastAsiaTheme="minorHAnsi" w:hAnsi="Times New Roman" w:cstheme="minorBidi"/>
      <w:noProof/>
      <w:color w:val="000000" w:themeColor="text1"/>
    </w:rPr>
  </w:style>
  <w:style w:type="paragraph" w:styleId="TOC2">
    <w:name w:val="toc 2"/>
    <w:basedOn w:val="Normal"/>
    <w:next w:val="Normal"/>
    <w:autoRedefine/>
    <w:uiPriority w:val="39"/>
    <w:unhideWhenUsed/>
    <w:rsid w:val="00065C57"/>
    <w:pPr>
      <w:spacing w:after="100"/>
      <w:ind w:left="220"/>
    </w:pPr>
    <w:rPr>
      <w:rFonts w:ascii="Times New Roman" w:eastAsiaTheme="minorHAnsi" w:hAnsi="Times New Roman" w:cstheme="minorBidi"/>
      <w:color w:val="auto"/>
    </w:rPr>
  </w:style>
  <w:style w:type="paragraph" w:styleId="TOC3">
    <w:name w:val="toc 3"/>
    <w:basedOn w:val="Normal"/>
    <w:next w:val="Normal"/>
    <w:autoRedefine/>
    <w:uiPriority w:val="39"/>
    <w:unhideWhenUsed/>
    <w:rsid w:val="00065C57"/>
    <w:pPr>
      <w:spacing w:after="100"/>
      <w:ind w:left="440"/>
    </w:pPr>
    <w:rPr>
      <w:rFonts w:ascii="Times New Roman" w:eastAsiaTheme="minorHAnsi" w:hAnsi="Times New Roman" w:cstheme="minorBidi"/>
      <w:color w:val="auto"/>
      <w:sz w:val="24"/>
    </w:rPr>
  </w:style>
  <w:style w:type="character" w:styleId="FollowedHyperlink">
    <w:name w:val="FollowedHyperlink"/>
    <w:basedOn w:val="DefaultParagraphFont"/>
    <w:uiPriority w:val="99"/>
    <w:semiHidden/>
    <w:unhideWhenUsed/>
    <w:rsid w:val="00065C57"/>
    <w:rPr>
      <w:color w:val="954F72" w:themeColor="followedHyperlink"/>
      <w:u w:val="single"/>
    </w:rPr>
  </w:style>
  <w:style w:type="table" w:styleId="LightShading">
    <w:name w:val="Light Shading"/>
    <w:basedOn w:val="TableNormal"/>
    <w:uiPriority w:val="60"/>
    <w:rsid w:val="00065C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semiHidden/>
    <w:unhideWhenUsed/>
    <w:qFormat/>
    <w:rsid w:val="008B44C0"/>
    <w:pPr>
      <w:spacing w:line="276" w:lineRule="auto"/>
      <w:outlineLvl w:val="9"/>
    </w:pPr>
    <w:rPr>
      <w:rFonts w:asciiTheme="majorHAnsi" w:hAnsiTheme="majorHAnsi"/>
      <w:bCs/>
      <w:color w:val="2F5496"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04630">
      <w:bodyDiv w:val="1"/>
      <w:marLeft w:val="0"/>
      <w:marRight w:val="0"/>
      <w:marTop w:val="0"/>
      <w:marBottom w:val="0"/>
      <w:divBdr>
        <w:top w:val="none" w:sz="0" w:space="0" w:color="auto"/>
        <w:left w:val="none" w:sz="0" w:space="0" w:color="auto"/>
        <w:bottom w:val="none" w:sz="0" w:space="0" w:color="auto"/>
        <w:right w:val="none" w:sz="0" w:space="0" w:color="auto"/>
      </w:divBdr>
    </w:div>
    <w:div w:id="515273547">
      <w:bodyDiv w:val="1"/>
      <w:marLeft w:val="0"/>
      <w:marRight w:val="0"/>
      <w:marTop w:val="0"/>
      <w:marBottom w:val="0"/>
      <w:divBdr>
        <w:top w:val="none" w:sz="0" w:space="0" w:color="auto"/>
        <w:left w:val="none" w:sz="0" w:space="0" w:color="auto"/>
        <w:bottom w:val="none" w:sz="0" w:space="0" w:color="auto"/>
        <w:right w:val="none" w:sz="0" w:space="0" w:color="auto"/>
      </w:divBdr>
    </w:div>
    <w:div w:id="162110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image" Target="cid:image003.jpg@01D130D8.3388D650" TargetMode="External"/><Relationship Id="rId21" Type="http://schemas.openxmlformats.org/officeDocument/2006/relationships/chart" Target="charts/chart8.xml"/><Relationship Id="rId34" Type="http://schemas.openxmlformats.org/officeDocument/2006/relationships/image" Target="media/image2.jpeg"/><Relationship Id="rId42" Type="http://schemas.openxmlformats.org/officeDocument/2006/relationships/image" Target="media/image17.png"/><Relationship Id="rId47" Type="http://schemas.openxmlformats.org/officeDocument/2006/relationships/chart" Target="charts/chart18.xml"/><Relationship Id="rId50" Type="http://schemas.openxmlformats.org/officeDocument/2006/relationships/chart" Target="charts/chart21.xml"/><Relationship Id="rId55" Type="http://schemas.openxmlformats.org/officeDocument/2006/relationships/chart" Target="charts/chart25.xml"/><Relationship Id="rId63" Type="http://schemas.openxmlformats.org/officeDocument/2006/relationships/chart" Target="charts/chart31.xml"/><Relationship Id="rId68" Type="http://schemas.openxmlformats.org/officeDocument/2006/relationships/chart" Target="charts/chart36.xml"/><Relationship Id="rId7" Type="http://schemas.openxmlformats.org/officeDocument/2006/relationships/endnotes" Target="endnotes.xml"/><Relationship Id="rId71"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chart" Target="charts/chart5.xml"/><Relationship Id="rId29" Type="http://schemas.openxmlformats.org/officeDocument/2006/relationships/chart" Target="charts/chart12.xml"/><Relationship Id="rId11" Type="http://schemas.openxmlformats.org/officeDocument/2006/relationships/image" Target="media/image2.png"/><Relationship Id="rId24" Type="http://schemas.openxmlformats.org/officeDocument/2006/relationships/chart" Target="charts/chart9.xml"/><Relationship Id="rId32" Type="http://schemas.openxmlformats.org/officeDocument/2006/relationships/image" Target="media/image1.jpeg"/><Relationship Id="rId37" Type="http://schemas.openxmlformats.org/officeDocument/2006/relationships/image" Target="cid:image004.jpg@01D1326F.93EAEAE0" TargetMode="External"/><Relationship Id="rId40" Type="http://schemas.openxmlformats.org/officeDocument/2006/relationships/chart" Target="charts/chart13.xml"/><Relationship Id="rId45" Type="http://schemas.openxmlformats.org/officeDocument/2006/relationships/chart" Target="charts/chart16.xml"/><Relationship Id="rId53" Type="http://schemas.openxmlformats.org/officeDocument/2006/relationships/chart" Target="charts/chart24.xml"/><Relationship Id="rId58" Type="http://schemas.openxmlformats.org/officeDocument/2006/relationships/chart" Target="charts/chart28.xml"/><Relationship Id="rId66" Type="http://schemas.openxmlformats.org/officeDocument/2006/relationships/chart" Target="charts/chart3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chart" Target="charts/chart11.xml"/><Relationship Id="rId36" Type="http://schemas.openxmlformats.org/officeDocument/2006/relationships/image" Target="media/image3.jpeg"/><Relationship Id="rId49" Type="http://schemas.openxmlformats.org/officeDocument/2006/relationships/chart" Target="charts/chart20.xml"/><Relationship Id="rId57" Type="http://schemas.openxmlformats.org/officeDocument/2006/relationships/chart" Target="charts/chart27.xml"/><Relationship Id="rId61" Type="http://schemas.openxmlformats.org/officeDocument/2006/relationships/chart" Target="charts/chart29.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image" Target="media/image12.png"/><Relationship Id="rId44" Type="http://schemas.openxmlformats.org/officeDocument/2006/relationships/chart" Target="charts/chart15.xml"/><Relationship Id="rId52" Type="http://schemas.openxmlformats.org/officeDocument/2006/relationships/chart" Target="charts/chart23.xml"/><Relationship Id="rId60" Type="http://schemas.openxmlformats.org/officeDocument/2006/relationships/image" Target="cid:image001.jpg@01D1326F.93EAEAE0" TargetMode="External"/><Relationship Id="rId65" Type="http://schemas.openxmlformats.org/officeDocument/2006/relationships/chart" Target="charts/chart33.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1.png"/><Relationship Id="rId35" Type="http://schemas.openxmlformats.org/officeDocument/2006/relationships/image" Target="cid:image002.jpg@01D130D8.3388D650" TargetMode="External"/><Relationship Id="rId43" Type="http://schemas.openxmlformats.org/officeDocument/2006/relationships/image" Target="media/image18.png"/><Relationship Id="rId48" Type="http://schemas.openxmlformats.org/officeDocument/2006/relationships/chart" Target="charts/chart19.xml"/><Relationship Id="rId56" Type="http://schemas.openxmlformats.org/officeDocument/2006/relationships/chart" Target="charts/chart26.xml"/><Relationship Id="rId64" Type="http://schemas.openxmlformats.org/officeDocument/2006/relationships/chart" Target="charts/chart32.xml"/><Relationship Id="rId69" Type="http://schemas.openxmlformats.org/officeDocument/2006/relationships/chart" Target="charts/chart37.xml"/><Relationship Id="rId8" Type="http://schemas.openxmlformats.org/officeDocument/2006/relationships/chart" Target="charts/chart1.xml"/><Relationship Id="rId51" Type="http://schemas.openxmlformats.org/officeDocument/2006/relationships/chart" Target="charts/chart22.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6.xml"/><Relationship Id="rId25" Type="http://schemas.openxmlformats.org/officeDocument/2006/relationships/chart" Target="charts/chart10.xml"/><Relationship Id="rId33" Type="http://schemas.openxmlformats.org/officeDocument/2006/relationships/image" Target="cid:image001.jpg@01D130D8.3388D650" TargetMode="External"/><Relationship Id="rId38" Type="http://schemas.openxmlformats.org/officeDocument/2006/relationships/image" Target="media/image4.jpeg"/><Relationship Id="rId46" Type="http://schemas.openxmlformats.org/officeDocument/2006/relationships/chart" Target="charts/chart17.xml"/><Relationship Id="rId59" Type="http://schemas.openxmlformats.org/officeDocument/2006/relationships/image" Target="media/image5.jpeg"/><Relationship Id="rId67" Type="http://schemas.openxmlformats.org/officeDocument/2006/relationships/chart" Target="charts/chart35.xml"/><Relationship Id="rId20" Type="http://schemas.openxmlformats.org/officeDocument/2006/relationships/chart" Target="charts/chart7.xml"/><Relationship Id="rId41" Type="http://schemas.openxmlformats.org/officeDocument/2006/relationships/chart" Target="charts/chart14.xml"/><Relationship Id="rId54" Type="http://schemas.openxmlformats.org/officeDocument/2006/relationships/footer" Target="footer1.xml"/><Relationship Id="rId62" Type="http://schemas.openxmlformats.org/officeDocument/2006/relationships/chart" Target="charts/chart30.xml"/><Relationship Id="rId70" Type="http://schemas.openxmlformats.org/officeDocument/2006/relationships/chart" Target="charts/chart38.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birmingham.ac.uk/schools/law/life/pro-bono/streetlaw.aspx" TargetMode="External"/><Relationship Id="rId2" Type="http://schemas.openxmlformats.org/officeDocument/2006/relationships/hyperlink" Target="http://streetlaw.eu" TargetMode="External"/><Relationship Id="rId1" Type="http://schemas.openxmlformats.org/officeDocument/2006/relationships/hyperlink" Target="http://www.streetlaw.org.za" TargetMode="External"/><Relationship Id="rId6" Type="http://schemas.openxmlformats.org/officeDocument/2006/relationships/hyperlink" Target="https://www.lawsociety.ie/globalassets/documents/education/diplomas/streetlaw/solicitors-in-the-community-street-law-programme.pdf" TargetMode="External"/><Relationship Id="rId5" Type="http://schemas.openxmlformats.org/officeDocument/2006/relationships/hyperlink" Target="https://www.lawsociety.ie/Public/Transition-year-programmes/Solicitors-of-the-Future/" TargetMode="External"/><Relationship Id="rId4" Type="http://schemas.openxmlformats.org/officeDocument/2006/relationships/hyperlink" Target="https://www.lawscot.org.uk/media/295065/fair-access-for-publication-300114.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jrg122\Downloads\0to60%20scotland.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jrg122\Downloads\0to60%20ireland.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jrg122\Downloads\0to60%20scotland.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jrg122\Downloads\0to60%20ireland.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johnlu\AppData\Local\Microsoft\Windows\Temporary%20Internet%20Files\Content.Outlook\H1MPA587\Book1.xlsx" TargetMode="Externa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3.xml"/></Relationships>
</file>

<file path=word/charts/_rels/chart17.xml.rels><?xml version="1.0" encoding="UTF-8" standalone="yes"?>
<Relationships xmlns="http://schemas.openxmlformats.org/package/2006/relationships"><Relationship Id="rId1" Type="http://schemas.openxmlformats.org/officeDocument/2006/relationships/oleObject" Target="file:///C:\Users\Gallagher\Google%20Drive\Gallagher%20Personal\0to60%20scotland.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Gallagher\Google%20Drive\Gallagher%20Personal\0to60%20scotland.xlsx" TargetMode="External"/></Relationships>
</file>

<file path=word/charts/_rels/chart19.xml.rels><?xml version="1.0" encoding="UTF-8" standalone="yes"?>
<Relationships xmlns="http://schemas.openxmlformats.org/package/2006/relationships"><Relationship Id="rId2" Type="http://schemas.openxmlformats.org/officeDocument/2006/relationships/oleObject" Target="file:///C:\Users\jrg122\Downloads\0to60%20scotland.xlsx" TargetMode="External"/><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jrg122\Downloads\0to60%20ireland.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C:\Users\jrg122\Downloads\0to60%20scotland.xlsx" TargetMode="External"/><Relationship Id="rId1" Type="http://schemas.openxmlformats.org/officeDocument/2006/relationships/themeOverride" Target="../theme/themeOverride15.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jrg122\Downloads\0to60%20scotland.xlsx" TargetMode="External"/><Relationship Id="rId1" Type="http://schemas.openxmlformats.org/officeDocument/2006/relationships/themeOverride" Target="../theme/themeOverride16.xml"/></Relationships>
</file>

<file path=word/charts/_rels/chart2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7.xml"/></Relationships>
</file>

<file path=word/charts/_rels/chart23.xml.rels><?xml version="1.0" encoding="UTF-8" standalone="yes"?>
<Relationships xmlns="http://schemas.openxmlformats.org/package/2006/relationships"><Relationship Id="rId2" Type="http://schemas.openxmlformats.org/officeDocument/2006/relationships/oleObject" Target="file:///C:\Users\Gallagher\Google%20Drive\rEVOLution%20High\0to60%20scotland.xlsx" TargetMode="External"/><Relationship Id="rId1" Type="http://schemas.openxmlformats.org/officeDocument/2006/relationships/themeOverride" Target="../theme/themeOverride18.xml"/></Relationships>
</file>

<file path=word/charts/_rels/chart24.xml.rels><?xml version="1.0" encoding="UTF-8" standalone="yes"?>
<Relationships xmlns="http://schemas.openxmlformats.org/package/2006/relationships"><Relationship Id="rId2" Type="http://schemas.openxmlformats.org/officeDocument/2006/relationships/oleObject" Target="file:///C:\Users\Gallagher\Google%20Drive\rEVOLution%20High\0to60%20scotland.xlsx" TargetMode="External"/><Relationship Id="rId1" Type="http://schemas.openxmlformats.org/officeDocument/2006/relationships/themeOverride" Target="../theme/themeOverride19.xml"/></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6.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0.xml"/></Relationships>
</file>

<file path=word/charts/_rels/chart2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9.xml.rels><?xml version="1.0" encoding="UTF-8" standalone="yes"?>
<Relationships xmlns="http://schemas.openxmlformats.org/package/2006/relationships"><Relationship Id="rId2" Type="http://schemas.openxmlformats.org/officeDocument/2006/relationships/oleObject" Target="file:///C:\Users\jrg122\Downloads\0to60%20ireland.xlsx" TargetMode="External"/><Relationship Id="rId1" Type="http://schemas.openxmlformats.org/officeDocument/2006/relationships/themeOverride" Target="../theme/themeOverride2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jrg122\Downloads\0to60%20scotland.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oleObject" Target="file:///C:\Users\jrg122\Downloads\0to60%20ireland.xlsx" TargetMode="External"/><Relationship Id="rId1" Type="http://schemas.openxmlformats.org/officeDocument/2006/relationships/themeOverride" Target="../theme/themeOverride22.xml"/></Relationships>
</file>

<file path=word/charts/_rels/chart31.xml.rels><?xml version="1.0" encoding="UTF-8" standalone="yes"?>
<Relationships xmlns="http://schemas.openxmlformats.org/package/2006/relationships"><Relationship Id="rId2" Type="http://schemas.openxmlformats.org/officeDocument/2006/relationships/oleObject" Target="file:///C:\Users\jrg122\Downloads\0to60%20ireland.xlsx" TargetMode="External"/><Relationship Id="rId1" Type="http://schemas.openxmlformats.org/officeDocument/2006/relationships/themeOverride" Target="../theme/themeOverride23.xml"/></Relationships>
</file>

<file path=word/charts/_rels/chart32.xml.rels><?xml version="1.0" encoding="UTF-8" standalone="yes"?>
<Relationships xmlns="http://schemas.openxmlformats.org/package/2006/relationships"><Relationship Id="rId2" Type="http://schemas.openxmlformats.org/officeDocument/2006/relationships/oleObject" Target="file:///C:\Users\jrg122\Downloads\0to60%20ireland.xlsx" TargetMode="External"/><Relationship Id="rId1" Type="http://schemas.openxmlformats.org/officeDocument/2006/relationships/themeOverride" Target="../theme/themeOverride24.xml"/></Relationships>
</file>

<file path=word/charts/_rels/chart33.xml.rels><?xml version="1.0" encoding="UTF-8" standalone="yes"?>
<Relationships xmlns="http://schemas.openxmlformats.org/package/2006/relationships"><Relationship Id="rId2" Type="http://schemas.openxmlformats.org/officeDocument/2006/relationships/oleObject" Target="file:///C:\Users\jrg122\Downloads\0to60%20ireland.xlsx" TargetMode="External"/><Relationship Id="rId1" Type="http://schemas.openxmlformats.org/officeDocument/2006/relationships/themeOverride" Target="../theme/themeOverride25.xml"/></Relationships>
</file>

<file path=word/charts/_rels/chart34.xml.rels><?xml version="1.0" encoding="UTF-8" standalone="yes"?>
<Relationships xmlns="http://schemas.openxmlformats.org/package/2006/relationships"><Relationship Id="rId2" Type="http://schemas.openxmlformats.org/officeDocument/2006/relationships/oleObject" Target="file:///C:\Users\jrg122\Downloads\0to60%20ireland.xlsx" TargetMode="External"/><Relationship Id="rId1" Type="http://schemas.openxmlformats.org/officeDocument/2006/relationships/themeOverride" Target="../theme/themeOverride26.xml"/></Relationships>
</file>

<file path=word/charts/_rels/chart35.xml.rels><?xml version="1.0" encoding="UTF-8" standalone="yes"?>
<Relationships xmlns="http://schemas.openxmlformats.org/package/2006/relationships"><Relationship Id="rId2" Type="http://schemas.openxmlformats.org/officeDocument/2006/relationships/oleObject" Target="file:///C:\Users\jrg122\Downloads\0to60%20ireland.xlsx" TargetMode="External"/><Relationship Id="rId1" Type="http://schemas.openxmlformats.org/officeDocument/2006/relationships/themeOverride" Target="../theme/themeOverride27.xml"/></Relationships>
</file>

<file path=word/charts/_rels/chart36.xml.rels><?xml version="1.0" encoding="UTF-8" standalone="yes"?>
<Relationships xmlns="http://schemas.openxmlformats.org/package/2006/relationships"><Relationship Id="rId2" Type="http://schemas.openxmlformats.org/officeDocument/2006/relationships/oleObject" Target="file:///C:\Users\jrg122\Downloads\0to60%20ireland.xlsx" TargetMode="External"/><Relationship Id="rId1" Type="http://schemas.openxmlformats.org/officeDocument/2006/relationships/themeOverride" Target="../theme/themeOverride28.xml"/></Relationships>
</file>

<file path=word/charts/_rels/chart37.xml.rels><?xml version="1.0" encoding="UTF-8" standalone="yes"?>
<Relationships xmlns="http://schemas.openxmlformats.org/package/2006/relationships"><Relationship Id="rId2" Type="http://schemas.openxmlformats.org/officeDocument/2006/relationships/oleObject" Target="file:///C:\Users\jrg122\Downloads\0to60%20ireland.xlsx" TargetMode="External"/><Relationship Id="rId1" Type="http://schemas.openxmlformats.org/officeDocument/2006/relationships/themeOverride" Target="../theme/themeOverride29.xml"/></Relationships>
</file>

<file path=word/charts/_rels/chart38.xml.rels><?xml version="1.0" encoding="UTF-8" standalone="yes"?>
<Relationships xmlns="http://schemas.openxmlformats.org/package/2006/relationships"><Relationship Id="rId2" Type="http://schemas.openxmlformats.org/officeDocument/2006/relationships/oleObject" Target="file:///C:\Users\jrg122\Downloads\0to60%20ireland.xlsx" TargetMode="External"/><Relationship Id="rId1" Type="http://schemas.openxmlformats.org/officeDocument/2006/relationships/themeOverride" Target="../theme/themeOverride30.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jrg122\Downloads\0to60%20ireland.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jrg122\Downloads\0to60%20scotland.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jrg122\Downloads\0to60%20ireland.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jrg122\Downloads\0to60%20ireland.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jrg122\Downloads\0to60%20scotland.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jrg122\Downloads\0to60%20scotland.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rPr>
              <a:t>I am excited about teaching.</a:t>
            </a:r>
          </a:p>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rPr>
              <a:t>Scotland</a:t>
            </a:r>
          </a:p>
        </c:rich>
      </c:tx>
      <c:layout/>
      <c:overlay val="0"/>
      <c:spPr>
        <a:noFill/>
        <a:ln>
          <a:noFill/>
        </a:ln>
        <a:effectLst/>
      </c:spPr>
    </c:title>
    <c:autoTitleDeleted val="0"/>
    <c:plotArea>
      <c:layout/>
      <c:barChart>
        <c:barDir val="bar"/>
        <c:grouping val="clustered"/>
        <c:varyColors val="0"/>
        <c:ser>
          <c:idx val="0"/>
          <c:order val="0"/>
          <c:tx>
            <c:v>Post-Test</c:v>
          </c:tx>
          <c:spPr>
            <a:solidFill>
              <a:schemeClr val="bg2">
                <a:lumMod val="90000"/>
              </a:schemeClr>
            </a:solidFill>
            <a:ln>
              <a:solidFill>
                <a:sysClr val="windowText" lastClr="000000"/>
              </a:solidFill>
            </a:ln>
            <a:effectLst/>
          </c:spPr>
          <c:invertIfNegative val="0"/>
          <c:dPt>
            <c:idx val="0"/>
            <c:invertIfNegative val="0"/>
            <c:bubble3D val="0"/>
            <c:spPr>
              <a:solidFill>
                <a:sysClr val="windowText" lastClr="000000">
                  <a:lumMod val="50000"/>
                  <a:lumOff val="50000"/>
                </a:sysClr>
              </a:solidFill>
              <a:ln>
                <a:solidFill>
                  <a:sysClr val="windowText" lastClr="000000"/>
                </a:solidFill>
              </a:ln>
              <a:effectLst/>
            </c:spPr>
            <c:extLst>
              <c:ext xmlns:c16="http://schemas.microsoft.com/office/drawing/2014/chart" uri="{C3380CC4-5D6E-409C-BE32-E72D297353CC}">
                <c16:uniqueId val="{00000001-2577-45D2-8339-34880FB0FE81}"/>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'[0to60 scotland.xlsx]Sheet4'!$I$3</c:f>
              <c:numCache>
                <c:formatCode>0.00</c:formatCode>
                <c:ptCount val="1"/>
                <c:pt idx="0">
                  <c:v>1.0444444444444445</c:v>
                </c:pt>
              </c:numCache>
            </c:numRef>
          </c:val>
          <c:extLst>
            <c:ext xmlns:c16="http://schemas.microsoft.com/office/drawing/2014/chart" uri="{C3380CC4-5D6E-409C-BE32-E72D297353CC}">
              <c16:uniqueId val="{00000002-2577-45D2-8339-34880FB0FE81}"/>
            </c:ext>
          </c:extLst>
        </c:ser>
        <c:ser>
          <c:idx val="1"/>
          <c:order val="1"/>
          <c:tx>
            <c:v>Pre-Test</c:v>
          </c:tx>
          <c:spPr>
            <a:solidFill>
              <a:schemeClr val="tx1">
                <a:lumMod val="75000"/>
                <a:lumOff val="25000"/>
              </a:schemeClr>
            </a:solidFill>
            <a:ln>
              <a:noFill/>
            </a:ln>
            <a:effectLst/>
          </c:spPr>
          <c:invertIfNegative val="0"/>
          <c:dLbls>
            <c:dLbl>
              <c:idx val="0"/>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577-45D2-8339-34880FB0FE81}"/>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'[0to60 scotland.xlsx]Sheet4'!$I$2</c:f>
              <c:numCache>
                <c:formatCode>0.00</c:formatCode>
                <c:ptCount val="1"/>
                <c:pt idx="0">
                  <c:v>1.6808510638297873</c:v>
                </c:pt>
              </c:numCache>
            </c:numRef>
          </c:val>
          <c:extLst>
            <c:ext xmlns:c16="http://schemas.microsoft.com/office/drawing/2014/chart" uri="{C3380CC4-5D6E-409C-BE32-E72D297353CC}">
              <c16:uniqueId val="{00000004-2577-45D2-8339-34880FB0FE81}"/>
            </c:ext>
          </c:extLst>
        </c:ser>
        <c:dLbls>
          <c:showLegendKey val="0"/>
          <c:showVal val="0"/>
          <c:showCatName val="0"/>
          <c:showSerName val="0"/>
          <c:showPercent val="0"/>
          <c:showBubbleSize val="0"/>
        </c:dLbls>
        <c:gapWidth val="219"/>
        <c:axId val="88888448"/>
        <c:axId val="88889984"/>
        <c:extLst/>
      </c:barChart>
      <c:catAx>
        <c:axId val="88888448"/>
        <c:scaling>
          <c:orientation val="minMax"/>
        </c:scaling>
        <c:delete val="1"/>
        <c:axPos val="l"/>
        <c:majorTickMark val="none"/>
        <c:minorTickMark val="none"/>
        <c:tickLblPos val="nextTo"/>
        <c:crossAx val="88889984"/>
        <c:crosses val="autoZero"/>
        <c:auto val="1"/>
        <c:lblAlgn val="ctr"/>
        <c:lblOffset val="100"/>
        <c:noMultiLvlLbl val="0"/>
      </c:catAx>
      <c:valAx>
        <c:axId val="88889984"/>
        <c:scaling>
          <c:orientation val="minMax"/>
          <c:max val="5"/>
          <c:min val="1"/>
        </c:scaling>
        <c:delete val="0"/>
        <c:axPos val="b"/>
        <c:majorGridlines>
          <c:spPr>
            <a:ln w="12700" cap="flat" cmpd="sng" algn="ctr">
              <a:solidFill>
                <a:sysClr val="windowText" lastClr="000000"/>
              </a:solidFill>
              <a:round/>
            </a:ln>
            <a:effectLst/>
          </c:spPr>
        </c:majorGridlines>
        <c:minorGridlines>
          <c:spPr>
            <a:ln w="9525" cap="flat" cmpd="sng" algn="ctr">
              <a:solidFill>
                <a:srgbClr val="E7E6E6">
                  <a:lumMod val="25000"/>
                </a:srgbClr>
              </a:solidFill>
              <a:round/>
            </a:ln>
            <a:effectLst/>
          </c:spPr>
        </c:min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Average Response</a:t>
                </a:r>
              </a:p>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1 = Strongly Agree</a:t>
                </a:r>
                <a:r>
                  <a:rPr lang="en-US" sz="8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a:t>
                </a:r>
                <a:r>
                  <a:rPr lang="en-US" sz="800"/>
                  <a:t> 5 = Strongly Disagree</a:t>
                </a:r>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888448"/>
        <c:crosses val="autoZero"/>
        <c:crossBetween val="between"/>
        <c:majorUnit val="1"/>
        <c:minorUnit val="0.5"/>
      </c:valAx>
      <c:spPr>
        <a:noFill/>
        <a:ln>
          <a:noFill/>
        </a:ln>
        <a:effectLst/>
      </c:spPr>
    </c:plotArea>
    <c:legend>
      <c:legendPos val="l"/>
      <c:layout>
        <c:manualLayout>
          <c:xMode val="edge"/>
          <c:yMode val="edge"/>
          <c:x val="2.6460863040841637E-2"/>
          <c:y val="0.4255251631615149"/>
          <c:w val="0.17165323177332803"/>
          <c:h val="0.163576382220515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solidFill>
                  <a:sysClr val="windowText" lastClr="000000"/>
                </a:solidFill>
                <a:effectLst/>
              </a:rPr>
              <a:t>I could see myself volunteering to lead a legal presentation on a complicated legal topic to a group of farmers or pharmacists.</a:t>
            </a:r>
          </a:p>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solidFill>
                  <a:sysClr val="windowText" lastClr="000000"/>
                </a:solidFill>
                <a:effectLst/>
              </a:rPr>
              <a:t>Ireland </a:t>
            </a:r>
            <a:endParaRPr lang="en-US" sz="1000">
              <a:solidFill>
                <a:sysClr val="windowText" lastClr="000000"/>
              </a:solidFill>
            </a:endParaRPr>
          </a:p>
        </c:rich>
      </c:tx>
      <c:layout/>
      <c:overlay val="0"/>
      <c:spPr>
        <a:noFill/>
        <a:ln>
          <a:noFill/>
        </a:ln>
        <a:effectLst/>
      </c:spPr>
    </c:title>
    <c:autoTitleDeleted val="0"/>
    <c:plotArea>
      <c:layout/>
      <c:barChart>
        <c:barDir val="bar"/>
        <c:grouping val="clustered"/>
        <c:varyColors val="0"/>
        <c:ser>
          <c:idx val="0"/>
          <c:order val="0"/>
          <c:tx>
            <c:v>Post-Test</c:v>
          </c:tx>
          <c:spPr>
            <a:solidFill>
              <a:schemeClr val="bg2">
                <a:lumMod val="90000"/>
              </a:schemeClr>
            </a:solidFill>
            <a:ln>
              <a:solidFill>
                <a:sysClr val="windowText" lastClr="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Sheet3!$N$9</c:f>
              <c:numCache>
                <c:formatCode>0.00</c:formatCode>
                <c:ptCount val="1"/>
                <c:pt idx="0">
                  <c:v>7.32258064516129</c:v>
                </c:pt>
              </c:numCache>
            </c:numRef>
          </c:val>
          <c:extLst>
            <c:ext xmlns:c16="http://schemas.microsoft.com/office/drawing/2014/chart" uri="{C3380CC4-5D6E-409C-BE32-E72D297353CC}">
              <c16:uniqueId val="{00000000-CEE7-4A39-8E99-B80D69F28B8A}"/>
            </c:ext>
          </c:extLst>
        </c:ser>
        <c:ser>
          <c:idx val="1"/>
          <c:order val="1"/>
          <c:tx>
            <c:v>Pre-Test</c:v>
          </c:tx>
          <c:spPr>
            <a:solidFill>
              <a:schemeClr val="tx1">
                <a:lumMod val="75000"/>
                <a:lumOff val="25000"/>
              </a:schemeClr>
            </a:solidFill>
            <a:ln>
              <a:noFill/>
            </a:ln>
            <a:effectLst/>
          </c:spPr>
          <c:invertIfNegative val="0"/>
          <c:dLbls>
            <c:dLbl>
              <c:idx val="0"/>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EE7-4A39-8E99-B80D69F28B8A}"/>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Sheet3!$N$8</c:f>
              <c:numCache>
                <c:formatCode>0.00</c:formatCode>
                <c:ptCount val="1"/>
                <c:pt idx="0">
                  <c:v>5.0606060606060614</c:v>
                </c:pt>
              </c:numCache>
            </c:numRef>
          </c:val>
          <c:extLst>
            <c:ext xmlns:c16="http://schemas.microsoft.com/office/drawing/2014/chart" uri="{C3380CC4-5D6E-409C-BE32-E72D297353CC}">
              <c16:uniqueId val="{00000002-CEE7-4A39-8E99-B80D69F28B8A}"/>
            </c:ext>
          </c:extLst>
        </c:ser>
        <c:dLbls>
          <c:showLegendKey val="0"/>
          <c:showVal val="0"/>
          <c:showCatName val="0"/>
          <c:showSerName val="0"/>
          <c:showPercent val="0"/>
          <c:showBubbleSize val="0"/>
        </c:dLbls>
        <c:gapWidth val="219"/>
        <c:axId val="92176768"/>
        <c:axId val="92178304"/>
        <c:extLst/>
      </c:barChart>
      <c:catAx>
        <c:axId val="92176768"/>
        <c:scaling>
          <c:orientation val="minMax"/>
        </c:scaling>
        <c:delete val="1"/>
        <c:axPos val="l"/>
        <c:majorTickMark val="none"/>
        <c:minorTickMark val="none"/>
        <c:tickLblPos val="nextTo"/>
        <c:crossAx val="92178304"/>
        <c:crosses val="autoZero"/>
        <c:auto val="1"/>
        <c:lblAlgn val="ctr"/>
        <c:lblOffset val="100"/>
        <c:noMultiLvlLbl val="0"/>
      </c:catAx>
      <c:valAx>
        <c:axId val="92178304"/>
        <c:scaling>
          <c:orientation val="minMax"/>
          <c:max val="10"/>
          <c:min val="1"/>
        </c:scaling>
        <c:delete val="0"/>
        <c:axPos val="b"/>
        <c:majorGridlines>
          <c:spPr>
            <a:ln w="12700" cap="flat" cmpd="sng" algn="ctr">
              <a:solidFill>
                <a:sysClr val="windowText" lastClr="000000"/>
              </a:solidFill>
              <a:round/>
            </a:ln>
            <a:effectLst/>
          </c:spPr>
        </c:majorGridlines>
        <c:minorGridlines>
          <c:spPr>
            <a:ln w="9525" cap="flat" cmpd="sng" algn="ctr">
              <a:solidFill>
                <a:srgbClr val="E7E6E6">
                  <a:lumMod val="25000"/>
                </a:srgbClr>
              </a:solidFill>
              <a:round/>
            </a:ln>
            <a:effectLst/>
          </c:spPr>
        </c:min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Average Response</a:t>
                </a:r>
              </a:p>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1 = Not True</a:t>
                </a:r>
                <a:r>
                  <a:rPr lang="en-US" sz="8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a:t>
                </a:r>
                <a:r>
                  <a:rPr lang="en-US" sz="800"/>
                  <a:t> 10 = True</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176768"/>
        <c:crosses val="autoZero"/>
        <c:crossBetween val="between"/>
        <c:majorUnit val="1"/>
        <c:minorUnit val="0.5"/>
      </c:valAx>
      <c:spPr>
        <a:noFill/>
        <a:ln>
          <a:noFill/>
        </a:ln>
        <a:effectLst/>
      </c:spPr>
    </c:plotArea>
    <c:legend>
      <c:legendPos val="l"/>
      <c:layout>
        <c:manualLayout>
          <c:xMode val="edge"/>
          <c:yMode val="edge"/>
          <c:x val="2.6460863040841637E-2"/>
          <c:y val="0.4255251631615149"/>
          <c:w val="0.18748757513344072"/>
          <c:h val="0.152754196555598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solidFill>
                  <a:sysClr val="windowText" lastClr="000000"/>
                </a:solidFill>
                <a:effectLst/>
              </a:rPr>
              <a:t>I would teach secondary school students the same way I was taught law.</a:t>
            </a:r>
            <a:r>
              <a:rPr lang="en-US" sz="1000" b="0" i="0" u="none" strike="noStrike" baseline="0">
                <a:solidFill>
                  <a:sysClr val="windowText" lastClr="000000"/>
                </a:solidFill>
              </a:rPr>
              <a:t> </a:t>
            </a:r>
          </a:p>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solidFill>
                  <a:sysClr val="windowText" lastClr="000000"/>
                </a:solidFill>
                <a:effectLst/>
              </a:rPr>
              <a:t>Scotland</a:t>
            </a:r>
            <a:endParaRPr lang="en-US" sz="1000">
              <a:solidFill>
                <a:sysClr val="windowText" lastClr="000000"/>
              </a:solidFill>
            </a:endParaRPr>
          </a:p>
        </c:rich>
      </c:tx>
      <c:overlay val="0"/>
      <c:spPr>
        <a:noFill/>
        <a:ln>
          <a:noFill/>
        </a:ln>
        <a:effectLst/>
      </c:spPr>
    </c:title>
    <c:autoTitleDeleted val="0"/>
    <c:plotArea>
      <c:layout/>
      <c:barChart>
        <c:barDir val="bar"/>
        <c:grouping val="clustered"/>
        <c:varyColors val="0"/>
        <c:ser>
          <c:idx val="0"/>
          <c:order val="0"/>
          <c:tx>
            <c:v>Post-Test </c:v>
          </c:tx>
          <c:spPr>
            <a:solidFill>
              <a:schemeClr val="bg2">
                <a:lumMod val="90000"/>
              </a:schemeClr>
            </a:solidFill>
            <a:ln>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'[0to60 scotland.xlsx]Sheet1'!$M$18</c:f>
              <c:numCache>
                <c:formatCode>0.00</c:formatCode>
                <c:ptCount val="1"/>
                <c:pt idx="0">
                  <c:v>3.0217391304347831</c:v>
                </c:pt>
              </c:numCache>
            </c:numRef>
          </c:val>
          <c:extLst>
            <c:ext xmlns:c16="http://schemas.microsoft.com/office/drawing/2014/chart" uri="{C3380CC4-5D6E-409C-BE32-E72D297353CC}">
              <c16:uniqueId val="{00000000-7D87-4AB0-B53B-F934980B44E7}"/>
            </c:ext>
          </c:extLst>
        </c:ser>
        <c:ser>
          <c:idx val="1"/>
          <c:order val="1"/>
          <c:tx>
            <c:v>Pre-Test</c:v>
          </c:tx>
          <c:spPr>
            <a:solidFill>
              <a:schemeClr val="tx1">
                <a:lumMod val="75000"/>
                <a:lumOff val="25000"/>
              </a:schemeClr>
            </a:solidFill>
            <a:ln>
              <a:noFill/>
            </a:ln>
            <a:effectLst/>
          </c:spPr>
          <c:invertIfNegative val="0"/>
          <c:dLbls>
            <c:dLbl>
              <c:idx val="0"/>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87-4AB0-B53B-F934980B44E7}"/>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'[0to60 scotland.xlsx]Sheet1'!$M$16</c:f>
              <c:numCache>
                <c:formatCode>0.00</c:formatCode>
                <c:ptCount val="1"/>
                <c:pt idx="0">
                  <c:v>3.5957446808510642</c:v>
                </c:pt>
              </c:numCache>
            </c:numRef>
          </c:val>
          <c:extLst>
            <c:ext xmlns:c16="http://schemas.microsoft.com/office/drawing/2014/chart" uri="{C3380CC4-5D6E-409C-BE32-E72D297353CC}">
              <c16:uniqueId val="{00000002-7D87-4AB0-B53B-F934980B44E7}"/>
            </c:ext>
          </c:extLst>
        </c:ser>
        <c:dLbls>
          <c:showLegendKey val="0"/>
          <c:showVal val="0"/>
          <c:showCatName val="0"/>
          <c:showSerName val="0"/>
          <c:showPercent val="0"/>
          <c:showBubbleSize val="0"/>
        </c:dLbls>
        <c:gapWidth val="219"/>
        <c:axId val="92378624"/>
        <c:axId val="92380160"/>
        <c:extLst/>
      </c:barChart>
      <c:catAx>
        <c:axId val="92378624"/>
        <c:scaling>
          <c:orientation val="minMax"/>
        </c:scaling>
        <c:delete val="1"/>
        <c:axPos val="l"/>
        <c:majorTickMark val="none"/>
        <c:minorTickMark val="none"/>
        <c:tickLblPos val="nextTo"/>
        <c:crossAx val="92380160"/>
        <c:crosses val="autoZero"/>
        <c:auto val="1"/>
        <c:lblAlgn val="ctr"/>
        <c:lblOffset val="100"/>
        <c:noMultiLvlLbl val="0"/>
      </c:catAx>
      <c:valAx>
        <c:axId val="92380160"/>
        <c:scaling>
          <c:orientation val="minMax"/>
          <c:max val="10"/>
          <c:min val="1"/>
        </c:scaling>
        <c:delete val="0"/>
        <c:axPos val="b"/>
        <c:majorGridlines>
          <c:spPr>
            <a:ln w="12700" cap="flat" cmpd="sng" algn="ctr">
              <a:solidFill>
                <a:sysClr val="windowText" lastClr="000000"/>
              </a:solidFill>
              <a:round/>
            </a:ln>
            <a:effectLst/>
          </c:spPr>
        </c:majorGridlines>
        <c:minorGridlines>
          <c:spPr>
            <a:ln w="9525" cap="flat" cmpd="sng" algn="ctr">
              <a:solidFill>
                <a:srgbClr val="E7E6E6">
                  <a:lumMod val="25000"/>
                </a:srgbClr>
              </a:solidFill>
              <a:round/>
            </a:ln>
            <a:effectLst/>
          </c:spPr>
        </c:min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Average Response</a:t>
                </a:r>
              </a:p>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1 = Not True</a:t>
                </a:r>
                <a:r>
                  <a:rPr lang="en-US" sz="8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a:t>
                </a:r>
                <a:r>
                  <a:rPr lang="en-US" sz="800"/>
                  <a:t> 10 = True</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378624"/>
        <c:crosses val="autoZero"/>
        <c:crossBetween val="between"/>
        <c:majorUnit val="1"/>
        <c:minorUnit val="0.5"/>
      </c:valAx>
      <c:spPr>
        <a:noFill/>
        <a:ln>
          <a:noFill/>
        </a:ln>
        <a:effectLst/>
      </c:spPr>
    </c:plotArea>
    <c:legend>
      <c:legendPos val="l"/>
      <c:layout>
        <c:manualLayout>
          <c:xMode val="edge"/>
          <c:yMode val="edge"/>
          <c:x val="2.6460863040841637E-2"/>
          <c:y val="0.4255251631615149"/>
          <c:w val="0.19540209828342095"/>
          <c:h val="0.17445794045142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solidFill>
                  <a:sysClr val="windowText" lastClr="000000"/>
                </a:solidFill>
                <a:effectLst/>
              </a:rPr>
              <a:t>I would teach secondary school students to the same way I was taught law. </a:t>
            </a:r>
            <a:endParaRPr lang="en-US" sz="1000">
              <a:solidFill>
                <a:sysClr val="windowText" lastClr="000000"/>
              </a:solidFill>
            </a:endParaRPr>
          </a:p>
        </c:rich>
      </c:tx>
      <c:overlay val="0"/>
      <c:spPr>
        <a:noFill/>
        <a:ln>
          <a:noFill/>
        </a:ln>
        <a:effectLst/>
      </c:spPr>
    </c:title>
    <c:autoTitleDeleted val="0"/>
    <c:plotArea>
      <c:layout/>
      <c:barChart>
        <c:barDir val="bar"/>
        <c:grouping val="clustered"/>
        <c:varyColors val="0"/>
        <c:ser>
          <c:idx val="0"/>
          <c:order val="0"/>
          <c:tx>
            <c:v>Post-Test </c:v>
          </c:tx>
          <c:spPr>
            <a:solidFill>
              <a:schemeClr val="bg2">
                <a:lumMod val="90000"/>
              </a:schemeClr>
            </a:solidFill>
            <a:ln>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Sheet3!$N$15</c:f>
              <c:numCache>
                <c:formatCode>0.00</c:formatCode>
                <c:ptCount val="1"/>
                <c:pt idx="0">
                  <c:v>2.9999999999999996</c:v>
                </c:pt>
              </c:numCache>
            </c:numRef>
          </c:val>
          <c:extLst>
            <c:ext xmlns:c16="http://schemas.microsoft.com/office/drawing/2014/chart" uri="{C3380CC4-5D6E-409C-BE32-E72D297353CC}">
              <c16:uniqueId val="{00000000-B94B-4011-A5A8-3CC910A5BA7C}"/>
            </c:ext>
          </c:extLst>
        </c:ser>
        <c:ser>
          <c:idx val="1"/>
          <c:order val="1"/>
          <c:tx>
            <c:v>Pre-Test</c:v>
          </c:tx>
          <c:spPr>
            <a:solidFill>
              <a:schemeClr val="tx1">
                <a:lumMod val="75000"/>
                <a:lumOff val="25000"/>
              </a:schemeClr>
            </a:solidFill>
            <a:ln>
              <a:noFill/>
            </a:ln>
            <a:effectLst/>
          </c:spPr>
          <c:invertIfNegative val="0"/>
          <c:dLbls>
            <c:dLbl>
              <c:idx val="0"/>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4B-4011-A5A8-3CC910A5BA7C}"/>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Sheet3!$N$14</c:f>
              <c:numCache>
                <c:formatCode>0.00</c:formatCode>
                <c:ptCount val="1"/>
                <c:pt idx="0">
                  <c:v>3.3030303030303032</c:v>
                </c:pt>
              </c:numCache>
            </c:numRef>
          </c:val>
          <c:extLst>
            <c:ext xmlns:c16="http://schemas.microsoft.com/office/drawing/2014/chart" uri="{C3380CC4-5D6E-409C-BE32-E72D297353CC}">
              <c16:uniqueId val="{00000002-B94B-4011-A5A8-3CC910A5BA7C}"/>
            </c:ext>
          </c:extLst>
        </c:ser>
        <c:dLbls>
          <c:showLegendKey val="0"/>
          <c:showVal val="0"/>
          <c:showCatName val="0"/>
          <c:showSerName val="0"/>
          <c:showPercent val="0"/>
          <c:showBubbleSize val="0"/>
        </c:dLbls>
        <c:gapWidth val="219"/>
        <c:axId val="92428928"/>
        <c:axId val="92443008"/>
        <c:extLst/>
      </c:barChart>
      <c:catAx>
        <c:axId val="92428928"/>
        <c:scaling>
          <c:orientation val="minMax"/>
        </c:scaling>
        <c:delete val="1"/>
        <c:axPos val="l"/>
        <c:majorTickMark val="none"/>
        <c:minorTickMark val="none"/>
        <c:tickLblPos val="nextTo"/>
        <c:crossAx val="92443008"/>
        <c:crosses val="autoZero"/>
        <c:auto val="1"/>
        <c:lblAlgn val="ctr"/>
        <c:lblOffset val="100"/>
        <c:noMultiLvlLbl val="0"/>
      </c:catAx>
      <c:valAx>
        <c:axId val="92443008"/>
        <c:scaling>
          <c:orientation val="minMax"/>
          <c:max val="10"/>
          <c:min val="1"/>
        </c:scaling>
        <c:delete val="0"/>
        <c:axPos val="b"/>
        <c:majorGridlines>
          <c:spPr>
            <a:ln w="12700" cap="flat" cmpd="sng" algn="ctr">
              <a:solidFill>
                <a:sysClr val="windowText" lastClr="000000"/>
              </a:solidFill>
              <a:round/>
            </a:ln>
            <a:effectLst/>
          </c:spPr>
        </c:majorGridlines>
        <c:minorGridlines>
          <c:spPr>
            <a:ln w="9525" cap="flat" cmpd="sng" algn="ctr">
              <a:solidFill>
                <a:srgbClr val="E7E6E6">
                  <a:lumMod val="25000"/>
                </a:srgbClr>
              </a:solidFill>
              <a:round/>
            </a:ln>
            <a:effectLst/>
          </c:spPr>
        </c:min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Average Response</a:t>
                </a:r>
              </a:p>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1 = Not True</a:t>
                </a:r>
                <a:r>
                  <a:rPr lang="en-US" sz="8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a:t>
                </a:r>
                <a:r>
                  <a:rPr lang="en-US" sz="800"/>
                  <a:t> 10 = True</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428928"/>
        <c:crosses val="autoZero"/>
        <c:crossBetween val="between"/>
        <c:majorUnit val="1"/>
        <c:minorUnit val="0.5"/>
      </c:valAx>
      <c:spPr>
        <a:noFill/>
        <a:ln>
          <a:noFill/>
        </a:ln>
        <a:effectLst/>
      </c:spPr>
    </c:plotArea>
    <c:legend>
      <c:legendPos val="l"/>
      <c:layout>
        <c:manualLayout>
          <c:xMode val="edge"/>
          <c:yMode val="edge"/>
          <c:x val="3.0418254504890486E-2"/>
          <c:y val="0.4255249699864565"/>
          <c:w val="0.17957305198346052"/>
          <c:h val="0.163606068503509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rPr>
              <a:t>Street Law Pre-Survey Top Words</a:t>
            </a:r>
          </a:p>
        </c:rich>
      </c:tx>
      <c:overlay val="0"/>
      <c:spPr>
        <a:noFill/>
        <a:ln>
          <a:noFill/>
        </a:ln>
        <a:effectLst/>
      </c:spPr>
    </c:title>
    <c:autoTitleDeleted val="0"/>
    <c:plotArea>
      <c:layout/>
      <c:barChart>
        <c:barDir val="col"/>
        <c:grouping val="clustered"/>
        <c:varyColors val="0"/>
        <c:ser>
          <c:idx val="0"/>
          <c:order val="0"/>
          <c:spPr>
            <a:solidFill>
              <a:schemeClr val="bg2">
                <a:lumMod val="9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Sheet1!$A$1:$F$1</c:f>
              <c:strCache>
                <c:ptCount val="6"/>
                <c:pt idx="0">
                  <c:v>Interesting</c:v>
                </c:pt>
                <c:pt idx="1">
                  <c:v>Challenging</c:v>
                </c:pt>
                <c:pt idx="2">
                  <c:v>Research</c:v>
                </c:pt>
                <c:pt idx="3">
                  <c:v>Lecture-Based</c:v>
                </c:pt>
                <c:pt idx="4">
                  <c:v>Long</c:v>
                </c:pt>
                <c:pt idx="5">
                  <c:v>Reading</c:v>
                </c:pt>
              </c:strCache>
            </c:strRef>
          </c:cat>
          <c:val>
            <c:numRef>
              <c:f>Sheet1!$A$2:$F$2</c:f>
              <c:numCache>
                <c:formatCode>General</c:formatCode>
                <c:ptCount val="6"/>
                <c:pt idx="0">
                  <c:v>8</c:v>
                </c:pt>
                <c:pt idx="1">
                  <c:v>6</c:v>
                </c:pt>
                <c:pt idx="2">
                  <c:v>4</c:v>
                </c:pt>
                <c:pt idx="3">
                  <c:v>3</c:v>
                </c:pt>
                <c:pt idx="4">
                  <c:v>3</c:v>
                </c:pt>
                <c:pt idx="5">
                  <c:v>3</c:v>
                </c:pt>
              </c:numCache>
            </c:numRef>
          </c:val>
          <c:extLst>
            <c:ext xmlns:c16="http://schemas.microsoft.com/office/drawing/2014/chart" uri="{C3380CC4-5D6E-409C-BE32-E72D297353CC}">
              <c16:uniqueId val="{00000000-1987-4CE4-9F81-B4EBB7316B2B}"/>
            </c:ext>
          </c:extLst>
        </c:ser>
        <c:dLbls>
          <c:showLegendKey val="0"/>
          <c:showVal val="0"/>
          <c:showCatName val="0"/>
          <c:showSerName val="0"/>
          <c:showPercent val="0"/>
          <c:showBubbleSize val="0"/>
        </c:dLbls>
        <c:gapWidth val="219"/>
        <c:overlap val="-27"/>
        <c:axId val="91899776"/>
        <c:axId val="91901312"/>
      </c:barChart>
      <c:catAx>
        <c:axId val="9189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1901312"/>
        <c:crosses val="autoZero"/>
        <c:auto val="0"/>
        <c:lblAlgn val="ctr"/>
        <c:lblOffset val="100"/>
        <c:noMultiLvlLbl val="0"/>
      </c:catAx>
      <c:valAx>
        <c:axId val="9190131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91899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rPr>
              <a:t>Street Law Post-Survey Top Words</a:t>
            </a:r>
          </a:p>
        </c:rich>
      </c:tx>
      <c:overlay val="0"/>
      <c:spPr>
        <a:noFill/>
        <a:ln>
          <a:noFill/>
        </a:ln>
        <a:effectLst/>
      </c:spPr>
    </c:title>
    <c:autoTitleDeleted val="0"/>
    <c:plotArea>
      <c:layout/>
      <c:barChart>
        <c:barDir val="col"/>
        <c:grouping val="clustered"/>
        <c:varyColors val="0"/>
        <c:ser>
          <c:idx val="0"/>
          <c:order val="0"/>
          <c:spPr>
            <a:solidFill>
              <a:schemeClr val="bg2">
                <a:lumMod val="9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Sheet1!$A$4:$G$4</c:f>
              <c:strCache>
                <c:ptCount val="7"/>
                <c:pt idx="0">
                  <c:v>Engaging</c:v>
                </c:pt>
                <c:pt idx="1">
                  <c:v>Fun</c:v>
                </c:pt>
                <c:pt idx="2">
                  <c:v>Interactive</c:v>
                </c:pt>
                <c:pt idx="3">
                  <c:v>Informative</c:v>
                </c:pt>
                <c:pt idx="4">
                  <c:v>Exciting</c:v>
                </c:pt>
                <c:pt idx="5">
                  <c:v>Inspiring</c:v>
                </c:pt>
                <c:pt idx="6">
                  <c:v>Interesting</c:v>
                </c:pt>
              </c:strCache>
            </c:strRef>
          </c:cat>
          <c:val>
            <c:numRef>
              <c:f>Sheet1!$A$5:$G$5</c:f>
              <c:numCache>
                <c:formatCode>General</c:formatCode>
                <c:ptCount val="7"/>
                <c:pt idx="0">
                  <c:v>14</c:v>
                </c:pt>
                <c:pt idx="1">
                  <c:v>12</c:v>
                </c:pt>
                <c:pt idx="2">
                  <c:v>9</c:v>
                </c:pt>
                <c:pt idx="3">
                  <c:v>7</c:v>
                </c:pt>
                <c:pt idx="4">
                  <c:v>3</c:v>
                </c:pt>
                <c:pt idx="5">
                  <c:v>3</c:v>
                </c:pt>
                <c:pt idx="6">
                  <c:v>3</c:v>
                </c:pt>
              </c:numCache>
            </c:numRef>
          </c:val>
          <c:extLst>
            <c:ext xmlns:c16="http://schemas.microsoft.com/office/drawing/2014/chart" uri="{C3380CC4-5D6E-409C-BE32-E72D297353CC}">
              <c16:uniqueId val="{00000000-2C85-4BEC-8E31-DFF8009FFC0D}"/>
            </c:ext>
          </c:extLst>
        </c:ser>
        <c:dLbls>
          <c:showLegendKey val="0"/>
          <c:showVal val="0"/>
          <c:showCatName val="0"/>
          <c:showSerName val="0"/>
          <c:showPercent val="0"/>
          <c:showBubbleSize val="0"/>
        </c:dLbls>
        <c:gapWidth val="219"/>
        <c:overlap val="-27"/>
        <c:axId val="92016640"/>
        <c:axId val="92018176"/>
      </c:barChart>
      <c:catAx>
        <c:axId val="9201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2018176"/>
        <c:crosses val="autoZero"/>
        <c:auto val="1"/>
        <c:lblAlgn val="ctr"/>
        <c:lblOffset val="100"/>
        <c:noMultiLvlLbl val="0"/>
      </c:catAx>
      <c:valAx>
        <c:axId val="920181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92016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5430298325385382E-2"/>
          <c:y val="0.15344095556576459"/>
          <c:w val="0.82865398075240604"/>
          <c:h val="0.73451088066441261"/>
        </c:manualLayout>
      </c:layout>
      <c:barChart>
        <c:barDir val="col"/>
        <c:grouping val="clustered"/>
        <c:varyColors val="0"/>
        <c:ser>
          <c:idx val="0"/>
          <c:order val="0"/>
          <c:tx>
            <c:strRef>
              <c:f>Sheet1!$B$1</c:f>
              <c:strCache>
                <c:ptCount val="1"/>
                <c:pt idx="0">
                  <c:v>Pre</c:v>
                </c:pt>
              </c:strCache>
            </c:strRef>
          </c:tx>
          <c:spPr>
            <a:solidFill>
              <a:schemeClr val="bg1">
                <a:lumMod val="75000"/>
              </a:schemeClr>
            </a:solidFill>
          </c:spPr>
          <c:invertIfNegative val="0"/>
          <c:dLbls>
            <c:dLbl>
              <c:idx val="0"/>
              <c:layout>
                <c:manualLayout>
                  <c:x val="0"/>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7F-44A7-AD15-58086FFE5DE5}"/>
                </c:ext>
              </c:extLst>
            </c:dLbl>
            <c:dLbl>
              <c:idx val="1"/>
              <c:layout>
                <c:manualLayout>
                  <c:x val="0"/>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7F-44A7-AD15-58086FFE5DE5}"/>
                </c:ext>
              </c:extLst>
            </c:dLbl>
            <c:dLbl>
              <c:idx val="2"/>
              <c:layout>
                <c:manualLayout>
                  <c:x val="0"/>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7F-44A7-AD15-58086FFE5DE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Explain</c:v>
                </c:pt>
                <c:pt idx="1">
                  <c:v>Discussion</c:v>
                </c:pt>
                <c:pt idx="2">
                  <c:v>Group Work</c:v>
                </c:pt>
              </c:strCache>
            </c:strRef>
          </c:cat>
          <c:val>
            <c:numRef>
              <c:f>Sheet1!$B$2:$B$4</c:f>
              <c:numCache>
                <c:formatCode>General</c:formatCode>
                <c:ptCount val="3"/>
                <c:pt idx="0">
                  <c:v>15</c:v>
                </c:pt>
                <c:pt idx="1">
                  <c:v>4</c:v>
                </c:pt>
                <c:pt idx="2">
                  <c:v>8</c:v>
                </c:pt>
              </c:numCache>
            </c:numRef>
          </c:val>
          <c:extLst>
            <c:ext xmlns:c16="http://schemas.microsoft.com/office/drawing/2014/chart" uri="{C3380CC4-5D6E-409C-BE32-E72D297353CC}">
              <c16:uniqueId val="{00000003-037F-44A7-AD15-58086FFE5DE5}"/>
            </c:ext>
          </c:extLst>
        </c:ser>
        <c:ser>
          <c:idx val="1"/>
          <c:order val="1"/>
          <c:tx>
            <c:strRef>
              <c:f>Sheet1!$C$1</c:f>
              <c:strCache>
                <c:ptCount val="1"/>
                <c:pt idx="0">
                  <c:v>Post</c:v>
                </c:pt>
              </c:strCache>
            </c:strRef>
          </c:tx>
          <c:spPr>
            <a:solidFill>
              <a:schemeClr val="tx1">
                <a:lumMod val="65000"/>
                <a:lumOff val="35000"/>
              </a:schemeClr>
            </a:solidFill>
          </c:spPr>
          <c:invertIfNegative val="0"/>
          <c:dLbls>
            <c:dLbl>
              <c:idx val="0"/>
              <c:layout>
                <c:manualLayout>
                  <c:x val="2.5462668816039986E-17"/>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7F-44A7-AD15-58086FFE5DE5}"/>
                </c:ext>
              </c:extLst>
            </c:dLbl>
            <c:dLbl>
              <c:idx val="1"/>
              <c:layout>
                <c:manualLayout>
                  <c:x val="0"/>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7F-44A7-AD15-58086FFE5DE5}"/>
                </c:ext>
              </c:extLst>
            </c:dLbl>
            <c:dLbl>
              <c:idx val="2"/>
              <c:layout>
                <c:manualLayout>
                  <c:x val="1.0185067526415994E-16"/>
                  <c:y val="9.7222222222222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37F-44A7-AD15-58086FFE5DE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Explain</c:v>
                </c:pt>
                <c:pt idx="1">
                  <c:v>Discussion</c:v>
                </c:pt>
                <c:pt idx="2">
                  <c:v>Group Work</c:v>
                </c:pt>
              </c:strCache>
            </c:strRef>
          </c:cat>
          <c:val>
            <c:numRef>
              <c:f>Sheet1!$C$2:$C$4</c:f>
              <c:numCache>
                <c:formatCode>General</c:formatCode>
                <c:ptCount val="3"/>
                <c:pt idx="0">
                  <c:v>2</c:v>
                </c:pt>
                <c:pt idx="1">
                  <c:v>15</c:v>
                </c:pt>
                <c:pt idx="2">
                  <c:v>21</c:v>
                </c:pt>
              </c:numCache>
            </c:numRef>
          </c:val>
          <c:extLst>
            <c:ext xmlns:c16="http://schemas.microsoft.com/office/drawing/2014/chart" uri="{C3380CC4-5D6E-409C-BE32-E72D297353CC}">
              <c16:uniqueId val="{00000007-037F-44A7-AD15-58086FFE5DE5}"/>
            </c:ext>
          </c:extLst>
        </c:ser>
        <c:dLbls>
          <c:showLegendKey val="0"/>
          <c:showVal val="0"/>
          <c:showCatName val="0"/>
          <c:showSerName val="0"/>
          <c:showPercent val="0"/>
          <c:showBubbleSize val="0"/>
        </c:dLbls>
        <c:gapWidth val="150"/>
        <c:axId val="92076288"/>
        <c:axId val="91963392"/>
      </c:barChart>
      <c:catAx>
        <c:axId val="92076288"/>
        <c:scaling>
          <c:orientation val="minMax"/>
        </c:scaling>
        <c:delete val="0"/>
        <c:axPos val="b"/>
        <c:numFmt formatCode="General" sourceLinked="0"/>
        <c:majorTickMark val="out"/>
        <c:minorTickMark val="none"/>
        <c:tickLblPos val="nextTo"/>
        <c:crossAx val="91963392"/>
        <c:crosses val="autoZero"/>
        <c:auto val="1"/>
        <c:lblAlgn val="ctr"/>
        <c:lblOffset val="100"/>
        <c:noMultiLvlLbl val="0"/>
      </c:catAx>
      <c:valAx>
        <c:axId val="91963392"/>
        <c:scaling>
          <c:orientation val="minMax"/>
        </c:scaling>
        <c:delete val="1"/>
        <c:axPos val="l"/>
        <c:majorGridlines/>
        <c:numFmt formatCode="General" sourceLinked="1"/>
        <c:majorTickMark val="out"/>
        <c:minorTickMark val="none"/>
        <c:tickLblPos val="nextTo"/>
        <c:crossAx val="9207628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a:t>Part I Percent Increase</a:t>
            </a:r>
          </a:p>
        </c:rich>
      </c:tx>
      <c:overlay val="0"/>
      <c:spPr>
        <a:noFill/>
        <a:ln>
          <a:noFill/>
        </a:ln>
        <a:effectLst/>
      </c:spPr>
    </c:title>
    <c:autoTitleDeleted val="0"/>
    <c:plotArea>
      <c:layout/>
      <c:barChart>
        <c:barDir val="bar"/>
        <c:grouping val="clustered"/>
        <c:varyColors val="0"/>
        <c:ser>
          <c:idx val="0"/>
          <c:order val="0"/>
          <c:tx>
            <c:strRef>
              <c:f>Sheet9!$B$1</c:f>
              <c:strCache>
                <c:ptCount val="1"/>
                <c:pt idx="0">
                  <c:v>Scotland Part I</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Sheet9!$A$2:$A$6</c:f>
              <c:strCache>
                <c:ptCount val="5"/>
                <c:pt idx="0">
                  <c:v>Belief</c:v>
                </c:pt>
                <c:pt idx="2">
                  <c:v>Capacity</c:v>
                </c:pt>
                <c:pt idx="4">
                  <c:v>Community</c:v>
                </c:pt>
              </c:strCache>
            </c:strRef>
          </c:cat>
          <c:val>
            <c:numRef>
              <c:f>Sheet9!$B$2:$B$6</c:f>
              <c:numCache>
                <c:formatCode>General</c:formatCode>
                <c:ptCount val="5"/>
                <c:pt idx="0" formatCode="0.00%">
                  <c:v>0.47758227195759395</c:v>
                </c:pt>
                <c:pt idx="2" formatCode="0.00%">
                  <c:v>0.53650556800079152</c:v>
                </c:pt>
                <c:pt idx="4" formatCode="0.00%">
                  <c:v>0.40058694057226685</c:v>
                </c:pt>
              </c:numCache>
            </c:numRef>
          </c:val>
          <c:extLst>
            <c:ext xmlns:c16="http://schemas.microsoft.com/office/drawing/2014/chart" uri="{C3380CC4-5D6E-409C-BE32-E72D297353CC}">
              <c16:uniqueId val="{00000000-A128-4C8C-9526-6809EAF2831D}"/>
            </c:ext>
          </c:extLst>
        </c:ser>
        <c:ser>
          <c:idx val="2"/>
          <c:order val="2"/>
          <c:tx>
            <c:strRef>
              <c:f>Sheet9!$D$1</c:f>
              <c:strCache>
                <c:ptCount val="1"/>
                <c:pt idx="0">
                  <c:v>Ireland Part I</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Sheet9!$A$2:$A$6</c:f>
              <c:strCache>
                <c:ptCount val="5"/>
                <c:pt idx="0">
                  <c:v>Belief</c:v>
                </c:pt>
                <c:pt idx="2">
                  <c:v>Capacity</c:v>
                </c:pt>
                <c:pt idx="4">
                  <c:v>Community</c:v>
                </c:pt>
              </c:strCache>
            </c:strRef>
          </c:cat>
          <c:val>
            <c:numRef>
              <c:f>Sheet9!$D$2:$D$6</c:f>
              <c:numCache>
                <c:formatCode>General</c:formatCode>
                <c:ptCount val="5"/>
                <c:pt idx="0" formatCode="0.00%">
                  <c:v>0.3302366733023665</c:v>
                </c:pt>
                <c:pt idx="2" formatCode="0.00%">
                  <c:v>0.3575629714870221</c:v>
                </c:pt>
                <c:pt idx="4" formatCode="0.00%">
                  <c:v>0.40909090909090895</c:v>
                </c:pt>
              </c:numCache>
            </c:numRef>
          </c:val>
          <c:extLst>
            <c:ext xmlns:c16="http://schemas.microsoft.com/office/drawing/2014/chart" uri="{C3380CC4-5D6E-409C-BE32-E72D297353CC}">
              <c16:uniqueId val="{00000001-A128-4C8C-9526-6809EAF2831D}"/>
            </c:ext>
          </c:extLst>
        </c:ser>
        <c:dLbls>
          <c:showLegendKey val="0"/>
          <c:showVal val="0"/>
          <c:showCatName val="0"/>
          <c:showSerName val="0"/>
          <c:showPercent val="0"/>
          <c:showBubbleSize val="0"/>
        </c:dLbls>
        <c:gapWidth val="10"/>
        <c:axId val="92080384"/>
        <c:axId val="92094464"/>
        <c:extLst>
          <c:ext xmlns:c15="http://schemas.microsoft.com/office/drawing/2012/chart" uri="{02D57815-91ED-43cb-92C2-25804820EDAC}">
            <c15:filteredBarSeries>
              <c15:ser>
                <c:idx val="1"/>
                <c:order val="1"/>
                <c:tx>
                  <c:strRef>
                    <c:extLst>
                      <c:ext uri="{02D57815-91ED-43cb-92C2-25804820EDAC}">
                        <c15:formulaRef>
                          <c15:sqref>Sheet9!$C$1</c15:sqref>
                        </c15:formulaRef>
                      </c:ext>
                    </c:extLst>
                    <c:strCache>
                      <c:ptCount val="1"/>
                    </c:strCache>
                  </c:strRef>
                </c:tx>
                <c:spPr>
                  <a:solidFill>
                    <a:schemeClr val="dk1">
                      <a:tint val="55000"/>
                    </a:schemeClr>
                  </a:solidFill>
                  <a:ln>
                    <a:noFill/>
                  </a:ln>
                  <a:effectLst/>
                </c:spPr>
                <c:invertIfNegative val="0"/>
                <c:cat>
                  <c:strRef>
                    <c:extLst>
                      <c:ext uri="{02D57815-91ED-43cb-92C2-25804820EDAC}">
                        <c15:formulaRef>
                          <c15:sqref>Sheet9!$A$2:$A$6</c15:sqref>
                        </c15:formulaRef>
                      </c:ext>
                    </c:extLst>
                    <c:strCache>
                      <c:ptCount val="5"/>
                      <c:pt idx="0">
                        <c:v>Belief</c:v>
                      </c:pt>
                      <c:pt idx="2">
                        <c:v>Capacity</c:v>
                      </c:pt>
                      <c:pt idx="4">
                        <c:v>Community</c:v>
                      </c:pt>
                    </c:strCache>
                  </c:strRef>
                </c:cat>
                <c:val>
                  <c:numRef>
                    <c:extLst>
                      <c:ext uri="{02D57815-91ED-43cb-92C2-25804820EDAC}">
                        <c15:formulaRef>
                          <c15:sqref>Sheet9!$C$2:$C$6</c15:sqref>
                        </c15:formulaRef>
                      </c:ext>
                    </c:extLst>
                    <c:numCache>
                      <c:formatCode>General</c:formatCode>
                      <c:ptCount val="5"/>
                    </c:numCache>
                  </c:numRef>
                </c:val>
                <c:extLst>
                  <c:ext xmlns:c16="http://schemas.microsoft.com/office/drawing/2014/chart" uri="{C3380CC4-5D6E-409C-BE32-E72D297353CC}">
                    <c16:uniqueId val="{00000002-A128-4C8C-9526-6809EAF2831D}"/>
                  </c:ext>
                </c:extLst>
              </c15:ser>
            </c15:filteredBarSeries>
          </c:ext>
        </c:extLst>
      </c:barChart>
      <c:catAx>
        <c:axId val="92080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2094464"/>
        <c:crosses val="autoZero"/>
        <c:auto val="1"/>
        <c:lblAlgn val="ctr"/>
        <c:lblOffset val="100"/>
        <c:noMultiLvlLbl val="0"/>
      </c:catAx>
      <c:valAx>
        <c:axId val="920944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Percent Increase</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208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a:t>Part II Percent Increase</a:t>
            </a:r>
          </a:p>
        </c:rich>
      </c:tx>
      <c:overlay val="0"/>
      <c:spPr>
        <a:noFill/>
        <a:ln>
          <a:noFill/>
        </a:ln>
        <a:effectLst/>
      </c:spPr>
    </c:title>
    <c:autoTitleDeleted val="0"/>
    <c:plotArea>
      <c:layout/>
      <c:barChart>
        <c:barDir val="bar"/>
        <c:grouping val="clustered"/>
        <c:varyColors val="0"/>
        <c:ser>
          <c:idx val="0"/>
          <c:order val="0"/>
          <c:tx>
            <c:strRef>
              <c:f>Sheet9!$B$9</c:f>
              <c:strCache>
                <c:ptCount val="1"/>
                <c:pt idx="0">
                  <c:v>Scotland Part II</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Sheet9!$A$10:$A$14</c:f>
              <c:strCache>
                <c:ptCount val="5"/>
                <c:pt idx="0">
                  <c:v>Belief</c:v>
                </c:pt>
                <c:pt idx="2">
                  <c:v>Capacity</c:v>
                </c:pt>
                <c:pt idx="4">
                  <c:v>Community</c:v>
                </c:pt>
              </c:strCache>
            </c:strRef>
          </c:cat>
          <c:val>
            <c:numRef>
              <c:f>Sheet9!$B$10:$B$14</c:f>
              <c:numCache>
                <c:formatCode>General</c:formatCode>
                <c:ptCount val="5"/>
                <c:pt idx="0" formatCode="0.00%">
                  <c:v>0.8545853123858238</c:v>
                </c:pt>
                <c:pt idx="2" formatCode="0.00%">
                  <c:v>0.78101316314319913</c:v>
                </c:pt>
                <c:pt idx="4" formatCode="0.00%">
                  <c:v>0.42096170457817461</c:v>
                </c:pt>
              </c:numCache>
            </c:numRef>
          </c:val>
          <c:extLst>
            <c:ext xmlns:c16="http://schemas.microsoft.com/office/drawing/2014/chart" uri="{C3380CC4-5D6E-409C-BE32-E72D297353CC}">
              <c16:uniqueId val="{00000000-0FEE-4FF6-8FA8-16CEAC997472}"/>
            </c:ext>
          </c:extLst>
        </c:ser>
        <c:ser>
          <c:idx val="2"/>
          <c:order val="2"/>
          <c:tx>
            <c:strRef>
              <c:f>Sheet9!$D$9</c:f>
              <c:strCache>
                <c:ptCount val="1"/>
                <c:pt idx="0">
                  <c:v>Ireland Part II</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Sheet9!$A$10:$A$14</c:f>
              <c:strCache>
                <c:ptCount val="5"/>
                <c:pt idx="0">
                  <c:v>Belief</c:v>
                </c:pt>
                <c:pt idx="2">
                  <c:v>Capacity</c:v>
                </c:pt>
                <c:pt idx="4">
                  <c:v>Community</c:v>
                </c:pt>
              </c:strCache>
            </c:strRef>
          </c:cat>
          <c:val>
            <c:numRef>
              <c:f>Sheet9!$D$10:$D$14</c:f>
              <c:numCache>
                <c:formatCode>General</c:formatCode>
                <c:ptCount val="5"/>
                <c:pt idx="0" formatCode="0.00%">
                  <c:v>0.73477286616418835</c:v>
                </c:pt>
                <c:pt idx="2" formatCode="0.00%">
                  <c:v>0.99597017293352375</c:v>
                </c:pt>
                <c:pt idx="4" formatCode="0.00%">
                  <c:v>0.4664107485604605</c:v>
                </c:pt>
              </c:numCache>
            </c:numRef>
          </c:val>
          <c:extLst>
            <c:ext xmlns:c16="http://schemas.microsoft.com/office/drawing/2014/chart" uri="{C3380CC4-5D6E-409C-BE32-E72D297353CC}">
              <c16:uniqueId val="{00000001-0FEE-4FF6-8FA8-16CEAC997472}"/>
            </c:ext>
          </c:extLst>
        </c:ser>
        <c:dLbls>
          <c:showLegendKey val="0"/>
          <c:showVal val="0"/>
          <c:showCatName val="0"/>
          <c:showSerName val="0"/>
          <c:showPercent val="0"/>
          <c:showBubbleSize val="0"/>
        </c:dLbls>
        <c:gapWidth val="10"/>
        <c:axId val="92478080"/>
        <c:axId val="92492160"/>
        <c:extLst>
          <c:ext xmlns:c15="http://schemas.microsoft.com/office/drawing/2012/chart" uri="{02D57815-91ED-43cb-92C2-25804820EDAC}">
            <c15:filteredBarSeries>
              <c15:ser>
                <c:idx val="1"/>
                <c:order val="1"/>
                <c:tx>
                  <c:strRef>
                    <c:extLst>
                      <c:ext uri="{02D57815-91ED-43cb-92C2-25804820EDAC}">
                        <c15:formulaRef>
                          <c15:sqref>Sheet9!$C$9</c15:sqref>
                        </c15:formulaRef>
                      </c:ext>
                    </c:extLst>
                    <c:strCache>
                      <c:ptCount val="1"/>
                    </c:strCache>
                  </c:strRef>
                </c:tx>
                <c:spPr>
                  <a:solidFill>
                    <a:schemeClr val="dk1">
                      <a:tint val="55000"/>
                    </a:schemeClr>
                  </a:solidFill>
                  <a:ln>
                    <a:noFill/>
                  </a:ln>
                  <a:effectLst/>
                </c:spPr>
                <c:invertIfNegative val="0"/>
                <c:cat>
                  <c:strRef>
                    <c:extLst>
                      <c:ext uri="{02D57815-91ED-43cb-92C2-25804820EDAC}">
                        <c15:formulaRef>
                          <c15:sqref>Sheet9!$A$10:$A$14</c15:sqref>
                        </c15:formulaRef>
                      </c:ext>
                    </c:extLst>
                    <c:strCache>
                      <c:ptCount val="5"/>
                      <c:pt idx="0">
                        <c:v>Belief</c:v>
                      </c:pt>
                      <c:pt idx="2">
                        <c:v>Capacity</c:v>
                      </c:pt>
                      <c:pt idx="4">
                        <c:v>Community</c:v>
                      </c:pt>
                    </c:strCache>
                  </c:strRef>
                </c:cat>
                <c:val>
                  <c:numRef>
                    <c:extLst>
                      <c:ext uri="{02D57815-91ED-43cb-92C2-25804820EDAC}">
                        <c15:formulaRef>
                          <c15:sqref>Sheet9!$C$10:$C$14</c15:sqref>
                        </c15:formulaRef>
                      </c:ext>
                    </c:extLst>
                    <c:numCache>
                      <c:formatCode>General</c:formatCode>
                      <c:ptCount val="5"/>
                    </c:numCache>
                  </c:numRef>
                </c:val>
                <c:extLst>
                  <c:ext xmlns:c16="http://schemas.microsoft.com/office/drawing/2014/chart" uri="{C3380CC4-5D6E-409C-BE32-E72D297353CC}">
                    <c16:uniqueId val="{00000002-0FEE-4FF6-8FA8-16CEAC997472}"/>
                  </c:ext>
                </c:extLst>
              </c15:ser>
            </c15:filteredBarSeries>
          </c:ext>
        </c:extLst>
      </c:barChart>
      <c:catAx>
        <c:axId val="92478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2492160"/>
        <c:crosses val="autoZero"/>
        <c:auto val="1"/>
        <c:lblAlgn val="ctr"/>
        <c:lblOffset val="100"/>
        <c:noMultiLvlLbl val="0"/>
      </c:catAx>
      <c:valAx>
        <c:axId val="92492160"/>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Percent Increase</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247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a:t>Part III Percent Increase</a:t>
            </a:r>
          </a:p>
        </c:rich>
      </c:tx>
      <c:overlay val="0"/>
      <c:spPr>
        <a:noFill/>
        <a:ln>
          <a:noFill/>
        </a:ln>
        <a:effectLst/>
      </c:spPr>
    </c:title>
    <c:autoTitleDeleted val="0"/>
    <c:plotArea>
      <c:layout/>
      <c:barChart>
        <c:barDir val="bar"/>
        <c:grouping val="clustered"/>
        <c:varyColors val="0"/>
        <c:ser>
          <c:idx val="0"/>
          <c:order val="0"/>
          <c:tx>
            <c:strRef>
              <c:f>Sheet9!$B$17</c:f>
              <c:strCache>
                <c:ptCount val="1"/>
                <c:pt idx="0">
                  <c:v>Scotland Part III</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Sheet9!$A$18:$A$22</c:f>
              <c:strCache>
                <c:ptCount val="5"/>
                <c:pt idx="0">
                  <c:v>Belief</c:v>
                </c:pt>
                <c:pt idx="2">
                  <c:v>Capacity</c:v>
                </c:pt>
                <c:pt idx="4">
                  <c:v>Community</c:v>
                </c:pt>
              </c:strCache>
            </c:strRef>
          </c:cat>
          <c:val>
            <c:numRef>
              <c:f>Sheet9!$B$18:$B$22</c:f>
              <c:numCache>
                <c:formatCode>General</c:formatCode>
                <c:ptCount val="5"/>
                <c:pt idx="0" formatCode="0.00%">
                  <c:v>0.22188289513867687</c:v>
                </c:pt>
                <c:pt idx="2" formatCode="0.00%">
                  <c:v>0.22188289513867687</c:v>
                </c:pt>
                <c:pt idx="4" formatCode="0.00%">
                  <c:v>0.29885911509515384</c:v>
                </c:pt>
              </c:numCache>
            </c:numRef>
          </c:val>
          <c:extLst>
            <c:ext xmlns:c16="http://schemas.microsoft.com/office/drawing/2014/chart" uri="{C3380CC4-5D6E-409C-BE32-E72D297353CC}">
              <c16:uniqueId val="{00000000-097C-4026-99C5-BCFD15085DD2}"/>
            </c:ext>
          </c:extLst>
        </c:ser>
        <c:ser>
          <c:idx val="2"/>
          <c:order val="2"/>
          <c:tx>
            <c:strRef>
              <c:f>Sheet9!$D$17</c:f>
              <c:strCache>
                <c:ptCount val="1"/>
                <c:pt idx="0">
                  <c:v>Ireland Part III</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Sheet9!$A$18:$A$22</c:f>
              <c:strCache>
                <c:ptCount val="5"/>
                <c:pt idx="0">
                  <c:v>Belief</c:v>
                </c:pt>
                <c:pt idx="2">
                  <c:v>Capacity</c:v>
                </c:pt>
                <c:pt idx="4">
                  <c:v>Community</c:v>
                </c:pt>
              </c:strCache>
            </c:strRef>
          </c:cat>
          <c:val>
            <c:numRef>
              <c:f>Sheet9!$D$18:$D$22</c:f>
              <c:numCache>
                <c:formatCode>General</c:formatCode>
                <c:ptCount val="5"/>
                <c:pt idx="0" formatCode="0.00%">
                  <c:v>0.10867078471745595</c:v>
                </c:pt>
                <c:pt idx="2" formatCode="0.00%">
                  <c:v>0.22567793342758002</c:v>
                </c:pt>
                <c:pt idx="4" formatCode="0.00%">
                  <c:v>0.25653327888934263</c:v>
                </c:pt>
              </c:numCache>
            </c:numRef>
          </c:val>
          <c:extLst>
            <c:ext xmlns:c16="http://schemas.microsoft.com/office/drawing/2014/chart" uri="{C3380CC4-5D6E-409C-BE32-E72D297353CC}">
              <c16:uniqueId val="{00000001-097C-4026-99C5-BCFD15085DD2}"/>
            </c:ext>
          </c:extLst>
        </c:ser>
        <c:dLbls>
          <c:showLegendKey val="0"/>
          <c:showVal val="0"/>
          <c:showCatName val="0"/>
          <c:showSerName val="0"/>
          <c:showPercent val="0"/>
          <c:showBubbleSize val="0"/>
        </c:dLbls>
        <c:gapWidth val="10"/>
        <c:axId val="92515328"/>
        <c:axId val="92525312"/>
        <c:extLst>
          <c:ext xmlns:c15="http://schemas.microsoft.com/office/drawing/2012/chart" uri="{02D57815-91ED-43cb-92C2-25804820EDAC}">
            <c15:filteredBarSeries>
              <c15:ser>
                <c:idx val="1"/>
                <c:order val="1"/>
                <c:tx>
                  <c:strRef>
                    <c:extLst>
                      <c:ext uri="{02D57815-91ED-43cb-92C2-25804820EDAC}">
                        <c15:formulaRef>
                          <c15:sqref>Sheet9!$C$17</c15:sqref>
                        </c15:formulaRef>
                      </c:ext>
                    </c:extLst>
                    <c:strCache>
                      <c:ptCount val="1"/>
                    </c:strCache>
                  </c:strRef>
                </c:tx>
                <c:spPr>
                  <a:solidFill>
                    <a:schemeClr val="accent2"/>
                  </a:solidFill>
                  <a:ln>
                    <a:noFill/>
                  </a:ln>
                  <a:effectLst/>
                </c:spPr>
                <c:invertIfNegative val="0"/>
                <c:cat>
                  <c:strRef>
                    <c:extLst>
                      <c:ext uri="{02D57815-91ED-43cb-92C2-25804820EDAC}">
                        <c15:formulaRef>
                          <c15:sqref>Sheet9!$A$18:$A$22</c15:sqref>
                        </c15:formulaRef>
                      </c:ext>
                    </c:extLst>
                    <c:strCache>
                      <c:ptCount val="5"/>
                      <c:pt idx="0">
                        <c:v>Belief</c:v>
                      </c:pt>
                      <c:pt idx="2">
                        <c:v>Capacity</c:v>
                      </c:pt>
                      <c:pt idx="4">
                        <c:v>Community</c:v>
                      </c:pt>
                    </c:strCache>
                  </c:strRef>
                </c:cat>
                <c:val>
                  <c:numRef>
                    <c:extLst>
                      <c:ext uri="{02D57815-91ED-43cb-92C2-25804820EDAC}">
                        <c15:formulaRef>
                          <c15:sqref>Sheet9!$C$18:$C$22</c15:sqref>
                        </c15:formulaRef>
                      </c:ext>
                    </c:extLst>
                    <c:numCache>
                      <c:formatCode>General</c:formatCode>
                      <c:ptCount val="5"/>
                    </c:numCache>
                  </c:numRef>
                </c:val>
                <c:extLst>
                  <c:ext xmlns:c16="http://schemas.microsoft.com/office/drawing/2014/chart" uri="{C3380CC4-5D6E-409C-BE32-E72D297353CC}">
                    <c16:uniqueId val="{00000002-097C-4026-99C5-BCFD15085DD2}"/>
                  </c:ext>
                </c:extLst>
              </c15:ser>
            </c15:filteredBarSeries>
          </c:ext>
        </c:extLst>
      </c:barChart>
      <c:catAx>
        <c:axId val="92515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2525312"/>
        <c:crosses val="autoZero"/>
        <c:auto val="1"/>
        <c:lblAlgn val="ctr"/>
        <c:lblOffset val="100"/>
        <c:noMultiLvlLbl val="0"/>
      </c:catAx>
      <c:valAx>
        <c:axId val="925253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Percent Increase</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2515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baseline="0">
                <a:solidFill>
                  <a:sysClr val="windowText" lastClr="000000"/>
                </a:solidFill>
                <a:effectLst/>
              </a:rPr>
              <a:t>A good Street Law lesson will impact most students in the same way, no matter what school or class.</a:t>
            </a:r>
            <a:endParaRPr lang="en-US" sz="1200">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'[0to60 scotland.xlsx]Sheet4'!$A$32</c:f>
              <c:strCache>
                <c:ptCount val="1"/>
                <c:pt idx="0">
                  <c:v>Pre-Test</c:v>
                </c:pt>
              </c:strCache>
            </c:strRef>
          </c:tx>
          <c:spPr>
            <a:ln w="9525" cap="rnd">
              <a:solidFill>
                <a:schemeClr val="bg1">
                  <a:lumMod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scotland.xlsx]Sheet4'!$B$1:$F$1</c:f>
              <c:strCache>
                <c:ptCount val="5"/>
                <c:pt idx="0">
                  <c:v>5 = Strongly Disagree</c:v>
                </c:pt>
                <c:pt idx="1">
                  <c:v>4</c:v>
                </c:pt>
                <c:pt idx="2">
                  <c:v>3 = Neutral</c:v>
                </c:pt>
                <c:pt idx="3">
                  <c:v>2</c:v>
                </c:pt>
                <c:pt idx="4">
                  <c:v>1 = Strongly Agree</c:v>
                </c:pt>
              </c:strCache>
            </c:strRef>
          </c:cat>
          <c:val>
            <c:numRef>
              <c:f>'[0to60 scotland.xlsx]Sheet4'!$B$32:$F$32</c:f>
              <c:numCache>
                <c:formatCode>General</c:formatCode>
                <c:ptCount val="5"/>
                <c:pt idx="0">
                  <c:v>1</c:v>
                </c:pt>
                <c:pt idx="1">
                  <c:v>6</c:v>
                </c:pt>
                <c:pt idx="2">
                  <c:v>8</c:v>
                </c:pt>
                <c:pt idx="3">
                  <c:v>18</c:v>
                </c:pt>
                <c:pt idx="4">
                  <c:v>14</c:v>
                </c:pt>
              </c:numCache>
            </c:numRef>
          </c:val>
          <c:smooth val="0"/>
          <c:extLst>
            <c:ext xmlns:c16="http://schemas.microsoft.com/office/drawing/2014/chart" uri="{C3380CC4-5D6E-409C-BE32-E72D297353CC}">
              <c16:uniqueId val="{00000000-B1AC-4BD6-B578-462C44892B44}"/>
            </c:ext>
          </c:extLst>
        </c:ser>
        <c:ser>
          <c:idx val="1"/>
          <c:order val="1"/>
          <c:tx>
            <c:strRef>
              <c:f>'[0to60 scotland.xlsx]Sheet4'!$A$33</c:f>
              <c:strCache>
                <c:ptCount val="1"/>
                <c:pt idx="0">
                  <c:v>Post-Test</c:v>
                </c:pt>
              </c:strCache>
            </c:strRef>
          </c:tx>
          <c:spPr>
            <a:ln w="28575" cap="rnd">
              <a:solidFill>
                <a:schemeClr val="accent5">
                  <a:shade val="7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scotland.xlsx]Sheet4'!$B$1:$F$1</c:f>
              <c:strCache>
                <c:ptCount val="5"/>
                <c:pt idx="0">
                  <c:v>5 = Strongly Disagree</c:v>
                </c:pt>
                <c:pt idx="1">
                  <c:v>4</c:v>
                </c:pt>
                <c:pt idx="2">
                  <c:v>3 = Neutral</c:v>
                </c:pt>
                <c:pt idx="3">
                  <c:v>2</c:v>
                </c:pt>
                <c:pt idx="4">
                  <c:v>1 = Strongly Agree</c:v>
                </c:pt>
              </c:strCache>
            </c:strRef>
          </c:cat>
          <c:val>
            <c:numRef>
              <c:f>'[0to60 scotland.xlsx]Sheet4'!$B$33:$F$33</c:f>
              <c:numCache>
                <c:formatCode>General</c:formatCode>
                <c:ptCount val="5"/>
                <c:pt idx="0">
                  <c:v>2</c:v>
                </c:pt>
                <c:pt idx="1">
                  <c:v>1</c:v>
                </c:pt>
                <c:pt idx="2">
                  <c:v>5</c:v>
                </c:pt>
                <c:pt idx="3">
                  <c:v>10</c:v>
                </c:pt>
                <c:pt idx="4">
                  <c:v>28</c:v>
                </c:pt>
              </c:numCache>
            </c:numRef>
          </c:val>
          <c:smooth val="0"/>
          <c:extLst>
            <c:ext xmlns:c16="http://schemas.microsoft.com/office/drawing/2014/chart" uri="{C3380CC4-5D6E-409C-BE32-E72D297353CC}">
              <c16:uniqueId val="{00000001-B1AC-4BD6-B578-462C44892B44}"/>
            </c:ext>
          </c:extLst>
        </c:ser>
        <c:dLbls>
          <c:showLegendKey val="0"/>
          <c:showVal val="1"/>
          <c:showCatName val="0"/>
          <c:showSerName val="0"/>
          <c:showPercent val="0"/>
          <c:showBubbleSize val="0"/>
        </c:dLbls>
        <c:smooth val="0"/>
        <c:axId val="123342848"/>
        <c:axId val="123344000"/>
      </c:lineChart>
      <c:catAx>
        <c:axId val="12334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344000"/>
        <c:crosses val="autoZero"/>
        <c:auto val="1"/>
        <c:lblAlgn val="ctr"/>
        <c:lblOffset val="100"/>
        <c:noMultiLvlLbl val="0"/>
      </c:catAx>
      <c:valAx>
        <c:axId val="123344000"/>
        <c:scaling>
          <c:orientation val="minMax"/>
        </c:scaling>
        <c:delete val="0"/>
        <c:axPos val="l"/>
        <c:majorGridlines>
          <c:spPr>
            <a:ln w="9525" cap="flat" cmpd="sng" algn="ctr">
              <a:solidFill>
                <a:schemeClr val="bg1">
                  <a:lumMod val="6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Number of Responses</a:t>
                </a:r>
              </a:p>
            </c:rich>
          </c:tx>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342848"/>
        <c:crosses val="autoZero"/>
        <c:crossBetween val="between"/>
      </c:valAx>
      <c:spPr>
        <a:noFill/>
        <a:ln>
          <a:solidFill>
            <a:schemeClr val="bg1">
              <a:lumMod val="85000"/>
            </a:schemeClr>
          </a:solid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2921292771982838"/>
          <c:y val="0.91180407851201906"/>
          <c:w val="0.45557137461138386"/>
          <c:h val="7.047721227501947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rPr>
              <a:t>I am excited about teaching.</a:t>
            </a:r>
          </a:p>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rPr>
              <a:t>Ireland</a:t>
            </a:r>
          </a:p>
        </c:rich>
      </c:tx>
      <c:layout/>
      <c:overlay val="0"/>
      <c:spPr>
        <a:noFill/>
        <a:ln>
          <a:noFill/>
        </a:ln>
        <a:effectLst/>
      </c:spPr>
    </c:title>
    <c:autoTitleDeleted val="0"/>
    <c:plotArea>
      <c:layout/>
      <c:barChart>
        <c:barDir val="bar"/>
        <c:grouping val="clustered"/>
        <c:varyColors val="0"/>
        <c:ser>
          <c:idx val="0"/>
          <c:order val="0"/>
          <c:tx>
            <c:v>Post-Test</c:v>
          </c:tx>
          <c:spPr>
            <a:solidFill>
              <a:schemeClr val="bg2">
                <a:lumMod val="90000"/>
              </a:schemeClr>
            </a:solidFill>
            <a:ln>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'[0to60 ireland.xlsx]Sheet1'!$J$3</c:f>
              <c:numCache>
                <c:formatCode>0.00</c:formatCode>
                <c:ptCount val="1"/>
                <c:pt idx="0">
                  <c:v>1.3870967741935485</c:v>
                </c:pt>
              </c:numCache>
            </c:numRef>
          </c:val>
          <c:extLst>
            <c:ext xmlns:c16="http://schemas.microsoft.com/office/drawing/2014/chart" uri="{C3380CC4-5D6E-409C-BE32-E72D297353CC}">
              <c16:uniqueId val="{00000000-360A-44C5-9457-8AF36539B9A1}"/>
            </c:ext>
          </c:extLst>
        </c:ser>
        <c:ser>
          <c:idx val="1"/>
          <c:order val="1"/>
          <c:tx>
            <c:v>Pre-Test</c:v>
          </c:tx>
          <c:spPr>
            <a:solidFill>
              <a:schemeClr val="tx1">
                <a:lumMod val="75000"/>
                <a:lumOff val="25000"/>
              </a:schemeClr>
            </a:solidFill>
            <a:ln>
              <a:noFill/>
            </a:ln>
            <a:effectLst/>
          </c:spPr>
          <c:invertIfNegative val="0"/>
          <c:dLbls>
            <c:dLbl>
              <c:idx val="0"/>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60A-44C5-9457-8AF36539B9A1}"/>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'[0to60 ireland.xlsx]Sheet1'!$J$2</c:f>
              <c:numCache>
                <c:formatCode>0.00</c:formatCode>
                <c:ptCount val="1"/>
                <c:pt idx="0">
                  <c:v>1.7878787878787881</c:v>
                </c:pt>
              </c:numCache>
            </c:numRef>
          </c:val>
          <c:extLst>
            <c:ext xmlns:c16="http://schemas.microsoft.com/office/drawing/2014/chart" uri="{C3380CC4-5D6E-409C-BE32-E72D297353CC}">
              <c16:uniqueId val="{00000002-360A-44C5-9457-8AF36539B9A1}"/>
            </c:ext>
          </c:extLst>
        </c:ser>
        <c:dLbls>
          <c:showLegendKey val="0"/>
          <c:showVal val="0"/>
          <c:showCatName val="0"/>
          <c:showSerName val="0"/>
          <c:showPercent val="0"/>
          <c:showBubbleSize val="0"/>
        </c:dLbls>
        <c:gapWidth val="219"/>
        <c:axId val="88926464"/>
        <c:axId val="89006080"/>
        <c:extLst/>
      </c:barChart>
      <c:catAx>
        <c:axId val="88926464"/>
        <c:scaling>
          <c:orientation val="minMax"/>
        </c:scaling>
        <c:delete val="1"/>
        <c:axPos val="l"/>
        <c:majorTickMark val="none"/>
        <c:minorTickMark val="none"/>
        <c:tickLblPos val="nextTo"/>
        <c:crossAx val="89006080"/>
        <c:crosses val="autoZero"/>
        <c:auto val="1"/>
        <c:lblAlgn val="ctr"/>
        <c:lblOffset val="100"/>
        <c:noMultiLvlLbl val="0"/>
      </c:catAx>
      <c:valAx>
        <c:axId val="89006080"/>
        <c:scaling>
          <c:orientation val="minMax"/>
          <c:max val="5"/>
          <c:min val="1"/>
        </c:scaling>
        <c:delete val="0"/>
        <c:axPos val="b"/>
        <c:majorGridlines>
          <c:spPr>
            <a:ln w="12700" cap="flat" cmpd="sng" algn="ctr">
              <a:solidFill>
                <a:sysClr val="windowText" lastClr="000000"/>
              </a:solidFill>
              <a:round/>
            </a:ln>
            <a:effectLst/>
          </c:spPr>
        </c:majorGridlines>
        <c:minorGridlines>
          <c:spPr>
            <a:ln w="9525" cap="flat" cmpd="sng" algn="ctr">
              <a:solidFill>
                <a:srgbClr val="E7E6E6">
                  <a:lumMod val="25000"/>
                </a:srgbClr>
              </a:solidFill>
              <a:round/>
            </a:ln>
            <a:effectLst/>
          </c:spPr>
        </c:min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Average Response</a:t>
                </a:r>
              </a:p>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1 = Strongly Agree   5 = Strongly Disagree</a:t>
                </a:r>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926464"/>
        <c:crosses val="autoZero"/>
        <c:crossBetween val="between"/>
        <c:majorUnit val="1"/>
        <c:minorUnit val="0.5"/>
      </c:valAx>
      <c:spPr>
        <a:noFill/>
        <a:ln>
          <a:noFill/>
        </a:ln>
        <a:effectLst/>
      </c:spPr>
    </c:plotArea>
    <c:legend>
      <c:legendPos val="l"/>
      <c:layout>
        <c:manualLayout>
          <c:xMode val="edge"/>
          <c:yMode val="edge"/>
          <c:x val="2.6460863040841637E-2"/>
          <c:y val="0.4255251631615149"/>
          <c:w val="0.16770126725849019"/>
          <c:h val="0.1690320044774652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baseline="0">
                <a:solidFill>
                  <a:sysClr val="windowText" lastClr="000000"/>
                </a:solidFill>
                <a:effectLst/>
              </a:rPr>
              <a:t>One of the most effective things a teacher can do is make personal connections with his/her students.</a:t>
            </a:r>
            <a:endParaRPr lang="en-US" sz="1200">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'[0to60 scotland.xlsx]Sheet4'!$A$26</c:f>
              <c:strCache>
                <c:ptCount val="1"/>
                <c:pt idx="0">
                  <c:v>Pre-Test</c:v>
                </c:pt>
              </c:strCache>
            </c:strRef>
          </c:tx>
          <c:spPr>
            <a:ln w="9525" cap="rnd">
              <a:solidFill>
                <a:schemeClr val="bg1">
                  <a:lumMod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scotland.xlsx]Sheet4'!$B$1:$F$1</c:f>
              <c:strCache>
                <c:ptCount val="5"/>
                <c:pt idx="0">
                  <c:v>5 = Strongly Disagree</c:v>
                </c:pt>
                <c:pt idx="1">
                  <c:v>4</c:v>
                </c:pt>
                <c:pt idx="2">
                  <c:v>3 = Neutral</c:v>
                </c:pt>
                <c:pt idx="3">
                  <c:v>2</c:v>
                </c:pt>
                <c:pt idx="4">
                  <c:v>1 = Strongly Agree</c:v>
                </c:pt>
              </c:strCache>
            </c:strRef>
          </c:cat>
          <c:val>
            <c:numRef>
              <c:f>'[0to60 scotland.xlsx]Sheet4'!$B$26:$F$26</c:f>
              <c:numCache>
                <c:formatCode>General</c:formatCode>
                <c:ptCount val="5"/>
                <c:pt idx="0">
                  <c:v>0</c:v>
                </c:pt>
                <c:pt idx="1">
                  <c:v>1</c:v>
                </c:pt>
                <c:pt idx="2">
                  <c:v>8</c:v>
                </c:pt>
                <c:pt idx="3">
                  <c:v>17</c:v>
                </c:pt>
                <c:pt idx="4">
                  <c:v>21</c:v>
                </c:pt>
              </c:numCache>
            </c:numRef>
          </c:val>
          <c:smooth val="0"/>
          <c:extLst>
            <c:ext xmlns:c16="http://schemas.microsoft.com/office/drawing/2014/chart" uri="{C3380CC4-5D6E-409C-BE32-E72D297353CC}">
              <c16:uniqueId val="{00000000-297E-436D-B4BD-B5AD9B60F323}"/>
            </c:ext>
          </c:extLst>
        </c:ser>
        <c:ser>
          <c:idx val="1"/>
          <c:order val="1"/>
          <c:tx>
            <c:strRef>
              <c:f>'[0to60 scotland.xlsx]Sheet4'!$A$27</c:f>
              <c:strCache>
                <c:ptCount val="1"/>
                <c:pt idx="0">
                  <c:v>Post-Test</c:v>
                </c:pt>
              </c:strCache>
            </c:strRef>
          </c:tx>
          <c:spPr>
            <a:ln w="28575" cap="rnd">
              <a:solidFill>
                <a:schemeClr val="accent5">
                  <a:shade val="7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scotland.xlsx]Sheet4'!$B$1:$F$1</c:f>
              <c:strCache>
                <c:ptCount val="5"/>
                <c:pt idx="0">
                  <c:v>5 = Strongly Disagree</c:v>
                </c:pt>
                <c:pt idx="1">
                  <c:v>4</c:v>
                </c:pt>
                <c:pt idx="2">
                  <c:v>3 = Neutral</c:v>
                </c:pt>
                <c:pt idx="3">
                  <c:v>2</c:v>
                </c:pt>
                <c:pt idx="4">
                  <c:v>1 = Strongly Agree</c:v>
                </c:pt>
              </c:strCache>
            </c:strRef>
          </c:cat>
          <c:val>
            <c:numRef>
              <c:f>'[0to60 scotland.xlsx]Sheet4'!$B$27:$F$27</c:f>
              <c:numCache>
                <c:formatCode>General</c:formatCode>
                <c:ptCount val="5"/>
                <c:pt idx="0">
                  <c:v>0</c:v>
                </c:pt>
                <c:pt idx="1">
                  <c:v>0</c:v>
                </c:pt>
                <c:pt idx="2">
                  <c:v>1</c:v>
                </c:pt>
                <c:pt idx="3">
                  <c:v>10</c:v>
                </c:pt>
                <c:pt idx="4">
                  <c:v>35</c:v>
                </c:pt>
              </c:numCache>
            </c:numRef>
          </c:val>
          <c:smooth val="0"/>
          <c:extLst>
            <c:ext xmlns:c16="http://schemas.microsoft.com/office/drawing/2014/chart" uri="{C3380CC4-5D6E-409C-BE32-E72D297353CC}">
              <c16:uniqueId val="{00000001-297E-436D-B4BD-B5AD9B60F323}"/>
            </c:ext>
          </c:extLst>
        </c:ser>
        <c:dLbls>
          <c:showLegendKey val="0"/>
          <c:showVal val="1"/>
          <c:showCatName val="0"/>
          <c:showSerName val="0"/>
          <c:showPercent val="0"/>
          <c:showBubbleSize val="0"/>
        </c:dLbls>
        <c:smooth val="0"/>
        <c:axId val="123470592"/>
        <c:axId val="123472128"/>
      </c:lineChart>
      <c:catAx>
        <c:axId val="12347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472128"/>
        <c:crosses val="autoZero"/>
        <c:auto val="1"/>
        <c:lblAlgn val="ctr"/>
        <c:lblOffset val="100"/>
        <c:noMultiLvlLbl val="0"/>
      </c:catAx>
      <c:valAx>
        <c:axId val="123472128"/>
        <c:scaling>
          <c:orientation val="minMax"/>
        </c:scaling>
        <c:delete val="0"/>
        <c:axPos val="l"/>
        <c:majorGridlines>
          <c:spPr>
            <a:ln w="9525" cap="flat" cmpd="sng" algn="ctr">
              <a:solidFill>
                <a:schemeClr val="bg1">
                  <a:lumMod val="6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Number of Responses</a:t>
                </a:r>
              </a:p>
            </c:rich>
          </c:tx>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470592"/>
        <c:crosses val="autoZero"/>
        <c:crossBetween val="between"/>
      </c:valAx>
      <c:spPr>
        <a:noFill/>
        <a:ln>
          <a:solidFill>
            <a:schemeClr val="bg1">
              <a:lumMod val="85000"/>
            </a:schemeClr>
          </a:solid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2921292771982838"/>
          <c:y val="0.91180407851201906"/>
          <c:w val="0.45557137461138386"/>
          <c:h val="7.047721227501947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baseline="0">
                <a:solidFill>
                  <a:sysClr val="windowText" lastClr="000000"/>
                </a:solidFill>
                <a:effectLst/>
              </a:rPr>
              <a:t>I feel like I could present legal issues in an interesting and engaging way.</a:t>
            </a:r>
            <a:endParaRPr lang="en-US" sz="1200">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'[0to60 scotland.xlsx]Sheet4'!$A$20</c:f>
              <c:strCache>
                <c:ptCount val="1"/>
                <c:pt idx="0">
                  <c:v>Pre-Test</c:v>
                </c:pt>
              </c:strCache>
            </c:strRef>
          </c:tx>
          <c:spPr>
            <a:ln w="9525" cap="rnd">
              <a:solidFill>
                <a:schemeClr val="bg1">
                  <a:lumMod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scotland.xlsx]Sheet4'!$B$1:$F$1</c:f>
              <c:strCache>
                <c:ptCount val="5"/>
                <c:pt idx="0">
                  <c:v>5 = Strongly Disagree</c:v>
                </c:pt>
                <c:pt idx="1">
                  <c:v>4</c:v>
                </c:pt>
                <c:pt idx="2">
                  <c:v>3 = Neutral</c:v>
                </c:pt>
                <c:pt idx="3">
                  <c:v>2</c:v>
                </c:pt>
                <c:pt idx="4">
                  <c:v>1 = Strongly Agree</c:v>
                </c:pt>
              </c:strCache>
            </c:strRef>
          </c:cat>
          <c:val>
            <c:numRef>
              <c:f>'[0to60 scotland.xlsx]Sheet4'!$B$20:$F$20</c:f>
              <c:numCache>
                <c:formatCode>General</c:formatCode>
                <c:ptCount val="5"/>
                <c:pt idx="0">
                  <c:v>0</c:v>
                </c:pt>
                <c:pt idx="1">
                  <c:v>1</c:v>
                </c:pt>
                <c:pt idx="2">
                  <c:v>8</c:v>
                </c:pt>
                <c:pt idx="3">
                  <c:v>28</c:v>
                </c:pt>
                <c:pt idx="4">
                  <c:v>10</c:v>
                </c:pt>
              </c:numCache>
            </c:numRef>
          </c:val>
          <c:smooth val="0"/>
          <c:extLst>
            <c:ext xmlns:c16="http://schemas.microsoft.com/office/drawing/2014/chart" uri="{C3380CC4-5D6E-409C-BE32-E72D297353CC}">
              <c16:uniqueId val="{00000000-662D-48DA-A954-96294114DA1C}"/>
            </c:ext>
          </c:extLst>
        </c:ser>
        <c:ser>
          <c:idx val="1"/>
          <c:order val="1"/>
          <c:tx>
            <c:strRef>
              <c:f>'[0to60 scotland.xlsx]Sheet4'!$A$21</c:f>
              <c:strCache>
                <c:ptCount val="1"/>
                <c:pt idx="0">
                  <c:v>Post-Test</c:v>
                </c:pt>
              </c:strCache>
            </c:strRef>
          </c:tx>
          <c:spPr>
            <a:ln w="28575" cap="rnd">
              <a:solidFill>
                <a:schemeClr val="accent5">
                  <a:shade val="7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scotland.xlsx]Sheet4'!$B$1:$F$1</c:f>
              <c:strCache>
                <c:ptCount val="5"/>
                <c:pt idx="0">
                  <c:v>5 = Strongly Disagree</c:v>
                </c:pt>
                <c:pt idx="1">
                  <c:v>4</c:v>
                </c:pt>
                <c:pt idx="2">
                  <c:v>3 = Neutral</c:v>
                </c:pt>
                <c:pt idx="3">
                  <c:v>2</c:v>
                </c:pt>
                <c:pt idx="4">
                  <c:v>1 = Strongly Agree</c:v>
                </c:pt>
              </c:strCache>
            </c:strRef>
          </c:cat>
          <c:val>
            <c:numRef>
              <c:f>'[0to60 scotland.xlsx]Sheet4'!$B$21:$F$21</c:f>
              <c:numCache>
                <c:formatCode>General</c:formatCode>
                <c:ptCount val="5"/>
                <c:pt idx="0">
                  <c:v>0</c:v>
                </c:pt>
                <c:pt idx="1">
                  <c:v>0</c:v>
                </c:pt>
                <c:pt idx="2">
                  <c:v>0</c:v>
                </c:pt>
                <c:pt idx="3">
                  <c:v>14</c:v>
                </c:pt>
                <c:pt idx="4">
                  <c:v>32</c:v>
                </c:pt>
              </c:numCache>
            </c:numRef>
          </c:val>
          <c:smooth val="0"/>
          <c:extLst>
            <c:ext xmlns:c16="http://schemas.microsoft.com/office/drawing/2014/chart" uri="{C3380CC4-5D6E-409C-BE32-E72D297353CC}">
              <c16:uniqueId val="{00000001-662D-48DA-A954-96294114DA1C}"/>
            </c:ext>
          </c:extLst>
        </c:ser>
        <c:dLbls>
          <c:showLegendKey val="0"/>
          <c:showVal val="1"/>
          <c:showCatName val="0"/>
          <c:showSerName val="0"/>
          <c:showPercent val="0"/>
          <c:showBubbleSize val="0"/>
        </c:dLbls>
        <c:smooth val="0"/>
        <c:axId val="123524992"/>
        <c:axId val="123526528"/>
      </c:lineChart>
      <c:catAx>
        <c:axId val="12352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526528"/>
        <c:crosses val="autoZero"/>
        <c:auto val="1"/>
        <c:lblAlgn val="ctr"/>
        <c:lblOffset val="100"/>
        <c:noMultiLvlLbl val="0"/>
      </c:catAx>
      <c:valAx>
        <c:axId val="123526528"/>
        <c:scaling>
          <c:orientation val="minMax"/>
        </c:scaling>
        <c:delete val="0"/>
        <c:axPos val="l"/>
        <c:majorGridlines>
          <c:spPr>
            <a:ln w="9525" cap="flat" cmpd="sng" algn="ctr">
              <a:solidFill>
                <a:schemeClr val="bg1">
                  <a:lumMod val="6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Number of Responses</a:t>
                </a:r>
              </a:p>
            </c:rich>
          </c:tx>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524992"/>
        <c:crosses val="autoZero"/>
        <c:crossBetween val="between"/>
      </c:valAx>
      <c:spPr>
        <a:noFill/>
        <a:ln>
          <a:solidFill>
            <a:schemeClr val="bg1">
              <a:lumMod val="85000"/>
            </a:schemeClr>
          </a:solid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2921292771982838"/>
          <c:y val="0.91180407851201906"/>
          <c:w val="0.45557137461138386"/>
          <c:h val="7.047721227501947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baseline="0">
                <a:solidFill>
                  <a:sysClr val="windowText" lastClr="000000"/>
                </a:solidFill>
                <a:effectLst/>
              </a:rPr>
              <a:t>I think using discussions in classrooms is an essential tool for learning.</a:t>
            </a:r>
            <a:endParaRPr lang="en-US" sz="1200">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'[0to60 scotland.xlsx]Sheet4'!$A$14</c:f>
              <c:strCache>
                <c:ptCount val="1"/>
                <c:pt idx="0">
                  <c:v>Pre-Test</c:v>
                </c:pt>
              </c:strCache>
            </c:strRef>
          </c:tx>
          <c:spPr>
            <a:ln w="9525" cap="rnd">
              <a:solidFill>
                <a:schemeClr val="bg1">
                  <a:lumMod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scotland.xlsx]Sheet4'!$B$1:$F$1</c:f>
              <c:strCache>
                <c:ptCount val="5"/>
                <c:pt idx="0">
                  <c:v>5 = Strongly Disagree</c:v>
                </c:pt>
                <c:pt idx="1">
                  <c:v>4</c:v>
                </c:pt>
                <c:pt idx="2">
                  <c:v>3 = Neutral</c:v>
                </c:pt>
                <c:pt idx="3">
                  <c:v>2</c:v>
                </c:pt>
                <c:pt idx="4">
                  <c:v>1 = Strongly Agree</c:v>
                </c:pt>
              </c:strCache>
            </c:strRef>
          </c:cat>
          <c:val>
            <c:numRef>
              <c:f>'[0to60 scotland.xlsx]Sheet4'!$B$14:$F$14</c:f>
              <c:numCache>
                <c:formatCode>General</c:formatCode>
                <c:ptCount val="5"/>
                <c:pt idx="0">
                  <c:v>1</c:v>
                </c:pt>
                <c:pt idx="1">
                  <c:v>1</c:v>
                </c:pt>
                <c:pt idx="2">
                  <c:v>2</c:v>
                </c:pt>
                <c:pt idx="3">
                  <c:v>9</c:v>
                </c:pt>
                <c:pt idx="4">
                  <c:v>34</c:v>
                </c:pt>
              </c:numCache>
            </c:numRef>
          </c:val>
          <c:smooth val="0"/>
          <c:extLst>
            <c:ext xmlns:c16="http://schemas.microsoft.com/office/drawing/2014/chart" uri="{C3380CC4-5D6E-409C-BE32-E72D297353CC}">
              <c16:uniqueId val="{00000000-6251-45D7-BDCC-639301226DF4}"/>
            </c:ext>
          </c:extLst>
        </c:ser>
        <c:ser>
          <c:idx val="1"/>
          <c:order val="1"/>
          <c:tx>
            <c:strRef>
              <c:f>'[0to60 scotland.xlsx]Sheet4'!$A$15</c:f>
              <c:strCache>
                <c:ptCount val="1"/>
                <c:pt idx="0">
                  <c:v>Post-Test</c:v>
                </c:pt>
              </c:strCache>
            </c:strRef>
          </c:tx>
          <c:spPr>
            <a:ln w="28575" cap="rnd">
              <a:solidFill>
                <a:schemeClr val="accent5">
                  <a:shade val="7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scotland.xlsx]Sheet4'!$B$1:$F$1</c:f>
              <c:strCache>
                <c:ptCount val="5"/>
                <c:pt idx="0">
                  <c:v>5 = Strongly Disagree</c:v>
                </c:pt>
                <c:pt idx="1">
                  <c:v>4</c:v>
                </c:pt>
                <c:pt idx="2">
                  <c:v>3 = Neutral</c:v>
                </c:pt>
                <c:pt idx="3">
                  <c:v>2</c:v>
                </c:pt>
                <c:pt idx="4">
                  <c:v>1 = Strongly Agree</c:v>
                </c:pt>
              </c:strCache>
            </c:strRef>
          </c:cat>
          <c:val>
            <c:numRef>
              <c:f>'[0to60 scotland.xlsx]Sheet4'!$B$15:$F$15</c:f>
              <c:numCache>
                <c:formatCode>General</c:formatCode>
                <c:ptCount val="5"/>
                <c:pt idx="0">
                  <c:v>0</c:v>
                </c:pt>
                <c:pt idx="1">
                  <c:v>0</c:v>
                </c:pt>
                <c:pt idx="2">
                  <c:v>0</c:v>
                </c:pt>
                <c:pt idx="3">
                  <c:v>3</c:v>
                </c:pt>
                <c:pt idx="4">
                  <c:v>43</c:v>
                </c:pt>
              </c:numCache>
            </c:numRef>
          </c:val>
          <c:smooth val="0"/>
          <c:extLst>
            <c:ext xmlns:c16="http://schemas.microsoft.com/office/drawing/2014/chart" uri="{C3380CC4-5D6E-409C-BE32-E72D297353CC}">
              <c16:uniqueId val="{00000001-6251-45D7-BDCC-639301226DF4}"/>
            </c:ext>
          </c:extLst>
        </c:ser>
        <c:dLbls>
          <c:showLegendKey val="0"/>
          <c:showVal val="1"/>
          <c:showCatName val="0"/>
          <c:showSerName val="0"/>
          <c:showPercent val="0"/>
          <c:showBubbleSize val="0"/>
        </c:dLbls>
        <c:smooth val="0"/>
        <c:axId val="123763712"/>
        <c:axId val="123794176"/>
      </c:lineChart>
      <c:catAx>
        <c:axId val="12376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794176"/>
        <c:crosses val="autoZero"/>
        <c:auto val="1"/>
        <c:lblAlgn val="ctr"/>
        <c:lblOffset val="100"/>
        <c:noMultiLvlLbl val="0"/>
      </c:catAx>
      <c:valAx>
        <c:axId val="123794176"/>
        <c:scaling>
          <c:orientation val="minMax"/>
        </c:scaling>
        <c:delete val="0"/>
        <c:axPos val="l"/>
        <c:majorGridlines>
          <c:spPr>
            <a:ln w="9525" cap="flat" cmpd="sng" algn="ctr">
              <a:solidFill>
                <a:schemeClr val="bg1">
                  <a:lumMod val="6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Number of Responses</a:t>
                </a:r>
              </a:p>
            </c:rich>
          </c:tx>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763712"/>
        <c:crosses val="autoZero"/>
        <c:crossBetween val="between"/>
      </c:valAx>
      <c:spPr>
        <a:noFill/>
        <a:ln>
          <a:solidFill>
            <a:schemeClr val="bg1">
              <a:lumMod val="85000"/>
            </a:schemeClr>
          </a:solid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2921292771982838"/>
          <c:y val="0.91180407851201906"/>
          <c:w val="0.45557137461138386"/>
          <c:h val="7.047721227501947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baseline="0">
                <a:solidFill>
                  <a:sysClr val="windowText" lastClr="000000"/>
                </a:solidFill>
                <a:effectLst/>
              </a:rPr>
              <a:t>I feel confident that I know how to teach secondary school students about the law.</a:t>
            </a:r>
            <a:endParaRPr lang="en-US" sz="1200">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Sheet4!$A$8</c:f>
              <c:strCache>
                <c:ptCount val="1"/>
                <c:pt idx="0">
                  <c:v>Pre-Test</c:v>
                </c:pt>
              </c:strCache>
            </c:strRef>
          </c:tx>
          <c:spPr>
            <a:ln w="9525" cap="rnd">
              <a:solidFill>
                <a:schemeClr val="bg1">
                  <a:lumMod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Sheet4!$B$1:$F$1</c:f>
              <c:strCache>
                <c:ptCount val="5"/>
                <c:pt idx="0">
                  <c:v>5 = Strongly Disagree</c:v>
                </c:pt>
                <c:pt idx="1">
                  <c:v>4</c:v>
                </c:pt>
                <c:pt idx="2">
                  <c:v>3 = Neutral</c:v>
                </c:pt>
                <c:pt idx="3">
                  <c:v>2</c:v>
                </c:pt>
                <c:pt idx="4">
                  <c:v>1 = Strongly Agree</c:v>
                </c:pt>
              </c:strCache>
            </c:strRef>
          </c:cat>
          <c:val>
            <c:numRef>
              <c:f>Sheet4!$B$8:$F$8</c:f>
              <c:numCache>
                <c:formatCode>General</c:formatCode>
                <c:ptCount val="5"/>
                <c:pt idx="0">
                  <c:v>0</c:v>
                </c:pt>
                <c:pt idx="1">
                  <c:v>3</c:v>
                </c:pt>
                <c:pt idx="2">
                  <c:v>21</c:v>
                </c:pt>
                <c:pt idx="3">
                  <c:v>16</c:v>
                </c:pt>
                <c:pt idx="4">
                  <c:v>7</c:v>
                </c:pt>
              </c:numCache>
            </c:numRef>
          </c:val>
          <c:smooth val="0"/>
          <c:extLst>
            <c:ext xmlns:c16="http://schemas.microsoft.com/office/drawing/2014/chart" uri="{C3380CC4-5D6E-409C-BE32-E72D297353CC}">
              <c16:uniqueId val="{00000000-8888-46C3-BADD-C00A40F24574}"/>
            </c:ext>
          </c:extLst>
        </c:ser>
        <c:ser>
          <c:idx val="1"/>
          <c:order val="1"/>
          <c:tx>
            <c:strRef>
              <c:f>Sheet4!$A$9</c:f>
              <c:strCache>
                <c:ptCount val="1"/>
                <c:pt idx="0">
                  <c:v>Post-Test</c:v>
                </c:pt>
              </c:strCache>
            </c:strRef>
          </c:tx>
          <c:spPr>
            <a:ln w="28575" cap="rnd">
              <a:solidFill>
                <a:schemeClr val="accent5">
                  <a:shade val="7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Sheet4!$B$1:$F$1</c:f>
              <c:strCache>
                <c:ptCount val="5"/>
                <c:pt idx="0">
                  <c:v>5 = Strongly Disagree</c:v>
                </c:pt>
                <c:pt idx="1">
                  <c:v>4</c:v>
                </c:pt>
                <c:pt idx="2">
                  <c:v>3 = Neutral</c:v>
                </c:pt>
                <c:pt idx="3">
                  <c:v>2</c:v>
                </c:pt>
                <c:pt idx="4">
                  <c:v>1 = Strongly Agree</c:v>
                </c:pt>
              </c:strCache>
            </c:strRef>
          </c:cat>
          <c:val>
            <c:numRef>
              <c:f>Sheet4!$B$9:$F$9</c:f>
              <c:numCache>
                <c:formatCode>General</c:formatCode>
                <c:ptCount val="5"/>
                <c:pt idx="0">
                  <c:v>0</c:v>
                </c:pt>
                <c:pt idx="1">
                  <c:v>0</c:v>
                </c:pt>
                <c:pt idx="2">
                  <c:v>0</c:v>
                </c:pt>
                <c:pt idx="3">
                  <c:v>17</c:v>
                </c:pt>
                <c:pt idx="4">
                  <c:v>28</c:v>
                </c:pt>
              </c:numCache>
            </c:numRef>
          </c:val>
          <c:smooth val="0"/>
          <c:extLst>
            <c:ext xmlns:c16="http://schemas.microsoft.com/office/drawing/2014/chart" uri="{C3380CC4-5D6E-409C-BE32-E72D297353CC}">
              <c16:uniqueId val="{00000001-8888-46C3-BADD-C00A40F24574}"/>
            </c:ext>
          </c:extLst>
        </c:ser>
        <c:dLbls>
          <c:showLegendKey val="0"/>
          <c:showVal val="1"/>
          <c:showCatName val="0"/>
          <c:showSerName val="0"/>
          <c:showPercent val="0"/>
          <c:showBubbleSize val="0"/>
        </c:dLbls>
        <c:smooth val="0"/>
        <c:axId val="123847424"/>
        <c:axId val="123848960"/>
      </c:lineChart>
      <c:catAx>
        <c:axId val="123847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848960"/>
        <c:crosses val="autoZero"/>
        <c:auto val="1"/>
        <c:lblAlgn val="ctr"/>
        <c:lblOffset val="100"/>
        <c:noMultiLvlLbl val="0"/>
      </c:catAx>
      <c:valAx>
        <c:axId val="123848960"/>
        <c:scaling>
          <c:orientation val="minMax"/>
        </c:scaling>
        <c:delete val="0"/>
        <c:axPos val="l"/>
        <c:majorGridlines>
          <c:spPr>
            <a:ln w="9525" cap="flat" cmpd="sng" algn="ctr">
              <a:solidFill>
                <a:schemeClr val="bg1">
                  <a:lumMod val="6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Number of Responses</a:t>
                </a:r>
              </a:p>
            </c:rich>
          </c:tx>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847424"/>
        <c:crosses val="autoZero"/>
        <c:crossBetween val="between"/>
      </c:valAx>
      <c:spPr>
        <a:noFill/>
        <a:ln>
          <a:solidFill>
            <a:schemeClr val="bg1">
              <a:lumMod val="85000"/>
            </a:schemeClr>
          </a:solid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2921292771982838"/>
          <c:y val="0.91180407851201906"/>
          <c:w val="0.45557137461138386"/>
          <c:h val="7.047721227501947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baseline="0">
                <a:solidFill>
                  <a:sysClr val="windowText" lastClr="000000"/>
                </a:solidFill>
                <a:effectLst/>
              </a:rPr>
              <a:t>I am excited about teaching.</a:t>
            </a:r>
            <a:endParaRPr lang="en-US" sz="1200">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Sheet4!$A$2</c:f>
              <c:strCache>
                <c:ptCount val="1"/>
                <c:pt idx="0">
                  <c:v>Pre-Test</c:v>
                </c:pt>
              </c:strCache>
            </c:strRef>
          </c:tx>
          <c:spPr>
            <a:ln w="9525" cap="rnd">
              <a:solidFill>
                <a:schemeClr val="bg1">
                  <a:lumMod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Sheet4!$B$1:$F$1</c:f>
              <c:strCache>
                <c:ptCount val="5"/>
                <c:pt idx="0">
                  <c:v>5 = Strongly Disagree</c:v>
                </c:pt>
                <c:pt idx="1">
                  <c:v>4</c:v>
                </c:pt>
                <c:pt idx="2">
                  <c:v>3 = Neutral</c:v>
                </c:pt>
                <c:pt idx="3">
                  <c:v>2</c:v>
                </c:pt>
                <c:pt idx="4">
                  <c:v>1 = Strongly Agree</c:v>
                </c:pt>
              </c:strCache>
            </c:strRef>
          </c:cat>
          <c:val>
            <c:numRef>
              <c:f>Sheet4!$B$2:$F$2</c:f>
              <c:numCache>
                <c:formatCode>General</c:formatCode>
                <c:ptCount val="5"/>
                <c:pt idx="0">
                  <c:v>1</c:v>
                </c:pt>
                <c:pt idx="1">
                  <c:v>1</c:v>
                </c:pt>
                <c:pt idx="2">
                  <c:v>1</c:v>
                </c:pt>
                <c:pt idx="3">
                  <c:v>23</c:v>
                </c:pt>
                <c:pt idx="4">
                  <c:v>21</c:v>
                </c:pt>
              </c:numCache>
            </c:numRef>
          </c:val>
          <c:smooth val="0"/>
          <c:extLst>
            <c:ext xmlns:c16="http://schemas.microsoft.com/office/drawing/2014/chart" uri="{C3380CC4-5D6E-409C-BE32-E72D297353CC}">
              <c16:uniqueId val="{00000000-C41D-458C-8D3A-CAE3A7D907EF}"/>
            </c:ext>
          </c:extLst>
        </c:ser>
        <c:ser>
          <c:idx val="1"/>
          <c:order val="1"/>
          <c:tx>
            <c:strRef>
              <c:f>Sheet4!$A$3</c:f>
              <c:strCache>
                <c:ptCount val="1"/>
                <c:pt idx="0">
                  <c:v>Post-Test</c:v>
                </c:pt>
              </c:strCache>
            </c:strRef>
          </c:tx>
          <c:spPr>
            <a:ln w="28575" cap="rnd">
              <a:solidFill>
                <a:schemeClr val="accent5">
                  <a:shade val="7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Sheet4!$B$1:$F$1</c:f>
              <c:strCache>
                <c:ptCount val="5"/>
                <c:pt idx="0">
                  <c:v>5 = Strongly Disagree</c:v>
                </c:pt>
                <c:pt idx="1">
                  <c:v>4</c:v>
                </c:pt>
                <c:pt idx="2">
                  <c:v>3 = Neutral</c:v>
                </c:pt>
                <c:pt idx="3">
                  <c:v>2</c:v>
                </c:pt>
                <c:pt idx="4">
                  <c:v>1 = Strongly Agree</c:v>
                </c:pt>
              </c:strCache>
            </c:strRef>
          </c:cat>
          <c:val>
            <c:numRef>
              <c:f>Sheet4!$B$3:$F$3</c:f>
              <c:numCache>
                <c:formatCode>General</c:formatCode>
                <c:ptCount val="5"/>
                <c:pt idx="0">
                  <c:v>0</c:v>
                </c:pt>
                <c:pt idx="1">
                  <c:v>0</c:v>
                </c:pt>
                <c:pt idx="2">
                  <c:v>0</c:v>
                </c:pt>
                <c:pt idx="3">
                  <c:v>2</c:v>
                </c:pt>
                <c:pt idx="4">
                  <c:v>43</c:v>
                </c:pt>
              </c:numCache>
            </c:numRef>
          </c:val>
          <c:smooth val="0"/>
          <c:extLst>
            <c:ext xmlns:c16="http://schemas.microsoft.com/office/drawing/2014/chart" uri="{C3380CC4-5D6E-409C-BE32-E72D297353CC}">
              <c16:uniqueId val="{00000001-C41D-458C-8D3A-CAE3A7D907EF}"/>
            </c:ext>
          </c:extLst>
        </c:ser>
        <c:dLbls>
          <c:showLegendKey val="0"/>
          <c:showVal val="1"/>
          <c:showCatName val="0"/>
          <c:showSerName val="0"/>
          <c:showPercent val="0"/>
          <c:showBubbleSize val="0"/>
        </c:dLbls>
        <c:smooth val="0"/>
        <c:axId val="124831616"/>
        <c:axId val="124833152"/>
      </c:lineChart>
      <c:catAx>
        <c:axId val="12483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833152"/>
        <c:crosses val="autoZero"/>
        <c:auto val="1"/>
        <c:lblAlgn val="ctr"/>
        <c:lblOffset val="100"/>
        <c:noMultiLvlLbl val="0"/>
      </c:catAx>
      <c:valAx>
        <c:axId val="124833152"/>
        <c:scaling>
          <c:orientation val="minMax"/>
        </c:scaling>
        <c:delete val="0"/>
        <c:axPos val="l"/>
        <c:majorGridlines>
          <c:spPr>
            <a:ln w="9525" cap="flat" cmpd="sng" algn="ctr">
              <a:solidFill>
                <a:schemeClr val="bg1">
                  <a:lumMod val="6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Number of Responses</a:t>
                </a:r>
              </a:p>
            </c:rich>
          </c:tx>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831616"/>
        <c:crosses val="autoZero"/>
        <c:crossBetween val="between"/>
      </c:valAx>
      <c:spPr>
        <a:noFill/>
        <a:ln>
          <a:solidFill>
            <a:schemeClr val="bg1">
              <a:lumMod val="85000"/>
            </a:schemeClr>
          </a:solid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2921292771982838"/>
          <c:y val="0.91180407851201906"/>
          <c:w val="0.45557137461138386"/>
          <c:h val="7.047721227501947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rPr>
              <a:t>I would teach secondary school students the same way I was taught law.</a:t>
            </a:r>
          </a:p>
        </c:rich>
      </c:tx>
      <c:overlay val="0"/>
      <c:spPr>
        <a:noFill/>
        <a:ln>
          <a:noFill/>
        </a:ln>
        <a:effectLst/>
      </c:spPr>
    </c:title>
    <c:autoTitleDeleted val="0"/>
    <c:plotArea>
      <c:layout/>
      <c:lineChart>
        <c:grouping val="standard"/>
        <c:varyColors val="0"/>
        <c:ser>
          <c:idx val="0"/>
          <c:order val="0"/>
          <c:tx>
            <c:strRef>
              <c:f>Sheet1!$A$16</c:f>
              <c:strCache>
                <c:ptCount val="1"/>
                <c:pt idx="0">
                  <c:v>Pre-Test Response</c:v>
                </c:pt>
              </c:strCache>
            </c:strRef>
          </c:tx>
          <c:spPr>
            <a:ln w="28575" cap="rnd">
              <a:solidFill>
                <a:schemeClr val="accent5">
                  <a:tint val="77000"/>
                </a:schemeClr>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Sheet1!$B$20:$K$20</c:f>
              <c:strCache>
                <c:ptCount val="10"/>
                <c:pt idx="0">
                  <c:v>10 = True</c:v>
                </c:pt>
                <c:pt idx="1">
                  <c:v>9</c:v>
                </c:pt>
                <c:pt idx="2">
                  <c:v>8</c:v>
                </c:pt>
                <c:pt idx="3">
                  <c:v>7</c:v>
                </c:pt>
                <c:pt idx="4">
                  <c:v>6</c:v>
                </c:pt>
                <c:pt idx="5">
                  <c:v>5</c:v>
                </c:pt>
                <c:pt idx="6">
                  <c:v>4</c:v>
                </c:pt>
                <c:pt idx="7">
                  <c:v>3</c:v>
                </c:pt>
                <c:pt idx="8">
                  <c:v>2</c:v>
                </c:pt>
                <c:pt idx="9">
                  <c:v>1 = Not True</c:v>
                </c:pt>
              </c:strCache>
            </c:strRef>
          </c:cat>
          <c:val>
            <c:numRef>
              <c:f>Sheet1!$B$16:$K$16</c:f>
              <c:numCache>
                <c:formatCode>General</c:formatCode>
                <c:ptCount val="10"/>
                <c:pt idx="0">
                  <c:v>0</c:v>
                </c:pt>
                <c:pt idx="1">
                  <c:v>0</c:v>
                </c:pt>
                <c:pt idx="2">
                  <c:v>1</c:v>
                </c:pt>
                <c:pt idx="3">
                  <c:v>1</c:v>
                </c:pt>
                <c:pt idx="4">
                  <c:v>3</c:v>
                </c:pt>
                <c:pt idx="5">
                  <c:v>10</c:v>
                </c:pt>
                <c:pt idx="6">
                  <c:v>9</c:v>
                </c:pt>
                <c:pt idx="7">
                  <c:v>11</c:v>
                </c:pt>
                <c:pt idx="8">
                  <c:v>5</c:v>
                </c:pt>
                <c:pt idx="9">
                  <c:v>7</c:v>
                </c:pt>
              </c:numCache>
            </c:numRef>
          </c:val>
          <c:smooth val="0"/>
          <c:extLst>
            <c:ext xmlns:c16="http://schemas.microsoft.com/office/drawing/2014/chart" uri="{C3380CC4-5D6E-409C-BE32-E72D297353CC}">
              <c16:uniqueId val="{00000000-3A6A-435F-AEBD-572A4A56B8F4}"/>
            </c:ext>
          </c:extLst>
        </c:ser>
        <c:ser>
          <c:idx val="1"/>
          <c:order val="1"/>
          <c:tx>
            <c:strRef>
              <c:f>Sheet1!$A$17</c:f>
              <c:strCache>
                <c:ptCount val="1"/>
                <c:pt idx="0">
                  <c:v>Post-Test Response</c:v>
                </c:pt>
              </c:strCache>
            </c:strRef>
          </c:tx>
          <c:spPr>
            <a:ln w="28575" cap="rnd">
              <a:solidFill>
                <a:schemeClr val="accent5">
                  <a:shade val="7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Sheet1!$B$20:$K$20</c:f>
              <c:strCache>
                <c:ptCount val="10"/>
                <c:pt idx="0">
                  <c:v>10 = True</c:v>
                </c:pt>
                <c:pt idx="1">
                  <c:v>9</c:v>
                </c:pt>
                <c:pt idx="2">
                  <c:v>8</c:v>
                </c:pt>
                <c:pt idx="3">
                  <c:v>7</c:v>
                </c:pt>
                <c:pt idx="4">
                  <c:v>6</c:v>
                </c:pt>
                <c:pt idx="5">
                  <c:v>5</c:v>
                </c:pt>
                <c:pt idx="6">
                  <c:v>4</c:v>
                </c:pt>
                <c:pt idx="7">
                  <c:v>3</c:v>
                </c:pt>
                <c:pt idx="8">
                  <c:v>2</c:v>
                </c:pt>
                <c:pt idx="9">
                  <c:v>1 = Not True</c:v>
                </c:pt>
              </c:strCache>
            </c:strRef>
          </c:cat>
          <c:val>
            <c:numRef>
              <c:f>Sheet1!$B$17:$K$17</c:f>
              <c:numCache>
                <c:formatCode>General</c:formatCode>
                <c:ptCount val="10"/>
                <c:pt idx="0">
                  <c:v>2</c:v>
                </c:pt>
                <c:pt idx="1">
                  <c:v>0</c:v>
                </c:pt>
                <c:pt idx="2">
                  <c:v>1</c:v>
                </c:pt>
                <c:pt idx="3">
                  <c:v>1</c:v>
                </c:pt>
                <c:pt idx="4">
                  <c:v>1</c:v>
                </c:pt>
                <c:pt idx="5">
                  <c:v>1</c:v>
                </c:pt>
                <c:pt idx="6">
                  <c:v>7</c:v>
                </c:pt>
                <c:pt idx="7">
                  <c:v>10</c:v>
                </c:pt>
                <c:pt idx="8">
                  <c:v>12</c:v>
                </c:pt>
                <c:pt idx="9">
                  <c:v>11</c:v>
                </c:pt>
              </c:numCache>
            </c:numRef>
          </c:val>
          <c:smooth val="0"/>
          <c:extLst>
            <c:ext xmlns:c16="http://schemas.microsoft.com/office/drawing/2014/chart" uri="{C3380CC4-5D6E-409C-BE32-E72D297353CC}">
              <c16:uniqueId val="{00000001-3A6A-435F-AEBD-572A4A56B8F4}"/>
            </c:ext>
          </c:extLst>
        </c:ser>
        <c:dLbls>
          <c:showLegendKey val="0"/>
          <c:showVal val="1"/>
          <c:showCatName val="0"/>
          <c:showSerName val="0"/>
          <c:showPercent val="0"/>
          <c:showBubbleSize val="0"/>
        </c:dLbls>
        <c:smooth val="0"/>
        <c:axId val="124887424"/>
        <c:axId val="124888960"/>
      </c:lineChart>
      <c:catAx>
        <c:axId val="124887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888960"/>
        <c:crosses val="autoZero"/>
        <c:auto val="1"/>
        <c:lblAlgn val="ctr"/>
        <c:lblOffset val="100"/>
        <c:noMultiLvlLbl val="0"/>
      </c:catAx>
      <c:valAx>
        <c:axId val="124888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Responses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88742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rPr>
              <a:t>I have an understanding of the positive role solicitors/lawyers can play in the community. </a:t>
            </a:r>
          </a:p>
        </c:rich>
      </c:tx>
      <c:overlay val="0"/>
      <c:spPr>
        <a:noFill/>
        <a:ln>
          <a:noFill/>
        </a:ln>
        <a:effectLst/>
      </c:spPr>
    </c:title>
    <c:autoTitleDeleted val="0"/>
    <c:plotArea>
      <c:layout/>
      <c:lineChart>
        <c:grouping val="standard"/>
        <c:varyColors val="0"/>
        <c:ser>
          <c:idx val="0"/>
          <c:order val="0"/>
          <c:tx>
            <c:strRef>
              <c:f>Sheet1!$A$24</c:f>
              <c:strCache>
                <c:ptCount val="1"/>
                <c:pt idx="0">
                  <c:v>Pre-Test Response</c:v>
                </c:pt>
              </c:strCache>
            </c:strRef>
          </c:tx>
          <c:spPr>
            <a:ln w="28575" cap="rnd">
              <a:solidFill>
                <a:schemeClr val="accent5">
                  <a:tint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Sheet1!$B$1:$K$1</c:f>
              <c:strCache>
                <c:ptCount val="10"/>
                <c:pt idx="0">
                  <c:v>1 = Not True</c:v>
                </c:pt>
                <c:pt idx="1">
                  <c:v>2</c:v>
                </c:pt>
                <c:pt idx="2">
                  <c:v>3</c:v>
                </c:pt>
                <c:pt idx="3">
                  <c:v>4</c:v>
                </c:pt>
                <c:pt idx="4">
                  <c:v>5</c:v>
                </c:pt>
                <c:pt idx="5">
                  <c:v>6</c:v>
                </c:pt>
                <c:pt idx="6">
                  <c:v>7</c:v>
                </c:pt>
                <c:pt idx="7">
                  <c:v>8</c:v>
                </c:pt>
                <c:pt idx="8">
                  <c:v>9</c:v>
                </c:pt>
                <c:pt idx="9">
                  <c:v>10 = True</c:v>
                </c:pt>
              </c:strCache>
            </c:strRef>
          </c:cat>
          <c:val>
            <c:numRef>
              <c:f>Sheet1!$B$23:$K$23</c:f>
              <c:numCache>
                <c:formatCode>General</c:formatCode>
                <c:ptCount val="10"/>
                <c:pt idx="0">
                  <c:v>0</c:v>
                </c:pt>
                <c:pt idx="1">
                  <c:v>0</c:v>
                </c:pt>
                <c:pt idx="2">
                  <c:v>0</c:v>
                </c:pt>
                <c:pt idx="3">
                  <c:v>0</c:v>
                </c:pt>
                <c:pt idx="4">
                  <c:v>1</c:v>
                </c:pt>
                <c:pt idx="5">
                  <c:v>5</c:v>
                </c:pt>
                <c:pt idx="6">
                  <c:v>11</c:v>
                </c:pt>
                <c:pt idx="7">
                  <c:v>15</c:v>
                </c:pt>
                <c:pt idx="8">
                  <c:v>7</c:v>
                </c:pt>
                <c:pt idx="9">
                  <c:v>8</c:v>
                </c:pt>
              </c:numCache>
            </c:numRef>
          </c:val>
          <c:smooth val="0"/>
          <c:extLst>
            <c:ext xmlns:c16="http://schemas.microsoft.com/office/drawing/2014/chart" uri="{C3380CC4-5D6E-409C-BE32-E72D297353CC}">
              <c16:uniqueId val="{00000000-BBA6-4A5D-9FCD-51F7ADB864E2}"/>
            </c:ext>
          </c:extLst>
        </c:ser>
        <c:ser>
          <c:idx val="1"/>
          <c:order val="1"/>
          <c:tx>
            <c:strRef>
              <c:f>Sheet1!$A$25</c:f>
              <c:strCache>
                <c:ptCount val="1"/>
                <c:pt idx="0">
                  <c:v>Post-Test Response</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Sheet1!$B$1:$K$1</c:f>
              <c:strCache>
                <c:ptCount val="10"/>
                <c:pt idx="0">
                  <c:v>1 = Not True</c:v>
                </c:pt>
                <c:pt idx="1">
                  <c:v>2</c:v>
                </c:pt>
                <c:pt idx="2">
                  <c:v>3</c:v>
                </c:pt>
                <c:pt idx="3">
                  <c:v>4</c:v>
                </c:pt>
                <c:pt idx="4">
                  <c:v>5</c:v>
                </c:pt>
                <c:pt idx="5">
                  <c:v>6</c:v>
                </c:pt>
                <c:pt idx="6">
                  <c:v>7</c:v>
                </c:pt>
                <c:pt idx="7">
                  <c:v>8</c:v>
                </c:pt>
                <c:pt idx="8">
                  <c:v>9</c:v>
                </c:pt>
                <c:pt idx="9">
                  <c:v>10 = True</c:v>
                </c:pt>
              </c:strCache>
            </c:strRef>
          </c:cat>
          <c:val>
            <c:numRef>
              <c:f>Sheet1!$B$24:$K$24</c:f>
              <c:numCache>
                <c:formatCode>General</c:formatCode>
                <c:ptCount val="10"/>
                <c:pt idx="0">
                  <c:v>1</c:v>
                </c:pt>
                <c:pt idx="1">
                  <c:v>0</c:v>
                </c:pt>
                <c:pt idx="2">
                  <c:v>0</c:v>
                </c:pt>
                <c:pt idx="3">
                  <c:v>0</c:v>
                </c:pt>
                <c:pt idx="4">
                  <c:v>0</c:v>
                </c:pt>
                <c:pt idx="5">
                  <c:v>0</c:v>
                </c:pt>
                <c:pt idx="6">
                  <c:v>3</c:v>
                </c:pt>
                <c:pt idx="7">
                  <c:v>15</c:v>
                </c:pt>
                <c:pt idx="8">
                  <c:v>14</c:v>
                </c:pt>
                <c:pt idx="9">
                  <c:v>13</c:v>
                </c:pt>
              </c:numCache>
            </c:numRef>
          </c:val>
          <c:smooth val="0"/>
          <c:extLst>
            <c:ext xmlns:c16="http://schemas.microsoft.com/office/drawing/2014/chart" uri="{C3380CC4-5D6E-409C-BE32-E72D297353CC}">
              <c16:uniqueId val="{00000001-BBA6-4A5D-9FCD-51F7ADB864E2}"/>
            </c:ext>
          </c:extLst>
        </c:ser>
        <c:dLbls>
          <c:showLegendKey val="0"/>
          <c:showVal val="1"/>
          <c:showCatName val="0"/>
          <c:showSerName val="0"/>
          <c:showPercent val="0"/>
          <c:showBubbleSize val="0"/>
        </c:dLbls>
        <c:smooth val="0"/>
        <c:axId val="124963840"/>
        <c:axId val="124525568"/>
        <c:extLst>
          <c:ext xmlns:c15="http://schemas.microsoft.com/office/drawing/2012/chart" uri="{02D57815-91ED-43cb-92C2-25804820EDAC}">
            <c15:filteredLineSeries>
              <c15:ser>
                <c:idx val="2"/>
                <c:order val="2"/>
                <c:tx>
                  <c:v>Weighted Average</c:v>
                </c:tx>
                <c:spPr>
                  <a:ln w="28575" cap="rnd">
                    <a:solidFill>
                      <a:schemeClr val="accent5">
                        <a:shade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val>
                  <c:numLit>
                    <c:formatCode>General</c:formatCode>
                    <c:ptCount val="1"/>
                    <c:pt idx="0">
                      <c:v>1</c:v>
                    </c:pt>
                  </c:numLit>
                </c:val>
                <c:smooth val="0"/>
                <c:extLst>
                  <c:ext xmlns:c16="http://schemas.microsoft.com/office/drawing/2014/chart" uri="{C3380CC4-5D6E-409C-BE32-E72D297353CC}">
                    <c16:uniqueId val="{00000002-BBA6-4A5D-9FCD-51F7ADB864E2}"/>
                  </c:ext>
                </c:extLst>
              </c15:ser>
            </c15:filteredLineSeries>
          </c:ext>
        </c:extLst>
      </c:lineChart>
      <c:catAx>
        <c:axId val="12496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525568"/>
        <c:crosses val="autoZero"/>
        <c:auto val="1"/>
        <c:lblAlgn val="ctr"/>
        <c:lblOffset val="100"/>
        <c:noMultiLvlLbl val="0"/>
      </c:catAx>
      <c:valAx>
        <c:axId val="124525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Responses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96384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rPr>
              <a:t>I feel comfortable and connected to others in the law society community. </a:t>
            </a:r>
          </a:p>
        </c:rich>
      </c:tx>
      <c:overlay val="0"/>
      <c:spPr>
        <a:noFill/>
        <a:ln>
          <a:noFill/>
        </a:ln>
        <a:effectLst/>
      </c:spPr>
    </c:title>
    <c:autoTitleDeleted val="0"/>
    <c:plotArea>
      <c:layout/>
      <c:lineChart>
        <c:grouping val="standard"/>
        <c:varyColors val="0"/>
        <c:ser>
          <c:idx val="0"/>
          <c:order val="0"/>
          <c:tx>
            <c:strRef>
              <c:f>Sheet1!$A$3</c:f>
              <c:strCache>
                <c:ptCount val="1"/>
                <c:pt idx="0">
                  <c:v>Pre-Test Response</c:v>
                </c:pt>
              </c:strCache>
            </c:strRef>
          </c:tx>
          <c:spPr>
            <a:ln w="28575" cap="rnd">
              <a:solidFill>
                <a:schemeClr val="accent5">
                  <a:tint val="77000"/>
                </a:schemeClr>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Sheet1!$B$1:$K$1</c:f>
              <c:strCache>
                <c:ptCount val="10"/>
                <c:pt idx="0">
                  <c:v>1 = Not True</c:v>
                </c:pt>
                <c:pt idx="1">
                  <c:v>2</c:v>
                </c:pt>
                <c:pt idx="2">
                  <c:v>3</c:v>
                </c:pt>
                <c:pt idx="3">
                  <c:v>4</c:v>
                </c:pt>
                <c:pt idx="4">
                  <c:v>5</c:v>
                </c:pt>
                <c:pt idx="5">
                  <c:v>6</c:v>
                </c:pt>
                <c:pt idx="6">
                  <c:v>7</c:v>
                </c:pt>
                <c:pt idx="7">
                  <c:v>8</c:v>
                </c:pt>
                <c:pt idx="8">
                  <c:v>9</c:v>
                </c:pt>
                <c:pt idx="9">
                  <c:v>10 = True</c:v>
                </c:pt>
              </c:strCache>
            </c:strRef>
          </c:cat>
          <c:val>
            <c:numRef>
              <c:f>Sheet1!$B$3:$K$3</c:f>
              <c:numCache>
                <c:formatCode>General</c:formatCode>
                <c:ptCount val="10"/>
                <c:pt idx="0">
                  <c:v>1</c:v>
                </c:pt>
                <c:pt idx="1">
                  <c:v>0</c:v>
                </c:pt>
                <c:pt idx="2">
                  <c:v>4</c:v>
                </c:pt>
                <c:pt idx="3">
                  <c:v>2</c:v>
                </c:pt>
                <c:pt idx="4">
                  <c:v>19</c:v>
                </c:pt>
                <c:pt idx="5">
                  <c:v>6</c:v>
                </c:pt>
                <c:pt idx="6">
                  <c:v>8</c:v>
                </c:pt>
                <c:pt idx="7">
                  <c:v>6</c:v>
                </c:pt>
                <c:pt idx="8">
                  <c:v>0</c:v>
                </c:pt>
                <c:pt idx="9">
                  <c:v>1</c:v>
                </c:pt>
              </c:numCache>
            </c:numRef>
          </c:val>
          <c:smooth val="0"/>
          <c:extLst>
            <c:ext xmlns:c16="http://schemas.microsoft.com/office/drawing/2014/chart" uri="{C3380CC4-5D6E-409C-BE32-E72D297353CC}">
              <c16:uniqueId val="{00000000-4E68-4E93-AF3B-3922B7EA2C4F}"/>
            </c:ext>
          </c:extLst>
        </c:ser>
        <c:ser>
          <c:idx val="1"/>
          <c:order val="1"/>
          <c:tx>
            <c:strRef>
              <c:f>Sheet1!$A$4</c:f>
              <c:strCache>
                <c:ptCount val="1"/>
                <c:pt idx="0">
                  <c:v>Post-Test Response</c:v>
                </c:pt>
              </c:strCache>
            </c:strRef>
          </c:tx>
          <c:spPr>
            <a:ln w="28575" cap="rnd">
              <a:solidFill>
                <a:schemeClr val="accent5">
                  <a:shade val="7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Sheet1!$B$1:$K$1</c:f>
              <c:strCache>
                <c:ptCount val="10"/>
                <c:pt idx="0">
                  <c:v>1 = Not True</c:v>
                </c:pt>
                <c:pt idx="1">
                  <c:v>2</c:v>
                </c:pt>
                <c:pt idx="2">
                  <c:v>3</c:v>
                </c:pt>
                <c:pt idx="3">
                  <c:v>4</c:v>
                </c:pt>
                <c:pt idx="4">
                  <c:v>5</c:v>
                </c:pt>
                <c:pt idx="5">
                  <c:v>6</c:v>
                </c:pt>
                <c:pt idx="6">
                  <c:v>7</c:v>
                </c:pt>
                <c:pt idx="7">
                  <c:v>8</c:v>
                </c:pt>
                <c:pt idx="8">
                  <c:v>9</c:v>
                </c:pt>
                <c:pt idx="9">
                  <c:v>10 = True</c:v>
                </c:pt>
              </c:strCache>
            </c:strRef>
          </c:cat>
          <c:val>
            <c:numRef>
              <c:f>Sheet1!$B$4:$K$4</c:f>
              <c:numCache>
                <c:formatCode>General</c:formatCode>
                <c:ptCount val="10"/>
                <c:pt idx="0">
                  <c:v>0</c:v>
                </c:pt>
                <c:pt idx="1">
                  <c:v>1</c:v>
                </c:pt>
                <c:pt idx="2">
                  <c:v>0</c:v>
                </c:pt>
                <c:pt idx="3">
                  <c:v>0</c:v>
                </c:pt>
                <c:pt idx="4">
                  <c:v>1</c:v>
                </c:pt>
                <c:pt idx="5">
                  <c:v>2</c:v>
                </c:pt>
                <c:pt idx="6">
                  <c:v>5</c:v>
                </c:pt>
                <c:pt idx="7">
                  <c:v>16</c:v>
                </c:pt>
                <c:pt idx="8">
                  <c:v>10</c:v>
                </c:pt>
                <c:pt idx="9">
                  <c:v>11</c:v>
                </c:pt>
              </c:numCache>
            </c:numRef>
          </c:val>
          <c:smooth val="0"/>
          <c:extLst>
            <c:ext xmlns:c16="http://schemas.microsoft.com/office/drawing/2014/chart" uri="{C3380CC4-5D6E-409C-BE32-E72D297353CC}">
              <c16:uniqueId val="{00000001-4E68-4E93-AF3B-3922B7EA2C4F}"/>
            </c:ext>
          </c:extLst>
        </c:ser>
        <c:dLbls>
          <c:showLegendKey val="0"/>
          <c:showVal val="0"/>
          <c:showCatName val="0"/>
          <c:showSerName val="0"/>
          <c:showPercent val="0"/>
          <c:showBubbleSize val="0"/>
        </c:dLbls>
        <c:smooth val="0"/>
        <c:axId val="124639872"/>
        <c:axId val="124645760"/>
      </c:lineChart>
      <c:catAx>
        <c:axId val="12463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645760"/>
        <c:crosses val="autoZero"/>
        <c:auto val="1"/>
        <c:lblAlgn val="ctr"/>
        <c:lblOffset val="100"/>
        <c:noMultiLvlLbl val="0"/>
      </c:catAx>
      <c:valAx>
        <c:axId val="124645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Responses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63987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rPr>
              <a:t>I could see myself volunteering to lead a legal presentation on a complicated legal topic to a group of farmers or pharmacists. </a:t>
            </a:r>
          </a:p>
        </c:rich>
      </c:tx>
      <c:overlay val="0"/>
      <c:spPr>
        <a:noFill/>
        <a:ln>
          <a:noFill/>
        </a:ln>
        <a:effectLst/>
      </c:spPr>
    </c:title>
    <c:autoTitleDeleted val="0"/>
    <c:plotArea>
      <c:layout/>
      <c:lineChart>
        <c:grouping val="standard"/>
        <c:varyColors val="0"/>
        <c:ser>
          <c:idx val="0"/>
          <c:order val="0"/>
          <c:tx>
            <c:strRef>
              <c:f>Sheet1!$A$12</c:f>
              <c:strCache>
                <c:ptCount val="1"/>
                <c:pt idx="0">
                  <c:v>Pre-Test Response</c:v>
                </c:pt>
              </c:strCache>
            </c:strRef>
          </c:tx>
          <c:spPr>
            <a:ln w="28575" cap="rnd">
              <a:solidFill>
                <a:schemeClr val="accent5">
                  <a:tint val="77000"/>
                </a:schemeClr>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Sheet1!$B$1:$K$1</c:f>
              <c:strCache>
                <c:ptCount val="10"/>
                <c:pt idx="0">
                  <c:v>1 = Not True</c:v>
                </c:pt>
                <c:pt idx="1">
                  <c:v>2</c:v>
                </c:pt>
                <c:pt idx="2">
                  <c:v>3</c:v>
                </c:pt>
                <c:pt idx="3">
                  <c:v>4</c:v>
                </c:pt>
                <c:pt idx="4">
                  <c:v>5</c:v>
                </c:pt>
                <c:pt idx="5">
                  <c:v>6</c:v>
                </c:pt>
                <c:pt idx="6">
                  <c:v>7</c:v>
                </c:pt>
                <c:pt idx="7">
                  <c:v>8</c:v>
                </c:pt>
                <c:pt idx="8">
                  <c:v>9</c:v>
                </c:pt>
                <c:pt idx="9">
                  <c:v>10 = True</c:v>
                </c:pt>
              </c:strCache>
            </c:strRef>
          </c:cat>
          <c:val>
            <c:numRef>
              <c:f>Sheet1!$B$12:$K$12</c:f>
              <c:numCache>
                <c:formatCode>General</c:formatCode>
                <c:ptCount val="10"/>
                <c:pt idx="0">
                  <c:v>1</c:v>
                </c:pt>
                <c:pt idx="1">
                  <c:v>2</c:v>
                </c:pt>
                <c:pt idx="2">
                  <c:v>4</c:v>
                </c:pt>
                <c:pt idx="3">
                  <c:v>6</c:v>
                </c:pt>
                <c:pt idx="4">
                  <c:v>6</c:v>
                </c:pt>
                <c:pt idx="5">
                  <c:v>14</c:v>
                </c:pt>
                <c:pt idx="6">
                  <c:v>6</c:v>
                </c:pt>
                <c:pt idx="7">
                  <c:v>5</c:v>
                </c:pt>
                <c:pt idx="8">
                  <c:v>1</c:v>
                </c:pt>
                <c:pt idx="9">
                  <c:v>2</c:v>
                </c:pt>
              </c:numCache>
            </c:numRef>
          </c:val>
          <c:smooth val="0"/>
          <c:extLst>
            <c:ext xmlns:c16="http://schemas.microsoft.com/office/drawing/2014/chart" uri="{C3380CC4-5D6E-409C-BE32-E72D297353CC}">
              <c16:uniqueId val="{00000000-6FBE-4752-81AB-1CF5D9948A2E}"/>
            </c:ext>
          </c:extLst>
        </c:ser>
        <c:ser>
          <c:idx val="1"/>
          <c:order val="1"/>
          <c:tx>
            <c:strRef>
              <c:f>Sheet1!$A$13</c:f>
              <c:strCache>
                <c:ptCount val="1"/>
                <c:pt idx="0">
                  <c:v>Post-Test Response</c:v>
                </c:pt>
              </c:strCache>
            </c:strRef>
          </c:tx>
          <c:spPr>
            <a:ln w="28575" cap="rnd">
              <a:solidFill>
                <a:schemeClr val="accent5">
                  <a:shade val="7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Sheet1!$B$1:$K$1</c:f>
              <c:strCache>
                <c:ptCount val="10"/>
                <c:pt idx="0">
                  <c:v>1 = Not True</c:v>
                </c:pt>
                <c:pt idx="1">
                  <c:v>2</c:v>
                </c:pt>
                <c:pt idx="2">
                  <c:v>3</c:v>
                </c:pt>
                <c:pt idx="3">
                  <c:v>4</c:v>
                </c:pt>
                <c:pt idx="4">
                  <c:v>5</c:v>
                </c:pt>
                <c:pt idx="5">
                  <c:v>6</c:v>
                </c:pt>
                <c:pt idx="6">
                  <c:v>7</c:v>
                </c:pt>
                <c:pt idx="7">
                  <c:v>8</c:v>
                </c:pt>
                <c:pt idx="8">
                  <c:v>9</c:v>
                </c:pt>
                <c:pt idx="9">
                  <c:v>10 = True</c:v>
                </c:pt>
              </c:strCache>
            </c:strRef>
          </c:cat>
          <c:val>
            <c:numRef>
              <c:f>Sheet1!$B$13:$K$13</c:f>
              <c:numCache>
                <c:formatCode>General</c:formatCode>
                <c:ptCount val="10"/>
                <c:pt idx="0">
                  <c:v>0</c:v>
                </c:pt>
                <c:pt idx="1">
                  <c:v>2</c:v>
                </c:pt>
                <c:pt idx="2">
                  <c:v>0</c:v>
                </c:pt>
                <c:pt idx="3">
                  <c:v>0</c:v>
                </c:pt>
                <c:pt idx="4">
                  <c:v>1</c:v>
                </c:pt>
                <c:pt idx="5">
                  <c:v>4</c:v>
                </c:pt>
                <c:pt idx="6">
                  <c:v>6</c:v>
                </c:pt>
                <c:pt idx="7">
                  <c:v>9</c:v>
                </c:pt>
                <c:pt idx="8">
                  <c:v>14</c:v>
                </c:pt>
                <c:pt idx="9">
                  <c:v>10</c:v>
                </c:pt>
              </c:numCache>
            </c:numRef>
          </c:val>
          <c:smooth val="0"/>
          <c:extLst>
            <c:ext xmlns:c16="http://schemas.microsoft.com/office/drawing/2014/chart" uri="{C3380CC4-5D6E-409C-BE32-E72D297353CC}">
              <c16:uniqueId val="{00000001-6FBE-4752-81AB-1CF5D9948A2E}"/>
            </c:ext>
          </c:extLst>
        </c:ser>
        <c:dLbls>
          <c:showLegendKey val="0"/>
          <c:showVal val="1"/>
          <c:showCatName val="0"/>
          <c:showSerName val="0"/>
          <c:showPercent val="0"/>
          <c:showBubbleSize val="0"/>
        </c:dLbls>
        <c:smooth val="0"/>
        <c:axId val="124698624"/>
        <c:axId val="124700160"/>
      </c:lineChart>
      <c:catAx>
        <c:axId val="124698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700160"/>
        <c:crosses val="autoZero"/>
        <c:auto val="1"/>
        <c:lblAlgn val="ctr"/>
        <c:lblOffset val="100"/>
        <c:noMultiLvlLbl val="0"/>
      </c:catAx>
      <c:valAx>
        <c:axId val="124700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Responses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69862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baseline="0">
                <a:solidFill>
                  <a:sysClr val="windowText" lastClr="000000"/>
                </a:solidFill>
                <a:effectLst/>
              </a:rPr>
              <a:t>A good Street Law lesson will impact most students in the same way, no matter what school or class.</a:t>
            </a:r>
            <a:endParaRPr lang="en-US" sz="1200">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'[0to60 ireland.xlsx]Sheet1'!$A$32</c:f>
              <c:strCache>
                <c:ptCount val="1"/>
                <c:pt idx="0">
                  <c:v>Pre-Test</c:v>
                </c:pt>
              </c:strCache>
            </c:strRef>
          </c:tx>
          <c:spPr>
            <a:ln w="9525" cap="rnd">
              <a:solidFill>
                <a:schemeClr val="bg1">
                  <a:lumMod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ireland.xlsx]Sheet1'!$M$1:$Q$1</c:f>
              <c:strCache>
                <c:ptCount val="5"/>
                <c:pt idx="0">
                  <c:v>5 = Strongly Disagree</c:v>
                </c:pt>
                <c:pt idx="1">
                  <c:v>4</c:v>
                </c:pt>
                <c:pt idx="2">
                  <c:v>3  = Neutral</c:v>
                </c:pt>
                <c:pt idx="3">
                  <c:v>2</c:v>
                </c:pt>
                <c:pt idx="4">
                  <c:v>1 = Strongly Agree</c:v>
                </c:pt>
              </c:strCache>
            </c:strRef>
          </c:cat>
          <c:val>
            <c:numRef>
              <c:f>'[0to60 ireland.xlsx]Sheet1'!$B$32:$F$32</c:f>
              <c:numCache>
                <c:formatCode>General</c:formatCode>
                <c:ptCount val="5"/>
                <c:pt idx="0">
                  <c:v>2</c:v>
                </c:pt>
                <c:pt idx="1">
                  <c:v>11</c:v>
                </c:pt>
                <c:pt idx="2">
                  <c:v>8</c:v>
                </c:pt>
                <c:pt idx="3">
                  <c:v>8</c:v>
                </c:pt>
                <c:pt idx="4">
                  <c:v>4</c:v>
                </c:pt>
              </c:numCache>
            </c:numRef>
          </c:val>
          <c:smooth val="0"/>
          <c:extLst>
            <c:ext xmlns:c16="http://schemas.microsoft.com/office/drawing/2014/chart" uri="{C3380CC4-5D6E-409C-BE32-E72D297353CC}">
              <c16:uniqueId val="{00000000-C901-4DF2-A1A5-F0688A43852C}"/>
            </c:ext>
          </c:extLst>
        </c:ser>
        <c:ser>
          <c:idx val="1"/>
          <c:order val="1"/>
          <c:tx>
            <c:strRef>
              <c:f>'[0to60 ireland.xlsx]Sheet1'!$A$33</c:f>
              <c:strCache>
                <c:ptCount val="1"/>
                <c:pt idx="0">
                  <c:v>Post-Test</c:v>
                </c:pt>
              </c:strCache>
            </c:strRef>
          </c:tx>
          <c:spPr>
            <a:ln w="28575" cap="rnd">
              <a:solidFill>
                <a:schemeClr val="accent5">
                  <a:shade val="7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ireland.xlsx]Sheet1'!$M$1:$Q$1</c:f>
              <c:strCache>
                <c:ptCount val="5"/>
                <c:pt idx="0">
                  <c:v>5 = Strongly Disagree</c:v>
                </c:pt>
                <c:pt idx="1">
                  <c:v>4</c:v>
                </c:pt>
                <c:pt idx="2">
                  <c:v>3  = Neutral</c:v>
                </c:pt>
                <c:pt idx="3">
                  <c:v>2</c:v>
                </c:pt>
                <c:pt idx="4">
                  <c:v>1 = Strongly Agree</c:v>
                </c:pt>
              </c:strCache>
            </c:strRef>
          </c:cat>
          <c:val>
            <c:numRef>
              <c:f>'[0to60 ireland.xlsx]Sheet1'!$B$33:$F$33</c:f>
              <c:numCache>
                <c:formatCode>General</c:formatCode>
                <c:ptCount val="5"/>
                <c:pt idx="0">
                  <c:v>3</c:v>
                </c:pt>
                <c:pt idx="1">
                  <c:v>6</c:v>
                </c:pt>
                <c:pt idx="2">
                  <c:v>2</c:v>
                </c:pt>
                <c:pt idx="3">
                  <c:v>12</c:v>
                </c:pt>
                <c:pt idx="4">
                  <c:v>8</c:v>
                </c:pt>
              </c:numCache>
            </c:numRef>
          </c:val>
          <c:smooth val="0"/>
          <c:extLst>
            <c:ext xmlns:c16="http://schemas.microsoft.com/office/drawing/2014/chart" uri="{C3380CC4-5D6E-409C-BE32-E72D297353CC}">
              <c16:uniqueId val="{00000001-C901-4DF2-A1A5-F0688A43852C}"/>
            </c:ext>
          </c:extLst>
        </c:ser>
        <c:dLbls>
          <c:showLegendKey val="0"/>
          <c:showVal val="1"/>
          <c:showCatName val="0"/>
          <c:showSerName val="0"/>
          <c:showPercent val="0"/>
          <c:showBubbleSize val="0"/>
        </c:dLbls>
        <c:smooth val="0"/>
        <c:axId val="124765312"/>
        <c:axId val="124766848"/>
      </c:lineChart>
      <c:catAx>
        <c:axId val="124765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766848"/>
        <c:crosses val="autoZero"/>
        <c:auto val="1"/>
        <c:lblAlgn val="ctr"/>
        <c:lblOffset val="100"/>
        <c:noMultiLvlLbl val="0"/>
      </c:catAx>
      <c:valAx>
        <c:axId val="124766848"/>
        <c:scaling>
          <c:orientation val="minMax"/>
        </c:scaling>
        <c:delete val="0"/>
        <c:axPos val="l"/>
        <c:majorGridlines>
          <c:spPr>
            <a:ln w="9525" cap="flat" cmpd="sng" algn="ctr">
              <a:solidFill>
                <a:schemeClr val="bg1">
                  <a:lumMod val="6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Number of Responses</a:t>
                </a:r>
              </a:p>
            </c:rich>
          </c:tx>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765312"/>
        <c:crosses val="autoZero"/>
        <c:crossBetween val="between"/>
      </c:valAx>
      <c:spPr>
        <a:noFill/>
        <a:ln>
          <a:solidFill>
            <a:schemeClr val="bg1">
              <a:lumMod val="85000"/>
            </a:schemeClr>
          </a:solid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2921292771982838"/>
          <c:y val="0.91180407851201906"/>
          <c:w val="0.45557137461138386"/>
          <c:h val="7.047721227501947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rPr>
              <a:t>I feel confident that I know how to teach secondary school students about the law.</a:t>
            </a:r>
          </a:p>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rPr>
              <a:t>Scotland </a:t>
            </a:r>
          </a:p>
        </c:rich>
      </c:tx>
      <c:layout/>
      <c:overlay val="0"/>
      <c:spPr>
        <a:noFill/>
        <a:ln>
          <a:noFill/>
        </a:ln>
        <a:effectLst/>
      </c:spPr>
    </c:title>
    <c:autoTitleDeleted val="0"/>
    <c:plotArea>
      <c:layout/>
      <c:barChart>
        <c:barDir val="bar"/>
        <c:grouping val="clustered"/>
        <c:varyColors val="0"/>
        <c:ser>
          <c:idx val="0"/>
          <c:order val="0"/>
          <c:tx>
            <c:v>Post-Test</c:v>
          </c:tx>
          <c:spPr>
            <a:solidFill>
              <a:schemeClr val="bg2">
                <a:lumMod val="90000"/>
              </a:schemeClr>
            </a:solidFill>
            <a:ln>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'[0to60 scotland.xlsx]Sheet4'!$I$9</c:f>
              <c:numCache>
                <c:formatCode>0.00</c:formatCode>
                <c:ptCount val="1"/>
                <c:pt idx="0">
                  <c:v>1.3777777777777778</c:v>
                </c:pt>
              </c:numCache>
            </c:numRef>
          </c:val>
          <c:extLst>
            <c:ext xmlns:c16="http://schemas.microsoft.com/office/drawing/2014/chart" uri="{C3380CC4-5D6E-409C-BE32-E72D297353CC}">
              <c16:uniqueId val="{00000000-7EB0-4EE2-B716-CD4241A6D06C}"/>
            </c:ext>
          </c:extLst>
        </c:ser>
        <c:ser>
          <c:idx val="1"/>
          <c:order val="1"/>
          <c:tx>
            <c:v>Pre-Test</c:v>
          </c:tx>
          <c:spPr>
            <a:solidFill>
              <a:schemeClr val="tx1">
                <a:lumMod val="75000"/>
                <a:lumOff val="25000"/>
              </a:schemeClr>
            </a:solidFill>
            <a:ln>
              <a:noFill/>
            </a:ln>
            <a:effectLst/>
          </c:spPr>
          <c:invertIfNegative val="0"/>
          <c:dLbls>
            <c:dLbl>
              <c:idx val="0"/>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EB0-4EE2-B716-CD4241A6D06C}"/>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'[0to60 scotland.xlsx]Sheet4'!$I$8</c:f>
              <c:numCache>
                <c:formatCode>0.00</c:formatCode>
                <c:ptCount val="1"/>
                <c:pt idx="0">
                  <c:v>2.4255319148936172</c:v>
                </c:pt>
              </c:numCache>
            </c:numRef>
          </c:val>
          <c:extLst>
            <c:ext xmlns:c16="http://schemas.microsoft.com/office/drawing/2014/chart" uri="{C3380CC4-5D6E-409C-BE32-E72D297353CC}">
              <c16:uniqueId val="{00000002-7EB0-4EE2-B716-CD4241A6D06C}"/>
            </c:ext>
          </c:extLst>
        </c:ser>
        <c:dLbls>
          <c:showLegendKey val="0"/>
          <c:showVal val="0"/>
          <c:showCatName val="0"/>
          <c:showSerName val="0"/>
          <c:showPercent val="0"/>
          <c:showBubbleSize val="0"/>
        </c:dLbls>
        <c:gapWidth val="219"/>
        <c:axId val="89030016"/>
        <c:axId val="89048192"/>
        <c:extLst/>
      </c:barChart>
      <c:catAx>
        <c:axId val="89030016"/>
        <c:scaling>
          <c:orientation val="minMax"/>
        </c:scaling>
        <c:delete val="1"/>
        <c:axPos val="l"/>
        <c:majorTickMark val="none"/>
        <c:minorTickMark val="none"/>
        <c:tickLblPos val="nextTo"/>
        <c:crossAx val="89048192"/>
        <c:crosses val="autoZero"/>
        <c:auto val="1"/>
        <c:lblAlgn val="ctr"/>
        <c:lblOffset val="100"/>
        <c:noMultiLvlLbl val="0"/>
      </c:catAx>
      <c:valAx>
        <c:axId val="89048192"/>
        <c:scaling>
          <c:orientation val="minMax"/>
          <c:max val="5"/>
          <c:min val="1"/>
        </c:scaling>
        <c:delete val="0"/>
        <c:axPos val="b"/>
        <c:majorGridlines>
          <c:spPr>
            <a:ln w="12700" cap="flat" cmpd="sng" algn="ctr">
              <a:solidFill>
                <a:sysClr val="windowText" lastClr="000000"/>
              </a:solidFill>
              <a:round/>
            </a:ln>
            <a:effectLst/>
          </c:spPr>
        </c:majorGridlines>
        <c:minorGridlines>
          <c:spPr>
            <a:ln w="9525" cap="flat" cmpd="sng" algn="ctr">
              <a:solidFill>
                <a:srgbClr val="E7E6E6">
                  <a:lumMod val="25000"/>
                </a:srgbClr>
              </a:solidFill>
              <a:round/>
            </a:ln>
            <a:effectLst/>
          </c:spPr>
        </c:min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Average Response</a:t>
                </a:r>
              </a:p>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1 = Strongly Agree</a:t>
                </a:r>
                <a:r>
                  <a:rPr lang="en-US" sz="8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a:t>
                </a:r>
                <a:r>
                  <a:rPr lang="en-US" sz="800"/>
                  <a:t> 5 = Strongly Disagree</a:t>
                </a:r>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030016"/>
        <c:crosses val="autoZero"/>
        <c:crossBetween val="between"/>
        <c:majorUnit val="1"/>
        <c:minorUnit val="0.5"/>
      </c:valAx>
      <c:spPr>
        <a:noFill/>
        <a:ln>
          <a:noFill/>
        </a:ln>
        <a:effectLst/>
      </c:spPr>
    </c:plotArea>
    <c:legend>
      <c:legendPos val="l"/>
      <c:layout>
        <c:manualLayout>
          <c:xMode val="edge"/>
          <c:yMode val="edge"/>
          <c:x val="2.6460863040841637E-2"/>
          <c:y val="0.4255251631615149"/>
          <c:w val="0.17957305198346052"/>
          <c:h val="0.1690320044774652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baseline="0">
                <a:solidFill>
                  <a:sysClr val="windowText" lastClr="000000"/>
                </a:solidFill>
                <a:effectLst/>
              </a:rPr>
              <a:t>One of the most effective things a teacher can do is make personal connections with his/her students.</a:t>
            </a:r>
            <a:endParaRPr lang="en-US" sz="1200">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'[0to60 ireland.xlsx]Sheet1'!$A$26</c:f>
              <c:strCache>
                <c:ptCount val="1"/>
                <c:pt idx="0">
                  <c:v>Pre-Test</c:v>
                </c:pt>
              </c:strCache>
            </c:strRef>
          </c:tx>
          <c:spPr>
            <a:ln w="9525" cap="rnd">
              <a:solidFill>
                <a:schemeClr val="bg1">
                  <a:lumMod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ireland.xlsx]Sheet1'!$M$1:$Q$1</c:f>
              <c:strCache>
                <c:ptCount val="5"/>
                <c:pt idx="0">
                  <c:v>5 = Strongly Disagree</c:v>
                </c:pt>
                <c:pt idx="1">
                  <c:v>4</c:v>
                </c:pt>
                <c:pt idx="2">
                  <c:v>3  = Neutral</c:v>
                </c:pt>
                <c:pt idx="3">
                  <c:v>2</c:v>
                </c:pt>
                <c:pt idx="4">
                  <c:v>1 = Strongly Agree</c:v>
                </c:pt>
              </c:strCache>
            </c:strRef>
          </c:cat>
          <c:val>
            <c:numRef>
              <c:f>'[0to60 ireland.xlsx]Sheet1'!$B$26:$F$26</c:f>
              <c:numCache>
                <c:formatCode>General</c:formatCode>
                <c:ptCount val="5"/>
                <c:pt idx="0">
                  <c:v>0</c:v>
                </c:pt>
                <c:pt idx="1">
                  <c:v>5</c:v>
                </c:pt>
                <c:pt idx="2">
                  <c:v>6</c:v>
                </c:pt>
                <c:pt idx="3">
                  <c:v>12</c:v>
                </c:pt>
                <c:pt idx="4">
                  <c:v>10</c:v>
                </c:pt>
              </c:numCache>
            </c:numRef>
          </c:val>
          <c:smooth val="0"/>
          <c:extLst>
            <c:ext xmlns:c16="http://schemas.microsoft.com/office/drawing/2014/chart" uri="{C3380CC4-5D6E-409C-BE32-E72D297353CC}">
              <c16:uniqueId val="{00000000-BFF1-4437-8254-A4C395F7DBDB}"/>
            </c:ext>
          </c:extLst>
        </c:ser>
        <c:ser>
          <c:idx val="1"/>
          <c:order val="1"/>
          <c:tx>
            <c:strRef>
              <c:f>'[0to60 ireland.xlsx]Sheet1'!$A$27</c:f>
              <c:strCache>
                <c:ptCount val="1"/>
                <c:pt idx="0">
                  <c:v>Post-Test</c:v>
                </c:pt>
              </c:strCache>
            </c:strRef>
          </c:tx>
          <c:spPr>
            <a:ln w="28575" cap="rnd">
              <a:solidFill>
                <a:schemeClr val="accent5">
                  <a:shade val="7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ireland.xlsx]Sheet1'!$M$1:$Q$1</c:f>
              <c:strCache>
                <c:ptCount val="5"/>
                <c:pt idx="0">
                  <c:v>5 = Strongly Disagree</c:v>
                </c:pt>
                <c:pt idx="1">
                  <c:v>4</c:v>
                </c:pt>
                <c:pt idx="2">
                  <c:v>3  = Neutral</c:v>
                </c:pt>
                <c:pt idx="3">
                  <c:v>2</c:v>
                </c:pt>
                <c:pt idx="4">
                  <c:v>1 = Strongly Agree</c:v>
                </c:pt>
              </c:strCache>
            </c:strRef>
          </c:cat>
          <c:val>
            <c:numRef>
              <c:f>'[0to60 ireland.xlsx]Sheet1'!$B$27:$F$27</c:f>
              <c:numCache>
                <c:formatCode>General</c:formatCode>
                <c:ptCount val="5"/>
                <c:pt idx="0">
                  <c:v>1</c:v>
                </c:pt>
                <c:pt idx="1">
                  <c:v>0</c:v>
                </c:pt>
                <c:pt idx="2">
                  <c:v>4</c:v>
                </c:pt>
                <c:pt idx="3">
                  <c:v>9</c:v>
                </c:pt>
                <c:pt idx="4">
                  <c:v>17</c:v>
                </c:pt>
              </c:numCache>
            </c:numRef>
          </c:val>
          <c:smooth val="0"/>
          <c:extLst>
            <c:ext xmlns:c16="http://schemas.microsoft.com/office/drawing/2014/chart" uri="{C3380CC4-5D6E-409C-BE32-E72D297353CC}">
              <c16:uniqueId val="{00000001-BFF1-4437-8254-A4C395F7DBDB}"/>
            </c:ext>
          </c:extLst>
        </c:ser>
        <c:dLbls>
          <c:showLegendKey val="0"/>
          <c:showVal val="1"/>
          <c:showCatName val="0"/>
          <c:showSerName val="0"/>
          <c:showPercent val="0"/>
          <c:showBubbleSize val="0"/>
        </c:dLbls>
        <c:smooth val="0"/>
        <c:axId val="123455744"/>
        <c:axId val="123465728"/>
      </c:lineChart>
      <c:catAx>
        <c:axId val="12345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465728"/>
        <c:crosses val="autoZero"/>
        <c:auto val="1"/>
        <c:lblAlgn val="ctr"/>
        <c:lblOffset val="100"/>
        <c:noMultiLvlLbl val="0"/>
      </c:catAx>
      <c:valAx>
        <c:axId val="123465728"/>
        <c:scaling>
          <c:orientation val="minMax"/>
        </c:scaling>
        <c:delete val="0"/>
        <c:axPos val="l"/>
        <c:majorGridlines>
          <c:spPr>
            <a:ln w="9525" cap="flat" cmpd="sng" algn="ctr">
              <a:solidFill>
                <a:schemeClr val="bg1">
                  <a:lumMod val="6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Number of Responses</a:t>
                </a:r>
              </a:p>
            </c:rich>
          </c:tx>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455744"/>
        <c:crosses val="autoZero"/>
        <c:crossBetween val="between"/>
      </c:valAx>
      <c:spPr>
        <a:noFill/>
        <a:ln>
          <a:solidFill>
            <a:schemeClr val="bg1">
              <a:lumMod val="85000"/>
            </a:schemeClr>
          </a:solid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2921292771982838"/>
          <c:y val="0.91180407851201906"/>
          <c:w val="0.45557137461138386"/>
          <c:h val="7.047721227501947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baseline="0">
                <a:solidFill>
                  <a:sysClr val="windowText" lastClr="000000"/>
                </a:solidFill>
                <a:effectLst/>
              </a:rPr>
              <a:t>I feel like I could present legal issues in an interesting and engaging way.</a:t>
            </a:r>
            <a:endParaRPr lang="en-US" sz="1200">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'[0to60 ireland.xlsx]Sheet1'!$A$20</c:f>
              <c:strCache>
                <c:ptCount val="1"/>
                <c:pt idx="0">
                  <c:v>Pre-Test</c:v>
                </c:pt>
              </c:strCache>
            </c:strRef>
          </c:tx>
          <c:spPr>
            <a:ln w="9525" cap="rnd">
              <a:solidFill>
                <a:schemeClr val="bg1">
                  <a:lumMod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ireland.xlsx]Sheet1'!$M$1:$Q$1</c:f>
              <c:strCache>
                <c:ptCount val="5"/>
                <c:pt idx="0">
                  <c:v>5 = Strongly Disagree</c:v>
                </c:pt>
                <c:pt idx="1">
                  <c:v>4</c:v>
                </c:pt>
                <c:pt idx="2">
                  <c:v>3  = Neutral</c:v>
                </c:pt>
                <c:pt idx="3">
                  <c:v>2</c:v>
                </c:pt>
                <c:pt idx="4">
                  <c:v>1 = Strongly Agree</c:v>
                </c:pt>
              </c:strCache>
            </c:strRef>
          </c:cat>
          <c:val>
            <c:numRef>
              <c:f>'[0to60 ireland.xlsx]Sheet1'!$B$20:$F$20</c:f>
              <c:numCache>
                <c:formatCode>General</c:formatCode>
                <c:ptCount val="5"/>
                <c:pt idx="0">
                  <c:v>0</c:v>
                </c:pt>
                <c:pt idx="1">
                  <c:v>0</c:v>
                </c:pt>
                <c:pt idx="2">
                  <c:v>18</c:v>
                </c:pt>
                <c:pt idx="3">
                  <c:v>12</c:v>
                </c:pt>
                <c:pt idx="4">
                  <c:v>2</c:v>
                </c:pt>
              </c:numCache>
            </c:numRef>
          </c:val>
          <c:smooth val="0"/>
          <c:extLst>
            <c:ext xmlns:c16="http://schemas.microsoft.com/office/drawing/2014/chart" uri="{C3380CC4-5D6E-409C-BE32-E72D297353CC}">
              <c16:uniqueId val="{00000000-4626-4E76-B792-EF6BD1A052B8}"/>
            </c:ext>
          </c:extLst>
        </c:ser>
        <c:ser>
          <c:idx val="1"/>
          <c:order val="1"/>
          <c:tx>
            <c:strRef>
              <c:f>'[0to60 ireland.xlsx]Sheet1'!$A$21</c:f>
              <c:strCache>
                <c:ptCount val="1"/>
                <c:pt idx="0">
                  <c:v>Post-Test</c:v>
                </c:pt>
              </c:strCache>
            </c:strRef>
          </c:tx>
          <c:spPr>
            <a:ln w="28575" cap="rnd">
              <a:solidFill>
                <a:schemeClr val="accent5">
                  <a:shade val="7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ireland.xlsx]Sheet1'!$M$1:$Q$1</c:f>
              <c:strCache>
                <c:ptCount val="5"/>
                <c:pt idx="0">
                  <c:v>5 = Strongly Disagree</c:v>
                </c:pt>
                <c:pt idx="1">
                  <c:v>4</c:v>
                </c:pt>
                <c:pt idx="2">
                  <c:v>3  = Neutral</c:v>
                </c:pt>
                <c:pt idx="3">
                  <c:v>2</c:v>
                </c:pt>
                <c:pt idx="4">
                  <c:v>1 = Strongly Agree</c:v>
                </c:pt>
              </c:strCache>
            </c:strRef>
          </c:cat>
          <c:val>
            <c:numRef>
              <c:f>'[0to60 ireland.xlsx]Sheet1'!$B$21:$F$21</c:f>
              <c:numCache>
                <c:formatCode>General</c:formatCode>
                <c:ptCount val="5"/>
                <c:pt idx="0">
                  <c:v>1</c:v>
                </c:pt>
                <c:pt idx="1">
                  <c:v>0</c:v>
                </c:pt>
                <c:pt idx="2">
                  <c:v>2</c:v>
                </c:pt>
                <c:pt idx="3">
                  <c:v>16</c:v>
                </c:pt>
                <c:pt idx="4">
                  <c:v>12</c:v>
                </c:pt>
              </c:numCache>
            </c:numRef>
          </c:val>
          <c:smooth val="0"/>
          <c:extLst>
            <c:ext xmlns:c16="http://schemas.microsoft.com/office/drawing/2014/chart" uri="{C3380CC4-5D6E-409C-BE32-E72D297353CC}">
              <c16:uniqueId val="{00000001-4626-4E76-B792-EF6BD1A052B8}"/>
            </c:ext>
          </c:extLst>
        </c:ser>
        <c:dLbls>
          <c:showLegendKey val="0"/>
          <c:showVal val="1"/>
          <c:showCatName val="0"/>
          <c:showSerName val="0"/>
          <c:showPercent val="0"/>
          <c:showBubbleSize val="0"/>
        </c:dLbls>
        <c:smooth val="0"/>
        <c:axId val="124612608"/>
        <c:axId val="124614144"/>
      </c:lineChart>
      <c:catAx>
        <c:axId val="12461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614144"/>
        <c:crosses val="autoZero"/>
        <c:auto val="1"/>
        <c:lblAlgn val="ctr"/>
        <c:lblOffset val="100"/>
        <c:noMultiLvlLbl val="0"/>
      </c:catAx>
      <c:valAx>
        <c:axId val="124614144"/>
        <c:scaling>
          <c:orientation val="minMax"/>
        </c:scaling>
        <c:delete val="0"/>
        <c:axPos val="l"/>
        <c:majorGridlines>
          <c:spPr>
            <a:ln w="9525" cap="flat" cmpd="sng" algn="ctr">
              <a:solidFill>
                <a:schemeClr val="bg1">
                  <a:lumMod val="6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Number of Responses</a:t>
                </a:r>
              </a:p>
            </c:rich>
          </c:tx>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612608"/>
        <c:crosses val="autoZero"/>
        <c:crossBetween val="between"/>
      </c:valAx>
      <c:spPr>
        <a:noFill/>
        <a:ln>
          <a:solidFill>
            <a:schemeClr val="bg1">
              <a:lumMod val="85000"/>
            </a:schemeClr>
          </a:solid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2921292771982838"/>
          <c:y val="0.91180407851201906"/>
          <c:w val="0.45557137461138386"/>
          <c:h val="7.047721227501947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baseline="0">
                <a:solidFill>
                  <a:sysClr val="windowText" lastClr="000000"/>
                </a:solidFill>
                <a:effectLst/>
              </a:rPr>
              <a:t>I think using discussions in classrooms in an essential tool for learning.</a:t>
            </a:r>
            <a:endParaRPr lang="en-US" sz="1200">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'[0to60 ireland.xlsx]Sheet1'!$A$14</c:f>
              <c:strCache>
                <c:ptCount val="1"/>
                <c:pt idx="0">
                  <c:v>Pre-Test</c:v>
                </c:pt>
              </c:strCache>
            </c:strRef>
          </c:tx>
          <c:spPr>
            <a:ln w="9525" cap="rnd">
              <a:solidFill>
                <a:schemeClr val="bg1">
                  <a:lumMod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ireland.xlsx]Sheet1'!$M$1:$Q$1</c:f>
              <c:strCache>
                <c:ptCount val="5"/>
                <c:pt idx="0">
                  <c:v>5 = Strongly Disagree</c:v>
                </c:pt>
                <c:pt idx="1">
                  <c:v>4</c:v>
                </c:pt>
                <c:pt idx="2">
                  <c:v>3  = Neutral</c:v>
                </c:pt>
                <c:pt idx="3">
                  <c:v>2</c:v>
                </c:pt>
                <c:pt idx="4">
                  <c:v>1 = Strongly Agree</c:v>
                </c:pt>
              </c:strCache>
            </c:strRef>
          </c:cat>
          <c:val>
            <c:numRef>
              <c:f>'[0to60 ireland.xlsx]Sheet1'!$B$14:$F$14</c:f>
              <c:numCache>
                <c:formatCode>General</c:formatCode>
                <c:ptCount val="5"/>
                <c:pt idx="0">
                  <c:v>0</c:v>
                </c:pt>
                <c:pt idx="1">
                  <c:v>0</c:v>
                </c:pt>
                <c:pt idx="2">
                  <c:v>5</c:v>
                </c:pt>
                <c:pt idx="3">
                  <c:v>13</c:v>
                </c:pt>
                <c:pt idx="4">
                  <c:v>15</c:v>
                </c:pt>
              </c:numCache>
            </c:numRef>
          </c:val>
          <c:smooth val="0"/>
          <c:extLst>
            <c:ext xmlns:c16="http://schemas.microsoft.com/office/drawing/2014/chart" uri="{C3380CC4-5D6E-409C-BE32-E72D297353CC}">
              <c16:uniqueId val="{00000000-8D5E-486D-8E81-642AF7FE0651}"/>
            </c:ext>
          </c:extLst>
        </c:ser>
        <c:ser>
          <c:idx val="1"/>
          <c:order val="1"/>
          <c:tx>
            <c:strRef>
              <c:f>'[0to60 ireland.xlsx]Sheet1'!$A$15</c:f>
              <c:strCache>
                <c:ptCount val="1"/>
                <c:pt idx="0">
                  <c:v>Post-Test</c:v>
                </c:pt>
              </c:strCache>
            </c:strRef>
          </c:tx>
          <c:spPr>
            <a:ln w="28575" cap="rnd">
              <a:solidFill>
                <a:schemeClr val="accent5">
                  <a:shade val="7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ireland.xlsx]Sheet1'!$M$1:$Q$1</c:f>
              <c:strCache>
                <c:ptCount val="5"/>
                <c:pt idx="0">
                  <c:v>5 = Strongly Disagree</c:v>
                </c:pt>
                <c:pt idx="1">
                  <c:v>4</c:v>
                </c:pt>
                <c:pt idx="2">
                  <c:v>3  = Neutral</c:v>
                </c:pt>
                <c:pt idx="3">
                  <c:v>2</c:v>
                </c:pt>
                <c:pt idx="4">
                  <c:v>1 = Strongly Agree</c:v>
                </c:pt>
              </c:strCache>
            </c:strRef>
          </c:cat>
          <c:val>
            <c:numRef>
              <c:f>'[0to60 ireland.xlsx]Sheet1'!$B$15:$F$15</c:f>
              <c:numCache>
                <c:formatCode>General</c:formatCode>
                <c:ptCount val="5"/>
                <c:pt idx="0">
                  <c:v>1</c:v>
                </c:pt>
                <c:pt idx="1">
                  <c:v>0</c:v>
                </c:pt>
                <c:pt idx="2">
                  <c:v>0</c:v>
                </c:pt>
                <c:pt idx="3">
                  <c:v>5</c:v>
                </c:pt>
                <c:pt idx="4">
                  <c:v>25</c:v>
                </c:pt>
              </c:numCache>
            </c:numRef>
          </c:val>
          <c:smooth val="0"/>
          <c:extLst>
            <c:ext xmlns:c16="http://schemas.microsoft.com/office/drawing/2014/chart" uri="{C3380CC4-5D6E-409C-BE32-E72D297353CC}">
              <c16:uniqueId val="{00000001-8D5E-486D-8E81-642AF7FE0651}"/>
            </c:ext>
          </c:extLst>
        </c:ser>
        <c:dLbls>
          <c:showLegendKey val="0"/>
          <c:showVal val="1"/>
          <c:showCatName val="0"/>
          <c:showSerName val="0"/>
          <c:showPercent val="0"/>
          <c:showBubbleSize val="0"/>
        </c:dLbls>
        <c:smooth val="0"/>
        <c:axId val="126416000"/>
        <c:axId val="126417536"/>
      </c:lineChart>
      <c:catAx>
        <c:axId val="12641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417536"/>
        <c:crosses val="autoZero"/>
        <c:auto val="1"/>
        <c:lblAlgn val="ctr"/>
        <c:lblOffset val="100"/>
        <c:noMultiLvlLbl val="0"/>
      </c:catAx>
      <c:valAx>
        <c:axId val="126417536"/>
        <c:scaling>
          <c:orientation val="minMax"/>
        </c:scaling>
        <c:delete val="0"/>
        <c:axPos val="l"/>
        <c:majorGridlines>
          <c:spPr>
            <a:ln w="9525" cap="flat" cmpd="sng" algn="ctr">
              <a:solidFill>
                <a:schemeClr val="bg1">
                  <a:lumMod val="6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Number of Responses</a:t>
                </a:r>
              </a:p>
            </c:rich>
          </c:tx>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416000"/>
        <c:crosses val="autoZero"/>
        <c:crossBetween val="between"/>
      </c:valAx>
      <c:spPr>
        <a:noFill/>
        <a:ln>
          <a:solidFill>
            <a:schemeClr val="bg1">
              <a:lumMod val="85000"/>
            </a:schemeClr>
          </a:solid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2921292771982838"/>
          <c:y val="0.91180407851201906"/>
          <c:w val="0.45557137461138386"/>
          <c:h val="7.047721227501947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baseline="0">
                <a:solidFill>
                  <a:sysClr val="windowText" lastClr="000000"/>
                </a:solidFill>
                <a:effectLst/>
              </a:rPr>
              <a:t>I feel confident that I know how to teach secondary students about the law.</a:t>
            </a:r>
            <a:endParaRPr lang="en-US" sz="1200">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'[0to60 ireland.xlsx]Sheet1'!$A$8</c:f>
              <c:strCache>
                <c:ptCount val="1"/>
                <c:pt idx="0">
                  <c:v>Pre- Test</c:v>
                </c:pt>
              </c:strCache>
            </c:strRef>
          </c:tx>
          <c:spPr>
            <a:ln w="9525" cap="rnd">
              <a:solidFill>
                <a:schemeClr val="bg1">
                  <a:lumMod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ireland.xlsx]Sheet1'!$M$1:$Q$1</c:f>
              <c:strCache>
                <c:ptCount val="5"/>
                <c:pt idx="0">
                  <c:v>5 = Strongly Disagree</c:v>
                </c:pt>
                <c:pt idx="1">
                  <c:v>4</c:v>
                </c:pt>
                <c:pt idx="2">
                  <c:v>3  = Neutral</c:v>
                </c:pt>
                <c:pt idx="3">
                  <c:v>2</c:v>
                </c:pt>
                <c:pt idx="4">
                  <c:v>1 = Strongly Agree</c:v>
                </c:pt>
              </c:strCache>
            </c:strRef>
          </c:cat>
          <c:val>
            <c:numRef>
              <c:f>'[0to60 ireland.xlsx]Sheet1'!$B$8:$F$8</c:f>
              <c:numCache>
                <c:formatCode>General</c:formatCode>
                <c:ptCount val="5"/>
                <c:pt idx="0">
                  <c:v>3</c:v>
                </c:pt>
                <c:pt idx="1">
                  <c:v>7</c:v>
                </c:pt>
                <c:pt idx="2">
                  <c:v>15</c:v>
                </c:pt>
                <c:pt idx="3">
                  <c:v>7</c:v>
                </c:pt>
                <c:pt idx="4">
                  <c:v>1</c:v>
                </c:pt>
              </c:numCache>
            </c:numRef>
          </c:val>
          <c:smooth val="0"/>
          <c:extLst>
            <c:ext xmlns:c16="http://schemas.microsoft.com/office/drawing/2014/chart" uri="{C3380CC4-5D6E-409C-BE32-E72D297353CC}">
              <c16:uniqueId val="{00000000-E475-4683-9418-1645F9AE9894}"/>
            </c:ext>
          </c:extLst>
        </c:ser>
        <c:ser>
          <c:idx val="1"/>
          <c:order val="1"/>
          <c:tx>
            <c:strRef>
              <c:f>'[0to60 ireland.xlsx]Sheet1'!$A$9</c:f>
              <c:strCache>
                <c:ptCount val="1"/>
                <c:pt idx="0">
                  <c:v>Post-Test</c:v>
                </c:pt>
              </c:strCache>
            </c:strRef>
          </c:tx>
          <c:spPr>
            <a:ln w="28575" cap="rnd">
              <a:solidFill>
                <a:schemeClr val="accent5">
                  <a:shade val="7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ireland.xlsx]Sheet1'!$M$1:$Q$1</c:f>
              <c:strCache>
                <c:ptCount val="5"/>
                <c:pt idx="0">
                  <c:v>5 = Strongly Disagree</c:v>
                </c:pt>
                <c:pt idx="1">
                  <c:v>4</c:v>
                </c:pt>
                <c:pt idx="2">
                  <c:v>3  = Neutral</c:v>
                </c:pt>
                <c:pt idx="3">
                  <c:v>2</c:v>
                </c:pt>
                <c:pt idx="4">
                  <c:v>1 = Strongly Agree</c:v>
                </c:pt>
              </c:strCache>
            </c:strRef>
          </c:cat>
          <c:val>
            <c:numRef>
              <c:f>'[0to60 ireland.xlsx]Sheet1'!$B$9:$F$9</c:f>
              <c:numCache>
                <c:formatCode>General</c:formatCode>
                <c:ptCount val="5"/>
                <c:pt idx="0">
                  <c:v>0</c:v>
                </c:pt>
                <c:pt idx="1">
                  <c:v>1</c:v>
                </c:pt>
                <c:pt idx="2">
                  <c:v>3</c:v>
                </c:pt>
                <c:pt idx="3">
                  <c:v>22</c:v>
                </c:pt>
                <c:pt idx="4">
                  <c:v>5</c:v>
                </c:pt>
              </c:numCache>
            </c:numRef>
          </c:val>
          <c:smooth val="0"/>
          <c:extLst>
            <c:ext xmlns:c16="http://schemas.microsoft.com/office/drawing/2014/chart" uri="{C3380CC4-5D6E-409C-BE32-E72D297353CC}">
              <c16:uniqueId val="{00000001-E475-4683-9418-1645F9AE9894}"/>
            </c:ext>
          </c:extLst>
        </c:ser>
        <c:dLbls>
          <c:showLegendKey val="0"/>
          <c:showVal val="1"/>
          <c:showCatName val="0"/>
          <c:showSerName val="0"/>
          <c:showPercent val="0"/>
          <c:showBubbleSize val="0"/>
        </c:dLbls>
        <c:smooth val="0"/>
        <c:axId val="127834368"/>
        <c:axId val="127848448"/>
      </c:lineChart>
      <c:catAx>
        <c:axId val="12783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7848448"/>
        <c:crosses val="autoZero"/>
        <c:auto val="1"/>
        <c:lblAlgn val="ctr"/>
        <c:lblOffset val="100"/>
        <c:noMultiLvlLbl val="0"/>
      </c:catAx>
      <c:valAx>
        <c:axId val="127848448"/>
        <c:scaling>
          <c:orientation val="minMax"/>
        </c:scaling>
        <c:delete val="0"/>
        <c:axPos val="l"/>
        <c:majorGridlines>
          <c:spPr>
            <a:ln w="9525" cap="flat" cmpd="sng" algn="ctr">
              <a:solidFill>
                <a:schemeClr val="bg1">
                  <a:lumMod val="6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Number of Responses</a:t>
                </a:r>
              </a:p>
            </c:rich>
          </c:tx>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7834368"/>
        <c:crosses val="autoZero"/>
        <c:crossBetween val="between"/>
      </c:valAx>
      <c:spPr>
        <a:noFill/>
        <a:ln>
          <a:solidFill>
            <a:schemeClr val="bg1">
              <a:lumMod val="85000"/>
            </a:schemeClr>
          </a:solid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2921292771982838"/>
          <c:y val="0.91180407851201906"/>
          <c:w val="0.45557137461138386"/>
          <c:h val="7.047721227501947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baseline="0">
                <a:solidFill>
                  <a:sysClr val="windowText" lastClr="000000"/>
                </a:solidFill>
                <a:effectLst/>
              </a:rPr>
              <a:t>I am excited about teaching.</a:t>
            </a:r>
            <a:endParaRPr lang="en-US" sz="1200">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'[0to60 ireland.xlsx]Sheet1'!$A$2</c:f>
              <c:strCache>
                <c:ptCount val="1"/>
                <c:pt idx="0">
                  <c:v>Pre-Test</c:v>
                </c:pt>
              </c:strCache>
            </c:strRef>
          </c:tx>
          <c:spPr>
            <a:ln w="9525" cap="rnd">
              <a:solidFill>
                <a:schemeClr val="bg1">
                  <a:lumMod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ireland.xlsx]Sheet1'!$M$1:$Q$1</c:f>
              <c:strCache>
                <c:ptCount val="5"/>
                <c:pt idx="0">
                  <c:v>5 = Strongly Disagree</c:v>
                </c:pt>
                <c:pt idx="1">
                  <c:v>4</c:v>
                </c:pt>
                <c:pt idx="2">
                  <c:v>3  = Neutral</c:v>
                </c:pt>
                <c:pt idx="3">
                  <c:v>2</c:v>
                </c:pt>
                <c:pt idx="4">
                  <c:v>1 = Strongly Agree</c:v>
                </c:pt>
              </c:strCache>
            </c:strRef>
          </c:cat>
          <c:val>
            <c:numRef>
              <c:f>'[0to60 ireland.xlsx]Sheet1'!$B$2:$F$2</c:f>
              <c:numCache>
                <c:formatCode>General</c:formatCode>
                <c:ptCount val="5"/>
                <c:pt idx="0">
                  <c:v>1</c:v>
                </c:pt>
                <c:pt idx="1">
                  <c:v>2</c:v>
                </c:pt>
                <c:pt idx="2">
                  <c:v>1</c:v>
                </c:pt>
                <c:pt idx="3">
                  <c:v>14</c:v>
                </c:pt>
                <c:pt idx="4">
                  <c:v>15</c:v>
                </c:pt>
              </c:numCache>
            </c:numRef>
          </c:val>
          <c:smooth val="0"/>
          <c:extLst>
            <c:ext xmlns:c16="http://schemas.microsoft.com/office/drawing/2014/chart" uri="{C3380CC4-5D6E-409C-BE32-E72D297353CC}">
              <c16:uniqueId val="{00000000-8282-41DF-A0F1-4ACF7EEDE90C}"/>
            </c:ext>
          </c:extLst>
        </c:ser>
        <c:ser>
          <c:idx val="1"/>
          <c:order val="1"/>
          <c:tx>
            <c:strRef>
              <c:f>'[0to60 ireland.xlsx]Sheet1'!$A$3</c:f>
              <c:strCache>
                <c:ptCount val="1"/>
                <c:pt idx="0">
                  <c:v>Post-Test</c:v>
                </c:pt>
              </c:strCache>
            </c:strRef>
          </c:tx>
          <c:spPr>
            <a:ln w="28575" cap="rnd">
              <a:solidFill>
                <a:schemeClr val="accent5">
                  <a:shade val="76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ireland.xlsx]Sheet1'!$M$1:$Q$1</c:f>
              <c:strCache>
                <c:ptCount val="5"/>
                <c:pt idx="0">
                  <c:v>5 = Strongly Disagree</c:v>
                </c:pt>
                <c:pt idx="1">
                  <c:v>4</c:v>
                </c:pt>
                <c:pt idx="2">
                  <c:v>3  = Neutral</c:v>
                </c:pt>
                <c:pt idx="3">
                  <c:v>2</c:v>
                </c:pt>
                <c:pt idx="4">
                  <c:v>1 = Strongly Agree</c:v>
                </c:pt>
              </c:strCache>
            </c:strRef>
          </c:cat>
          <c:val>
            <c:numRef>
              <c:f>'[0to60 ireland.xlsx]Sheet1'!$B$3:$F$3</c:f>
              <c:numCache>
                <c:formatCode>General</c:formatCode>
                <c:ptCount val="5"/>
                <c:pt idx="0">
                  <c:v>1</c:v>
                </c:pt>
                <c:pt idx="1">
                  <c:v>0</c:v>
                </c:pt>
                <c:pt idx="2">
                  <c:v>0</c:v>
                </c:pt>
                <c:pt idx="3">
                  <c:v>8</c:v>
                </c:pt>
                <c:pt idx="4">
                  <c:v>22</c:v>
                </c:pt>
              </c:numCache>
            </c:numRef>
          </c:val>
          <c:smooth val="0"/>
          <c:extLst>
            <c:ext xmlns:c16="http://schemas.microsoft.com/office/drawing/2014/chart" uri="{C3380CC4-5D6E-409C-BE32-E72D297353CC}">
              <c16:uniqueId val="{00000001-8282-41DF-A0F1-4ACF7EEDE90C}"/>
            </c:ext>
          </c:extLst>
        </c:ser>
        <c:dLbls>
          <c:showLegendKey val="0"/>
          <c:showVal val="1"/>
          <c:showCatName val="0"/>
          <c:showSerName val="0"/>
          <c:showPercent val="0"/>
          <c:showBubbleSize val="0"/>
        </c:dLbls>
        <c:smooth val="0"/>
        <c:axId val="127876096"/>
        <c:axId val="127906560"/>
      </c:lineChart>
      <c:catAx>
        <c:axId val="12787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7906560"/>
        <c:crosses val="autoZero"/>
        <c:auto val="1"/>
        <c:lblAlgn val="ctr"/>
        <c:lblOffset val="100"/>
        <c:noMultiLvlLbl val="0"/>
      </c:catAx>
      <c:valAx>
        <c:axId val="127906560"/>
        <c:scaling>
          <c:orientation val="minMax"/>
        </c:scaling>
        <c:delete val="0"/>
        <c:axPos val="l"/>
        <c:majorGridlines>
          <c:spPr>
            <a:ln w="9525" cap="flat" cmpd="sng" algn="ctr">
              <a:solidFill>
                <a:schemeClr val="bg1">
                  <a:lumMod val="6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Number of Responses</a:t>
                </a:r>
              </a:p>
            </c:rich>
          </c:tx>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7876096"/>
        <c:crosses val="autoZero"/>
        <c:crossBetween val="between"/>
      </c:valAx>
      <c:spPr>
        <a:noFill/>
        <a:ln>
          <a:solidFill>
            <a:schemeClr val="bg1">
              <a:lumMod val="85000"/>
            </a:schemeClr>
          </a:solid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2921292771982838"/>
          <c:y val="0.91180407851201906"/>
          <c:w val="0.45557137461138386"/>
          <c:h val="7.047721227501947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baseline="0">
                <a:solidFill>
                  <a:sysClr val="windowText" lastClr="000000"/>
                </a:solidFill>
                <a:effectLst/>
              </a:rPr>
              <a:t>I have an understanding of the positive role solicitors/lawyers can play in the community. </a:t>
            </a:r>
            <a:endParaRPr lang="en-US" sz="1200">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'[0to60 ireland.xlsx]Sheet3'!$A$20</c:f>
              <c:strCache>
                <c:ptCount val="1"/>
                <c:pt idx="0">
                  <c:v>Pre-Test Response</c:v>
                </c:pt>
              </c:strCache>
            </c:strRef>
          </c:tx>
          <c:spPr>
            <a:ln w="28575" cap="rnd">
              <a:solidFill>
                <a:srgbClr val="1F497D">
                  <a:lumMod val="40000"/>
                  <a:lumOff val="60000"/>
                </a:srgb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ireland.xlsx]Sheet3'!$P$2:$Y$2</c:f>
              <c:strCache>
                <c:ptCount val="10"/>
                <c:pt idx="0">
                  <c:v>1 = Not True</c:v>
                </c:pt>
                <c:pt idx="1">
                  <c:v>2</c:v>
                </c:pt>
                <c:pt idx="2">
                  <c:v>3</c:v>
                </c:pt>
                <c:pt idx="3">
                  <c:v>4</c:v>
                </c:pt>
                <c:pt idx="4">
                  <c:v>5</c:v>
                </c:pt>
                <c:pt idx="5">
                  <c:v>6</c:v>
                </c:pt>
                <c:pt idx="6">
                  <c:v>7</c:v>
                </c:pt>
                <c:pt idx="7">
                  <c:v>8</c:v>
                </c:pt>
                <c:pt idx="8">
                  <c:v>9</c:v>
                </c:pt>
                <c:pt idx="9">
                  <c:v>10 = True</c:v>
                </c:pt>
              </c:strCache>
            </c:strRef>
          </c:cat>
          <c:val>
            <c:numRef>
              <c:f>'[0to60 ireland.xlsx]Sheet3'!$B$20:$K$20</c:f>
              <c:numCache>
                <c:formatCode>General</c:formatCode>
                <c:ptCount val="10"/>
                <c:pt idx="0">
                  <c:v>0</c:v>
                </c:pt>
                <c:pt idx="1">
                  <c:v>0</c:v>
                </c:pt>
                <c:pt idx="2">
                  <c:v>1</c:v>
                </c:pt>
                <c:pt idx="3">
                  <c:v>2</c:v>
                </c:pt>
                <c:pt idx="4">
                  <c:v>3</c:v>
                </c:pt>
                <c:pt idx="5">
                  <c:v>6</c:v>
                </c:pt>
                <c:pt idx="6">
                  <c:v>5</c:v>
                </c:pt>
                <c:pt idx="7">
                  <c:v>8</c:v>
                </c:pt>
                <c:pt idx="8">
                  <c:v>5</c:v>
                </c:pt>
                <c:pt idx="9">
                  <c:v>3</c:v>
                </c:pt>
              </c:numCache>
            </c:numRef>
          </c:val>
          <c:smooth val="0"/>
          <c:extLst>
            <c:ext xmlns:c16="http://schemas.microsoft.com/office/drawing/2014/chart" uri="{C3380CC4-5D6E-409C-BE32-E72D297353CC}">
              <c16:uniqueId val="{00000000-16F0-467D-8BF9-16F92A639D92}"/>
            </c:ext>
          </c:extLst>
        </c:ser>
        <c:ser>
          <c:idx val="1"/>
          <c:order val="1"/>
          <c:tx>
            <c:strRef>
              <c:f>'[0to60 ireland.xlsx]Sheet3'!$A$21</c:f>
              <c:strCache>
                <c:ptCount val="1"/>
                <c:pt idx="0">
                  <c:v>Post-Test Response</c:v>
                </c:pt>
              </c:strCache>
            </c:strRef>
          </c:tx>
          <c:spPr>
            <a:ln w="28575" cap="rnd">
              <a:solidFill>
                <a:srgbClr val="4F81BD">
                  <a:lumMod val="75000"/>
                </a:srgb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ireland.xlsx]Sheet3'!$P$2:$Y$2</c:f>
              <c:strCache>
                <c:ptCount val="10"/>
                <c:pt idx="0">
                  <c:v>1 = Not True</c:v>
                </c:pt>
                <c:pt idx="1">
                  <c:v>2</c:v>
                </c:pt>
                <c:pt idx="2">
                  <c:v>3</c:v>
                </c:pt>
                <c:pt idx="3">
                  <c:v>4</c:v>
                </c:pt>
                <c:pt idx="4">
                  <c:v>5</c:v>
                </c:pt>
                <c:pt idx="5">
                  <c:v>6</c:v>
                </c:pt>
                <c:pt idx="6">
                  <c:v>7</c:v>
                </c:pt>
                <c:pt idx="7">
                  <c:v>8</c:v>
                </c:pt>
                <c:pt idx="8">
                  <c:v>9</c:v>
                </c:pt>
                <c:pt idx="9">
                  <c:v>10 = True</c:v>
                </c:pt>
              </c:strCache>
            </c:strRef>
          </c:cat>
          <c:val>
            <c:numRef>
              <c:f>'[0to60 ireland.xlsx]Sheet3'!$B$21:$K$21</c:f>
              <c:numCache>
                <c:formatCode>General</c:formatCode>
                <c:ptCount val="10"/>
                <c:pt idx="0">
                  <c:v>0</c:v>
                </c:pt>
                <c:pt idx="1">
                  <c:v>0</c:v>
                </c:pt>
                <c:pt idx="2">
                  <c:v>0</c:v>
                </c:pt>
                <c:pt idx="3">
                  <c:v>0</c:v>
                </c:pt>
                <c:pt idx="4">
                  <c:v>0</c:v>
                </c:pt>
                <c:pt idx="5">
                  <c:v>1</c:v>
                </c:pt>
                <c:pt idx="6">
                  <c:v>7</c:v>
                </c:pt>
                <c:pt idx="7">
                  <c:v>10</c:v>
                </c:pt>
                <c:pt idx="8">
                  <c:v>7</c:v>
                </c:pt>
                <c:pt idx="9">
                  <c:v>6</c:v>
                </c:pt>
              </c:numCache>
            </c:numRef>
          </c:val>
          <c:smooth val="0"/>
          <c:extLst>
            <c:ext xmlns:c16="http://schemas.microsoft.com/office/drawing/2014/chart" uri="{C3380CC4-5D6E-409C-BE32-E72D297353CC}">
              <c16:uniqueId val="{00000001-16F0-467D-8BF9-16F92A639D92}"/>
            </c:ext>
          </c:extLst>
        </c:ser>
        <c:dLbls>
          <c:showLegendKey val="0"/>
          <c:showVal val="1"/>
          <c:showCatName val="0"/>
          <c:showSerName val="0"/>
          <c:showPercent val="0"/>
          <c:showBubbleSize val="0"/>
        </c:dLbls>
        <c:smooth val="0"/>
        <c:axId val="127963520"/>
        <c:axId val="127965056"/>
      </c:lineChart>
      <c:catAx>
        <c:axId val="12796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7965056"/>
        <c:crosses val="autoZero"/>
        <c:auto val="1"/>
        <c:lblAlgn val="ctr"/>
        <c:lblOffset val="100"/>
        <c:noMultiLvlLbl val="0"/>
      </c:catAx>
      <c:valAx>
        <c:axId val="127965056"/>
        <c:scaling>
          <c:orientation val="minMax"/>
        </c:scaling>
        <c:delete val="0"/>
        <c:axPos val="l"/>
        <c:majorGridlines>
          <c:spPr>
            <a:ln w="9525" cap="flat" cmpd="sng" algn="ctr">
              <a:solidFill>
                <a:schemeClr val="bg1">
                  <a:lumMod val="6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Number of Responses</a:t>
                </a:r>
              </a:p>
            </c:rich>
          </c:tx>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7963520"/>
        <c:crosses val="autoZero"/>
        <c:crossBetween val="between"/>
      </c:valAx>
      <c:spPr>
        <a:noFill/>
        <a:ln>
          <a:solidFill>
            <a:schemeClr val="bg1">
              <a:lumMod val="85000"/>
            </a:schemeClr>
          </a:solid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15396278899747837"/>
          <c:y val="0.91180407851201906"/>
          <c:w val="0.80132427303918585"/>
          <c:h val="7.047721227501947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baseline="0">
                <a:solidFill>
                  <a:sysClr val="windowText" lastClr="000000"/>
                </a:solidFill>
                <a:effectLst/>
              </a:rPr>
              <a:t>I would teach secondary school students to the same way I was taught law. </a:t>
            </a:r>
            <a:endParaRPr lang="en-US" sz="1200">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'[0to60 ireland.xlsx]Sheet3'!$A$14</c:f>
              <c:strCache>
                <c:ptCount val="1"/>
                <c:pt idx="0">
                  <c:v>Pre-Test Response</c:v>
                </c:pt>
              </c:strCache>
            </c:strRef>
          </c:tx>
          <c:spPr>
            <a:ln w="28575" cap="rnd">
              <a:solidFill>
                <a:srgbClr val="1F497D">
                  <a:lumMod val="40000"/>
                  <a:lumOff val="60000"/>
                </a:srgb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ireland.xlsx]Sheet3'!$P$4:$Y$4</c:f>
              <c:strCache>
                <c:ptCount val="10"/>
                <c:pt idx="0">
                  <c:v>10 = True</c:v>
                </c:pt>
                <c:pt idx="1">
                  <c:v>9</c:v>
                </c:pt>
                <c:pt idx="2">
                  <c:v>8</c:v>
                </c:pt>
                <c:pt idx="3">
                  <c:v>7</c:v>
                </c:pt>
                <c:pt idx="4">
                  <c:v>6</c:v>
                </c:pt>
                <c:pt idx="5">
                  <c:v>5</c:v>
                </c:pt>
                <c:pt idx="6">
                  <c:v>4</c:v>
                </c:pt>
                <c:pt idx="7">
                  <c:v>3</c:v>
                </c:pt>
                <c:pt idx="8">
                  <c:v>2</c:v>
                </c:pt>
                <c:pt idx="9">
                  <c:v>1 = Not True</c:v>
                </c:pt>
              </c:strCache>
            </c:strRef>
          </c:cat>
          <c:val>
            <c:numRef>
              <c:f>'[0to60 ireland.xlsx]Sheet3'!$B$14:$K$14</c:f>
              <c:numCache>
                <c:formatCode>General</c:formatCode>
                <c:ptCount val="10"/>
                <c:pt idx="0">
                  <c:v>0</c:v>
                </c:pt>
                <c:pt idx="1">
                  <c:v>0</c:v>
                </c:pt>
                <c:pt idx="2">
                  <c:v>0</c:v>
                </c:pt>
                <c:pt idx="3">
                  <c:v>1</c:v>
                </c:pt>
                <c:pt idx="4">
                  <c:v>3</c:v>
                </c:pt>
                <c:pt idx="5">
                  <c:v>4</c:v>
                </c:pt>
                <c:pt idx="6">
                  <c:v>4</c:v>
                </c:pt>
                <c:pt idx="7">
                  <c:v>10</c:v>
                </c:pt>
                <c:pt idx="8">
                  <c:v>7</c:v>
                </c:pt>
                <c:pt idx="9">
                  <c:v>4</c:v>
                </c:pt>
              </c:numCache>
            </c:numRef>
          </c:val>
          <c:smooth val="0"/>
          <c:extLst>
            <c:ext xmlns:c16="http://schemas.microsoft.com/office/drawing/2014/chart" uri="{C3380CC4-5D6E-409C-BE32-E72D297353CC}">
              <c16:uniqueId val="{00000000-D286-4A70-8459-84F9DBC6A33D}"/>
            </c:ext>
          </c:extLst>
        </c:ser>
        <c:ser>
          <c:idx val="1"/>
          <c:order val="1"/>
          <c:tx>
            <c:strRef>
              <c:f>'[0to60 ireland.xlsx]Sheet3'!$A$15</c:f>
              <c:strCache>
                <c:ptCount val="1"/>
                <c:pt idx="0">
                  <c:v>Post-Test Response</c:v>
                </c:pt>
              </c:strCache>
            </c:strRef>
          </c:tx>
          <c:spPr>
            <a:ln w="28575" cap="rnd">
              <a:solidFill>
                <a:srgbClr val="4F81BD">
                  <a:lumMod val="75000"/>
                </a:srgb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ireland.xlsx]Sheet3'!$P$4:$Y$4</c:f>
              <c:strCache>
                <c:ptCount val="10"/>
                <c:pt idx="0">
                  <c:v>10 = True</c:v>
                </c:pt>
                <c:pt idx="1">
                  <c:v>9</c:v>
                </c:pt>
                <c:pt idx="2">
                  <c:v>8</c:v>
                </c:pt>
                <c:pt idx="3">
                  <c:v>7</c:v>
                </c:pt>
                <c:pt idx="4">
                  <c:v>6</c:v>
                </c:pt>
                <c:pt idx="5">
                  <c:v>5</c:v>
                </c:pt>
                <c:pt idx="6">
                  <c:v>4</c:v>
                </c:pt>
                <c:pt idx="7">
                  <c:v>3</c:v>
                </c:pt>
                <c:pt idx="8">
                  <c:v>2</c:v>
                </c:pt>
                <c:pt idx="9">
                  <c:v>1 = Not True</c:v>
                </c:pt>
              </c:strCache>
            </c:strRef>
          </c:cat>
          <c:val>
            <c:numRef>
              <c:f>'[0to60 ireland.xlsx]Sheet3'!$B$15:$K$15</c:f>
              <c:numCache>
                <c:formatCode>General</c:formatCode>
                <c:ptCount val="10"/>
                <c:pt idx="0">
                  <c:v>1</c:v>
                </c:pt>
                <c:pt idx="1">
                  <c:v>0</c:v>
                </c:pt>
                <c:pt idx="2">
                  <c:v>1</c:v>
                </c:pt>
                <c:pt idx="3">
                  <c:v>1</c:v>
                </c:pt>
                <c:pt idx="4">
                  <c:v>0</c:v>
                </c:pt>
                <c:pt idx="5">
                  <c:v>2</c:v>
                </c:pt>
                <c:pt idx="6">
                  <c:v>2</c:v>
                </c:pt>
                <c:pt idx="7">
                  <c:v>9</c:v>
                </c:pt>
                <c:pt idx="8">
                  <c:v>8</c:v>
                </c:pt>
                <c:pt idx="9">
                  <c:v>7</c:v>
                </c:pt>
              </c:numCache>
            </c:numRef>
          </c:val>
          <c:smooth val="0"/>
          <c:extLst>
            <c:ext xmlns:c16="http://schemas.microsoft.com/office/drawing/2014/chart" uri="{C3380CC4-5D6E-409C-BE32-E72D297353CC}">
              <c16:uniqueId val="{00000001-D286-4A70-8459-84F9DBC6A33D}"/>
            </c:ext>
          </c:extLst>
        </c:ser>
        <c:dLbls>
          <c:showLegendKey val="0"/>
          <c:showVal val="1"/>
          <c:showCatName val="0"/>
          <c:showSerName val="0"/>
          <c:showPercent val="0"/>
          <c:showBubbleSize val="0"/>
        </c:dLbls>
        <c:smooth val="0"/>
        <c:axId val="128018304"/>
        <c:axId val="128019840"/>
      </c:lineChart>
      <c:catAx>
        <c:axId val="12801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8019840"/>
        <c:crosses val="autoZero"/>
        <c:auto val="1"/>
        <c:lblAlgn val="ctr"/>
        <c:lblOffset val="100"/>
        <c:noMultiLvlLbl val="0"/>
      </c:catAx>
      <c:valAx>
        <c:axId val="128019840"/>
        <c:scaling>
          <c:orientation val="minMax"/>
        </c:scaling>
        <c:delete val="0"/>
        <c:axPos val="l"/>
        <c:majorGridlines>
          <c:spPr>
            <a:ln w="9525" cap="flat" cmpd="sng" algn="ctr">
              <a:solidFill>
                <a:schemeClr val="bg1">
                  <a:lumMod val="6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Number of Responses</a:t>
                </a:r>
              </a:p>
            </c:rich>
          </c:tx>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8018304"/>
        <c:crosses val="autoZero"/>
        <c:crossBetween val="between"/>
      </c:valAx>
      <c:spPr>
        <a:noFill/>
        <a:ln>
          <a:solidFill>
            <a:schemeClr val="bg1">
              <a:lumMod val="85000"/>
            </a:schemeClr>
          </a:solid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15773708603465517"/>
          <c:y val="0.91180407851201906"/>
          <c:w val="0.80132427303918585"/>
          <c:h val="7.047721227501947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baseline="0">
                <a:solidFill>
                  <a:sysClr val="windowText" lastClr="000000"/>
                </a:solidFill>
                <a:effectLst/>
              </a:rPr>
              <a:t>I could see myself volunteering to lead a legal presentation on a complicated legal topic to a group of farmers or pharmacists. </a:t>
            </a:r>
            <a:endParaRPr lang="en-US" sz="1200">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'[0to60 ireland.xlsx]Sheet3'!$A$8</c:f>
              <c:strCache>
                <c:ptCount val="1"/>
                <c:pt idx="0">
                  <c:v>Pre-Test Response</c:v>
                </c:pt>
              </c:strCache>
            </c:strRef>
          </c:tx>
          <c:spPr>
            <a:ln w="28575" cap="rnd">
              <a:solidFill>
                <a:srgbClr val="1F497D">
                  <a:lumMod val="40000"/>
                  <a:lumOff val="60000"/>
                </a:srgb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ireland.xlsx]Sheet3'!$P$2:$Y$2</c:f>
              <c:strCache>
                <c:ptCount val="10"/>
                <c:pt idx="0">
                  <c:v>1 = Not True</c:v>
                </c:pt>
                <c:pt idx="1">
                  <c:v>2</c:v>
                </c:pt>
                <c:pt idx="2">
                  <c:v>3</c:v>
                </c:pt>
                <c:pt idx="3">
                  <c:v>4</c:v>
                </c:pt>
                <c:pt idx="4">
                  <c:v>5</c:v>
                </c:pt>
                <c:pt idx="5">
                  <c:v>6</c:v>
                </c:pt>
                <c:pt idx="6">
                  <c:v>7</c:v>
                </c:pt>
                <c:pt idx="7">
                  <c:v>8</c:v>
                </c:pt>
                <c:pt idx="8">
                  <c:v>9</c:v>
                </c:pt>
                <c:pt idx="9">
                  <c:v>10 = True</c:v>
                </c:pt>
              </c:strCache>
            </c:strRef>
          </c:cat>
          <c:val>
            <c:numRef>
              <c:f>'[0to60 ireland.xlsx]Sheet3'!$B$8:$K$8</c:f>
              <c:numCache>
                <c:formatCode>General</c:formatCode>
                <c:ptCount val="10"/>
                <c:pt idx="0">
                  <c:v>4</c:v>
                </c:pt>
                <c:pt idx="1">
                  <c:v>2</c:v>
                </c:pt>
                <c:pt idx="2">
                  <c:v>5</c:v>
                </c:pt>
                <c:pt idx="3">
                  <c:v>5</c:v>
                </c:pt>
                <c:pt idx="4">
                  <c:v>2</c:v>
                </c:pt>
                <c:pt idx="5">
                  <c:v>1</c:v>
                </c:pt>
                <c:pt idx="6">
                  <c:v>8</c:v>
                </c:pt>
                <c:pt idx="7">
                  <c:v>4</c:v>
                </c:pt>
                <c:pt idx="8">
                  <c:v>0</c:v>
                </c:pt>
                <c:pt idx="9">
                  <c:v>2</c:v>
                </c:pt>
              </c:numCache>
            </c:numRef>
          </c:val>
          <c:smooth val="0"/>
          <c:extLst>
            <c:ext xmlns:c16="http://schemas.microsoft.com/office/drawing/2014/chart" uri="{C3380CC4-5D6E-409C-BE32-E72D297353CC}">
              <c16:uniqueId val="{00000000-AF07-4865-B9C6-7D03F512DEB2}"/>
            </c:ext>
          </c:extLst>
        </c:ser>
        <c:ser>
          <c:idx val="1"/>
          <c:order val="1"/>
          <c:tx>
            <c:strRef>
              <c:f>'[0to60 ireland.xlsx]Sheet3'!$A$9</c:f>
              <c:strCache>
                <c:ptCount val="1"/>
                <c:pt idx="0">
                  <c:v>Post-Test Response</c:v>
                </c:pt>
              </c:strCache>
            </c:strRef>
          </c:tx>
          <c:spPr>
            <a:ln w="28575" cap="rnd">
              <a:solidFill>
                <a:srgbClr val="4F81BD">
                  <a:lumMod val="75000"/>
                </a:srgb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ireland.xlsx]Sheet3'!$P$2:$Y$2</c:f>
              <c:strCache>
                <c:ptCount val="10"/>
                <c:pt idx="0">
                  <c:v>1 = Not True</c:v>
                </c:pt>
                <c:pt idx="1">
                  <c:v>2</c:v>
                </c:pt>
                <c:pt idx="2">
                  <c:v>3</c:v>
                </c:pt>
                <c:pt idx="3">
                  <c:v>4</c:v>
                </c:pt>
                <c:pt idx="4">
                  <c:v>5</c:v>
                </c:pt>
                <c:pt idx="5">
                  <c:v>6</c:v>
                </c:pt>
                <c:pt idx="6">
                  <c:v>7</c:v>
                </c:pt>
                <c:pt idx="7">
                  <c:v>8</c:v>
                </c:pt>
                <c:pt idx="8">
                  <c:v>9</c:v>
                </c:pt>
                <c:pt idx="9">
                  <c:v>10 = True</c:v>
                </c:pt>
              </c:strCache>
            </c:strRef>
          </c:cat>
          <c:val>
            <c:numRef>
              <c:f>'[0to60 ireland.xlsx]Sheet3'!$B$9:$K$9</c:f>
              <c:numCache>
                <c:formatCode>General</c:formatCode>
                <c:ptCount val="10"/>
                <c:pt idx="0">
                  <c:v>0</c:v>
                </c:pt>
                <c:pt idx="1">
                  <c:v>1</c:v>
                </c:pt>
                <c:pt idx="2">
                  <c:v>0</c:v>
                </c:pt>
                <c:pt idx="3">
                  <c:v>1</c:v>
                </c:pt>
                <c:pt idx="4">
                  <c:v>5</c:v>
                </c:pt>
                <c:pt idx="5">
                  <c:v>4</c:v>
                </c:pt>
                <c:pt idx="6">
                  <c:v>4</c:v>
                </c:pt>
                <c:pt idx="7">
                  <c:v>5</c:v>
                </c:pt>
                <c:pt idx="8">
                  <c:v>6</c:v>
                </c:pt>
                <c:pt idx="9">
                  <c:v>5</c:v>
                </c:pt>
              </c:numCache>
            </c:numRef>
          </c:val>
          <c:smooth val="0"/>
          <c:extLst>
            <c:ext xmlns:c16="http://schemas.microsoft.com/office/drawing/2014/chart" uri="{C3380CC4-5D6E-409C-BE32-E72D297353CC}">
              <c16:uniqueId val="{00000001-AF07-4865-B9C6-7D03F512DEB2}"/>
            </c:ext>
          </c:extLst>
        </c:ser>
        <c:dLbls>
          <c:showLegendKey val="0"/>
          <c:showVal val="1"/>
          <c:showCatName val="0"/>
          <c:showSerName val="0"/>
          <c:showPercent val="0"/>
          <c:showBubbleSize val="0"/>
        </c:dLbls>
        <c:smooth val="0"/>
        <c:axId val="128080896"/>
        <c:axId val="128090880"/>
      </c:lineChart>
      <c:catAx>
        <c:axId val="12808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8090880"/>
        <c:crosses val="autoZero"/>
        <c:auto val="1"/>
        <c:lblAlgn val="ctr"/>
        <c:lblOffset val="100"/>
        <c:noMultiLvlLbl val="0"/>
      </c:catAx>
      <c:valAx>
        <c:axId val="128090880"/>
        <c:scaling>
          <c:orientation val="minMax"/>
        </c:scaling>
        <c:delete val="0"/>
        <c:axPos val="l"/>
        <c:majorGridlines>
          <c:spPr>
            <a:ln w="9525" cap="flat" cmpd="sng" algn="ctr">
              <a:solidFill>
                <a:schemeClr val="bg1">
                  <a:lumMod val="6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Number of Responses</a:t>
                </a:r>
              </a:p>
            </c:rich>
          </c:tx>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8080896"/>
        <c:crosses val="autoZero"/>
        <c:crossBetween val="between"/>
      </c:valAx>
      <c:spPr>
        <a:noFill/>
        <a:ln>
          <a:solidFill>
            <a:schemeClr val="bg1">
              <a:lumMod val="85000"/>
            </a:schemeClr>
          </a:solid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14599070096422884"/>
          <c:y val="0.91180407851201906"/>
          <c:w val="0.8092963610724353"/>
          <c:h val="7.047721227501947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baseline="0">
                <a:solidFill>
                  <a:sysClr val="windowText" lastClr="000000"/>
                </a:solidFill>
                <a:effectLst/>
              </a:rPr>
              <a:t>I feel comfortable and connected to others in the law society community. </a:t>
            </a:r>
            <a:endParaRPr lang="en-US" sz="1200">
              <a:solidFill>
                <a:sysClr val="windowText" lastClr="000000"/>
              </a:solidFill>
            </a:endParaRPr>
          </a:p>
        </c:rich>
      </c:tx>
      <c:overlay val="0"/>
      <c:spPr>
        <a:noFill/>
        <a:ln>
          <a:noFill/>
        </a:ln>
        <a:effectLst/>
      </c:spPr>
    </c:title>
    <c:autoTitleDeleted val="0"/>
    <c:plotArea>
      <c:layout/>
      <c:lineChart>
        <c:grouping val="standard"/>
        <c:varyColors val="0"/>
        <c:ser>
          <c:idx val="0"/>
          <c:order val="0"/>
          <c:tx>
            <c:strRef>
              <c:f>'[0to60 ireland.xlsx]Sheet3'!$A$2</c:f>
              <c:strCache>
                <c:ptCount val="1"/>
                <c:pt idx="0">
                  <c:v>Pre-Test Response</c:v>
                </c:pt>
              </c:strCache>
            </c:strRef>
          </c:tx>
          <c:spPr>
            <a:ln w="28575" cap="rnd">
              <a:solidFill>
                <a:srgbClr val="1F497D">
                  <a:lumMod val="40000"/>
                  <a:lumOff val="60000"/>
                </a:srgb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ireland.xlsx]Sheet3'!$P$2:$Y$2</c:f>
              <c:strCache>
                <c:ptCount val="10"/>
                <c:pt idx="0">
                  <c:v>1 = Not True</c:v>
                </c:pt>
                <c:pt idx="1">
                  <c:v>2</c:v>
                </c:pt>
                <c:pt idx="2">
                  <c:v>3</c:v>
                </c:pt>
                <c:pt idx="3">
                  <c:v>4</c:v>
                </c:pt>
                <c:pt idx="4">
                  <c:v>5</c:v>
                </c:pt>
                <c:pt idx="5">
                  <c:v>6</c:v>
                </c:pt>
                <c:pt idx="6">
                  <c:v>7</c:v>
                </c:pt>
                <c:pt idx="7">
                  <c:v>8</c:v>
                </c:pt>
                <c:pt idx="8">
                  <c:v>9</c:v>
                </c:pt>
                <c:pt idx="9">
                  <c:v>10 = True</c:v>
                </c:pt>
              </c:strCache>
            </c:strRef>
          </c:cat>
          <c:val>
            <c:numRef>
              <c:f>'[0to60 ireland.xlsx]Sheet3'!$B$2:$K$2</c:f>
              <c:numCache>
                <c:formatCode>General</c:formatCode>
                <c:ptCount val="10"/>
                <c:pt idx="0">
                  <c:v>0</c:v>
                </c:pt>
                <c:pt idx="1">
                  <c:v>0</c:v>
                </c:pt>
                <c:pt idx="2">
                  <c:v>2</c:v>
                </c:pt>
                <c:pt idx="3">
                  <c:v>0</c:v>
                </c:pt>
                <c:pt idx="4">
                  <c:v>4</c:v>
                </c:pt>
                <c:pt idx="5">
                  <c:v>4</c:v>
                </c:pt>
                <c:pt idx="6">
                  <c:v>12</c:v>
                </c:pt>
                <c:pt idx="7">
                  <c:v>5</c:v>
                </c:pt>
                <c:pt idx="8">
                  <c:v>5</c:v>
                </c:pt>
                <c:pt idx="9">
                  <c:v>1</c:v>
                </c:pt>
              </c:numCache>
            </c:numRef>
          </c:val>
          <c:smooth val="0"/>
          <c:extLst>
            <c:ext xmlns:c16="http://schemas.microsoft.com/office/drawing/2014/chart" uri="{C3380CC4-5D6E-409C-BE32-E72D297353CC}">
              <c16:uniqueId val="{00000000-810B-4640-A3C4-2C4EBEEE36C0}"/>
            </c:ext>
          </c:extLst>
        </c:ser>
        <c:ser>
          <c:idx val="1"/>
          <c:order val="1"/>
          <c:tx>
            <c:strRef>
              <c:f>'[0to60 ireland.xlsx]Sheet3'!$A$3</c:f>
              <c:strCache>
                <c:ptCount val="1"/>
                <c:pt idx="0">
                  <c:v>Post-Test Response</c:v>
                </c:pt>
              </c:strCache>
            </c:strRef>
          </c:tx>
          <c:spPr>
            <a:ln w="28575" cap="rnd">
              <a:solidFill>
                <a:srgbClr val="4F81BD">
                  <a:lumMod val="75000"/>
                </a:srgb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'[0to60 ireland.xlsx]Sheet3'!$P$2:$Y$2</c:f>
              <c:strCache>
                <c:ptCount val="10"/>
                <c:pt idx="0">
                  <c:v>1 = Not True</c:v>
                </c:pt>
                <c:pt idx="1">
                  <c:v>2</c:v>
                </c:pt>
                <c:pt idx="2">
                  <c:v>3</c:v>
                </c:pt>
                <c:pt idx="3">
                  <c:v>4</c:v>
                </c:pt>
                <c:pt idx="4">
                  <c:v>5</c:v>
                </c:pt>
                <c:pt idx="5">
                  <c:v>6</c:v>
                </c:pt>
                <c:pt idx="6">
                  <c:v>7</c:v>
                </c:pt>
                <c:pt idx="7">
                  <c:v>8</c:v>
                </c:pt>
                <c:pt idx="8">
                  <c:v>9</c:v>
                </c:pt>
                <c:pt idx="9">
                  <c:v>10 = True</c:v>
                </c:pt>
              </c:strCache>
            </c:strRef>
          </c:cat>
          <c:val>
            <c:numRef>
              <c:f>'[0to60 ireland.xlsx]Sheet3'!$B$3:$K$3</c:f>
              <c:numCache>
                <c:formatCode>General</c:formatCode>
                <c:ptCount val="10"/>
                <c:pt idx="0">
                  <c:v>0</c:v>
                </c:pt>
                <c:pt idx="1">
                  <c:v>0</c:v>
                </c:pt>
                <c:pt idx="2">
                  <c:v>0</c:v>
                </c:pt>
                <c:pt idx="3">
                  <c:v>0</c:v>
                </c:pt>
                <c:pt idx="4">
                  <c:v>0</c:v>
                </c:pt>
                <c:pt idx="5">
                  <c:v>0</c:v>
                </c:pt>
                <c:pt idx="6">
                  <c:v>5</c:v>
                </c:pt>
                <c:pt idx="7">
                  <c:v>12</c:v>
                </c:pt>
                <c:pt idx="8">
                  <c:v>10</c:v>
                </c:pt>
                <c:pt idx="9">
                  <c:v>4</c:v>
                </c:pt>
              </c:numCache>
            </c:numRef>
          </c:val>
          <c:smooth val="0"/>
          <c:extLst>
            <c:ext xmlns:c16="http://schemas.microsoft.com/office/drawing/2014/chart" uri="{C3380CC4-5D6E-409C-BE32-E72D297353CC}">
              <c16:uniqueId val="{00000001-810B-4640-A3C4-2C4EBEEE36C0}"/>
            </c:ext>
          </c:extLst>
        </c:ser>
        <c:dLbls>
          <c:showLegendKey val="0"/>
          <c:showVal val="1"/>
          <c:showCatName val="0"/>
          <c:showSerName val="0"/>
          <c:showPercent val="0"/>
          <c:showBubbleSize val="0"/>
        </c:dLbls>
        <c:smooth val="0"/>
        <c:axId val="130240896"/>
        <c:axId val="130242432"/>
      </c:lineChart>
      <c:catAx>
        <c:axId val="13024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242432"/>
        <c:crosses val="autoZero"/>
        <c:auto val="1"/>
        <c:lblAlgn val="ctr"/>
        <c:lblOffset val="100"/>
        <c:noMultiLvlLbl val="0"/>
      </c:catAx>
      <c:valAx>
        <c:axId val="130242432"/>
        <c:scaling>
          <c:orientation val="minMax"/>
        </c:scaling>
        <c:delete val="0"/>
        <c:axPos val="l"/>
        <c:majorGridlines>
          <c:spPr>
            <a:ln w="9525" cap="flat" cmpd="sng" algn="ctr">
              <a:solidFill>
                <a:schemeClr val="bg1">
                  <a:lumMod val="6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Number of Responses</a:t>
                </a:r>
              </a:p>
            </c:rich>
          </c:tx>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240896"/>
        <c:crosses val="autoZero"/>
        <c:crossBetween val="between"/>
      </c:valAx>
      <c:spPr>
        <a:noFill/>
        <a:ln>
          <a:solidFill>
            <a:schemeClr val="bg1">
              <a:lumMod val="85000"/>
            </a:schemeClr>
          </a:solid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12932405906329081"/>
          <c:y val="0.91180407851201906"/>
          <c:w val="0.79576862667595882"/>
          <c:h val="7.047721227501947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rPr>
              <a:t>I feel confident that I know how to teach secondary school students about the law.</a:t>
            </a:r>
          </a:p>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rPr>
              <a:t>Ireland </a:t>
            </a:r>
          </a:p>
        </c:rich>
      </c:tx>
      <c:layout/>
      <c:overlay val="0"/>
      <c:spPr>
        <a:noFill/>
        <a:ln>
          <a:noFill/>
        </a:ln>
        <a:effectLst/>
      </c:spPr>
    </c:title>
    <c:autoTitleDeleted val="0"/>
    <c:plotArea>
      <c:layout/>
      <c:barChart>
        <c:barDir val="bar"/>
        <c:grouping val="clustered"/>
        <c:varyColors val="0"/>
        <c:ser>
          <c:idx val="0"/>
          <c:order val="0"/>
          <c:tx>
            <c:v>Post-Test</c:v>
          </c:tx>
          <c:spPr>
            <a:solidFill>
              <a:schemeClr val="bg2">
                <a:lumMod val="90000"/>
              </a:schemeClr>
            </a:solidFill>
            <a:ln>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'[0to60 ireland.xlsx]Sheet1'!$J$9</c:f>
              <c:numCache>
                <c:formatCode>0.00</c:formatCode>
                <c:ptCount val="1"/>
                <c:pt idx="0">
                  <c:v>2</c:v>
                </c:pt>
              </c:numCache>
            </c:numRef>
          </c:val>
          <c:extLst>
            <c:ext xmlns:c16="http://schemas.microsoft.com/office/drawing/2014/chart" uri="{C3380CC4-5D6E-409C-BE32-E72D297353CC}">
              <c16:uniqueId val="{00000000-0E66-4F88-A1EB-4EAD75F9B696}"/>
            </c:ext>
          </c:extLst>
        </c:ser>
        <c:ser>
          <c:idx val="1"/>
          <c:order val="1"/>
          <c:tx>
            <c:v>Pre-Test</c:v>
          </c:tx>
          <c:spPr>
            <a:solidFill>
              <a:schemeClr val="tx1">
                <a:lumMod val="75000"/>
                <a:lumOff val="25000"/>
              </a:schemeClr>
            </a:solidFill>
            <a:ln>
              <a:noFill/>
            </a:ln>
            <a:effectLst/>
          </c:spPr>
          <c:invertIfNegative val="0"/>
          <c:dLbls>
            <c:dLbl>
              <c:idx val="0"/>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E66-4F88-A1EB-4EAD75F9B696}"/>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'[0to60 ireland.xlsx]Sheet1'!$J$8</c:f>
              <c:numCache>
                <c:formatCode>0.00</c:formatCode>
                <c:ptCount val="1"/>
                <c:pt idx="0">
                  <c:v>3.1212121212121215</c:v>
                </c:pt>
              </c:numCache>
            </c:numRef>
          </c:val>
          <c:extLst>
            <c:ext xmlns:c16="http://schemas.microsoft.com/office/drawing/2014/chart" uri="{C3380CC4-5D6E-409C-BE32-E72D297353CC}">
              <c16:uniqueId val="{00000002-0E66-4F88-A1EB-4EAD75F9B696}"/>
            </c:ext>
          </c:extLst>
        </c:ser>
        <c:dLbls>
          <c:showLegendKey val="0"/>
          <c:showVal val="0"/>
          <c:showCatName val="0"/>
          <c:showSerName val="0"/>
          <c:showPercent val="0"/>
          <c:showBubbleSize val="0"/>
        </c:dLbls>
        <c:gapWidth val="219"/>
        <c:axId val="88642304"/>
        <c:axId val="88643840"/>
        <c:extLst/>
      </c:barChart>
      <c:catAx>
        <c:axId val="88642304"/>
        <c:scaling>
          <c:orientation val="minMax"/>
        </c:scaling>
        <c:delete val="1"/>
        <c:axPos val="l"/>
        <c:majorTickMark val="none"/>
        <c:minorTickMark val="none"/>
        <c:tickLblPos val="nextTo"/>
        <c:crossAx val="88643840"/>
        <c:crosses val="autoZero"/>
        <c:auto val="1"/>
        <c:lblAlgn val="ctr"/>
        <c:lblOffset val="100"/>
        <c:noMultiLvlLbl val="0"/>
      </c:catAx>
      <c:valAx>
        <c:axId val="88643840"/>
        <c:scaling>
          <c:orientation val="minMax"/>
          <c:max val="5"/>
          <c:min val="1"/>
        </c:scaling>
        <c:delete val="0"/>
        <c:axPos val="b"/>
        <c:majorGridlines>
          <c:spPr>
            <a:ln w="12700" cap="flat" cmpd="sng" algn="ctr">
              <a:solidFill>
                <a:sysClr val="windowText" lastClr="000000"/>
              </a:solidFill>
              <a:round/>
            </a:ln>
            <a:effectLst/>
          </c:spPr>
        </c:majorGridlines>
        <c:minorGridlines>
          <c:spPr>
            <a:ln w="9525" cap="flat" cmpd="sng" algn="ctr">
              <a:solidFill>
                <a:srgbClr val="E7E6E6">
                  <a:lumMod val="25000"/>
                </a:srgbClr>
              </a:solidFill>
              <a:round/>
            </a:ln>
            <a:effectLst/>
          </c:spPr>
        </c:min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Average Response</a:t>
                </a:r>
              </a:p>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1 = Strongly Agree</a:t>
                </a:r>
                <a:r>
                  <a:rPr lang="en-US" sz="8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a:t>
                </a:r>
                <a:r>
                  <a:rPr lang="en-US" sz="800"/>
                  <a:t> 5 = Strongly Disagree</a:t>
                </a:r>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642304"/>
        <c:crosses val="autoZero"/>
        <c:crossBetween val="between"/>
        <c:majorUnit val="1"/>
        <c:minorUnit val="0.5"/>
      </c:valAx>
      <c:spPr>
        <a:noFill/>
        <a:ln>
          <a:noFill/>
        </a:ln>
        <a:effectLst/>
      </c:spPr>
    </c:plotArea>
    <c:legend>
      <c:legendPos val="l"/>
      <c:layout>
        <c:manualLayout>
          <c:xMode val="edge"/>
          <c:yMode val="edge"/>
          <c:x val="2.6460863040841637E-2"/>
          <c:y val="0.4255251631615149"/>
          <c:w val="0.17957305198346052"/>
          <c:h val="0.174457940451420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rPr>
              <a:t>I feel like I could present legal issues in an interesting and engaging way. </a:t>
            </a:r>
          </a:p>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rPr>
              <a:t>Scotland</a:t>
            </a:r>
          </a:p>
        </c:rich>
      </c:tx>
      <c:layout/>
      <c:overlay val="0"/>
      <c:spPr>
        <a:noFill/>
        <a:ln>
          <a:noFill/>
        </a:ln>
        <a:effectLst/>
      </c:spPr>
    </c:title>
    <c:autoTitleDeleted val="0"/>
    <c:plotArea>
      <c:layout/>
      <c:barChart>
        <c:barDir val="bar"/>
        <c:grouping val="clustered"/>
        <c:varyColors val="0"/>
        <c:ser>
          <c:idx val="0"/>
          <c:order val="0"/>
          <c:tx>
            <c:v>Post-Test</c:v>
          </c:tx>
          <c:spPr>
            <a:solidFill>
              <a:schemeClr val="bg2">
                <a:lumMod val="90000"/>
              </a:schemeClr>
            </a:solidFill>
            <a:ln>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'[0to60 scotland.xlsx]Sheet4'!$I$21</c:f>
              <c:numCache>
                <c:formatCode>0.00</c:formatCode>
                <c:ptCount val="1"/>
                <c:pt idx="0">
                  <c:v>1.3043478260869565</c:v>
                </c:pt>
              </c:numCache>
            </c:numRef>
          </c:val>
          <c:extLst>
            <c:ext xmlns:c16="http://schemas.microsoft.com/office/drawing/2014/chart" uri="{C3380CC4-5D6E-409C-BE32-E72D297353CC}">
              <c16:uniqueId val="{00000000-57C3-48E6-88F1-61946FB9C91A}"/>
            </c:ext>
          </c:extLst>
        </c:ser>
        <c:ser>
          <c:idx val="1"/>
          <c:order val="1"/>
          <c:tx>
            <c:v>Pre-Test</c:v>
          </c:tx>
          <c:spPr>
            <a:solidFill>
              <a:schemeClr val="tx1">
                <a:lumMod val="75000"/>
                <a:lumOff val="25000"/>
              </a:schemeClr>
            </a:solidFill>
            <a:ln>
              <a:noFill/>
            </a:ln>
            <a:effectLst/>
          </c:spPr>
          <c:invertIfNegative val="0"/>
          <c:dLbls>
            <c:dLbl>
              <c:idx val="0"/>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7C3-48E6-88F1-61946FB9C91A}"/>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'[0to60 scotland.xlsx]Sheet4'!$I$20</c:f>
              <c:numCache>
                <c:formatCode>0.00</c:formatCode>
                <c:ptCount val="1"/>
                <c:pt idx="0">
                  <c:v>2</c:v>
                </c:pt>
              </c:numCache>
            </c:numRef>
          </c:val>
          <c:extLst>
            <c:ext xmlns:c16="http://schemas.microsoft.com/office/drawing/2014/chart" uri="{C3380CC4-5D6E-409C-BE32-E72D297353CC}">
              <c16:uniqueId val="{00000002-57C3-48E6-88F1-61946FB9C91A}"/>
            </c:ext>
          </c:extLst>
        </c:ser>
        <c:dLbls>
          <c:showLegendKey val="0"/>
          <c:showVal val="0"/>
          <c:showCatName val="0"/>
          <c:showSerName val="0"/>
          <c:showPercent val="0"/>
          <c:showBubbleSize val="0"/>
        </c:dLbls>
        <c:gapWidth val="219"/>
        <c:axId val="88708992"/>
        <c:axId val="88710528"/>
        <c:extLst/>
      </c:barChart>
      <c:catAx>
        <c:axId val="88708992"/>
        <c:scaling>
          <c:orientation val="minMax"/>
        </c:scaling>
        <c:delete val="1"/>
        <c:axPos val="l"/>
        <c:majorTickMark val="none"/>
        <c:minorTickMark val="none"/>
        <c:tickLblPos val="nextTo"/>
        <c:crossAx val="88710528"/>
        <c:crosses val="autoZero"/>
        <c:auto val="1"/>
        <c:lblAlgn val="ctr"/>
        <c:lblOffset val="100"/>
        <c:noMultiLvlLbl val="0"/>
      </c:catAx>
      <c:valAx>
        <c:axId val="88710528"/>
        <c:scaling>
          <c:orientation val="minMax"/>
          <c:max val="5"/>
          <c:min val="1"/>
        </c:scaling>
        <c:delete val="0"/>
        <c:axPos val="b"/>
        <c:majorGridlines>
          <c:spPr>
            <a:ln w="12700" cap="flat" cmpd="sng" algn="ctr">
              <a:solidFill>
                <a:sysClr val="windowText" lastClr="000000"/>
              </a:solidFill>
              <a:round/>
            </a:ln>
            <a:effectLst/>
          </c:spPr>
        </c:majorGridlines>
        <c:minorGridlines>
          <c:spPr>
            <a:ln w="9525" cap="flat" cmpd="sng" algn="ctr">
              <a:solidFill>
                <a:srgbClr val="E7E6E6">
                  <a:lumMod val="25000"/>
                </a:srgbClr>
              </a:solidFill>
              <a:round/>
            </a:ln>
            <a:effectLst/>
          </c:spPr>
        </c:min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Average Response</a:t>
                </a:r>
              </a:p>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1 = Strongly Agree</a:t>
                </a:r>
                <a:r>
                  <a:rPr lang="en-US" sz="8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a:t>
                </a:r>
                <a:r>
                  <a:rPr lang="en-US" sz="800"/>
                  <a:t> 5 = Strongly Disagree</a:t>
                </a:r>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708992"/>
        <c:crosses val="autoZero"/>
        <c:crossBetween val="between"/>
        <c:majorUnit val="1"/>
        <c:minorUnit val="0.5"/>
      </c:valAx>
      <c:spPr>
        <a:noFill/>
        <a:ln>
          <a:noFill/>
        </a:ln>
        <a:effectLst/>
      </c:spPr>
    </c:plotArea>
    <c:legend>
      <c:legendPos val="l"/>
      <c:layout>
        <c:manualLayout>
          <c:xMode val="edge"/>
          <c:yMode val="edge"/>
          <c:x val="2.6460863040841637E-2"/>
          <c:y val="0.4255251631615149"/>
          <c:w val="0.16770126725849019"/>
          <c:h val="0.1690320044774652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rPr>
              <a:t>I feel like I could present legal issues in an interesting and engaging way</a:t>
            </a:r>
            <a:r>
              <a:rPr lang="en-US"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  </a:t>
            </a:r>
            <a:endParaRPr lang="en-US" sz="1000">
              <a:solidFill>
                <a:sysClr val="windowText" lastClr="000000"/>
              </a:solidFill>
            </a:endParaRPr>
          </a:p>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rPr>
              <a:t>Ireland</a:t>
            </a:r>
          </a:p>
        </c:rich>
      </c:tx>
      <c:layout/>
      <c:overlay val="0"/>
      <c:spPr>
        <a:noFill/>
        <a:ln>
          <a:noFill/>
        </a:ln>
        <a:effectLst/>
      </c:spPr>
    </c:title>
    <c:autoTitleDeleted val="0"/>
    <c:plotArea>
      <c:layout/>
      <c:barChart>
        <c:barDir val="bar"/>
        <c:grouping val="clustered"/>
        <c:varyColors val="0"/>
        <c:ser>
          <c:idx val="0"/>
          <c:order val="0"/>
          <c:tx>
            <c:v>Post-Test</c:v>
          </c:tx>
          <c:spPr>
            <a:solidFill>
              <a:schemeClr val="bg2">
                <a:lumMod val="90000"/>
              </a:schemeClr>
            </a:solidFill>
            <a:ln>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'[0to60 ireland.xlsx]Sheet1'!$J$21</c:f>
              <c:numCache>
                <c:formatCode>0.00</c:formatCode>
                <c:ptCount val="1"/>
                <c:pt idx="0">
                  <c:v>1.774193548387097</c:v>
                </c:pt>
              </c:numCache>
            </c:numRef>
          </c:val>
          <c:extLst>
            <c:ext xmlns:c16="http://schemas.microsoft.com/office/drawing/2014/chart" uri="{C3380CC4-5D6E-409C-BE32-E72D297353CC}">
              <c16:uniqueId val="{00000000-EF8A-47FB-ABD7-EA4E1A7A3045}"/>
            </c:ext>
          </c:extLst>
        </c:ser>
        <c:ser>
          <c:idx val="1"/>
          <c:order val="1"/>
          <c:tx>
            <c:v>Pre-Test</c:v>
          </c:tx>
          <c:spPr>
            <a:solidFill>
              <a:schemeClr val="tx1">
                <a:lumMod val="75000"/>
                <a:lumOff val="25000"/>
              </a:schemeClr>
            </a:solidFill>
            <a:ln>
              <a:noFill/>
            </a:ln>
            <a:effectLst/>
          </c:spPr>
          <c:invertIfNegative val="0"/>
          <c:dLbls>
            <c:dLbl>
              <c:idx val="0"/>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F8A-47FB-ABD7-EA4E1A7A3045}"/>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'[0to60 ireland.xlsx]Sheet1'!$J$20</c:f>
              <c:numCache>
                <c:formatCode>0.00</c:formatCode>
                <c:ptCount val="1"/>
                <c:pt idx="0">
                  <c:v>2.5</c:v>
                </c:pt>
              </c:numCache>
            </c:numRef>
          </c:val>
          <c:extLst>
            <c:ext xmlns:c16="http://schemas.microsoft.com/office/drawing/2014/chart" uri="{C3380CC4-5D6E-409C-BE32-E72D297353CC}">
              <c16:uniqueId val="{00000002-EF8A-47FB-ABD7-EA4E1A7A3045}"/>
            </c:ext>
          </c:extLst>
        </c:ser>
        <c:dLbls>
          <c:showLegendKey val="0"/>
          <c:showVal val="0"/>
          <c:showCatName val="0"/>
          <c:showSerName val="0"/>
          <c:showPercent val="0"/>
          <c:showBubbleSize val="0"/>
        </c:dLbls>
        <c:gapWidth val="219"/>
        <c:axId val="89082880"/>
        <c:axId val="89092864"/>
        <c:extLst/>
      </c:barChart>
      <c:catAx>
        <c:axId val="89082880"/>
        <c:scaling>
          <c:orientation val="minMax"/>
        </c:scaling>
        <c:delete val="1"/>
        <c:axPos val="l"/>
        <c:majorTickMark val="none"/>
        <c:minorTickMark val="none"/>
        <c:tickLblPos val="nextTo"/>
        <c:crossAx val="89092864"/>
        <c:crosses val="autoZero"/>
        <c:auto val="1"/>
        <c:lblAlgn val="ctr"/>
        <c:lblOffset val="100"/>
        <c:noMultiLvlLbl val="0"/>
      </c:catAx>
      <c:valAx>
        <c:axId val="89092864"/>
        <c:scaling>
          <c:orientation val="minMax"/>
          <c:max val="5"/>
          <c:min val="1"/>
        </c:scaling>
        <c:delete val="0"/>
        <c:axPos val="b"/>
        <c:majorGridlines>
          <c:spPr>
            <a:ln w="12700" cap="flat" cmpd="sng" algn="ctr">
              <a:solidFill>
                <a:sysClr val="windowText" lastClr="000000"/>
              </a:solidFill>
              <a:round/>
            </a:ln>
            <a:effectLst/>
          </c:spPr>
        </c:majorGridlines>
        <c:minorGridlines>
          <c:spPr>
            <a:ln w="9525" cap="flat" cmpd="sng" algn="ctr">
              <a:solidFill>
                <a:srgbClr val="E7E6E6">
                  <a:lumMod val="25000"/>
                </a:srgbClr>
              </a:solidFill>
              <a:round/>
            </a:ln>
            <a:effectLst/>
          </c:spPr>
        </c:min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Average Response</a:t>
                </a:r>
              </a:p>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1 = Strongly Agree</a:t>
                </a:r>
                <a:r>
                  <a:rPr lang="en-US" sz="8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a:t>
                </a:r>
                <a:r>
                  <a:rPr lang="en-US" sz="800"/>
                  <a:t> 5 = Strongly Disagree</a:t>
                </a:r>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082880"/>
        <c:crosses val="autoZero"/>
        <c:crossBetween val="between"/>
        <c:majorUnit val="1"/>
        <c:minorUnit val="0.5"/>
      </c:valAx>
      <c:spPr>
        <a:noFill/>
        <a:ln>
          <a:noFill/>
        </a:ln>
        <a:effectLst/>
      </c:spPr>
    </c:plotArea>
    <c:legend>
      <c:legendPos val="l"/>
      <c:layout>
        <c:manualLayout>
          <c:xMode val="edge"/>
          <c:yMode val="edge"/>
          <c:x val="2.6460863040841637E-2"/>
          <c:y val="0.4255251631615149"/>
          <c:w val="0.16770126725849019"/>
          <c:h val="0.1690320044774652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solidFill>
                  <a:sysClr val="windowText" lastClr="000000"/>
                </a:solidFill>
                <a:effectLst/>
              </a:rPr>
              <a:t>I feel comfortable and connected to others in the law society community.</a:t>
            </a:r>
          </a:p>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solidFill>
                  <a:sysClr val="windowText" lastClr="000000"/>
                </a:solidFill>
                <a:effectLst/>
              </a:rPr>
              <a:t>Ireland</a:t>
            </a:r>
            <a:r>
              <a:rPr lang="en-US" sz="1000" b="0" i="0" u="none" strike="noStrike" baseline="0">
                <a:solidFill>
                  <a:sysClr val="windowText" lastClr="000000"/>
                </a:solidFill>
              </a:rPr>
              <a:t> </a:t>
            </a:r>
            <a:endParaRPr lang="en-US" sz="1000">
              <a:solidFill>
                <a:sysClr val="windowText" lastClr="000000"/>
              </a:solidFill>
            </a:endParaRPr>
          </a:p>
        </c:rich>
      </c:tx>
      <c:layout/>
      <c:overlay val="0"/>
      <c:spPr>
        <a:noFill/>
        <a:ln>
          <a:noFill/>
        </a:ln>
        <a:effectLst/>
      </c:spPr>
    </c:title>
    <c:autoTitleDeleted val="0"/>
    <c:plotArea>
      <c:layout/>
      <c:barChart>
        <c:barDir val="bar"/>
        <c:grouping val="clustered"/>
        <c:varyColors val="0"/>
        <c:ser>
          <c:idx val="0"/>
          <c:order val="0"/>
          <c:tx>
            <c:v>Post-Test </c:v>
          </c:tx>
          <c:spPr>
            <a:solidFill>
              <a:schemeClr val="bg2">
                <a:lumMod val="90000"/>
              </a:schemeClr>
            </a:solidFill>
            <a:ln>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Sheet3!$N$3</c:f>
              <c:numCache>
                <c:formatCode>0.00</c:formatCode>
                <c:ptCount val="1"/>
                <c:pt idx="0">
                  <c:v>8.4193548387096779</c:v>
                </c:pt>
              </c:numCache>
            </c:numRef>
          </c:val>
          <c:extLst>
            <c:ext xmlns:c16="http://schemas.microsoft.com/office/drawing/2014/chart" uri="{C3380CC4-5D6E-409C-BE32-E72D297353CC}">
              <c16:uniqueId val="{00000000-23A5-41F1-B277-650F6613EAE8}"/>
            </c:ext>
          </c:extLst>
        </c:ser>
        <c:ser>
          <c:idx val="1"/>
          <c:order val="1"/>
          <c:tx>
            <c:v>Pre-Test</c:v>
          </c:tx>
          <c:spPr>
            <a:solidFill>
              <a:schemeClr val="tx1">
                <a:lumMod val="75000"/>
                <a:lumOff val="25000"/>
              </a:schemeClr>
            </a:solidFill>
            <a:ln>
              <a:noFill/>
            </a:ln>
            <a:effectLst/>
          </c:spPr>
          <c:invertIfNegative val="0"/>
          <c:dLbls>
            <c:dLbl>
              <c:idx val="0"/>
              <c:layout/>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3A5-41F1-B277-650F6613EAE8}"/>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Sheet3!$N$2</c:f>
              <c:numCache>
                <c:formatCode>0.00</c:formatCode>
                <c:ptCount val="1"/>
                <c:pt idx="0">
                  <c:v>6.9393939393939394</c:v>
                </c:pt>
              </c:numCache>
            </c:numRef>
          </c:val>
          <c:extLst>
            <c:ext xmlns:c16="http://schemas.microsoft.com/office/drawing/2014/chart" uri="{C3380CC4-5D6E-409C-BE32-E72D297353CC}">
              <c16:uniqueId val="{00000002-23A5-41F1-B277-650F6613EAE8}"/>
            </c:ext>
          </c:extLst>
        </c:ser>
        <c:dLbls>
          <c:showLegendKey val="0"/>
          <c:showVal val="0"/>
          <c:showCatName val="0"/>
          <c:showSerName val="0"/>
          <c:showPercent val="0"/>
          <c:showBubbleSize val="0"/>
        </c:dLbls>
        <c:gapWidth val="219"/>
        <c:axId val="91013504"/>
        <c:axId val="91015040"/>
        <c:extLst/>
      </c:barChart>
      <c:catAx>
        <c:axId val="91013504"/>
        <c:scaling>
          <c:orientation val="minMax"/>
        </c:scaling>
        <c:delete val="1"/>
        <c:axPos val="l"/>
        <c:majorTickMark val="none"/>
        <c:minorTickMark val="none"/>
        <c:tickLblPos val="nextTo"/>
        <c:crossAx val="91015040"/>
        <c:crosses val="autoZero"/>
        <c:auto val="1"/>
        <c:lblAlgn val="ctr"/>
        <c:lblOffset val="100"/>
        <c:noMultiLvlLbl val="0"/>
      </c:catAx>
      <c:valAx>
        <c:axId val="91015040"/>
        <c:scaling>
          <c:orientation val="minMax"/>
          <c:max val="10"/>
          <c:min val="1"/>
        </c:scaling>
        <c:delete val="0"/>
        <c:axPos val="b"/>
        <c:majorGridlines>
          <c:spPr>
            <a:ln w="12700" cap="flat" cmpd="sng" algn="ctr">
              <a:solidFill>
                <a:sysClr val="windowText" lastClr="000000"/>
              </a:solidFill>
              <a:round/>
            </a:ln>
            <a:effectLst/>
          </c:spPr>
        </c:majorGridlines>
        <c:minorGridlines>
          <c:spPr>
            <a:ln w="9525" cap="flat" cmpd="sng" algn="ctr">
              <a:solidFill>
                <a:srgbClr val="E7E6E6">
                  <a:lumMod val="25000"/>
                </a:srgbClr>
              </a:solidFill>
              <a:round/>
            </a:ln>
            <a:effectLst/>
          </c:spPr>
        </c:min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Average Response</a:t>
                </a:r>
              </a:p>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1 = Not True</a:t>
                </a:r>
                <a:r>
                  <a:rPr lang="en-US" sz="8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a:t>
                </a:r>
                <a:r>
                  <a:rPr lang="en-US" sz="800"/>
                  <a:t> 10 = True</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1013504"/>
        <c:crosses val="autoZero"/>
        <c:crossBetween val="between"/>
        <c:majorUnit val="1"/>
        <c:minorUnit val="0.5"/>
      </c:valAx>
      <c:spPr>
        <a:noFill/>
        <a:ln>
          <a:noFill/>
        </a:ln>
        <a:effectLst/>
      </c:spPr>
    </c:plotArea>
    <c:legend>
      <c:legendPos val="l"/>
      <c:layout>
        <c:manualLayout>
          <c:xMode val="edge"/>
          <c:yMode val="edge"/>
          <c:x val="2.6460863040841637E-2"/>
          <c:y val="0.4255251631615149"/>
          <c:w val="0.17957305198346052"/>
          <c:h val="0.1636060685035097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solidFill>
                  <a:sysClr val="windowText" lastClr="000000"/>
                </a:solidFill>
                <a:effectLst/>
              </a:rPr>
              <a:t>I feel comfortable and connected to others in the law society community. </a:t>
            </a:r>
          </a:p>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solidFill>
                  <a:sysClr val="windowText" lastClr="000000"/>
                </a:solidFill>
                <a:effectLst/>
              </a:rPr>
              <a:t>Scotland</a:t>
            </a:r>
            <a:endParaRPr lang="en-US" sz="1000">
              <a:solidFill>
                <a:sysClr val="windowText" lastClr="000000"/>
              </a:solidFill>
            </a:endParaRPr>
          </a:p>
        </c:rich>
      </c:tx>
      <c:layout/>
      <c:overlay val="0"/>
      <c:spPr>
        <a:noFill/>
        <a:ln>
          <a:noFill/>
        </a:ln>
        <a:effectLst/>
      </c:spPr>
    </c:title>
    <c:autoTitleDeleted val="0"/>
    <c:plotArea>
      <c:layout/>
      <c:barChart>
        <c:barDir val="bar"/>
        <c:grouping val="clustered"/>
        <c:varyColors val="0"/>
        <c:ser>
          <c:idx val="0"/>
          <c:order val="0"/>
          <c:tx>
            <c:v>Post-Test </c:v>
          </c:tx>
          <c:spPr>
            <a:solidFill>
              <a:schemeClr val="bg2">
                <a:lumMod val="90000"/>
              </a:schemeClr>
            </a:solidFill>
            <a:ln>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'[0to60 scotland.xlsx]Sheet1'!$M$4</c:f>
              <c:numCache>
                <c:formatCode>0.00</c:formatCode>
                <c:ptCount val="1"/>
                <c:pt idx="0">
                  <c:v>8.304347826086957</c:v>
                </c:pt>
              </c:numCache>
            </c:numRef>
          </c:val>
          <c:extLst>
            <c:ext xmlns:c16="http://schemas.microsoft.com/office/drawing/2014/chart" uri="{C3380CC4-5D6E-409C-BE32-E72D297353CC}">
              <c16:uniqueId val="{00000000-1394-4A37-9A95-A64FB5111874}"/>
            </c:ext>
          </c:extLst>
        </c:ser>
        <c:ser>
          <c:idx val="1"/>
          <c:order val="1"/>
          <c:tx>
            <c:v>Pre-Test</c:v>
          </c:tx>
          <c:spPr>
            <a:solidFill>
              <a:schemeClr val="tx1">
                <a:lumMod val="75000"/>
                <a:lumOff val="25000"/>
              </a:schemeClr>
            </a:solidFill>
            <a:ln>
              <a:noFill/>
            </a:ln>
            <a:effectLst/>
          </c:spPr>
          <c:invertIfNegative val="0"/>
          <c:dLbls>
            <c:dLbl>
              <c:idx val="0"/>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394-4A37-9A95-A64FB5111874}"/>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'[0to60 scotland.xlsx]Sheet1'!$M$3</c:f>
              <c:numCache>
                <c:formatCode>0.00</c:formatCode>
                <c:ptCount val="1"/>
                <c:pt idx="0">
                  <c:v>5.659574468085105</c:v>
                </c:pt>
              </c:numCache>
            </c:numRef>
          </c:val>
          <c:extLst>
            <c:ext xmlns:c16="http://schemas.microsoft.com/office/drawing/2014/chart" uri="{C3380CC4-5D6E-409C-BE32-E72D297353CC}">
              <c16:uniqueId val="{00000002-1394-4A37-9A95-A64FB5111874}"/>
            </c:ext>
          </c:extLst>
        </c:ser>
        <c:dLbls>
          <c:showLegendKey val="0"/>
          <c:showVal val="0"/>
          <c:showCatName val="0"/>
          <c:showSerName val="0"/>
          <c:showPercent val="0"/>
          <c:showBubbleSize val="0"/>
        </c:dLbls>
        <c:gapWidth val="219"/>
        <c:axId val="91530752"/>
        <c:axId val="91532288"/>
        <c:extLst/>
      </c:barChart>
      <c:catAx>
        <c:axId val="91530752"/>
        <c:scaling>
          <c:orientation val="minMax"/>
        </c:scaling>
        <c:delete val="1"/>
        <c:axPos val="l"/>
        <c:majorTickMark val="none"/>
        <c:minorTickMark val="none"/>
        <c:tickLblPos val="nextTo"/>
        <c:crossAx val="91532288"/>
        <c:crosses val="autoZero"/>
        <c:auto val="1"/>
        <c:lblAlgn val="ctr"/>
        <c:lblOffset val="100"/>
        <c:noMultiLvlLbl val="0"/>
      </c:catAx>
      <c:valAx>
        <c:axId val="91532288"/>
        <c:scaling>
          <c:orientation val="minMax"/>
          <c:max val="10"/>
          <c:min val="1"/>
        </c:scaling>
        <c:delete val="0"/>
        <c:axPos val="b"/>
        <c:majorGridlines>
          <c:spPr>
            <a:ln w="12700" cap="flat" cmpd="sng" algn="ctr">
              <a:solidFill>
                <a:sysClr val="windowText" lastClr="000000"/>
              </a:solidFill>
              <a:round/>
            </a:ln>
            <a:effectLst/>
          </c:spPr>
        </c:majorGridlines>
        <c:minorGridlines>
          <c:spPr>
            <a:ln w="9525" cap="flat" cmpd="sng" algn="ctr">
              <a:solidFill>
                <a:srgbClr val="E7E6E6">
                  <a:lumMod val="25000"/>
                </a:srgbClr>
              </a:solidFill>
              <a:round/>
            </a:ln>
            <a:effectLst/>
          </c:spPr>
        </c:min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Average Response</a:t>
                </a:r>
              </a:p>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1 = Not True</a:t>
                </a:r>
                <a:r>
                  <a:rPr lang="en-US" sz="8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a:t>
                </a:r>
                <a:r>
                  <a:rPr lang="en-US" sz="800"/>
                  <a:t> 10 = True</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1530752"/>
        <c:crosses val="autoZero"/>
        <c:crossBetween val="between"/>
        <c:majorUnit val="1"/>
        <c:minorUnit val="0.5"/>
      </c:valAx>
      <c:spPr>
        <a:noFill/>
        <a:ln>
          <a:noFill/>
        </a:ln>
        <a:effectLst/>
      </c:spPr>
    </c:plotArea>
    <c:legend>
      <c:legendPos val="l"/>
      <c:layout>
        <c:manualLayout>
          <c:xMode val="edge"/>
          <c:yMode val="edge"/>
          <c:x val="2.6460863040841637E-2"/>
          <c:y val="0.4255251631615149"/>
          <c:w val="0.16770126725849019"/>
          <c:h val="0.174457940451420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solidFill>
                  <a:sysClr val="windowText" lastClr="000000"/>
                </a:solidFill>
                <a:effectLst/>
              </a:rPr>
              <a:t>I could see myself volunteering to lead a legal presentation on a complicated legal topic to a group of farmers or pharmacists. </a:t>
            </a:r>
          </a:p>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solidFill>
                  <a:sysClr val="windowText" lastClr="000000"/>
                </a:solidFill>
                <a:effectLst/>
              </a:rPr>
              <a:t>Scotland</a:t>
            </a:r>
            <a:endParaRPr lang="en-US" sz="1000">
              <a:solidFill>
                <a:sysClr val="windowText" lastClr="000000"/>
              </a:solidFill>
            </a:endParaRPr>
          </a:p>
        </c:rich>
      </c:tx>
      <c:layout/>
      <c:overlay val="0"/>
      <c:spPr>
        <a:noFill/>
        <a:ln>
          <a:noFill/>
        </a:ln>
        <a:effectLst/>
      </c:spPr>
    </c:title>
    <c:autoTitleDeleted val="0"/>
    <c:plotArea>
      <c:layout/>
      <c:barChart>
        <c:barDir val="bar"/>
        <c:grouping val="clustered"/>
        <c:varyColors val="0"/>
        <c:ser>
          <c:idx val="0"/>
          <c:order val="0"/>
          <c:tx>
            <c:v>Post-Test </c:v>
          </c:tx>
          <c:spPr>
            <a:solidFill>
              <a:schemeClr val="bg2">
                <a:lumMod val="90000"/>
              </a:schemeClr>
            </a:solidFill>
            <a:ln>
              <a:solidFill>
                <a:sysClr val="windowText" lastClr="000000"/>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'[0to60 scotland.xlsx]Sheet1'!$M$13</c:f>
              <c:numCache>
                <c:formatCode>0.00</c:formatCode>
                <c:ptCount val="1"/>
                <c:pt idx="0">
                  <c:v>8.108695652173914</c:v>
                </c:pt>
              </c:numCache>
            </c:numRef>
          </c:val>
          <c:extLst>
            <c:ext xmlns:c16="http://schemas.microsoft.com/office/drawing/2014/chart" uri="{C3380CC4-5D6E-409C-BE32-E72D297353CC}">
              <c16:uniqueId val="{00000000-2426-497D-B8A6-2D8050650909}"/>
            </c:ext>
          </c:extLst>
        </c:ser>
        <c:ser>
          <c:idx val="1"/>
          <c:order val="1"/>
          <c:tx>
            <c:v>Pre-Test</c:v>
          </c:tx>
          <c:spPr>
            <a:solidFill>
              <a:schemeClr val="tx1">
                <a:lumMod val="75000"/>
                <a:lumOff val="25000"/>
              </a:schemeClr>
            </a:solidFill>
            <a:ln>
              <a:noFill/>
            </a:ln>
            <a:effectLst/>
          </c:spPr>
          <c:invertIfNegative val="0"/>
          <c:dLbls>
            <c:dLbl>
              <c:idx val="0"/>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426-497D-B8A6-2D8050650909}"/>
                </c:ext>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'[0to60 scotland.xlsx]Sheet1'!$M$12</c:f>
              <c:numCache>
                <c:formatCode>0.00</c:formatCode>
                <c:ptCount val="1"/>
                <c:pt idx="0">
                  <c:v>5.6595744680851068</c:v>
                </c:pt>
              </c:numCache>
            </c:numRef>
          </c:val>
          <c:extLst>
            <c:ext xmlns:c16="http://schemas.microsoft.com/office/drawing/2014/chart" uri="{C3380CC4-5D6E-409C-BE32-E72D297353CC}">
              <c16:uniqueId val="{00000002-2426-497D-B8A6-2D8050650909}"/>
            </c:ext>
          </c:extLst>
        </c:ser>
        <c:dLbls>
          <c:showLegendKey val="0"/>
          <c:showVal val="0"/>
          <c:showCatName val="0"/>
          <c:showSerName val="0"/>
          <c:showPercent val="0"/>
          <c:showBubbleSize val="0"/>
        </c:dLbls>
        <c:gapWidth val="219"/>
        <c:axId val="91597824"/>
        <c:axId val="91607808"/>
        <c:extLst/>
      </c:barChart>
      <c:catAx>
        <c:axId val="91597824"/>
        <c:scaling>
          <c:orientation val="minMax"/>
        </c:scaling>
        <c:delete val="1"/>
        <c:axPos val="l"/>
        <c:majorTickMark val="none"/>
        <c:minorTickMark val="none"/>
        <c:tickLblPos val="nextTo"/>
        <c:crossAx val="91607808"/>
        <c:crosses val="autoZero"/>
        <c:auto val="1"/>
        <c:lblAlgn val="ctr"/>
        <c:lblOffset val="100"/>
        <c:noMultiLvlLbl val="0"/>
      </c:catAx>
      <c:valAx>
        <c:axId val="91607808"/>
        <c:scaling>
          <c:orientation val="minMax"/>
          <c:max val="10"/>
          <c:min val="1"/>
        </c:scaling>
        <c:delete val="0"/>
        <c:axPos val="b"/>
        <c:majorGridlines>
          <c:spPr>
            <a:ln w="12700" cap="flat" cmpd="sng" algn="ctr">
              <a:solidFill>
                <a:sysClr val="windowText" lastClr="000000"/>
              </a:solidFill>
              <a:round/>
            </a:ln>
            <a:effectLst/>
          </c:spPr>
        </c:majorGridlines>
        <c:minorGridlines>
          <c:spPr>
            <a:ln w="9525" cap="flat" cmpd="sng" algn="ctr">
              <a:solidFill>
                <a:srgbClr val="E7E6E6">
                  <a:lumMod val="25000"/>
                </a:srgbClr>
              </a:solidFill>
              <a:round/>
            </a:ln>
            <a:effectLst/>
          </c:spPr>
        </c:min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Average Response</a:t>
                </a:r>
              </a:p>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1 = Not True</a:t>
                </a:r>
                <a:r>
                  <a:rPr lang="en-US" sz="8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a:t>
                </a:r>
                <a:r>
                  <a:rPr lang="en-US" sz="800"/>
                  <a:t> 10 = True</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1597824"/>
        <c:crosses val="autoZero"/>
        <c:crossBetween val="between"/>
        <c:majorUnit val="1"/>
        <c:minorUnit val="0.5"/>
      </c:valAx>
      <c:spPr>
        <a:noFill/>
        <a:ln>
          <a:noFill/>
        </a:ln>
        <a:effectLst/>
      </c:spPr>
    </c:plotArea>
    <c:legend>
      <c:legendPos val="l"/>
      <c:layout>
        <c:manualLayout>
          <c:xMode val="edge"/>
          <c:yMode val="edge"/>
          <c:x val="2.6460863040841637E-2"/>
          <c:y val="0.4255251631615149"/>
          <c:w val="0.16770126725849019"/>
          <c:h val="0.1853098123993317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0.03333</cdr:x>
      <cdr:y>0.04611</cdr:y>
    </cdr:from>
    <cdr:to>
      <cdr:x>0.85417</cdr:x>
      <cdr:y>0.13256</cdr:y>
    </cdr:to>
    <cdr:sp macro="" textlink="">
      <cdr:nvSpPr>
        <cdr:cNvPr id="2" name="TextBox 1"/>
        <cdr:cNvSpPr txBox="1"/>
      </cdr:nvSpPr>
      <cdr:spPr>
        <a:xfrm xmlns:a="http://schemas.openxmlformats.org/drawingml/2006/main">
          <a:off x="152400" y="152400"/>
          <a:ext cx="375285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E" sz="1200">
              <a:latin typeface="Times New Roman" pitchFamily="18" charset="0"/>
              <a:cs typeface="Times New Roman" pitchFamily="18" charset="0"/>
            </a:rPr>
            <a:t>How to teach a Class about Murder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A5E1F-D23D-4248-8FC8-404F4B55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63</Pages>
  <Words>12222</Words>
  <Characters>69672</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dc:creator>
  <cp:lastModifiedBy>Ay Okpokam</cp:lastModifiedBy>
  <cp:revision>4</cp:revision>
  <dcterms:created xsi:type="dcterms:W3CDTF">2017-09-11T12:55:00Z</dcterms:created>
  <dcterms:modified xsi:type="dcterms:W3CDTF">2017-10-10T15:59:00Z</dcterms:modified>
</cp:coreProperties>
</file>