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D3" w:rsidRPr="00AB62D3" w:rsidRDefault="00AB62D3" w:rsidP="00AB62D3">
      <w:pPr>
        <w:keepNext/>
        <w:keepLines/>
        <w:spacing w:after="0" w:line="360" w:lineRule="auto"/>
        <w:outlineLvl w:val="0"/>
        <w:rPr>
          <w:rFonts w:ascii="Palatino Linotype" w:eastAsia="Times New Roman" w:hAnsi="Palatino Linotype" w:cs="Times New Roman"/>
          <w:b/>
          <w:bCs/>
          <w:sz w:val="28"/>
          <w:szCs w:val="28"/>
        </w:rPr>
      </w:pPr>
      <w:bookmarkStart w:id="0" w:name="_Toc424273755"/>
      <w:bookmarkStart w:id="1" w:name="_GoBack"/>
      <w:bookmarkEnd w:id="1"/>
      <w:r w:rsidRPr="00AB62D3">
        <w:rPr>
          <w:rFonts w:ascii="Palatino Linotype" w:eastAsia="Times New Roman" w:hAnsi="Palatino Linotype" w:cs="Times New Roman"/>
          <w:b/>
          <w:bCs/>
          <w:sz w:val="28"/>
          <w:szCs w:val="28"/>
        </w:rPr>
        <w:t>Quarter 2 - Neo-Liberalism</w:t>
      </w:r>
      <w:bookmarkEnd w:id="0"/>
    </w:p>
    <w:p w:rsidR="00AB62D3" w:rsidRPr="00AB62D3" w:rsidRDefault="00AB62D3" w:rsidP="00AB62D3">
      <w:pPr>
        <w:spacing w:after="0" w:line="360" w:lineRule="auto"/>
        <w:rPr>
          <w:rFonts w:ascii="Palatino Linotype" w:eastAsia="Calibri" w:hAnsi="Palatino Linotype" w:cs="Times New Roman"/>
        </w:rPr>
      </w:pPr>
    </w:p>
    <w:p w:rsidR="00AB62D3" w:rsidRPr="00AB62D3" w:rsidRDefault="00AB62D3" w:rsidP="00AB62D3">
      <w:pPr>
        <w:keepNext/>
        <w:keepLines/>
        <w:spacing w:after="0" w:line="360" w:lineRule="auto"/>
        <w:outlineLvl w:val="1"/>
        <w:rPr>
          <w:rFonts w:ascii="Palatino Linotype" w:eastAsia="Times New Roman" w:hAnsi="Palatino Linotype" w:cs="Times New Roman"/>
          <w:b/>
          <w:bCs/>
          <w:sz w:val="26"/>
          <w:szCs w:val="26"/>
        </w:rPr>
      </w:pPr>
      <w:bookmarkStart w:id="2" w:name="_Toc420661449"/>
      <w:bookmarkStart w:id="3" w:name="_Toc424273756"/>
      <w:r w:rsidRPr="00AB62D3">
        <w:rPr>
          <w:rFonts w:ascii="Palatino Linotype" w:eastAsia="Times New Roman" w:hAnsi="Palatino Linotype" w:cs="Times New Roman"/>
          <w:b/>
          <w:bCs/>
          <w:sz w:val="26"/>
          <w:szCs w:val="26"/>
        </w:rPr>
        <w:t>Outputs Reviewed</w:t>
      </w:r>
      <w:bookmarkEnd w:id="2"/>
      <w:bookmarkEnd w:id="3"/>
      <w:r w:rsidRPr="00AB62D3">
        <w:rPr>
          <w:rFonts w:ascii="Palatino Linotype" w:eastAsia="Times New Roman" w:hAnsi="Palatino Linotype" w:cs="Times New Roman"/>
          <w:b/>
          <w:bCs/>
          <w:sz w:val="26"/>
          <w:szCs w:val="26"/>
        </w:rPr>
        <w:t xml:space="preserve"> </w:t>
      </w:r>
    </w:p>
    <w:p w:rsidR="00AB62D3" w:rsidRPr="00AB62D3" w:rsidRDefault="00AB62D3" w:rsidP="00AB62D3">
      <w:pPr>
        <w:spacing w:after="0" w:line="360" w:lineRule="auto"/>
        <w:rPr>
          <w:rFonts w:ascii="Palatino Linotype" w:eastAsia="Calibri" w:hAnsi="Palatino Linotype" w:cs="Times New Roman"/>
        </w:rPr>
      </w:pPr>
    </w:p>
    <w:p w:rsidR="00AB62D3" w:rsidRPr="00AB62D3" w:rsidRDefault="00AB62D3" w:rsidP="00AB62D3">
      <w:pPr>
        <w:spacing w:after="0" w:line="360" w:lineRule="auto"/>
        <w:rPr>
          <w:rFonts w:ascii="Palatino Linotype" w:eastAsia="Times New Roman" w:hAnsi="Palatino Linotype" w:cs="Times New Roman"/>
          <w:b/>
          <w:bCs/>
          <w:color w:val="5B9BD5"/>
          <w:sz w:val="26"/>
          <w:szCs w:val="26"/>
        </w:rPr>
      </w:pPr>
      <w:r w:rsidRPr="00AB62D3">
        <w:rPr>
          <w:rFonts w:ascii="Palatino Linotype" w:eastAsia="Times New Roman" w:hAnsi="Palatino Linotype" w:cs="Times New Roman"/>
        </w:rPr>
        <w:t xml:space="preserve">Churchill, H. (2013). Retrenchment and restructuring: family support and children's services reform under the coalition. </w:t>
      </w:r>
      <w:r w:rsidRPr="00AB62D3">
        <w:rPr>
          <w:rFonts w:ascii="Palatino Linotype" w:eastAsia="Times New Roman" w:hAnsi="Palatino Linotype" w:cs="Times New Roman"/>
          <w:i/>
          <w:iCs/>
        </w:rPr>
        <w:t>Journal of Children's Services</w:t>
      </w:r>
      <w:r w:rsidRPr="00AB62D3">
        <w:rPr>
          <w:rFonts w:ascii="Palatino Linotype" w:eastAsia="Times New Roman" w:hAnsi="Palatino Linotype" w:cs="Times New Roman"/>
        </w:rPr>
        <w:t xml:space="preserve">, </w:t>
      </w:r>
      <w:r w:rsidRPr="00AB62D3">
        <w:rPr>
          <w:rFonts w:ascii="Palatino Linotype" w:eastAsia="Times New Roman" w:hAnsi="Palatino Linotype" w:cs="Times New Roman"/>
          <w:i/>
          <w:iCs/>
        </w:rPr>
        <w:t>8</w:t>
      </w:r>
      <w:r w:rsidRPr="00AB62D3">
        <w:rPr>
          <w:rFonts w:ascii="Palatino Linotype" w:eastAsia="Times New Roman" w:hAnsi="Palatino Linotype" w:cs="Times New Roman"/>
        </w:rPr>
        <w:t>(3), 209-222.</w:t>
      </w:r>
      <w:r w:rsidRPr="00AB62D3">
        <w:rPr>
          <w:rFonts w:ascii="Palatino Linotype" w:eastAsia="Times New Roman" w:hAnsi="Palatino Linotype" w:cs="Times New Roman"/>
        </w:rPr>
        <w:br/>
        <w:t> </w:t>
      </w:r>
      <w:r w:rsidRPr="00AB62D3">
        <w:rPr>
          <w:rFonts w:ascii="Palatino Linotype" w:eastAsia="Times New Roman" w:hAnsi="Palatino Linotype" w:cs="Times New Roman"/>
        </w:rPr>
        <w:br/>
        <w:t xml:space="preserve">Jackson Rodger, J. (2013). “New capitalism”, colonisation and the neo-philanthropic turn in social policy: Applying </w:t>
      </w:r>
      <w:proofErr w:type="spellStart"/>
      <w:r w:rsidRPr="00AB62D3">
        <w:rPr>
          <w:rFonts w:ascii="Palatino Linotype" w:eastAsia="Times New Roman" w:hAnsi="Palatino Linotype" w:cs="Times New Roman"/>
        </w:rPr>
        <w:t>Luhmann's</w:t>
      </w:r>
      <w:proofErr w:type="spellEnd"/>
      <w:r w:rsidRPr="00AB62D3">
        <w:rPr>
          <w:rFonts w:ascii="Palatino Linotype" w:eastAsia="Times New Roman" w:hAnsi="Palatino Linotype" w:cs="Times New Roman"/>
        </w:rPr>
        <w:t xml:space="preserve"> systems theory to the Big Society project. </w:t>
      </w:r>
      <w:r w:rsidRPr="00AB62D3">
        <w:rPr>
          <w:rFonts w:ascii="Palatino Linotype" w:eastAsia="Times New Roman" w:hAnsi="Palatino Linotype" w:cs="Times New Roman"/>
          <w:i/>
          <w:iCs/>
        </w:rPr>
        <w:t>International Journal of Sociology and Social Policy</w:t>
      </w:r>
      <w:r w:rsidRPr="00AB62D3">
        <w:rPr>
          <w:rFonts w:ascii="Palatino Linotype" w:eastAsia="Times New Roman" w:hAnsi="Palatino Linotype" w:cs="Times New Roman"/>
        </w:rPr>
        <w:t xml:space="preserve">, </w:t>
      </w:r>
      <w:r w:rsidRPr="00AB62D3">
        <w:rPr>
          <w:rFonts w:ascii="Palatino Linotype" w:eastAsia="Times New Roman" w:hAnsi="Palatino Linotype" w:cs="Times New Roman"/>
          <w:i/>
          <w:iCs/>
        </w:rPr>
        <w:t>33</w:t>
      </w:r>
      <w:r w:rsidRPr="00AB62D3">
        <w:rPr>
          <w:rFonts w:ascii="Palatino Linotype" w:eastAsia="Times New Roman" w:hAnsi="Palatino Linotype" w:cs="Times New Roman"/>
        </w:rPr>
        <w:t>(11/12), 725-741.</w:t>
      </w:r>
      <w:r w:rsidRPr="00AB62D3">
        <w:rPr>
          <w:rFonts w:ascii="Palatino Linotype" w:eastAsia="Times New Roman" w:hAnsi="Palatino Linotype" w:cs="Times New Roman"/>
        </w:rPr>
        <w:br/>
        <w:t> </w:t>
      </w:r>
      <w:r w:rsidRPr="00AB62D3">
        <w:rPr>
          <w:rFonts w:ascii="Palatino Linotype" w:eastAsia="Times New Roman" w:hAnsi="Palatino Linotype" w:cs="Times New Roman"/>
        </w:rPr>
        <w:br/>
        <w:t xml:space="preserve">Kim, S. (2013). Voluntary Organizations as New Street-level Bureaucrats: Frontline Struggles of Community Organizations against Bureaucratization in a South Korean Welfare-to-Work Partnership. </w:t>
      </w:r>
      <w:r w:rsidRPr="00AB62D3">
        <w:rPr>
          <w:rFonts w:ascii="Palatino Linotype" w:eastAsia="Times New Roman" w:hAnsi="Palatino Linotype" w:cs="Times New Roman"/>
          <w:i/>
          <w:iCs/>
        </w:rPr>
        <w:t>Social Policy &amp; Administration</w:t>
      </w:r>
      <w:r w:rsidRPr="00AB62D3">
        <w:rPr>
          <w:rFonts w:ascii="Palatino Linotype" w:eastAsia="Times New Roman" w:hAnsi="Palatino Linotype" w:cs="Times New Roman"/>
        </w:rPr>
        <w:t xml:space="preserve">, </w:t>
      </w:r>
      <w:r w:rsidRPr="00AB62D3">
        <w:rPr>
          <w:rFonts w:ascii="Palatino Linotype" w:eastAsia="Times New Roman" w:hAnsi="Palatino Linotype" w:cs="Times New Roman"/>
          <w:i/>
          <w:iCs/>
        </w:rPr>
        <w:t>47</w:t>
      </w:r>
      <w:r w:rsidRPr="00AB62D3">
        <w:rPr>
          <w:rFonts w:ascii="Palatino Linotype" w:eastAsia="Times New Roman" w:hAnsi="Palatino Linotype" w:cs="Times New Roman"/>
        </w:rPr>
        <w:t>(5), 565-585.</w:t>
      </w:r>
    </w:p>
    <w:p w:rsidR="00FA614F" w:rsidRDefault="00FA614F"/>
    <w:sectPr w:rsidR="00FA614F" w:rsidSect="00D0243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637" w:rsidRDefault="00AA6637" w:rsidP="00D0243A">
      <w:pPr>
        <w:spacing w:after="0" w:line="240" w:lineRule="auto"/>
      </w:pPr>
      <w:r>
        <w:separator/>
      </w:r>
    </w:p>
  </w:endnote>
  <w:endnote w:type="continuationSeparator" w:id="0">
    <w:p w:rsidR="00AA6637" w:rsidRDefault="00AA6637" w:rsidP="00D02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5240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243A" w:rsidRDefault="00D024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D0243A" w:rsidRDefault="00D024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637" w:rsidRDefault="00AA6637" w:rsidP="00D0243A">
      <w:pPr>
        <w:spacing w:after="0" w:line="240" w:lineRule="auto"/>
      </w:pPr>
      <w:r>
        <w:separator/>
      </w:r>
    </w:p>
  </w:footnote>
  <w:footnote w:type="continuationSeparator" w:id="0">
    <w:p w:rsidR="00AA6637" w:rsidRDefault="00AA6637" w:rsidP="00D02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43A" w:rsidRPr="00D0243A" w:rsidRDefault="00D0243A" w:rsidP="00D0243A">
    <w:pPr>
      <w:pStyle w:val="Header"/>
      <w:jc w:val="right"/>
      <w:rPr>
        <w:i/>
      </w:rPr>
    </w:pPr>
    <w:r w:rsidRPr="00D0243A">
      <w:rPr>
        <w:i/>
      </w:rPr>
      <w:t>North East Third Sector Review Group 2014 Digest Review</w:t>
    </w:r>
  </w:p>
  <w:p w:rsidR="00D0243A" w:rsidRDefault="00D024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2D3"/>
    <w:rsid w:val="00AA6637"/>
    <w:rsid w:val="00AB62D3"/>
    <w:rsid w:val="00D0243A"/>
    <w:rsid w:val="00FA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43A"/>
  </w:style>
  <w:style w:type="paragraph" w:styleId="Footer">
    <w:name w:val="footer"/>
    <w:basedOn w:val="Normal"/>
    <w:link w:val="FooterChar"/>
    <w:uiPriority w:val="99"/>
    <w:unhideWhenUsed/>
    <w:rsid w:val="00D02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43A"/>
  </w:style>
  <w:style w:type="paragraph" w:styleId="BalloonText">
    <w:name w:val="Balloon Text"/>
    <w:basedOn w:val="Normal"/>
    <w:link w:val="BalloonTextChar"/>
    <w:uiPriority w:val="99"/>
    <w:semiHidden/>
    <w:unhideWhenUsed/>
    <w:rsid w:val="00D02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4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43A"/>
  </w:style>
  <w:style w:type="paragraph" w:styleId="Footer">
    <w:name w:val="footer"/>
    <w:basedOn w:val="Normal"/>
    <w:link w:val="FooterChar"/>
    <w:uiPriority w:val="99"/>
    <w:unhideWhenUsed/>
    <w:rsid w:val="00D02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43A"/>
  </w:style>
  <w:style w:type="paragraph" w:styleId="BalloonText">
    <w:name w:val="Balloon Text"/>
    <w:basedOn w:val="Normal"/>
    <w:link w:val="BalloonTextChar"/>
    <w:uiPriority w:val="99"/>
    <w:semiHidden/>
    <w:unhideWhenUsed/>
    <w:rsid w:val="00D02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70"/>
    <w:rsid w:val="008B03B5"/>
    <w:rsid w:val="00F1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C6490DBF2A4677BCE79D2F6DC65E60">
    <w:name w:val="33C6490DBF2A4677BCE79D2F6DC65E60"/>
    <w:rsid w:val="00F1407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C6490DBF2A4677BCE79D2F6DC65E60">
    <w:name w:val="33C6490DBF2A4677BCE79D2F6DC65E60"/>
    <w:rsid w:val="00F140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King</dc:creator>
  <cp:lastModifiedBy>Nicola King</cp:lastModifiedBy>
  <cp:revision>2</cp:revision>
  <dcterms:created xsi:type="dcterms:W3CDTF">2015-08-25T13:08:00Z</dcterms:created>
  <dcterms:modified xsi:type="dcterms:W3CDTF">2015-08-25T13:10:00Z</dcterms:modified>
</cp:coreProperties>
</file>