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75" w:lineRule="auto" w:before="8"/>
        <w:ind w:left="119" w:right="118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SSO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55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HI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5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K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Y</w:t>
      </w:r>
      <w:r>
        <w:rPr>
          <w:rFonts w:ascii="Palatino Linotype" w:hAnsi="Palatino Linotype" w:cs="Palatino Linotype" w:eastAsia="Palatino Linotype"/>
          <w:b/>
          <w:bCs/>
          <w:spacing w:val="54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–</w:t>
      </w:r>
      <w:r>
        <w:rPr>
          <w:rFonts w:ascii="Palatino Linotype" w:hAnsi="Palatino Linotype" w:cs="Palatino Linotype" w:eastAsia="Palatino Linotype"/>
          <w:b/>
          <w:bCs/>
          <w:spacing w:val="55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5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LEA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55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5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54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UK</w:t>
      </w:r>
      <w:r>
        <w:rPr>
          <w:rFonts w:ascii="Palatino Linotype" w:hAnsi="Palatino Linotype" w:cs="Palatino Linotype" w:eastAsia="Palatino Linotype"/>
          <w:b/>
          <w:bCs/>
          <w:spacing w:val="54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ON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8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9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AL</w:t>
      </w:r>
      <w:r>
        <w:rPr>
          <w:rFonts w:ascii="Palatino Linotype" w:hAnsi="Palatino Linotype" w:cs="Palatino Linotype" w:eastAsia="Palatino Linotype"/>
          <w:b/>
          <w:bCs/>
          <w:spacing w:val="18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15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VEME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14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–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AL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UTE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</w:r>
    </w:p>
    <w:p>
      <w:pPr>
        <w:pStyle w:val="BodyText"/>
        <w:spacing w:line="480" w:lineRule="auto" w:before="93"/>
        <w:ind w:left="119" w:right="117" w:firstLine="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lip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3"/>
          <w:w w:val="100"/>
        </w:rPr>
        <w:t>4</w:t>
      </w:r>
      <w:r>
        <w:rPr>
          <w:b w:val="0"/>
          <w:bCs w:val="0"/>
          <w:spacing w:val="0"/>
          <w:w w:val="100"/>
        </w:rPr>
        <w:t>8-201</w:t>
      </w:r>
      <w:r>
        <w:rPr>
          <w:b w:val="0"/>
          <w:bCs w:val="0"/>
          <w:spacing w:val="-3"/>
          <w:w w:val="100"/>
        </w:rPr>
        <w:t>6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vat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”;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ogr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go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20" w:right="116"/>
        <w:jc w:val="both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fit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8</w:t>
      </w:r>
      <w:r>
        <w:rPr>
          <w:b w:val="0"/>
          <w:bCs w:val="0"/>
          <w:spacing w:val="0"/>
          <w:w w:val="100"/>
        </w:rPr>
        <w:t>0s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0"/>
          <w:w w:val="100"/>
        </w:rPr>
        <w:t>990s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1992,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80" w:lineRule="auto"/>
        <w:jc w:val="both"/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20" w:right="1320"/>
          <w:pgNumType w:start="4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 w:before="28"/>
        <w:ind w:right="116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1970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iscl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left="119" w:right="117" w:firstLine="0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ff,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left="120" w:right="117" w:hanging="1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l”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.”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28"/>
        <w:ind w:right="117"/>
        <w:jc w:val="both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ists.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acy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isati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biti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bsc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vat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fact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ta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siti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sity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at.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0" w:right="5546"/>
        <w:jc w:val="both"/>
      </w:pP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all,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sectPr>
      <w:pgSz w:w="11907" w:h="16840"/>
      <w:pgMar w:header="517" w:footer="507" w:top="700" w:bottom="7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3.434998pt;margin-top:805.553528pt;width:8.448pt;height:10pt;mso-position-horizontal-relative:page;mso-position-vertical-relative:page;z-index:-69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641998pt;margin-top:26.833483pt;width:70.032003pt;height:10pt;mso-position-horizontal-relative:page;mso-position-vertical-relative:page;z-index:-70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IJCLE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vol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23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no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Palatino Linotype" w:hAnsi="Palatino Linotype" w:eastAsia="Palatino Linotype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2016-02-29T10:07:05Z</dcterms:created>
  <dcterms:modified xsi:type="dcterms:W3CDTF">2016-02-29T10:07:05Z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2016-02-29T00:00:00Z</vt:filetime>
  </property>
</Properties>
</file>