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0516A" w14:textId="492E3FD6" w:rsidR="00B6080A" w:rsidRDefault="00E8165E" w:rsidP="00887ED4">
      <w:pPr>
        <w:widowControl w:val="0"/>
        <w:autoSpaceDE w:val="0"/>
        <w:autoSpaceDN w:val="0"/>
        <w:adjustRightInd w:val="0"/>
        <w:spacing w:line="480" w:lineRule="auto"/>
        <w:jc w:val="both"/>
        <w:rPr>
          <w:rFonts w:ascii="Palatino Linotype" w:hAnsi="Palatino Linotype" w:cs="Times New Roman"/>
          <w:b/>
          <w:color w:val="262626"/>
          <w:sz w:val="28"/>
          <w:szCs w:val="28"/>
        </w:rPr>
      </w:pPr>
      <w:r w:rsidRPr="00E8165E">
        <w:rPr>
          <w:rFonts w:ascii="Palatino Linotype" w:hAnsi="Palatino Linotype" w:cs="Times New Roman"/>
          <w:b/>
          <w:color w:val="262626"/>
          <w:sz w:val="28"/>
          <w:szCs w:val="28"/>
        </w:rPr>
        <w:t>CONDUCTING A COMMUNITY NEEDS ASSESSMENT:</w:t>
      </w:r>
      <w:r w:rsidR="00035D65">
        <w:rPr>
          <w:rFonts w:ascii="Palatino Linotype" w:hAnsi="Palatino Linotype" w:cs="Times New Roman"/>
          <w:b/>
          <w:color w:val="262626"/>
          <w:sz w:val="28"/>
          <w:szCs w:val="28"/>
        </w:rPr>
        <w:t xml:space="preserve"> </w:t>
      </w:r>
      <w:r w:rsidRPr="00E8165E">
        <w:rPr>
          <w:rFonts w:ascii="Palatino Linotype" w:hAnsi="Palatino Linotype" w:cs="Times New Roman"/>
          <w:b/>
          <w:color w:val="262626"/>
          <w:sz w:val="28"/>
          <w:szCs w:val="28"/>
        </w:rPr>
        <w:t>A STUDENT-CLIENT APPROACH TO CLINIC RESEARCH</w:t>
      </w:r>
    </w:p>
    <w:p w14:paraId="4614A644" w14:textId="77777777" w:rsidR="00F745F5" w:rsidRPr="00E8165E" w:rsidRDefault="00F745F5" w:rsidP="00887ED4">
      <w:pPr>
        <w:widowControl w:val="0"/>
        <w:autoSpaceDE w:val="0"/>
        <w:autoSpaceDN w:val="0"/>
        <w:adjustRightInd w:val="0"/>
        <w:spacing w:line="480" w:lineRule="auto"/>
        <w:jc w:val="both"/>
        <w:rPr>
          <w:rFonts w:ascii="Palatino Linotype" w:hAnsi="Palatino Linotype" w:cs="Times New Roman"/>
          <w:b/>
          <w:color w:val="262626"/>
          <w:sz w:val="28"/>
          <w:szCs w:val="28"/>
        </w:rPr>
      </w:pPr>
    </w:p>
    <w:p w14:paraId="35491D81" w14:textId="75047A40" w:rsidR="00B6080A" w:rsidRPr="00887ED4" w:rsidRDefault="00B6080A" w:rsidP="00887ED4">
      <w:pPr>
        <w:pStyle w:val="Normal1"/>
        <w:spacing w:line="480" w:lineRule="auto"/>
        <w:contextualSpacing w:val="0"/>
        <w:jc w:val="both"/>
        <w:rPr>
          <w:rFonts w:ascii="Palatino Linotype" w:hAnsi="Palatino Linotype" w:cs="Times New Roman"/>
          <w:b/>
          <w:sz w:val="24"/>
          <w:szCs w:val="24"/>
          <w:lang w:val="es-ES"/>
        </w:rPr>
      </w:pPr>
      <w:proofErr w:type="spellStart"/>
      <w:r w:rsidRPr="00887ED4">
        <w:rPr>
          <w:rFonts w:ascii="Palatino Linotype" w:hAnsi="Palatino Linotype" w:cs="Times New Roman"/>
          <w:b/>
          <w:sz w:val="24"/>
          <w:szCs w:val="24"/>
          <w:lang w:val="es-ES"/>
        </w:rPr>
        <w:t>Shristi</w:t>
      </w:r>
      <w:proofErr w:type="spellEnd"/>
      <w:r w:rsidRPr="00887ED4">
        <w:rPr>
          <w:rFonts w:ascii="Palatino Linotype" w:hAnsi="Palatino Linotype" w:cs="Times New Roman"/>
          <w:b/>
          <w:sz w:val="24"/>
          <w:szCs w:val="24"/>
          <w:lang w:val="es-ES"/>
        </w:rPr>
        <w:t xml:space="preserve"> </w:t>
      </w:r>
      <w:proofErr w:type="spellStart"/>
      <w:r w:rsidRPr="00887ED4">
        <w:rPr>
          <w:rFonts w:ascii="Palatino Linotype" w:hAnsi="Palatino Linotype" w:cs="Times New Roman"/>
          <w:b/>
          <w:sz w:val="24"/>
          <w:szCs w:val="24"/>
          <w:lang w:val="es-ES"/>
        </w:rPr>
        <w:t>Banerjee</w:t>
      </w:r>
      <w:proofErr w:type="spellEnd"/>
      <w:r w:rsidRPr="00887ED4">
        <w:rPr>
          <w:rFonts w:ascii="Palatino Linotype" w:hAnsi="Palatino Linotype" w:cs="Times New Roman"/>
          <w:b/>
          <w:sz w:val="24"/>
          <w:szCs w:val="24"/>
          <w:lang w:val="es-ES"/>
        </w:rPr>
        <w:t xml:space="preserve">, </w:t>
      </w:r>
      <w:proofErr w:type="spellStart"/>
      <w:r w:rsidRPr="00887ED4">
        <w:rPr>
          <w:rFonts w:ascii="Palatino Linotype" w:hAnsi="Palatino Linotype" w:cs="Times New Roman"/>
          <w:b/>
          <w:sz w:val="24"/>
          <w:szCs w:val="24"/>
          <w:lang w:val="es-ES"/>
        </w:rPr>
        <w:t>Sardar</w:t>
      </w:r>
      <w:proofErr w:type="spellEnd"/>
      <w:r w:rsidRPr="00887ED4">
        <w:rPr>
          <w:rFonts w:ascii="Palatino Linotype" w:hAnsi="Palatino Linotype" w:cs="Times New Roman"/>
          <w:b/>
          <w:sz w:val="24"/>
          <w:szCs w:val="24"/>
          <w:lang w:val="es-ES"/>
        </w:rPr>
        <w:t xml:space="preserve"> </w:t>
      </w:r>
      <w:proofErr w:type="spellStart"/>
      <w:r w:rsidRPr="00887ED4">
        <w:rPr>
          <w:rFonts w:ascii="Palatino Linotype" w:hAnsi="Palatino Linotype" w:cs="Times New Roman"/>
          <w:b/>
          <w:sz w:val="24"/>
          <w:szCs w:val="24"/>
          <w:lang w:val="es-ES"/>
        </w:rPr>
        <w:t>Patel</w:t>
      </w:r>
      <w:proofErr w:type="spellEnd"/>
      <w:r w:rsidRPr="00887ED4">
        <w:rPr>
          <w:rFonts w:ascii="Palatino Linotype" w:hAnsi="Palatino Linotype" w:cs="Times New Roman"/>
          <w:b/>
          <w:sz w:val="24"/>
          <w:szCs w:val="24"/>
          <w:lang w:val="es-ES"/>
        </w:rPr>
        <w:t xml:space="preserve"> Nagar, India </w:t>
      </w:r>
    </w:p>
    <w:p w14:paraId="2C2B5BF7" w14:textId="77777777" w:rsidR="00E8165E" w:rsidRPr="00887ED4" w:rsidRDefault="00B6080A" w:rsidP="00887ED4">
      <w:pPr>
        <w:widowControl w:val="0"/>
        <w:autoSpaceDE w:val="0"/>
        <w:autoSpaceDN w:val="0"/>
        <w:adjustRightInd w:val="0"/>
        <w:spacing w:line="480" w:lineRule="auto"/>
        <w:jc w:val="both"/>
        <w:rPr>
          <w:rFonts w:ascii="Palatino Linotype" w:hAnsi="Palatino Linotype" w:cs="Times New Roman"/>
          <w:b/>
          <w:color w:val="1A1A1A"/>
          <w:sz w:val="24"/>
          <w:szCs w:val="24"/>
        </w:rPr>
      </w:pPr>
      <w:proofErr w:type="spellStart"/>
      <w:r w:rsidRPr="00887ED4">
        <w:rPr>
          <w:rFonts w:ascii="Palatino Linotype" w:hAnsi="Palatino Linotype" w:cs="Times New Roman"/>
          <w:b/>
          <w:color w:val="1A1A1A"/>
          <w:sz w:val="24"/>
          <w:szCs w:val="24"/>
        </w:rPr>
        <w:t>Raveena</w:t>
      </w:r>
      <w:proofErr w:type="spellEnd"/>
      <w:r w:rsidRPr="00887ED4">
        <w:rPr>
          <w:rFonts w:ascii="Palatino Linotype" w:hAnsi="Palatino Linotype" w:cs="Times New Roman"/>
          <w:b/>
          <w:color w:val="1A1A1A"/>
          <w:sz w:val="24"/>
          <w:szCs w:val="24"/>
        </w:rPr>
        <w:t xml:space="preserve"> Rao </w:t>
      </w:r>
      <w:proofErr w:type="spellStart"/>
      <w:r w:rsidRPr="00887ED4">
        <w:rPr>
          <w:rFonts w:ascii="Palatino Linotype" w:hAnsi="Palatino Linotype" w:cs="Times New Roman"/>
          <w:b/>
          <w:color w:val="1A1A1A"/>
          <w:sz w:val="24"/>
          <w:szCs w:val="24"/>
        </w:rPr>
        <w:t>Kallakuru</w:t>
      </w:r>
      <w:proofErr w:type="spellEnd"/>
      <w:r w:rsidR="00E8165E" w:rsidRPr="00887ED4">
        <w:rPr>
          <w:rFonts w:ascii="Palatino Linotype" w:hAnsi="Palatino Linotype" w:cs="Times New Roman"/>
          <w:b/>
          <w:color w:val="1A1A1A"/>
          <w:sz w:val="24"/>
          <w:szCs w:val="24"/>
        </w:rPr>
        <w:t xml:space="preserve">, </w:t>
      </w:r>
      <w:r w:rsidRPr="00887ED4">
        <w:rPr>
          <w:rFonts w:ascii="Palatino Linotype" w:hAnsi="Palatino Linotype" w:cs="Times New Roman"/>
          <w:b/>
          <w:color w:val="1A1A1A"/>
          <w:sz w:val="24"/>
          <w:szCs w:val="24"/>
        </w:rPr>
        <w:t>WB National University of Juridical Sciences</w:t>
      </w:r>
      <w:r w:rsidR="00E8165E" w:rsidRPr="00887ED4">
        <w:rPr>
          <w:rFonts w:ascii="Palatino Linotype" w:hAnsi="Palatino Linotype" w:cs="Times New Roman"/>
          <w:b/>
          <w:color w:val="1A1A1A"/>
          <w:sz w:val="24"/>
          <w:szCs w:val="24"/>
        </w:rPr>
        <w:t>, India</w:t>
      </w:r>
    </w:p>
    <w:p w14:paraId="6E251D93" w14:textId="71A4D306" w:rsidR="00E8165E" w:rsidRPr="00887ED4" w:rsidRDefault="00E8165E" w:rsidP="00887ED4">
      <w:pPr>
        <w:widowControl w:val="0"/>
        <w:autoSpaceDE w:val="0"/>
        <w:autoSpaceDN w:val="0"/>
        <w:adjustRightInd w:val="0"/>
        <w:spacing w:line="480" w:lineRule="auto"/>
        <w:jc w:val="both"/>
        <w:rPr>
          <w:rFonts w:ascii="Palatino Linotype" w:hAnsi="Palatino Linotype" w:cs="Times New Roman"/>
          <w:b/>
          <w:color w:val="1A1A1A"/>
          <w:sz w:val="24"/>
          <w:szCs w:val="24"/>
          <w:lang w:val="en-GB"/>
        </w:rPr>
      </w:pPr>
      <w:bookmarkStart w:id="0" w:name="_GoBack"/>
      <w:bookmarkEnd w:id="0"/>
      <w:proofErr w:type="spellStart"/>
      <w:r w:rsidRPr="00887ED4">
        <w:rPr>
          <w:rFonts w:ascii="Palatino Linotype" w:hAnsi="Palatino Linotype" w:cs="Times New Roman"/>
          <w:b/>
          <w:color w:val="1A1A1A"/>
          <w:sz w:val="24"/>
          <w:szCs w:val="24"/>
        </w:rPr>
        <w:t>Yamini</w:t>
      </w:r>
      <w:proofErr w:type="spellEnd"/>
      <w:r w:rsidRPr="00887ED4">
        <w:rPr>
          <w:rFonts w:ascii="Palatino Linotype" w:hAnsi="Palatino Linotype" w:cs="Times New Roman"/>
          <w:b/>
          <w:color w:val="1A1A1A"/>
          <w:sz w:val="24"/>
          <w:szCs w:val="24"/>
        </w:rPr>
        <w:t xml:space="preserve"> Kumar</w:t>
      </w:r>
      <w:r w:rsidR="00887ED4" w:rsidRPr="00887ED4">
        <w:rPr>
          <w:rFonts w:ascii="Palatino Linotype" w:hAnsi="Palatino Linotype" w:cs="Times New Roman"/>
          <w:b/>
          <w:color w:val="1A1A1A"/>
          <w:sz w:val="24"/>
          <w:szCs w:val="24"/>
        </w:rPr>
        <w:t>,</w:t>
      </w:r>
      <w:r w:rsidRPr="00887ED4">
        <w:rPr>
          <w:rFonts w:ascii="Palatino Linotype" w:hAnsi="Palatino Linotype" w:cs="Times New Roman"/>
          <w:b/>
          <w:color w:val="1A1A1A"/>
          <w:sz w:val="24"/>
          <w:szCs w:val="24"/>
        </w:rPr>
        <w:t xml:space="preserve"> University of Mumbai,</w:t>
      </w:r>
      <w:r w:rsidR="00887ED4" w:rsidRPr="00887ED4">
        <w:rPr>
          <w:rFonts w:ascii="Palatino Linotype" w:hAnsi="Palatino Linotype" w:cs="Times New Roman"/>
          <w:b/>
          <w:color w:val="1A1A1A"/>
          <w:sz w:val="24"/>
          <w:szCs w:val="24"/>
        </w:rPr>
        <w:t xml:space="preserve"> India</w:t>
      </w:r>
    </w:p>
    <w:p w14:paraId="4C8FEB2F" w14:textId="77777777" w:rsidR="00887ED4" w:rsidRDefault="00B6080A" w:rsidP="00887ED4">
      <w:pPr>
        <w:spacing w:line="480" w:lineRule="auto"/>
        <w:jc w:val="both"/>
        <w:rPr>
          <w:rFonts w:ascii="Palatino Linotype" w:hAnsi="Palatino Linotype" w:cs="Times New Roman"/>
          <w:b/>
          <w:color w:val="1A1A1A"/>
          <w:sz w:val="24"/>
          <w:szCs w:val="24"/>
        </w:rPr>
      </w:pPr>
      <w:r w:rsidRPr="00887ED4">
        <w:rPr>
          <w:rFonts w:ascii="Palatino Linotype" w:hAnsi="Palatino Linotype" w:cs="Times New Roman"/>
          <w:b/>
          <w:sz w:val="24"/>
          <w:szCs w:val="24"/>
        </w:rPr>
        <w:t xml:space="preserve">Maithili </w:t>
      </w:r>
      <w:proofErr w:type="spellStart"/>
      <w:r w:rsidRPr="00887ED4">
        <w:rPr>
          <w:rFonts w:ascii="Palatino Linotype" w:hAnsi="Palatino Linotype" w:cs="Times New Roman"/>
          <w:b/>
          <w:sz w:val="24"/>
          <w:szCs w:val="24"/>
        </w:rPr>
        <w:t>Pai</w:t>
      </w:r>
      <w:proofErr w:type="spellEnd"/>
      <w:r w:rsidR="00887ED4" w:rsidRPr="00887ED4">
        <w:rPr>
          <w:rFonts w:ascii="Palatino Linotype" w:hAnsi="Palatino Linotype" w:cs="Times New Roman"/>
          <w:b/>
          <w:sz w:val="24"/>
          <w:szCs w:val="24"/>
        </w:rPr>
        <w:t xml:space="preserve">, </w:t>
      </w:r>
      <w:r w:rsidRPr="00887ED4">
        <w:rPr>
          <w:rFonts w:ascii="Palatino Linotype" w:hAnsi="Palatino Linotype" w:cs="Times New Roman"/>
          <w:b/>
          <w:color w:val="1A1A1A"/>
          <w:sz w:val="24"/>
          <w:szCs w:val="24"/>
        </w:rPr>
        <w:t xml:space="preserve">Mumbai, India </w:t>
      </w:r>
    </w:p>
    <w:p w14:paraId="3B26ECDE" w14:textId="3C7E18F3" w:rsidR="00887ED4" w:rsidRPr="00887ED4" w:rsidRDefault="00B6080A" w:rsidP="00887ED4">
      <w:pPr>
        <w:spacing w:line="480" w:lineRule="auto"/>
        <w:jc w:val="both"/>
        <w:rPr>
          <w:rFonts w:ascii="Palatino Linotype" w:hAnsi="Palatino Linotype" w:cs="Times New Roman"/>
          <w:b/>
          <w:sz w:val="24"/>
          <w:szCs w:val="24"/>
        </w:rPr>
      </w:pPr>
      <w:r w:rsidRPr="00887ED4">
        <w:rPr>
          <w:rFonts w:ascii="Palatino Linotype" w:hAnsi="Palatino Linotype" w:cs="Times New Roman"/>
          <w:b/>
          <w:sz w:val="24"/>
          <w:szCs w:val="24"/>
        </w:rPr>
        <w:t>Nirmal Kumar Upreti (Advocate)</w:t>
      </w:r>
      <w:r w:rsidR="00887ED4" w:rsidRPr="00887ED4">
        <w:rPr>
          <w:rFonts w:ascii="Palatino Linotype" w:hAnsi="Palatino Linotype" w:cs="Times New Roman"/>
          <w:b/>
          <w:sz w:val="24"/>
          <w:szCs w:val="24"/>
        </w:rPr>
        <w:t xml:space="preserve">, </w:t>
      </w:r>
      <w:r w:rsidRPr="00887ED4">
        <w:rPr>
          <w:rFonts w:ascii="Palatino Linotype" w:hAnsi="Palatino Linotype" w:cs="Times New Roman"/>
          <w:b/>
          <w:sz w:val="24"/>
          <w:szCs w:val="24"/>
        </w:rPr>
        <w:t>Kathmandu, Nepal</w:t>
      </w:r>
    </w:p>
    <w:p w14:paraId="2E7E5258" w14:textId="1D66B25B" w:rsidR="00B6080A" w:rsidRDefault="00B6080A" w:rsidP="00887ED4">
      <w:pPr>
        <w:widowControl w:val="0"/>
        <w:autoSpaceDE w:val="0"/>
        <w:autoSpaceDN w:val="0"/>
        <w:adjustRightInd w:val="0"/>
        <w:spacing w:line="480" w:lineRule="auto"/>
        <w:jc w:val="both"/>
        <w:rPr>
          <w:rFonts w:ascii="Palatino Linotype" w:hAnsi="Palatino Linotype" w:cs="Times New Roman"/>
          <w:sz w:val="24"/>
          <w:szCs w:val="24"/>
        </w:rPr>
      </w:pPr>
      <w:r w:rsidRPr="00887ED4">
        <w:rPr>
          <w:rFonts w:ascii="Palatino Linotype" w:hAnsi="Palatino Linotype" w:cs="Times New Roman"/>
          <w:b/>
          <w:sz w:val="24"/>
          <w:szCs w:val="24"/>
        </w:rPr>
        <w:t xml:space="preserve">Professor David </w:t>
      </w:r>
      <w:proofErr w:type="spellStart"/>
      <w:r w:rsidRPr="00887ED4">
        <w:rPr>
          <w:rFonts w:ascii="Palatino Linotype" w:hAnsi="Palatino Linotype" w:cs="Times New Roman"/>
          <w:b/>
          <w:sz w:val="24"/>
          <w:szCs w:val="24"/>
        </w:rPr>
        <w:t>Tushaus</w:t>
      </w:r>
      <w:proofErr w:type="spellEnd"/>
      <w:r w:rsidR="00887ED4" w:rsidRPr="00887ED4">
        <w:rPr>
          <w:rFonts w:ascii="Palatino Linotype" w:hAnsi="Palatino Linotype" w:cs="Times New Roman"/>
          <w:b/>
          <w:sz w:val="24"/>
          <w:szCs w:val="24"/>
        </w:rPr>
        <w:t xml:space="preserve">, </w:t>
      </w:r>
      <w:r w:rsidRPr="00887ED4">
        <w:rPr>
          <w:rFonts w:ascii="Palatino Linotype" w:hAnsi="Palatino Linotype" w:cs="Times New Roman"/>
          <w:b/>
          <w:sz w:val="24"/>
          <w:szCs w:val="24"/>
        </w:rPr>
        <w:t>Missouri</w:t>
      </w:r>
      <w:r w:rsidRPr="003D6EAD">
        <w:rPr>
          <w:rFonts w:ascii="Palatino Linotype" w:hAnsi="Palatino Linotype" w:cs="Times New Roman"/>
          <w:sz w:val="24"/>
          <w:szCs w:val="24"/>
        </w:rPr>
        <w:t xml:space="preserve"> </w:t>
      </w:r>
      <w:r w:rsidRPr="00035D65">
        <w:rPr>
          <w:rFonts w:ascii="Palatino Linotype" w:hAnsi="Palatino Linotype" w:cs="Times New Roman"/>
          <w:b/>
          <w:sz w:val="24"/>
          <w:szCs w:val="24"/>
        </w:rPr>
        <w:t>Western State</w:t>
      </w:r>
      <w:r w:rsidR="00887ED4" w:rsidRPr="00035D65">
        <w:rPr>
          <w:rFonts w:ascii="Palatino Linotype" w:hAnsi="Palatino Linotype" w:cs="Times New Roman"/>
          <w:b/>
          <w:sz w:val="24"/>
          <w:szCs w:val="24"/>
        </w:rPr>
        <w:t>,</w:t>
      </w:r>
      <w:r w:rsidRPr="00035D65">
        <w:rPr>
          <w:rFonts w:ascii="Palatino Linotype" w:hAnsi="Palatino Linotype" w:cs="Times New Roman"/>
          <w:b/>
          <w:sz w:val="24"/>
          <w:szCs w:val="24"/>
        </w:rPr>
        <w:t xml:space="preserve"> U.S.A.</w:t>
      </w:r>
      <w:r w:rsidRPr="00035D65">
        <w:rPr>
          <w:rStyle w:val="FootnoteReference"/>
          <w:rFonts w:ascii="Palatino Linotype" w:hAnsi="Palatino Linotype" w:cs="Times New Roman"/>
          <w:b/>
          <w:sz w:val="24"/>
          <w:szCs w:val="24"/>
        </w:rPr>
        <w:footnoteReference w:id="1"/>
      </w:r>
      <w:r w:rsidRPr="003D6EAD">
        <w:rPr>
          <w:rFonts w:ascii="Palatino Linotype" w:hAnsi="Palatino Linotype" w:cs="Times New Roman"/>
          <w:sz w:val="24"/>
          <w:szCs w:val="24"/>
        </w:rPr>
        <w:t xml:space="preserve"> </w:t>
      </w:r>
    </w:p>
    <w:p w14:paraId="213B51BA" w14:textId="77777777" w:rsidR="00F745F5" w:rsidRPr="003D6EAD" w:rsidRDefault="00F745F5" w:rsidP="00887ED4">
      <w:pPr>
        <w:widowControl w:val="0"/>
        <w:autoSpaceDE w:val="0"/>
        <w:autoSpaceDN w:val="0"/>
        <w:adjustRightInd w:val="0"/>
        <w:spacing w:line="480" w:lineRule="auto"/>
        <w:jc w:val="both"/>
        <w:rPr>
          <w:rFonts w:ascii="Palatino Linotype" w:hAnsi="Palatino Linotype" w:cs="Times New Roman"/>
          <w:sz w:val="24"/>
          <w:szCs w:val="24"/>
        </w:rPr>
      </w:pPr>
    </w:p>
    <w:p w14:paraId="7DAD0A78" w14:textId="723D378C" w:rsidR="007E02B3" w:rsidRPr="00887ED4" w:rsidRDefault="00B6080A" w:rsidP="00F745F5">
      <w:pPr>
        <w:widowControl w:val="0"/>
        <w:autoSpaceDE w:val="0"/>
        <w:autoSpaceDN w:val="0"/>
        <w:adjustRightInd w:val="0"/>
        <w:spacing w:after="200" w:line="480" w:lineRule="auto"/>
        <w:jc w:val="both"/>
        <w:rPr>
          <w:rFonts w:ascii="Palatino Linotype" w:hAnsi="Palatino Linotype" w:cs="Times New Roman"/>
          <w:b/>
          <w:sz w:val="24"/>
          <w:szCs w:val="24"/>
        </w:rPr>
      </w:pPr>
      <w:r w:rsidRPr="00887ED4">
        <w:rPr>
          <w:rFonts w:ascii="Palatino Linotype" w:hAnsi="Palatino Linotype" w:cs="Times New Roman"/>
          <w:b/>
          <w:sz w:val="24"/>
          <w:szCs w:val="24"/>
        </w:rPr>
        <w:t>A</w:t>
      </w:r>
      <w:r w:rsidR="007E02B3" w:rsidRPr="00887ED4">
        <w:rPr>
          <w:rFonts w:ascii="Palatino Linotype" w:hAnsi="Palatino Linotype" w:cs="Times New Roman"/>
          <w:b/>
          <w:sz w:val="24"/>
          <w:szCs w:val="24"/>
        </w:rPr>
        <w:t>bstract</w:t>
      </w:r>
    </w:p>
    <w:p w14:paraId="35CF3F9D" w14:textId="01D5546C" w:rsidR="00BC7DAD" w:rsidRPr="003D6EAD" w:rsidRDefault="007E02B3" w:rsidP="00F745F5">
      <w:pPr>
        <w:widowControl w:val="0"/>
        <w:autoSpaceDE w:val="0"/>
        <w:autoSpaceDN w:val="0"/>
        <w:adjustRightInd w:val="0"/>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This paper will discuss </w:t>
      </w:r>
      <w:r w:rsidR="004A6C03" w:rsidRPr="003D6EAD">
        <w:rPr>
          <w:rFonts w:ascii="Palatino Linotype" w:hAnsi="Palatino Linotype" w:cs="Times New Roman"/>
          <w:sz w:val="24"/>
          <w:szCs w:val="24"/>
        </w:rPr>
        <w:t>how to create a research team and</w:t>
      </w:r>
      <w:r w:rsidRPr="003D6EAD">
        <w:rPr>
          <w:rFonts w:ascii="Palatino Linotype" w:hAnsi="Palatino Linotype" w:cs="Times New Roman"/>
          <w:sz w:val="24"/>
          <w:szCs w:val="24"/>
        </w:rPr>
        <w:t xml:space="preserve"> conduct a community needs assessment. </w:t>
      </w:r>
      <w:r w:rsidR="00BC7DAD" w:rsidRPr="003D6EAD">
        <w:rPr>
          <w:rFonts w:ascii="Palatino Linotype" w:hAnsi="Palatino Linotype" w:cs="Times New Roman"/>
          <w:sz w:val="24"/>
          <w:szCs w:val="24"/>
        </w:rPr>
        <w:t xml:space="preserve">The focus will be primarily on the process of conducting such research. The process is adaptable to either an international team of academics, professionals and </w:t>
      </w:r>
      <w:r w:rsidR="00BC7DAD" w:rsidRPr="003D6EAD">
        <w:rPr>
          <w:rFonts w:ascii="Palatino Linotype" w:hAnsi="Palatino Linotype" w:cs="Times New Roman"/>
          <w:sz w:val="24"/>
          <w:szCs w:val="24"/>
        </w:rPr>
        <w:lastRenderedPageBreak/>
        <w:t>students or it can be conducted by a clinic in its community without outside collaboration. Results of the research will be discussed on a minimal basis.</w:t>
      </w:r>
    </w:p>
    <w:p w14:paraId="4A722FB0" w14:textId="77777777" w:rsidR="00887ED4" w:rsidRDefault="004A6C03" w:rsidP="00F745F5">
      <w:pPr>
        <w:widowControl w:val="0"/>
        <w:autoSpaceDE w:val="0"/>
        <w:autoSpaceDN w:val="0"/>
        <w:adjustRightInd w:val="0"/>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The goals of a law school legal aid clinic should include at least two things. One is to improve the education of students. The other is to provide access to justice for members of the community. These goals may be met in many ways and through many different projects. Forming a research team </w:t>
      </w:r>
      <w:r w:rsidR="008F3160" w:rsidRPr="003D6EAD">
        <w:rPr>
          <w:rFonts w:ascii="Palatino Linotype" w:hAnsi="Palatino Linotype" w:cs="Times New Roman"/>
          <w:sz w:val="24"/>
          <w:szCs w:val="24"/>
        </w:rPr>
        <w:t xml:space="preserve">of academics, professionals and law students </w:t>
      </w:r>
      <w:r w:rsidRPr="003D6EAD">
        <w:rPr>
          <w:rFonts w:ascii="Palatino Linotype" w:hAnsi="Palatino Linotype" w:cs="Times New Roman"/>
          <w:sz w:val="24"/>
          <w:szCs w:val="24"/>
        </w:rPr>
        <w:t xml:space="preserve">to study a legal issue, develop a survey and find out what the community needs are in terms of legal assistance provides many excellent learning tools for students. </w:t>
      </w:r>
    </w:p>
    <w:p w14:paraId="7BB2584C" w14:textId="72D40289" w:rsidR="007E02B3" w:rsidRPr="003D6EAD" w:rsidRDefault="004A6C03" w:rsidP="00F745F5">
      <w:pPr>
        <w:widowControl w:val="0"/>
        <w:autoSpaceDE w:val="0"/>
        <w:autoSpaceDN w:val="0"/>
        <w:adjustRightInd w:val="0"/>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Students develop</w:t>
      </w:r>
      <w:r w:rsidR="00322C17" w:rsidRPr="003D6EAD">
        <w:rPr>
          <w:rFonts w:ascii="Palatino Linotype" w:hAnsi="Palatino Linotype" w:cs="Times New Roman"/>
          <w:sz w:val="24"/>
          <w:szCs w:val="24"/>
        </w:rPr>
        <w:t xml:space="preserve"> research and writing skills over the course of a research project that includes </w:t>
      </w:r>
      <w:r w:rsidRPr="003D6EAD">
        <w:rPr>
          <w:rFonts w:ascii="Palatino Linotype" w:hAnsi="Palatino Linotype" w:cs="Times New Roman"/>
          <w:sz w:val="24"/>
          <w:szCs w:val="24"/>
        </w:rPr>
        <w:t xml:space="preserve">conducting a literature review, interviewing skills when they survey the community, best practices in being client/community centered and presentation skills if they present their results at a conference as was the case in </w:t>
      </w:r>
      <w:r w:rsidR="00976627" w:rsidRPr="003D6EAD">
        <w:rPr>
          <w:rFonts w:ascii="Palatino Linotype" w:hAnsi="Palatino Linotype" w:cs="Times New Roman"/>
          <w:sz w:val="24"/>
          <w:szCs w:val="24"/>
        </w:rPr>
        <w:t xml:space="preserve">the study to be discussed here. </w:t>
      </w:r>
      <w:r w:rsidR="007E02B3" w:rsidRPr="003D6EAD">
        <w:rPr>
          <w:rFonts w:ascii="Palatino Linotype" w:hAnsi="Palatino Linotype" w:cs="Times New Roman"/>
          <w:sz w:val="24"/>
          <w:szCs w:val="24"/>
        </w:rPr>
        <w:t>We often think we know what is needed in our community, or by our client, from</w:t>
      </w:r>
      <w:r w:rsidRPr="003D6EAD">
        <w:rPr>
          <w:rFonts w:ascii="Palatino Linotype" w:hAnsi="Palatino Linotype" w:cs="Times New Roman"/>
          <w:sz w:val="24"/>
          <w:szCs w:val="24"/>
        </w:rPr>
        <w:t xml:space="preserve"> our experience</w:t>
      </w:r>
      <w:r w:rsidR="008E065E" w:rsidRPr="003D6EAD">
        <w:rPr>
          <w:rFonts w:ascii="Palatino Linotype" w:hAnsi="Palatino Linotype" w:cs="Times New Roman"/>
          <w:sz w:val="24"/>
          <w:szCs w:val="24"/>
        </w:rPr>
        <w:t>; b</w:t>
      </w:r>
      <w:r w:rsidRPr="003D6EAD">
        <w:rPr>
          <w:rFonts w:ascii="Palatino Linotype" w:hAnsi="Palatino Linotype" w:cs="Times New Roman"/>
          <w:sz w:val="24"/>
          <w:szCs w:val="24"/>
        </w:rPr>
        <w:t>ut best practices and professional responsibility point toward finding out what the community or client wants in order to serve their legal needs.</w:t>
      </w:r>
    </w:p>
    <w:p w14:paraId="7AC2448A" w14:textId="2DEF7396" w:rsidR="00887ED4" w:rsidRDefault="00887ED4" w:rsidP="00F745F5">
      <w:pPr>
        <w:widowControl w:val="0"/>
        <w:autoSpaceDE w:val="0"/>
        <w:autoSpaceDN w:val="0"/>
        <w:adjustRightInd w:val="0"/>
        <w:spacing w:before="240" w:after="200" w:line="480" w:lineRule="auto"/>
        <w:jc w:val="both"/>
        <w:rPr>
          <w:rFonts w:ascii="Palatino Linotype" w:hAnsi="Palatino Linotype" w:cs="Times New Roman"/>
          <w:sz w:val="24"/>
          <w:szCs w:val="24"/>
        </w:rPr>
      </w:pPr>
      <w:r>
        <w:rPr>
          <w:rFonts w:ascii="Palatino Linotype" w:hAnsi="Palatino Linotype" w:cs="Times New Roman"/>
          <w:sz w:val="24"/>
          <w:szCs w:val="24"/>
        </w:rPr>
        <w:t>INTRODUCTION</w:t>
      </w:r>
    </w:p>
    <w:p w14:paraId="754002D2" w14:textId="62589112" w:rsidR="000A48F4" w:rsidRPr="003D6EAD" w:rsidRDefault="006D72A6" w:rsidP="00F745F5">
      <w:pPr>
        <w:widowControl w:val="0"/>
        <w:autoSpaceDE w:val="0"/>
        <w:autoSpaceDN w:val="0"/>
        <w:adjustRightInd w:val="0"/>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There are around four billion people excluded from the rul</w:t>
      </w:r>
      <w:r w:rsidR="00145F6D" w:rsidRPr="003D6EAD">
        <w:rPr>
          <w:rFonts w:ascii="Palatino Linotype" w:hAnsi="Palatino Linotype" w:cs="Times New Roman"/>
          <w:sz w:val="24"/>
          <w:szCs w:val="24"/>
        </w:rPr>
        <w:t>e of law worldwide. This creates</w:t>
      </w:r>
      <w:r w:rsidRPr="003D6EAD">
        <w:rPr>
          <w:rFonts w:ascii="Palatino Linotype" w:hAnsi="Palatino Linotype" w:cs="Times New Roman"/>
          <w:sz w:val="24"/>
          <w:szCs w:val="24"/>
        </w:rPr>
        <w:t xml:space="preserve"> a great need to design legal aid systems where </w:t>
      </w:r>
      <w:r w:rsidR="00145F6D" w:rsidRPr="003D6EAD">
        <w:rPr>
          <w:rFonts w:ascii="Palatino Linotype" w:hAnsi="Palatino Linotype" w:cs="Times New Roman"/>
          <w:sz w:val="24"/>
          <w:szCs w:val="24"/>
        </w:rPr>
        <w:t xml:space="preserve">law students provide </w:t>
      </w:r>
      <w:r w:rsidRPr="003D6EAD">
        <w:rPr>
          <w:rFonts w:ascii="Palatino Linotype" w:hAnsi="Palatino Linotype" w:cs="Times New Roman"/>
          <w:sz w:val="24"/>
          <w:szCs w:val="24"/>
        </w:rPr>
        <w:t xml:space="preserve">at least </w:t>
      </w:r>
      <w:r w:rsidRPr="003D6EAD">
        <w:rPr>
          <w:rFonts w:ascii="Palatino Linotype" w:hAnsi="Palatino Linotype" w:cs="Times New Roman"/>
          <w:sz w:val="24"/>
          <w:szCs w:val="24"/>
        </w:rPr>
        <w:lastRenderedPageBreak/>
        <w:t>some servi</w:t>
      </w:r>
      <w:r w:rsidR="00145F6D" w:rsidRPr="003D6EAD">
        <w:rPr>
          <w:rFonts w:ascii="Palatino Linotype" w:hAnsi="Palatino Linotype" w:cs="Times New Roman"/>
          <w:sz w:val="24"/>
          <w:szCs w:val="24"/>
        </w:rPr>
        <w:t>ces</w:t>
      </w:r>
      <w:r w:rsidRPr="003D6EAD">
        <w:rPr>
          <w:rFonts w:ascii="Palatino Linotype" w:hAnsi="Palatino Linotype" w:cs="Times New Roman"/>
          <w:sz w:val="24"/>
          <w:szCs w:val="24"/>
        </w:rPr>
        <w:t xml:space="preserve">. Part of this process is to determine those with the greatest need </w:t>
      </w:r>
      <w:r w:rsidR="00BF28C6" w:rsidRPr="003D6EAD">
        <w:rPr>
          <w:rFonts w:ascii="Palatino Linotype" w:hAnsi="Palatino Linotype" w:cs="Times New Roman"/>
          <w:sz w:val="24"/>
          <w:szCs w:val="24"/>
        </w:rPr>
        <w:t xml:space="preserve">in a community </w:t>
      </w:r>
      <w:r w:rsidRPr="003D6EAD">
        <w:rPr>
          <w:rFonts w:ascii="Palatino Linotype" w:hAnsi="Palatino Linotype" w:cs="Times New Roman"/>
          <w:sz w:val="24"/>
          <w:szCs w:val="24"/>
        </w:rPr>
        <w:t>and address those needs first</w:t>
      </w:r>
      <w:r w:rsidR="007E02B3" w:rsidRPr="003D6EAD">
        <w:rPr>
          <w:rFonts w:ascii="Palatino Linotype" w:hAnsi="Palatino Linotype" w:cs="Times New Roman"/>
          <w:sz w:val="24"/>
          <w:szCs w:val="24"/>
        </w:rPr>
        <w:t>.</w:t>
      </w:r>
      <w:r w:rsidR="000A48F4" w:rsidRPr="003D6EAD">
        <w:rPr>
          <w:rStyle w:val="FootnoteReference"/>
          <w:rFonts w:ascii="Palatino Linotype" w:hAnsi="Palatino Linotype" w:cs="Times New Roman"/>
          <w:sz w:val="24"/>
          <w:szCs w:val="24"/>
        </w:rPr>
        <w:footnoteReference w:id="2"/>
      </w:r>
      <w:r w:rsidR="007E02B3" w:rsidRPr="003D6EAD">
        <w:rPr>
          <w:rFonts w:ascii="Palatino Linotype" w:hAnsi="Palatino Linotype" w:cs="Times New Roman"/>
          <w:sz w:val="24"/>
          <w:szCs w:val="24"/>
        </w:rPr>
        <w:t xml:space="preserve"> </w:t>
      </w:r>
      <w:r w:rsidR="00CE01D2" w:rsidRPr="003D6EAD">
        <w:rPr>
          <w:rFonts w:ascii="Palatino Linotype" w:hAnsi="Palatino Linotype" w:cs="Times New Roman"/>
          <w:sz w:val="24"/>
          <w:szCs w:val="24"/>
        </w:rPr>
        <w:t>That is where community needs assessments come in.</w:t>
      </w:r>
    </w:p>
    <w:p w14:paraId="3D2A7E5D" w14:textId="0E569213" w:rsidR="007E02B3" w:rsidRPr="003D6EAD" w:rsidRDefault="0032078E" w:rsidP="00F745F5">
      <w:pPr>
        <w:widowControl w:val="0"/>
        <w:autoSpaceDE w:val="0"/>
        <w:autoSpaceDN w:val="0"/>
        <w:adjustRightInd w:val="0"/>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Community needs assessments are an</w:t>
      </w:r>
      <w:r w:rsidR="007E02B3" w:rsidRPr="003D6EAD">
        <w:rPr>
          <w:rFonts w:ascii="Palatino Linotype" w:hAnsi="Palatino Linotype" w:cs="Times New Roman"/>
          <w:sz w:val="24"/>
          <w:szCs w:val="24"/>
        </w:rPr>
        <w:t xml:space="preserve"> integrated service learning </w:t>
      </w:r>
      <w:r w:rsidRPr="003D6EAD">
        <w:rPr>
          <w:rFonts w:ascii="Palatino Linotype" w:hAnsi="Palatino Linotype" w:cs="Times New Roman"/>
          <w:sz w:val="24"/>
          <w:szCs w:val="24"/>
        </w:rPr>
        <w:t>tool. They provide students with a means to learn by doing</w:t>
      </w:r>
      <w:r w:rsidR="00BF28C6" w:rsidRPr="003D6EAD">
        <w:rPr>
          <w:rFonts w:ascii="Palatino Linotype" w:hAnsi="Palatino Linotype" w:cs="Times New Roman"/>
          <w:sz w:val="24"/>
          <w:szCs w:val="24"/>
        </w:rPr>
        <w:t>,</w:t>
      </w:r>
      <w:r w:rsidRPr="003D6EAD">
        <w:rPr>
          <w:rFonts w:ascii="Palatino Linotype" w:hAnsi="Palatino Linotype" w:cs="Times New Roman"/>
          <w:sz w:val="24"/>
          <w:szCs w:val="24"/>
        </w:rPr>
        <w:t xml:space="preserve"> in the topic of study they are engaged in. Such service learning</w:t>
      </w:r>
      <w:r w:rsidR="007E02B3" w:rsidRPr="003D6EAD">
        <w:rPr>
          <w:rFonts w:ascii="Palatino Linotype" w:hAnsi="Palatino Linotype" w:cs="Times New Roman"/>
          <w:sz w:val="24"/>
          <w:szCs w:val="24"/>
        </w:rPr>
        <w:t xml:space="preserve"> improve</w:t>
      </w:r>
      <w:r w:rsidRPr="003D6EAD">
        <w:rPr>
          <w:rFonts w:ascii="Palatino Linotype" w:hAnsi="Palatino Linotype" w:cs="Times New Roman"/>
          <w:sz w:val="24"/>
          <w:szCs w:val="24"/>
        </w:rPr>
        <w:t>s</w:t>
      </w:r>
      <w:r w:rsidR="007E02B3" w:rsidRPr="003D6EAD">
        <w:rPr>
          <w:rFonts w:ascii="Palatino Linotype" w:hAnsi="Palatino Linotype" w:cs="Times New Roman"/>
          <w:sz w:val="24"/>
          <w:szCs w:val="24"/>
        </w:rPr>
        <w:t xml:space="preserve"> student analyses of issues, their perspectives on problem solving, and critical thinking skills.</w:t>
      </w:r>
      <w:r w:rsidR="007E02B3" w:rsidRPr="003D6EAD">
        <w:rPr>
          <w:rStyle w:val="FootnoteReference"/>
          <w:rFonts w:ascii="Palatino Linotype" w:hAnsi="Palatino Linotype" w:cs="Times New Roman"/>
          <w:sz w:val="24"/>
          <w:szCs w:val="24"/>
        </w:rPr>
        <w:footnoteReference w:id="3"/>
      </w:r>
      <w:r w:rsidRPr="003D6EAD">
        <w:rPr>
          <w:rFonts w:ascii="Palatino Linotype" w:hAnsi="Palatino Linotype" w:cs="Times New Roman"/>
          <w:sz w:val="24"/>
          <w:szCs w:val="24"/>
        </w:rPr>
        <w:t xml:space="preserve"> </w:t>
      </w:r>
      <w:r w:rsidR="007E02B3" w:rsidRPr="003D6EAD">
        <w:rPr>
          <w:rFonts w:ascii="Palatino Linotype" w:hAnsi="Palatino Linotype" w:cs="Times New Roman"/>
          <w:sz w:val="24"/>
          <w:szCs w:val="24"/>
        </w:rPr>
        <w:t xml:space="preserve">Community needs assessments are different than the </w:t>
      </w:r>
      <w:r w:rsidR="00541554" w:rsidRPr="003D6EAD">
        <w:rPr>
          <w:rFonts w:ascii="Palatino Linotype" w:hAnsi="Palatino Linotype" w:cs="Times New Roman"/>
          <w:sz w:val="24"/>
          <w:szCs w:val="24"/>
        </w:rPr>
        <w:t xml:space="preserve">scholarly </w:t>
      </w:r>
      <w:r w:rsidR="007E02B3" w:rsidRPr="003D6EAD">
        <w:rPr>
          <w:rFonts w:ascii="Palatino Linotype" w:hAnsi="Palatino Linotype" w:cs="Times New Roman"/>
          <w:sz w:val="24"/>
          <w:szCs w:val="24"/>
        </w:rPr>
        <w:t>research typically done in the global clinical legal research movement.</w:t>
      </w:r>
      <w:r w:rsidR="007E02B3" w:rsidRPr="003D6EAD">
        <w:rPr>
          <w:rStyle w:val="FootnoteReference"/>
          <w:rFonts w:ascii="Palatino Linotype" w:hAnsi="Palatino Linotype" w:cs="Times New Roman"/>
          <w:sz w:val="24"/>
          <w:szCs w:val="24"/>
        </w:rPr>
        <w:footnoteReference w:id="4"/>
      </w:r>
      <w:r w:rsidR="007E02B3" w:rsidRPr="003D6EAD">
        <w:rPr>
          <w:rFonts w:ascii="Palatino Linotype" w:hAnsi="Palatino Linotype" w:cs="Times New Roman"/>
          <w:sz w:val="24"/>
          <w:szCs w:val="24"/>
        </w:rPr>
        <w:t xml:space="preserve"> </w:t>
      </w:r>
      <w:r w:rsidR="005A46D9" w:rsidRPr="003D6EAD">
        <w:rPr>
          <w:rFonts w:ascii="Palatino Linotype" w:hAnsi="Palatino Linotype" w:cs="Times New Roman"/>
          <w:sz w:val="24"/>
          <w:szCs w:val="24"/>
        </w:rPr>
        <w:t xml:space="preserve">Scholarly work has tended to focus on </w:t>
      </w:r>
      <w:r w:rsidR="005F3D26" w:rsidRPr="003D6EAD">
        <w:rPr>
          <w:rFonts w:ascii="Palatino Linotype" w:hAnsi="Palatino Linotype" w:cs="Times New Roman"/>
          <w:sz w:val="24"/>
          <w:szCs w:val="24"/>
        </w:rPr>
        <w:t xml:space="preserve">the creation and sustainability of </w:t>
      </w:r>
      <w:r w:rsidR="005A46D9" w:rsidRPr="003D6EAD">
        <w:rPr>
          <w:rFonts w:ascii="Palatino Linotype" w:hAnsi="Palatino Linotype" w:cs="Times New Roman"/>
          <w:sz w:val="24"/>
          <w:szCs w:val="24"/>
        </w:rPr>
        <w:t>cli</w:t>
      </w:r>
      <w:r w:rsidR="005F3D26" w:rsidRPr="003D6EAD">
        <w:rPr>
          <w:rFonts w:ascii="Palatino Linotype" w:hAnsi="Palatino Linotype" w:cs="Times New Roman"/>
          <w:sz w:val="24"/>
          <w:szCs w:val="24"/>
        </w:rPr>
        <w:t>nical legal education programs. A majority of the articles have been by scholars in the U.S. and Europe, often about the clinics in those countries</w:t>
      </w:r>
      <w:r w:rsidR="00BF28C6" w:rsidRPr="003D6EAD">
        <w:rPr>
          <w:rFonts w:ascii="Palatino Linotype" w:hAnsi="Palatino Linotype" w:cs="Times New Roman"/>
          <w:sz w:val="24"/>
          <w:szCs w:val="24"/>
        </w:rPr>
        <w:t>; but other countries as well</w:t>
      </w:r>
      <w:r w:rsidR="005F3D26" w:rsidRPr="003D6EAD">
        <w:rPr>
          <w:rFonts w:ascii="Palatino Linotype" w:hAnsi="Palatino Linotype" w:cs="Times New Roman"/>
          <w:sz w:val="24"/>
          <w:szCs w:val="24"/>
        </w:rPr>
        <w:t>.</w:t>
      </w:r>
      <w:r w:rsidR="001044BB" w:rsidRPr="003D6EAD">
        <w:rPr>
          <w:rStyle w:val="FootnoteReference"/>
          <w:rFonts w:ascii="Palatino Linotype" w:hAnsi="Palatino Linotype" w:cs="Times New Roman"/>
          <w:sz w:val="24"/>
          <w:szCs w:val="24"/>
        </w:rPr>
        <w:footnoteReference w:id="5"/>
      </w:r>
      <w:r w:rsidR="005A46D9" w:rsidRPr="003D6EAD">
        <w:rPr>
          <w:rFonts w:ascii="Palatino Linotype" w:hAnsi="Palatino Linotype" w:cs="Times New Roman"/>
          <w:sz w:val="24"/>
          <w:szCs w:val="24"/>
        </w:rPr>
        <w:t xml:space="preserve"> </w:t>
      </w:r>
      <w:r w:rsidR="00BF28C6" w:rsidRPr="003D6EAD">
        <w:rPr>
          <w:rFonts w:ascii="Palatino Linotype" w:hAnsi="Palatino Linotype" w:cs="Times New Roman"/>
          <w:sz w:val="24"/>
          <w:szCs w:val="24"/>
        </w:rPr>
        <w:t>C</w:t>
      </w:r>
      <w:r w:rsidR="007E02B3" w:rsidRPr="003D6EAD">
        <w:rPr>
          <w:rFonts w:ascii="Palatino Linotype" w:hAnsi="Palatino Linotype" w:cs="Times New Roman"/>
          <w:sz w:val="24"/>
          <w:szCs w:val="24"/>
        </w:rPr>
        <w:t>li</w:t>
      </w:r>
      <w:r w:rsidRPr="003D6EAD">
        <w:rPr>
          <w:rFonts w:ascii="Palatino Linotype" w:hAnsi="Palatino Linotype" w:cs="Times New Roman"/>
          <w:sz w:val="24"/>
          <w:szCs w:val="24"/>
        </w:rPr>
        <w:t>nics can</w:t>
      </w:r>
      <w:r w:rsidR="007E02B3" w:rsidRPr="003D6EAD">
        <w:rPr>
          <w:rFonts w:ascii="Palatino Linotype" w:hAnsi="Palatino Linotype" w:cs="Times New Roman"/>
          <w:sz w:val="24"/>
          <w:szCs w:val="24"/>
        </w:rPr>
        <w:t xml:space="preserve"> use </w:t>
      </w:r>
      <w:r w:rsidR="005F3D26" w:rsidRPr="003D6EAD">
        <w:rPr>
          <w:rFonts w:ascii="Palatino Linotype" w:hAnsi="Palatino Linotype" w:cs="Times New Roman"/>
          <w:sz w:val="24"/>
          <w:szCs w:val="24"/>
        </w:rPr>
        <w:t xml:space="preserve">research done to conduct </w:t>
      </w:r>
      <w:r w:rsidR="007E02B3" w:rsidRPr="003D6EAD">
        <w:rPr>
          <w:rFonts w:ascii="Palatino Linotype" w:hAnsi="Palatino Linotype" w:cs="Times New Roman"/>
          <w:sz w:val="24"/>
          <w:szCs w:val="24"/>
        </w:rPr>
        <w:t>com</w:t>
      </w:r>
      <w:r w:rsidRPr="003D6EAD">
        <w:rPr>
          <w:rFonts w:ascii="Palatino Linotype" w:hAnsi="Palatino Linotype" w:cs="Times New Roman"/>
          <w:sz w:val="24"/>
          <w:szCs w:val="24"/>
        </w:rPr>
        <w:t>munity needs assessments in several</w:t>
      </w:r>
      <w:r w:rsidR="007E02B3" w:rsidRPr="003D6EAD">
        <w:rPr>
          <w:rFonts w:ascii="Palatino Linotype" w:hAnsi="Palatino Linotype" w:cs="Times New Roman"/>
          <w:sz w:val="24"/>
          <w:szCs w:val="24"/>
        </w:rPr>
        <w:t xml:space="preserve"> ways</w:t>
      </w:r>
      <w:r w:rsidRPr="003D6EAD">
        <w:rPr>
          <w:rFonts w:ascii="Palatino Linotype" w:hAnsi="Palatino Linotype" w:cs="Times New Roman"/>
          <w:sz w:val="24"/>
          <w:szCs w:val="24"/>
        </w:rPr>
        <w:t xml:space="preserve"> that are not typically </w:t>
      </w:r>
      <w:r w:rsidR="00BF28C6" w:rsidRPr="003D6EAD">
        <w:rPr>
          <w:rFonts w:ascii="Palatino Linotype" w:hAnsi="Palatino Linotype" w:cs="Times New Roman"/>
          <w:sz w:val="24"/>
          <w:szCs w:val="24"/>
        </w:rPr>
        <w:t>attainable</w:t>
      </w:r>
      <w:r w:rsidRPr="003D6EAD">
        <w:rPr>
          <w:rFonts w:ascii="Palatino Linotype" w:hAnsi="Palatino Linotype" w:cs="Times New Roman"/>
          <w:sz w:val="24"/>
          <w:szCs w:val="24"/>
        </w:rPr>
        <w:t xml:space="preserve"> with other kinds of research</w:t>
      </w:r>
      <w:r w:rsidR="006E2363" w:rsidRPr="003D6EAD">
        <w:rPr>
          <w:rFonts w:ascii="Palatino Linotype" w:hAnsi="Palatino Linotype" w:cs="Times New Roman"/>
          <w:sz w:val="24"/>
          <w:szCs w:val="24"/>
        </w:rPr>
        <w:t>. For one, needs assess</w:t>
      </w:r>
      <w:r w:rsidR="007E02B3" w:rsidRPr="003D6EAD">
        <w:rPr>
          <w:rFonts w:ascii="Palatino Linotype" w:hAnsi="Palatino Linotype" w:cs="Times New Roman"/>
          <w:sz w:val="24"/>
          <w:szCs w:val="24"/>
        </w:rPr>
        <w:t xml:space="preserve">ments have purposes similar to interviewing a client. You have to know what the problem is and how you can help before you can assist any client. </w:t>
      </w:r>
      <w:r w:rsidR="00BF28C6" w:rsidRPr="003D6EAD">
        <w:rPr>
          <w:rFonts w:ascii="Palatino Linotype" w:hAnsi="Palatino Linotype" w:cs="Times New Roman"/>
          <w:sz w:val="24"/>
          <w:szCs w:val="24"/>
        </w:rPr>
        <w:t>Needs assessments</w:t>
      </w:r>
      <w:r w:rsidRPr="003D6EAD">
        <w:rPr>
          <w:rFonts w:ascii="Palatino Linotype" w:hAnsi="Palatino Linotype" w:cs="Times New Roman"/>
          <w:sz w:val="24"/>
          <w:szCs w:val="24"/>
        </w:rPr>
        <w:t xml:space="preserve"> model a </w:t>
      </w:r>
      <w:r w:rsidRPr="003D6EAD">
        <w:rPr>
          <w:rFonts w:ascii="Palatino Linotype" w:hAnsi="Palatino Linotype" w:cs="Times New Roman"/>
          <w:sz w:val="24"/>
          <w:szCs w:val="24"/>
        </w:rPr>
        <w:lastRenderedPageBreak/>
        <w:t>professi</w:t>
      </w:r>
      <w:r w:rsidR="006E2363" w:rsidRPr="003D6EAD">
        <w:rPr>
          <w:rFonts w:ascii="Palatino Linotype" w:hAnsi="Palatino Linotype" w:cs="Times New Roman"/>
          <w:sz w:val="24"/>
          <w:szCs w:val="24"/>
        </w:rPr>
        <w:t xml:space="preserve">onally responsible way </w:t>
      </w:r>
      <w:r w:rsidRPr="003D6EAD">
        <w:rPr>
          <w:rFonts w:ascii="Palatino Linotype" w:hAnsi="Palatino Linotype" w:cs="Times New Roman"/>
          <w:sz w:val="24"/>
          <w:szCs w:val="24"/>
        </w:rPr>
        <w:t>to help a community</w:t>
      </w:r>
      <w:r w:rsidR="00BF28C6" w:rsidRPr="003D6EAD">
        <w:rPr>
          <w:rFonts w:ascii="Palatino Linotype" w:hAnsi="Palatino Linotype" w:cs="Times New Roman"/>
          <w:sz w:val="24"/>
          <w:szCs w:val="24"/>
        </w:rPr>
        <w:t>, much</w:t>
      </w:r>
      <w:r w:rsidRPr="003D6EAD">
        <w:rPr>
          <w:rFonts w:ascii="Palatino Linotype" w:hAnsi="Palatino Linotype" w:cs="Times New Roman"/>
          <w:sz w:val="24"/>
          <w:szCs w:val="24"/>
        </w:rPr>
        <w:t xml:space="preserve"> like you would </w:t>
      </w:r>
      <w:r w:rsidR="00BF28C6" w:rsidRPr="003D6EAD">
        <w:rPr>
          <w:rFonts w:ascii="Palatino Linotype" w:hAnsi="Palatino Linotype" w:cs="Times New Roman"/>
          <w:sz w:val="24"/>
          <w:szCs w:val="24"/>
        </w:rPr>
        <w:t xml:space="preserve">do research to </w:t>
      </w:r>
      <w:r w:rsidRPr="003D6EAD">
        <w:rPr>
          <w:rFonts w:ascii="Palatino Linotype" w:hAnsi="Palatino Linotype" w:cs="Times New Roman"/>
          <w:sz w:val="24"/>
          <w:szCs w:val="24"/>
        </w:rPr>
        <w:t>help a client. Needs a</w:t>
      </w:r>
      <w:r w:rsidR="007E02B3" w:rsidRPr="003D6EAD">
        <w:rPr>
          <w:rFonts w:ascii="Palatino Linotype" w:hAnsi="Palatino Linotype" w:cs="Times New Roman"/>
          <w:sz w:val="24"/>
          <w:szCs w:val="24"/>
        </w:rPr>
        <w:t xml:space="preserve">ssessments </w:t>
      </w:r>
      <w:r w:rsidRPr="003D6EAD">
        <w:rPr>
          <w:rFonts w:ascii="Palatino Linotype" w:hAnsi="Palatino Linotype" w:cs="Times New Roman"/>
          <w:sz w:val="24"/>
          <w:szCs w:val="24"/>
        </w:rPr>
        <w:t>help</w:t>
      </w:r>
      <w:r w:rsidR="007E02B3" w:rsidRPr="003D6EAD">
        <w:rPr>
          <w:rFonts w:ascii="Palatino Linotype" w:hAnsi="Palatino Linotype" w:cs="Times New Roman"/>
          <w:sz w:val="24"/>
          <w:szCs w:val="24"/>
        </w:rPr>
        <w:t xml:space="preserve"> determine programs </w:t>
      </w:r>
      <w:r w:rsidR="008A4754" w:rsidRPr="003D6EAD">
        <w:rPr>
          <w:rFonts w:ascii="Palatino Linotype" w:hAnsi="Palatino Linotype" w:cs="Times New Roman"/>
          <w:sz w:val="24"/>
          <w:szCs w:val="24"/>
        </w:rPr>
        <w:t>that can best</w:t>
      </w:r>
      <w:r w:rsidR="00BF28C6" w:rsidRPr="003D6EAD">
        <w:rPr>
          <w:rFonts w:ascii="Palatino Linotype" w:hAnsi="Palatino Linotype" w:cs="Times New Roman"/>
          <w:sz w:val="24"/>
          <w:szCs w:val="24"/>
        </w:rPr>
        <w:t xml:space="preserve"> address key problems, as well as the</w:t>
      </w:r>
      <w:r w:rsidR="007E02B3" w:rsidRPr="003D6EAD">
        <w:rPr>
          <w:rFonts w:ascii="Palatino Linotype" w:hAnsi="Palatino Linotype" w:cs="Times New Roman"/>
          <w:sz w:val="24"/>
          <w:szCs w:val="24"/>
        </w:rPr>
        <w:t xml:space="preserve"> agencies in the community </w:t>
      </w:r>
      <w:r w:rsidR="00BF28C6" w:rsidRPr="003D6EAD">
        <w:rPr>
          <w:rFonts w:ascii="Palatino Linotype" w:hAnsi="Palatino Linotype" w:cs="Times New Roman"/>
          <w:sz w:val="24"/>
          <w:szCs w:val="24"/>
        </w:rPr>
        <w:t>that</w:t>
      </w:r>
      <w:r w:rsidR="008A4754" w:rsidRPr="003D6EAD">
        <w:rPr>
          <w:rFonts w:ascii="Palatino Linotype" w:hAnsi="Palatino Linotype" w:cs="Times New Roman"/>
          <w:sz w:val="24"/>
          <w:szCs w:val="24"/>
        </w:rPr>
        <w:t xml:space="preserve"> a legal aid clinic or lawyer </w:t>
      </w:r>
      <w:r w:rsidR="00EB5920">
        <w:rPr>
          <w:rFonts w:ascii="Palatino Linotype" w:hAnsi="Palatino Linotype" w:cs="Times New Roman"/>
          <w:sz w:val="24"/>
          <w:szCs w:val="24"/>
        </w:rPr>
        <w:t>can</w:t>
      </w:r>
      <w:r w:rsidR="007E02B3" w:rsidRPr="003D6EAD">
        <w:rPr>
          <w:rFonts w:ascii="Palatino Linotype" w:hAnsi="Palatino Linotype" w:cs="Times New Roman"/>
          <w:sz w:val="24"/>
          <w:szCs w:val="24"/>
        </w:rPr>
        <w:t xml:space="preserve"> collaborate with.</w:t>
      </w:r>
      <w:r w:rsidR="007E02B3" w:rsidRPr="003D6EAD">
        <w:rPr>
          <w:rStyle w:val="FootnoteReference"/>
          <w:rFonts w:ascii="Palatino Linotype" w:hAnsi="Palatino Linotype" w:cs="Times New Roman"/>
          <w:sz w:val="24"/>
          <w:szCs w:val="24"/>
        </w:rPr>
        <w:footnoteReference w:id="6"/>
      </w:r>
      <w:r w:rsidR="007E02B3" w:rsidRPr="003D6EAD">
        <w:rPr>
          <w:rFonts w:ascii="Palatino Linotype" w:hAnsi="Palatino Linotype" w:cs="Times New Roman"/>
          <w:sz w:val="24"/>
          <w:szCs w:val="24"/>
        </w:rPr>
        <w:t xml:space="preserve"> </w:t>
      </w:r>
      <w:r w:rsidR="008A4754" w:rsidRPr="003D6EAD">
        <w:rPr>
          <w:rFonts w:ascii="Palatino Linotype" w:hAnsi="Palatino Linotype" w:cs="Times New Roman"/>
          <w:sz w:val="24"/>
          <w:szCs w:val="24"/>
        </w:rPr>
        <w:t>Needs a</w:t>
      </w:r>
      <w:r w:rsidR="007E02B3" w:rsidRPr="003D6EAD">
        <w:rPr>
          <w:rFonts w:ascii="Palatino Linotype" w:hAnsi="Palatino Linotype" w:cs="Times New Roman"/>
          <w:sz w:val="24"/>
          <w:szCs w:val="24"/>
        </w:rPr>
        <w:t xml:space="preserve">ssessments can also be used to document problems </w:t>
      </w:r>
      <w:r w:rsidR="008F2586" w:rsidRPr="003D6EAD">
        <w:rPr>
          <w:rFonts w:ascii="Palatino Linotype" w:hAnsi="Palatino Linotype" w:cs="Times New Roman"/>
          <w:sz w:val="24"/>
          <w:szCs w:val="24"/>
        </w:rPr>
        <w:t>that</w:t>
      </w:r>
      <w:r w:rsidR="007E02B3" w:rsidRPr="003D6EAD">
        <w:rPr>
          <w:rFonts w:ascii="Palatino Linotype" w:hAnsi="Palatino Linotype" w:cs="Times New Roman"/>
          <w:sz w:val="24"/>
          <w:szCs w:val="24"/>
        </w:rPr>
        <w:t xml:space="preserve"> the community </w:t>
      </w:r>
      <w:r w:rsidR="008F2586" w:rsidRPr="003D6EAD">
        <w:rPr>
          <w:rFonts w:ascii="Palatino Linotype" w:hAnsi="Palatino Linotype" w:cs="Times New Roman"/>
          <w:sz w:val="24"/>
          <w:szCs w:val="24"/>
        </w:rPr>
        <w:t xml:space="preserve">needs </w:t>
      </w:r>
      <w:r w:rsidR="007E02B3" w:rsidRPr="003D6EAD">
        <w:rPr>
          <w:rFonts w:ascii="Palatino Linotype" w:hAnsi="Palatino Linotype" w:cs="Times New Roman"/>
          <w:sz w:val="24"/>
          <w:szCs w:val="24"/>
        </w:rPr>
        <w:t>to address. The documentation can then be used to a</w:t>
      </w:r>
      <w:r w:rsidR="00EB5920">
        <w:rPr>
          <w:rFonts w:ascii="Palatino Linotype" w:hAnsi="Palatino Linotype" w:cs="Times New Roman"/>
          <w:sz w:val="24"/>
          <w:szCs w:val="24"/>
        </w:rPr>
        <w:t>dvocate for reforms on a system-</w:t>
      </w:r>
      <w:r w:rsidR="007E02B3" w:rsidRPr="003D6EAD">
        <w:rPr>
          <w:rFonts w:ascii="Palatino Linotype" w:hAnsi="Palatino Linotype" w:cs="Times New Roman"/>
          <w:sz w:val="24"/>
          <w:szCs w:val="24"/>
        </w:rPr>
        <w:t>wide basis, either through legislative or court advocacy.</w:t>
      </w:r>
      <w:r w:rsidR="007E02B3" w:rsidRPr="003D6EAD">
        <w:rPr>
          <w:rStyle w:val="FootnoteReference"/>
          <w:rFonts w:ascii="Palatino Linotype" w:hAnsi="Palatino Linotype" w:cs="Times New Roman"/>
          <w:sz w:val="24"/>
          <w:szCs w:val="24"/>
        </w:rPr>
        <w:footnoteReference w:id="7"/>
      </w:r>
      <w:r w:rsidR="007E02B3" w:rsidRPr="003D6EAD">
        <w:rPr>
          <w:rFonts w:ascii="Palatino Linotype" w:hAnsi="Palatino Linotype" w:cs="Times New Roman"/>
          <w:sz w:val="24"/>
          <w:szCs w:val="24"/>
        </w:rPr>
        <w:t xml:space="preserve"> </w:t>
      </w:r>
    </w:p>
    <w:p w14:paraId="0AC6F756" w14:textId="1F478162" w:rsidR="008140B7" w:rsidRDefault="007E02B3"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Any law school legal aid clinic or research class can engage its students in conducting a community needs assessment. </w:t>
      </w:r>
      <w:r w:rsidR="008A4754" w:rsidRPr="003D6EAD">
        <w:rPr>
          <w:rFonts w:ascii="Palatino Linotype" w:hAnsi="Palatino Linotype" w:cs="Times New Roman"/>
          <w:sz w:val="24"/>
          <w:szCs w:val="24"/>
        </w:rPr>
        <w:t xml:space="preserve">The study here was carried out by volunteer students and advocates with the law schools’ permission; but not under any law school clinic or program. </w:t>
      </w:r>
      <w:r w:rsidRPr="003D6EAD">
        <w:rPr>
          <w:rFonts w:ascii="Palatino Linotype" w:hAnsi="Palatino Linotype" w:cs="Times New Roman"/>
          <w:sz w:val="24"/>
          <w:szCs w:val="24"/>
        </w:rPr>
        <w:t xml:space="preserve">A needs assessment can </w:t>
      </w:r>
      <w:r w:rsidR="008A4754" w:rsidRPr="003D6EAD">
        <w:rPr>
          <w:rFonts w:ascii="Palatino Linotype" w:hAnsi="Palatino Linotype" w:cs="Times New Roman"/>
          <w:sz w:val="24"/>
          <w:szCs w:val="24"/>
        </w:rPr>
        <w:t>be done on any one issue,</w:t>
      </w:r>
      <w:r w:rsidRPr="003D6EAD">
        <w:rPr>
          <w:rFonts w:ascii="Palatino Linotype" w:hAnsi="Palatino Linotype" w:cs="Times New Roman"/>
          <w:sz w:val="24"/>
          <w:szCs w:val="24"/>
        </w:rPr>
        <w:t xml:space="preserve"> several issues or can focus on community knowledge of legal rights and the</w:t>
      </w:r>
      <w:r w:rsidR="00BF28C6" w:rsidRPr="003D6EAD">
        <w:rPr>
          <w:rFonts w:ascii="Palatino Linotype" w:hAnsi="Palatino Linotype" w:cs="Times New Roman"/>
          <w:sz w:val="24"/>
          <w:szCs w:val="24"/>
        </w:rPr>
        <w:t xml:space="preserve"> community’s</w:t>
      </w:r>
      <w:r w:rsidRPr="003D6EAD">
        <w:rPr>
          <w:rFonts w:ascii="Palatino Linotype" w:hAnsi="Palatino Linotype" w:cs="Times New Roman"/>
          <w:sz w:val="24"/>
          <w:szCs w:val="24"/>
        </w:rPr>
        <w:t xml:space="preserve"> legal aid clinic</w:t>
      </w:r>
      <w:r w:rsidR="008A4754" w:rsidRPr="003D6EAD">
        <w:rPr>
          <w:rFonts w:ascii="Palatino Linotype" w:hAnsi="Palatino Linotype" w:cs="Times New Roman"/>
          <w:sz w:val="24"/>
          <w:szCs w:val="24"/>
        </w:rPr>
        <w:t xml:space="preserve"> without a focus on a specific issue</w:t>
      </w:r>
      <w:r w:rsidRPr="003D6EAD">
        <w:rPr>
          <w:rFonts w:ascii="Palatino Linotype" w:hAnsi="Palatino Linotype" w:cs="Times New Roman"/>
          <w:sz w:val="24"/>
          <w:szCs w:val="24"/>
        </w:rPr>
        <w:t xml:space="preserve">. </w:t>
      </w:r>
      <w:r w:rsidR="008140B7" w:rsidRPr="003D6EAD">
        <w:rPr>
          <w:rFonts w:ascii="Palatino Linotype" w:hAnsi="Palatino Linotype" w:cs="Times New Roman"/>
          <w:sz w:val="24"/>
          <w:szCs w:val="24"/>
        </w:rPr>
        <w:t>In any case, with any topic, ethical considerations must be addressed from the start of the project.</w:t>
      </w:r>
    </w:p>
    <w:p w14:paraId="2A2EA537" w14:textId="77777777" w:rsidR="00EB5920" w:rsidRDefault="00EB5920" w:rsidP="00F745F5">
      <w:pPr>
        <w:spacing w:after="200" w:line="480" w:lineRule="auto"/>
        <w:jc w:val="both"/>
        <w:rPr>
          <w:rFonts w:ascii="Palatino Linotype" w:hAnsi="Palatino Linotype" w:cs="Times New Roman"/>
          <w:sz w:val="24"/>
          <w:szCs w:val="24"/>
        </w:rPr>
      </w:pPr>
    </w:p>
    <w:p w14:paraId="5A84FF4D" w14:textId="77777777" w:rsidR="00EB5920" w:rsidRPr="003D6EAD" w:rsidRDefault="00EB5920" w:rsidP="00F745F5">
      <w:pPr>
        <w:spacing w:after="200" w:line="480" w:lineRule="auto"/>
        <w:jc w:val="both"/>
        <w:rPr>
          <w:rFonts w:ascii="Palatino Linotype" w:hAnsi="Palatino Linotype" w:cs="Times New Roman"/>
          <w:sz w:val="24"/>
          <w:szCs w:val="24"/>
        </w:rPr>
      </w:pPr>
    </w:p>
    <w:p w14:paraId="62F77544" w14:textId="65948089" w:rsidR="008140B7" w:rsidRPr="003D6EAD" w:rsidRDefault="00887ED4"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ETHICAL CONSIDERATIONS AND THE PROCESS</w:t>
      </w:r>
    </w:p>
    <w:p w14:paraId="524F12BB" w14:textId="1B4B7D10" w:rsidR="008140B7" w:rsidRPr="003D6EAD" w:rsidRDefault="008140B7"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lastRenderedPageBreak/>
        <w:t>Whether a community needs assessment is done through a clinic or as a separate project, ethical considerations are very important. These considerations begin at the inception of the project. In this case, the sensitive nature of domestic violence created several ethical issues to be addressed. Project supervisors in India and Nepal were not clinical law professors; but they were already educated as attorneys and working in the field as professionals. They were aware of cultural and ethical considerations and other issues involved in conducting research and surveys on such a sensitive subject. Safety and security of students was a priority. Selection of students to volunteer for the project focused on students who had knowledge and experience with working on domestic violence issues.</w:t>
      </w:r>
    </w:p>
    <w:p w14:paraId="772C51BB" w14:textId="74B42661" w:rsidR="008140B7" w:rsidRPr="003D6EAD" w:rsidRDefault="008140B7"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The student volunteer selection process started with the circulation of a detailed advertisement highlighting the area of research in domestic violence and skills involved in carrying out the project, including research, communication and technology skills. The recruitment advertisement was drafted in a way to help students understand the subject and the requirement of community assessment research. Recruitment looked at potential volunteers’ statement of purpose, their interest in the study and their </w:t>
      </w:r>
      <w:proofErr w:type="spellStart"/>
      <w:r w:rsidRPr="003D6EAD">
        <w:rPr>
          <w:rFonts w:ascii="Palatino Linotype" w:hAnsi="Palatino Linotype" w:cs="Times New Roman"/>
          <w:sz w:val="24"/>
          <w:szCs w:val="24"/>
        </w:rPr>
        <w:t>resumé</w:t>
      </w:r>
      <w:proofErr w:type="spellEnd"/>
      <w:r w:rsidRPr="003D6EAD">
        <w:rPr>
          <w:rFonts w:ascii="Palatino Linotype" w:hAnsi="Palatino Linotype" w:cs="Times New Roman"/>
          <w:sz w:val="24"/>
          <w:szCs w:val="24"/>
        </w:rPr>
        <w:t xml:space="preserve"> within the context of socio-economic i</w:t>
      </w:r>
      <w:r w:rsidR="00EB5920">
        <w:rPr>
          <w:rFonts w:ascii="Palatino Linotype" w:hAnsi="Palatino Linotype" w:cs="Times New Roman"/>
          <w:sz w:val="24"/>
          <w:szCs w:val="24"/>
        </w:rPr>
        <w:t>ssues around domestic violence.</w:t>
      </w:r>
    </w:p>
    <w:p w14:paraId="45E954BE" w14:textId="0602BB14" w:rsidR="008140B7" w:rsidRPr="003D6EAD" w:rsidRDefault="008140B7"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A detailed analysis of applicants’ statement of purpose and </w:t>
      </w:r>
      <w:proofErr w:type="spellStart"/>
      <w:r w:rsidRPr="003D6EAD">
        <w:rPr>
          <w:rFonts w:ascii="Palatino Linotype" w:hAnsi="Palatino Linotype" w:cs="Times New Roman"/>
          <w:sz w:val="24"/>
          <w:szCs w:val="24"/>
        </w:rPr>
        <w:t>resumé</w:t>
      </w:r>
      <w:proofErr w:type="spellEnd"/>
      <w:r w:rsidRPr="003D6EAD">
        <w:rPr>
          <w:rFonts w:ascii="Palatino Linotype" w:hAnsi="Palatino Linotype" w:cs="Times New Roman"/>
          <w:sz w:val="24"/>
          <w:szCs w:val="24"/>
        </w:rPr>
        <w:t xml:space="preserve"> was done to shortlist suitable candidates based on their interest and experience. A detailed </w:t>
      </w:r>
      <w:r w:rsidRPr="003D6EAD">
        <w:rPr>
          <w:rFonts w:ascii="Palatino Linotype" w:hAnsi="Palatino Linotype" w:cs="Times New Roman"/>
          <w:sz w:val="24"/>
          <w:szCs w:val="24"/>
        </w:rPr>
        <w:lastRenderedPageBreak/>
        <w:t xml:space="preserve">telephone interview of shortlisted candidates was conducted to judge their capabilities to examine their skills in conducting surveys. </w:t>
      </w:r>
      <w:r w:rsidRPr="003D6EAD">
        <w:rPr>
          <w:rFonts w:ascii="Palatino Linotype" w:hAnsi="Palatino Linotype" w:cs="Times New Roman"/>
          <w:color w:val="1A1A1A"/>
          <w:sz w:val="24"/>
          <w:szCs w:val="24"/>
        </w:rPr>
        <w:t>Candidates were questioned on the work they had done in the law and domestic violence; their ability to communicate in local languages effectively; their knowledge of the surrounding areas of the community and their ability to underst</w:t>
      </w:r>
      <w:r w:rsidR="00EB5920">
        <w:rPr>
          <w:rFonts w:ascii="Palatino Linotype" w:hAnsi="Palatino Linotype" w:cs="Times New Roman"/>
          <w:color w:val="1A1A1A"/>
          <w:sz w:val="24"/>
          <w:szCs w:val="24"/>
        </w:rPr>
        <w:t>and issues the community faces.</w:t>
      </w:r>
    </w:p>
    <w:p w14:paraId="70BB9520" w14:textId="0814C9D3" w:rsidR="008140B7" w:rsidRPr="003D6EAD" w:rsidRDefault="008140B7" w:rsidP="00F745F5">
      <w:pPr>
        <w:autoSpaceDE w:val="0"/>
        <w:autoSpaceDN w:val="0"/>
        <w:adjustRightInd w:val="0"/>
        <w:spacing w:after="200" w:line="480" w:lineRule="auto"/>
        <w:jc w:val="both"/>
        <w:rPr>
          <w:rFonts w:ascii="Palatino Linotype" w:hAnsi="Palatino Linotype" w:cs="Times New Roman"/>
          <w:color w:val="1A1A1A"/>
          <w:sz w:val="24"/>
          <w:szCs w:val="24"/>
        </w:rPr>
      </w:pPr>
      <w:r w:rsidRPr="003D6EAD">
        <w:rPr>
          <w:rFonts w:ascii="Palatino Linotype" w:hAnsi="Palatino Linotype" w:cs="Times New Roman"/>
          <w:color w:val="1A1A1A"/>
          <w:sz w:val="24"/>
          <w:szCs w:val="24"/>
        </w:rPr>
        <w:t xml:space="preserve">The team of four </w:t>
      </w:r>
      <w:r w:rsidR="00F30A4E" w:rsidRPr="003D6EAD">
        <w:rPr>
          <w:rFonts w:ascii="Palatino Linotype" w:hAnsi="Palatino Linotype" w:cs="Times New Roman"/>
          <w:color w:val="1A1A1A"/>
          <w:sz w:val="24"/>
          <w:szCs w:val="24"/>
        </w:rPr>
        <w:t xml:space="preserve">volunteer students </w:t>
      </w:r>
      <w:r w:rsidRPr="003D6EAD">
        <w:rPr>
          <w:rFonts w:ascii="Palatino Linotype" w:hAnsi="Palatino Linotype" w:cs="Times New Roman"/>
          <w:color w:val="1A1A1A"/>
          <w:sz w:val="24"/>
          <w:szCs w:val="24"/>
        </w:rPr>
        <w:t>selected in India had all worked on matters relating to domestic violence beforehand and were conversant with the issue. One volunteer had interned in Egypt and worked extensively on domestic violence. Another volunteer was actively involved in child rights and also had interned in this field. A third volunteer had written artic</w:t>
      </w:r>
      <w:r w:rsidR="00BF28C6" w:rsidRPr="003D6EAD">
        <w:rPr>
          <w:rFonts w:ascii="Palatino Linotype" w:hAnsi="Palatino Linotype" w:cs="Times New Roman"/>
          <w:color w:val="1A1A1A"/>
          <w:sz w:val="24"/>
          <w:szCs w:val="24"/>
        </w:rPr>
        <w:t>les and was involved in</w:t>
      </w:r>
      <w:r w:rsidRPr="003D6EAD">
        <w:rPr>
          <w:rFonts w:ascii="Palatino Linotype" w:hAnsi="Palatino Linotype" w:cs="Times New Roman"/>
          <w:color w:val="1A1A1A"/>
          <w:sz w:val="24"/>
          <w:szCs w:val="24"/>
        </w:rPr>
        <w:t xml:space="preserve"> human rights work. The fourth volunteer was a member of the Legal Aid Societ</w:t>
      </w:r>
      <w:r w:rsidR="00EB5920">
        <w:rPr>
          <w:rFonts w:ascii="Palatino Linotype" w:hAnsi="Palatino Linotype" w:cs="Times New Roman"/>
          <w:color w:val="1A1A1A"/>
          <w:sz w:val="24"/>
          <w:szCs w:val="24"/>
        </w:rPr>
        <w:t>y and Clinic at the law school.</w:t>
      </w:r>
    </w:p>
    <w:p w14:paraId="2F8E523F" w14:textId="5B81E415" w:rsidR="00E46351" w:rsidRPr="003D6EAD" w:rsidRDefault="008140B7" w:rsidP="00F745F5">
      <w:pPr>
        <w:spacing w:after="200" w:line="480" w:lineRule="auto"/>
        <w:jc w:val="both"/>
        <w:rPr>
          <w:rFonts w:ascii="Palatino Linotype" w:hAnsi="Palatino Linotype"/>
        </w:rPr>
      </w:pPr>
      <w:r w:rsidRPr="003D6EAD">
        <w:rPr>
          <w:rFonts w:ascii="Palatino Linotype" w:hAnsi="Palatino Linotype" w:cs="Times New Roman"/>
          <w:color w:val="1A1A1A"/>
          <w:sz w:val="24"/>
          <w:szCs w:val="24"/>
        </w:rPr>
        <w:t xml:space="preserve">Once selected, the volunteers spent many sessions discussing the ethics of the surveys, how to conduct the surveys and what to say. </w:t>
      </w:r>
      <w:r w:rsidRPr="003D6EAD">
        <w:rPr>
          <w:rFonts w:ascii="Palatino Linotype" w:hAnsi="Palatino Linotype" w:cs="Times New Roman"/>
          <w:color w:val="000000"/>
          <w:sz w:val="24"/>
          <w:szCs w:val="24"/>
        </w:rPr>
        <w:t>Volunteers learned more abou</w:t>
      </w:r>
      <w:r w:rsidR="00EB5920">
        <w:rPr>
          <w:rFonts w:ascii="Palatino Linotype" w:hAnsi="Palatino Linotype" w:cs="Times New Roman"/>
          <w:color w:val="000000"/>
          <w:sz w:val="24"/>
          <w:szCs w:val="24"/>
        </w:rPr>
        <w:t>t the issue through the literature</w:t>
      </w:r>
      <w:r w:rsidRPr="003D6EAD">
        <w:rPr>
          <w:rFonts w:ascii="Palatino Linotype" w:hAnsi="Palatino Linotype" w:cs="Times New Roman"/>
          <w:color w:val="000000"/>
          <w:sz w:val="24"/>
          <w:szCs w:val="24"/>
        </w:rPr>
        <w:t xml:space="preserve"> review process. During the project </w:t>
      </w:r>
      <w:r w:rsidR="00E46351" w:rsidRPr="003D6EAD">
        <w:rPr>
          <w:rFonts w:ascii="Palatino Linotype" w:hAnsi="Palatino Linotype" w:cs="Times New Roman"/>
          <w:color w:val="000000"/>
          <w:sz w:val="24"/>
          <w:szCs w:val="24"/>
        </w:rPr>
        <w:t>the team</w:t>
      </w:r>
      <w:r w:rsidR="00F30A4E" w:rsidRPr="003D6EAD">
        <w:rPr>
          <w:rStyle w:val="FootnoteReference"/>
          <w:rFonts w:ascii="Palatino Linotype" w:hAnsi="Palatino Linotype" w:cs="Times New Roman"/>
          <w:color w:val="000000"/>
          <w:sz w:val="24"/>
          <w:szCs w:val="24"/>
        </w:rPr>
        <w:footnoteReference w:id="8"/>
      </w:r>
      <w:r w:rsidR="00E46351" w:rsidRPr="003D6EAD">
        <w:rPr>
          <w:rFonts w:ascii="Palatino Linotype" w:hAnsi="Palatino Linotype" w:cs="Times New Roman"/>
          <w:color w:val="000000"/>
          <w:sz w:val="24"/>
          <w:szCs w:val="24"/>
        </w:rPr>
        <w:t xml:space="preserve"> </w:t>
      </w:r>
      <w:r w:rsidR="00E46351" w:rsidRPr="00715256">
        <w:rPr>
          <w:rFonts w:ascii="Palatino Linotype" w:hAnsi="Palatino Linotype"/>
          <w:sz w:val="24"/>
          <w:szCs w:val="24"/>
        </w:rPr>
        <w:t xml:space="preserve">discussed the safety aspects of carrying out the questionnaire on multiple occasions. </w:t>
      </w:r>
      <w:r w:rsidR="00E46351" w:rsidRPr="00EB5920">
        <w:rPr>
          <w:rFonts w:ascii="Palatino Linotype" w:hAnsi="Palatino Linotype"/>
          <w:sz w:val="24"/>
          <w:szCs w:val="24"/>
        </w:rPr>
        <w:t xml:space="preserve">This influenced the team’s decision to not include certain questions in the questionnaire about sexual violence. Supervisors went against the student team members’ wishes to ask these </w:t>
      </w:r>
      <w:r w:rsidR="00E46351" w:rsidRPr="00EB5920">
        <w:rPr>
          <w:rFonts w:ascii="Palatino Linotype" w:hAnsi="Palatino Linotype"/>
          <w:sz w:val="24"/>
          <w:szCs w:val="24"/>
        </w:rPr>
        <w:lastRenderedPageBreak/>
        <w:t>questions for safety concerns. Regarding the possibility of harm, whenever a student surveyor felt she was going to an area that was</w:t>
      </w:r>
      <w:r w:rsidR="00D516AB" w:rsidRPr="00EB5920">
        <w:rPr>
          <w:rFonts w:ascii="Palatino Linotype" w:hAnsi="Palatino Linotype"/>
          <w:sz w:val="24"/>
          <w:szCs w:val="24"/>
        </w:rPr>
        <w:t xml:space="preserve"> less comfortable/familiar/</w:t>
      </w:r>
      <w:r w:rsidR="00E46351" w:rsidRPr="00EB5920">
        <w:rPr>
          <w:rFonts w:ascii="Palatino Linotype" w:hAnsi="Palatino Linotype"/>
          <w:sz w:val="24"/>
          <w:szCs w:val="24"/>
        </w:rPr>
        <w:t>safe, the student was required to be accompanied by another volunteer.</w:t>
      </w:r>
    </w:p>
    <w:p w14:paraId="4A5A8F83" w14:textId="2117EEE5" w:rsidR="008140B7" w:rsidRPr="003D6EAD" w:rsidRDefault="00E46351" w:rsidP="00F745F5">
      <w:pPr>
        <w:spacing w:after="200" w:line="480" w:lineRule="auto"/>
        <w:jc w:val="both"/>
        <w:rPr>
          <w:rFonts w:ascii="Palatino Linotype" w:hAnsi="Palatino Linotype"/>
          <w:color w:val="000000"/>
          <w:sz w:val="24"/>
          <w:szCs w:val="24"/>
        </w:rPr>
      </w:pPr>
      <w:r w:rsidRPr="003D6EAD">
        <w:rPr>
          <w:rFonts w:ascii="Palatino Linotype" w:hAnsi="Palatino Linotype" w:cs="Times New Roman"/>
          <w:color w:val="1A1A1A"/>
          <w:sz w:val="24"/>
          <w:szCs w:val="24"/>
        </w:rPr>
        <w:t>Practice surveys were conducted before going into the field.</w:t>
      </w:r>
      <w:r w:rsidRPr="003D6EAD">
        <w:rPr>
          <w:rFonts w:ascii="Palatino Linotype" w:hAnsi="Palatino Linotype" w:cs="Times New Roman"/>
          <w:color w:val="000000"/>
          <w:sz w:val="24"/>
          <w:szCs w:val="24"/>
        </w:rPr>
        <w:t xml:space="preserve"> </w:t>
      </w:r>
      <w:r w:rsidR="00BC2862" w:rsidRPr="003D6EAD">
        <w:rPr>
          <w:rFonts w:ascii="Palatino Linotype" w:hAnsi="Palatino Linotype" w:cs="Times New Roman"/>
          <w:color w:val="000000"/>
          <w:sz w:val="24"/>
          <w:szCs w:val="24"/>
        </w:rPr>
        <w:t>A</w:t>
      </w:r>
      <w:r w:rsidR="008140B7" w:rsidRPr="003D6EAD">
        <w:rPr>
          <w:rFonts w:ascii="Palatino Linotype" w:hAnsi="Palatino Linotype" w:cs="Times New Roman"/>
          <w:color w:val="000000"/>
          <w:sz w:val="24"/>
          <w:szCs w:val="24"/>
        </w:rPr>
        <w:t>dvisories were developed regarding survey practices and safety. Real time monitoring was done by getting in touch with volunteers by telephone and instant messaging, as well as email for less critical communications.</w:t>
      </w:r>
    </w:p>
    <w:p w14:paraId="1928ECF5" w14:textId="2C50709B" w:rsidR="008140B7" w:rsidRPr="003D6EAD" w:rsidRDefault="00887ED4" w:rsidP="00F745F5">
      <w:pPr>
        <w:spacing w:before="240" w:after="200" w:line="480" w:lineRule="auto"/>
        <w:jc w:val="both"/>
        <w:rPr>
          <w:rFonts w:ascii="Palatino Linotype" w:hAnsi="Palatino Linotype" w:cs="Times New Roman"/>
          <w:color w:val="000000"/>
          <w:sz w:val="24"/>
          <w:szCs w:val="24"/>
        </w:rPr>
      </w:pPr>
      <w:r w:rsidRPr="003D6EAD">
        <w:rPr>
          <w:rFonts w:ascii="Palatino Linotype" w:hAnsi="Palatino Linotype" w:cs="Times New Roman"/>
          <w:color w:val="000000"/>
          <w:sz w:val="24"/>
          <w:szCs w:val="24"/>
        </w:rPr>
        <w:t>CHOOSING A TOPIC</w:t>
      </w:r>
    </w:p>
    <w:p w14:paraId="110B4307" w14:textId="1FD124B9" w:rsidR="00283BC4" w:rsidRPr="003D6EAD" w:rsidRDefault="004A3B35"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As noted earlier, any access to justice topic is a legitimate focus of a community needs assessment. </w:t>
      </w:r>
      <w:r w:rsidR="007E02B3" w:rsidRPr="003D6EAD">
        <w:rPr>
          <w:rFonts w:ascii="Palatino Linotype" w:hAnsi="Palatino Linotype" w:cs="Times New Roman"/>
          <w:sz w:val="24"/>
          <w:szCs w:val="24"/>
        </w:rPr>
        <w:t>In the example to be discussed</w:t>
      </w:r>
      <w:r w:rsidR="008140B7" w:rsidRPr="003D6EAD">
        <w:rPr>
          <w:rFonts w:ascii="Palatino Linotype" w:hAnsi="Palatino Linotype" w:cs="Times New Roman"/>
          <w:sz w:val="24"/>
          <w:szCs w:val="24"/>
        </w:rPr>
        <w:t xml:space="preserve"> in this article</w:t>
      </w:r>
      <w:r w:rsidR="007E02B3" w:rsidRPr="003D6EAD">
        <w:rPr>
          <w:rFonts w:ascii="Palatino Linotype" w:hAnsi="Palatino Linotype" w:cs="Times New Roman"/>
          <w:sz w:val="24"/>
          <w:szCs w:val="24"/>
        </w:rPr>
        <w:t>, the team focused on domestic violence because it is a serious global problem, which is broadly defined to include all the acts of physical, sexual, psychological and economic violence. Both the lack of awareness and the problems in access to justice are a catalyst in the growth of domestic violence.</w:t>
      </w:r>
      <w:r w:rsidR="006B0C84" w:rsidRPr="003D6EAD">
        <w:rPr>
          <w:rFonts w:ascii="Palatino Linotype" w:hAnsi="Palatino Linotype" w:cs="Times New Roman"/>
          <w:sz w:val="24"/>
          <w:szCs w:val="24"/>
        </w:rPr>
        <w:t xml:space="preserve"> </w:t>
      </w:r>
      <w:r w:rsidR="00283BC4" w:rsidRPr="003D6EAD">
        <w:rPr>
          <w:rFonts w:ascii="Palatino Linotype" w:hAnsi="Palatino Linotype" w:cs="Times New Roman"/>
          <w:sz w:val="24"/>
          <w:szCs w:val="24"/>
        </w:rPr>
        <w:t>While attempting to gain a cultural perspective, it is crucial to not encourage violence in our attempt to ‘respect’ culture. This is one of the greatest challenges of advocacy and policy work.</w:t>
      </w:r>
      <w:r w:rsidR="00E65BB7" w:rsidRPr="003D6EAD">
        <w:rPr>
          <w:rFonts w:ascii="Palatino Linotype" w:hAnsi="Palatino Linotype" w:cs="Times New Roman"/>
          <w:sz w:val="24"/>
          <w:szCs w:val="24"/>
        </w:rPr>
        <w:t xml:space="preserve"> Since both India and Nepal address similar issues of domestic violence with similar laws, which includes</w:t>
      </w:r>
      <w:r w:rsidR="00715256">
        <w:rPr>
          <w:rFonts w:ascii="Palatino Linotype" w:hAnsi="Palatino Linotype" w:cs="Times New Roman"/>
          <w:sz w:val="24"/>
          <w:szCs w:val="24"/>
        </w:rPr>
        <w:t xml:space="preserve"> physical, sexual and economic</w:t>
      </w:r>
      <w:r w:rsidR="00E65BB7" w:rsidRPr="003D6EAD">
        <w:rPr>
          <w:rFonts w:ascii="Palatino Linotype" w:hAnsi="Palatino Linotype" w:cs="Times New Roman"/>
          <w:sz w:val="24"/>
          <w:szCs w:val="24"/>
        </w:rPr>
        <w:t xml:space="preserve"> </w:t>
      </w:r>
      <w:r w:rsidR="00E65BB7" w:rsidRPr="003D6EAD">
        <w:rPr>
          <w:rFonts w:ascii="Palatino Linotype" w:hAnsi="Palatino Linotype" w:cs="Times New Roman"/>
          <w:sz w:val="24"/>
          <w:szCs w:val="24"/>
        </w:rPr>
        <w:lastRenderedPageBreak/>
        <w:t>violence, our study was conducted in Kolkata and Kathmandu to explore the communities’ knowledge and attitudes toward domestic violence.</w:t>
      </w:r>
    </w:p>
    <w:p w14:paraId="78170F00" w14:textId="63BFCDA1" w:rsidR="000C7782" w:rsidRPr="003D6EAD" w:rsidRDefault="00283BC4" w:rsidP="00F745F5">
      <w:pPr>
        <w:pStyle w:val="NoSpacing"/>
        <w:spacing w:after="200" w:line="480" w:lineRule="auto"/>
        <w:jc w:val="both"/>
        <w:rPr>
          <w:rFonts w:ascii="Palatino Linotype" w:hAnsi="Palatino Linotype" w:cs="Times New Roman"/>
          <w:color w:val="000000"/>
          <w:sz w:val="24"/>
          <w:szCs w:val="24"/>
        </w:rPr>
      </w:pPr>
      <w:r w:rsidRPr="003D6EAD">
        <w:rPr>
          <w:rFonts w:ascii="Palatino Linotype" w:hAnsi="Palatino Linotype" w:cs="Times New Roman"/>
          <w:sz w:val="24"/>
          <w:szCs w:val="24"/>
        </w:rPr>
        <w:t xml:space="preserve">When characteristics of domestic violence are defined, it is important to remember </w:t>
      </w:r>
      <w:r w:rsidR="00FC5E6A" w:rsidRPr="003D6EAD">
        <w:rPr>
          <w:rFonts w:ascii="Palatino Linotype" w:hAnsi="Palatino Linotype" w:cs="Times New Roman"/>
          <w:sz w:val="24"/>
          <w:szCs w:val="24"/>
        </w:rPr>
        <w:t>that these</w:t>
      </w:r>
      <w:r w:rsidRPr="003D6EAD">
        <w:rPr>
          <w:rFonts w:ascii="Palatino Linotype" w:hAnsi="Palatino Linotype" w:cs="Times New Roman"/>
          <w:sz w:val="24"/>
          <w:szCs w:val="24"/>
        </w:rPr>
        <w:t xml:space="preserve"> discussions are often influenced and sometimes tainted, by the conflicting political, cultural and social situations of various communities.</w:t>
      </w:r>
      <w:r w:rsidRPr="003D6EAD">
        <w:rPr>
          <w:rStyle w:val="FootnoteReference"/>
          <w:rFonts w:ascii="Palatino Linotype" w:hAnsi="Palatino Linotype" w:cs="Times New Roman"/>
          <w:sz w:val="24"/>
          <w:szCs w:val="24"/>
        </w:rPr>
        <w:footnoteReference w:id="9"/>
      </w:r>
      <w:r w:rsidRPr="003D6EAD">
        <w:rPr>
          <w:rFonts w:ascii="Palatino Linotype" w:hAnsi="Palatino Linotype" w:cs="Times New Roman"/>
          <w:sz w:val="24"/>
          <w:szCs w:val="24"/>
        </w:rPr>
        <w:t xml:space="preserve">  At the same time, we recognize this right to be free from violence as a universal right.</w:t>
      </w:r>
      <w:r w:rsidRPr="003D6EAD">
        <w:rPr>
          <w:rStyle w:val="FootnoteReference"/>
          <w:rFonts w:ascii="Palatino Linotype" w:hAnsi="Palatino Linotype" w:cs="Times New Roman"/>
          <w:sz w:val="24"/>
          <w:szCs w:val="24"/>
        </w:rPr>
        <w:footnoteReference w:id="10"/>
      </w:r>
      <w:r w:rsidRPr="003D6EAD">
        <w:rPr>
          <w:rFonts w:ascii="Palatino Linotype" w:hAnsi="Palatino Linotype" w:cs="Times New Roman"/>
          <w:sz w:val="24"/>
          <w:szCs w:val="24"/>
        </w:rPr>
        <w:t xml:space="preserve"> India’s “Protection of Women from Domestic Violence Act” </w:t>
      </w:r>
      <w:r w:rsidR="002B4CF5" w:rsidRPr="003D6EAD">
        <w:rPr>
          <w:rFonts w:ascii="Palatino Linotype" w:hAnsi="Palatino Linotype" w:cs="Times New Roman"/>
          <w:sz w:val="24"/>
          <w:szCs w:val="24"/>
        </w:rPr>
        <w:t xml:space="preserve">(PWDVA) </w:t>
      </w:r>
      <w:r w:rsidRPr="003D6EAD">
        <w:rPr>
          <w:rFonts w:ascii="Palatino Linotype" w:hAnsi="Palatino Linotype" w:cs="Times New Roman"/>
          <w:sz w:val="24"/>
          <w:szCs w:val="24"/>
        </w:rPr>
        <w:t>and Nepal’s “Domestic Violence (</w:t>
      </w:r>
      <w:r w:rsidR="000C7782" w:rsidRPr="003D6EAD">
        <w:rPr>
          <w:rFonts w:ascii="Palatino Linotype" w:hAnsi="Palatino Linotype" w:cs="Times New Roman"/>
          <w:sz w:val="24"/>
          <w:szCs w:val="24"/>
        </w:rPr>
        <w:t>Offence and Punishment) Act” were</w:t>
      </w:r>
      <w:r w:rsidRPr="003D6EAD">
        <w:rPr>
          <w:rFonts w:ascii="Palatino Linotype" w:hAnsi="Palatino Linotype" w:cs="Times New Roman"/>
          <w:sz w:val="24"/>
          <w:szCs w:val="24"/>
        </w:rPr>
        <w:t xml:space="preserve"> adopted in the year 2005 and 2009 respectively. </w:t>
      </w:r>
      <w:r w:rsidR="00C518BA" w:rsidRPr="003D6EAD">
        <w:rPr>
          <w:rFonts w:ascii="Palatino Linotype" w:hAnsi="Palatino Linotype" w:cs="Times New Roman"/>
          <w:sz w:val="24"/>
          <w:szCs w:val="24"/>
        </w:rPr>
        <w:t>Like India, Nepal is predominantly Hindu. Nepal has its own cultural practice</w:t>
      </w:r>
      <w:r w:rsidR="000A6AC1" w:rsidRPr="003D6EAD">
        <w:rPr>
          <w:rFonts w:ascii="Palatino Linotype" w:hAnsi="Palatino Linotype" w:cs="Times New Roman"/>
          <w:sz w:val="24"/>
          <w:szCs w:val="24"/>
        </w:rPr>
        <w:t>s</w:t>
      </w:r>
      <w:r w:rsidR="00C518BA" w:rsidRPr="003D6EAD">
        <w:rPr>
          <w:rFonts w:ascii="Palatino Linotype" w:hAnsi="Palatino Linotype" w:cs="Times New Roman"/>
          <w:sz w:val="24"/>
          <w:szCs w:val="24"/>
        </w:rPr>
        <w:t xml:space="preserve"> &amp; value</w:t>
      </w:r>
      <w:r w:rsidR="000A6AC1" w:rsidRPr="003D6EAD">
        <w:rPr>
          <w:rFonts w:ascii="Palatino Linotype" w:hAnsi="Palatino Linotype" w:cs="Times New Roman"/>
          <w:sz w:val="24"/>
          <w:szCs w:val="24"/>
        </w:rPr>
        <w:t>s</w:t>
      </w:r>
      <w:r w:rsidR="00C518BA" w:rsidRPr="003D6EAD">
        <w:rPr>
          <w:rFonts w:ascii="Palatino Linotype" w:hAnsi="Palatino Linotype" w:cs="Times New Roman"/>
          <w:sz w:val="24"/>
          <w:szCs w:val="24"/>
        </w:rPr>
        <w:t xml:space="preserve"> regarding the status of women and men. The </w:t>
      </w:r>
      <w:proofErr w:type="spellStart"/>
      <w:r w:rsidR="00C518BA" w:rsidRPr="003D6EAD">
        <w:rPr>
          <w:rFonts w:ascii="Palatino Linotype" w:hAnsi="Palatino Linotype" w:cs="Times New Roman"/>
          <w:sz w:val="24"/>
          <w:szCs w:val="24"/>
        </w:rPr>
        <w:t>Shrutis</w:t>
      </w:r>
      <w:proofErr w:type="spellEnd"/>
      <w:r w:rsidR="00C518BA" w:rsidRPr="003D6EAD">
        <w:rPr>
          <w:rFonts w:ascii="Palatino Linotype" w:hAnsi="Palatino Linotype" w:cs="Times New Roman"/>
          <w:sz w:val="24"/>
          <w:szCs w:val="24"/>
        </w:rPr>
        <w:t xml:space="preserve"> and </w:t>
      </w:r>
      <w:proofErr w:type="spellStart"/>
      <w:r w:rsidR="00C518BA" w:rsidRPr="003D6EAD">
        <w:rPr>
          <w:rFonts w:ascii="Palatino Linotype" w:hAnsi="Palatino Linotype" w:cs="Times New Roman"/>
          <w:sz w:val="24"/>
          <w:szCs w:val="24"/>
        </w:rPr>
        <w:t>Smriti</w:t>
      </w:r>
      <w:proofErr w:type="spellEnd"/>
      <w:r w:rsidR="006A63F5" w:rsidRPr="003D6EAD">
        <w:rPr>
          <w:rFonts w:ascii="Palatino Linotype" w:hAnsi="Palatino Linotype" w:cs="Times New Roman"/>
          <w:sz w:val="24"/>
          <w:szCs w:val="24"/>
        </w:rPr>
        <w:t>, who</w:t>
      </w:r>
      <w:r w:rsidR="00C518BA" w:rsidRPr="003D6EAD">
        <w:rPr>
          <w:rFonts w:ascii="Palatino Linotype" w:hAnsi="Palatino Linotype" w:cs="Times New Roman"/>
          <w:sz w:val="24"/>
          <w:szCs w:val="24"/>
        </w:rPr>
        <w:t xml:space="preserve"> </w:t>
      </w:r>
      <w:r w:rsidR="006A63F5" w:rsidRPr="003D6EAD">
        <w:rPr>
          <w:rFonts w:ascii="Palatino Linotype" w:hAnsi="Palatino Linotype" w:cs="Times New Roman"/>
          <w:sz w:val="24"/>
          <w:szCs w:val="24"/>
        </w:rPr>
        <w:t>influence some Nepal</w:t>
      </w:r>
      <w:r w:rsidR="000A6AC1" w:rsidRPr="003D6EAD">
        <w:rPr>
          <w:rFonts w:ascii="Palatino Linotype" w:hAnsi="Palatino Linotype" w:cs="Times New Roman"/>
          <w:sz w:val="24"/>
          <w:szCs w:val="24"/>
        </w:rPr>
        <w:t>ese</w:t>
      </w:r>
      <w:r w:rsidR="006A63F5" w:rsidRPr="003D6EAD">
        <w:rPr>
          <w:rFonts w:ascii="Palatino Linotype" w:hAnsi="Palatino Linotype" w:cs="Times New Roman"/>
          <w:sz w:val="24"/>
          <w:szCs w:val="24"/>
        </w:rPr>
        <w:t xml:space="preserve"> attitudes,</w:t>
      </w:r>
      <w:r w:rsidR="00C518BA" w:rsidRPr="003D6EAD">
        <w:rPr>
          <w:rFonts w:ascii="Palatino Linotype" w:hAnsi="Palatino Linotype" w:cs="Times New Roman"/>
          <w:sz w:val="24"/>
          <w:szCs w:val="24"/>
        </w:rPr>
        <w:t xml:space="preserve"> consider women as dependent on men, creating unequal status in the society</w:t>
      </w:r>
      <w:r w:rsidR="00C518BA" w:rsidRPr="003D6EAD">
        <w:rPr>
          <w:rStyle w:val="FootnoteReference"/>
          <w:rFonts w:ascii="Palatino Linotype" w:hAnsi="Palatino Linotype" w:cs="Times New Roman"/>
          <w:sz w:val="24"/>
          <w:szCs w:val="24"/>
        </w:rPr>
        <w:footnoteReference w:id="11"/>
      </w:r>
      <w:r w:rsidR="00C518BA" w:rsidRPr="003D6EAD">
        <w:rPr>
          <w:rFonts w:ascii="Palatino Linotype" w:hAnsi="Palatino Linotype" w:cs="Times New Roman"/>
          <w:sz w:val="24"/>
          <w:szCs w:val="24"/>
        </w:rPr>
        <w:t>. Thus many families are male</w:t>
      </w:r>
      <w:r w:rsidR="000A6AC1" w:rsidRPr="003D6EAD">
        <w:rPr>
          <w:rFonts w:ascii="Palatino Linotype" w:hAnsi="Palatino Linotype" w:cs="Times New Roman"/>
          <w:sz w:val="24"/>
          <w:szCs w:val="24"/>
        </w:rPr>
        <w:t>-</w:t>
      </w:r>
      <w:r w:rsidR="00C518BA" w:rsidRPr="003D6EAD">
        <w:rPr>
          <w:rFonts w:ascii="Palatino Linotype" w:hAnsi="Palatino Linotype" w:cs="Times New Roman"/>
          <w:sz w:val="24"/>
          <w:szCs w:val="24"/>
        </w:rPr>
        <w:t>dominated and treat women as commodities or chil</w:t>
      </w:r>
      <w:r w:rsidR="00715256">
        <w:rPr>
          <w:rFonts w:ascii="Palatino Linotype" w:hAnsi="Palatino Linotype" w:cs="Times New Roman"/>
          <w:sz w:val="24"/>
          <w:szCs w:val="24"/>
        </w:rPr>
        <w:t>d-</w:t>
      </w:r>
      <w:r w:rsidR="00C518BA" w:rsidRPr="003D6EAD">
        <w:rPr>
          <w:rFonts w:ascii="Palatino Linotype" w:hAnsi="Palatino Linotype" w:cs="Times New Roman"/>
          <w:sz w:val="24"/>
          <w:szCs w:val="24"/>
        </w:rPr>
        <w:t xml:space="preserve">producing machines. </w:t>
      </w:r>
      <w:r w:rsidR="00C95046" w:rsidRPr="003D6EAD">
        <w:rPr>
          <w:rFonts w:ascii="Palatino Linotype" w:hAnsi="Palatino Linotype" w:cs="Times New Roman"/>
          <w:sz w:val="24"/>
          <w:szCs w:val="24"/>
        </w:rPr>
        <w:t>T</w:t>
      </w:r>
      <w:r w:rsidR="00C518BA" w:rsidRPr="003D6EAD">
        <w:rPr>
          <w:rFonts w:ascii="Palatino Linotype" w:hAnsi="Palatino Linotype" w:cs="Times New Roman"/>
          <w:sz w:val="24"/>
          <w:szCs w:val="24"/>
        </w:rPr>
        <w:t>he Domestic Violence Act of Nepal</w:t>
      </w:r>
      <w:r w:rsidR="00C518BA" w:rsidRPr="003D6EAD">
        <w:rPr>
          <w:rStyle w:val="FootnoteReference"/>
          <w:rFonts w:ascii="Palatino Linotype" w:hAnsi="Palatino Linotype" w:cs="Times New Roman"/>
          <w:sz w:val="24"/>
          <w:szCs w:val="24"/>
        </w:rPr>
        <w:footnoteReference w:id="12"/>
      </w:r>
      <w:r w:rsidR="00C518BA" w:rsidRPr="003D6EAD">
        <w:rPr>
          <w:rFonts w:ascii="Palatino Linotype" w:hAnsi="Palatino Linotype" w:cs="Times New Roman"/>
          <w:sz w:val="24"/>
          <w:szCs w:val="24"/>
        </w:rPr>
        <w:t xml:space="preserve"> defines "Domestic Violence" as any form of physical, mental, sexual </w:t>
      </w:r>
      <w:r w:rsidR="00715256">
        <w:rPr>
          <w:rFonts w:ascii="Palatino Linotype" w:hAnsi="Palatino Linotype" w:cs="Times New Roman"/>
          <w:sz w:val="24"/>
          <w:szCs w:val="24"/>
        </w:rPr>
        <w:t>or</w:t>
      </w:r>
      <w:r w:rsidR="00C518BA" w:rsidRPr="003D6EAD">
        <w:rPr>
          <w:rFonts w:ascii="Palatino Linotype" w:hAnsi="Palatino Linotype" w:cs="Times New Roman"/>
          <w:sz w:val="24"/>
          <w:szCs w:val="24"/>
        </w:rPr>
        <w:t xml:space="preserve"> economic harm perpetrated by a person against another person with whom he or she has </w:t>
      </w:r>
      <w:r w:rsidR="00C95046" w:rsidRPr="003D6EAD">
        <w:rPr>
          <w:rFonts w:ascii="Palatino Linotype" w:hAnsi="Palatino Linotype" w:cs="Times New Roman"/>
          <w:sz w:val="24"/>
          <w:szCs w:val="24"/>
        </w:rPr>
        <w:t>a family relationship. This</w:t>
      </w:r>
      <w:r w:rsidR="00C518BA" w:rsidRPr="003D6EAD">
        <w:rPr>
          <w:rFonts w:ascii="Palatino Linotype" w:hAnsi="Palatino Linotype" w:cs="Times New Roman"/>
          <w:sz w:val="24"/>
          <w:szCs w:val="24"/>
        </w:rPr>
        <w:t xml:space="preserve"> includes any acts of reprimand or emotional harm. The Act further </w:t>
      </w:r>
      <w:r w:rsidR="00C518BA" w:rsidRPr="003D6EAD">
        <w:rPr>
          <w:rFonts w:ascii="Palatino Linotype" w:hAnsi="Palatino Linotype" w:cs="Times New Roman"/>
          <w:sz w:val="24"/>
          <w:szCs w:val="24"/>
        </w:rPr>
        <w:lastRenderedPageBreak/>
        <w:t>defines "Domestic relationship" as a relationship between two or more persons who are living together in a shared household and are related by des</w:t>
      </w:r>
      <w:r w:rsidR="001B770F">
        <w:rPr>
          <w:rFonts w:ascii="Palatino Linotype" w:hAnsi="Palatino Linotype" w:cs="Times New Roman"/>
          <w:sz w:val="24"/>
          <w:szCs w:val="24"/>
        </w:rPr>
        <w:t>cent (consanguinity), marriage,</w:t>
      </w:r>
      <w:r w:rsidR="00C518BA" w:rsidRPr="003D6EAD">
        <w:rPr>
          <w:rFonts w:ascii="Palatino Linotype" w:hAnsi="Palatino Linotype" w:cs="Times New Roman"/>
          <w:sz w:val="24"/>
          <w:szCs w:val="24"/>
        </w:rPr>
        <w:t xml:space="preserve"> adoption or are family</w:t>
      </w:r>
      <w:r w:rsidR="001B770F">
        <w:rPr>
          <w:rFonts w:ascii="Palatino Linotype" w:hAnsi="Palatino Linotype" w:cs="Times New Roman"/>
          <w:sz w:val="24"/>
          <w:szCs w:val="24"/>
        </w:rPr>
        <w:t xml:space="preserve"> members living together</w:t>
      </w:r>
      <w:r w:rsidR="00C518BA" w:rsidRPr="003D6EAD">
        <w:rPr>
          <w:rFonts w:ascii="Palatino Linotype" w:hAnsi="Palatino Linotype" w:cs="Times New Roman"/>
          <w:sz w:val="24"/>
          <w:szCs w:val="24"/>
        </w:rPr>
        <w:t xml:space="preserve">. </w:t>
      </w:r>
      <w:r w:rsidR="00F70802" w:rsidRPr="003D6EAD">
        <w:rPr>
          <w:rFonts w:ascii="Palatino Linotype" w:hAnsi="Palatino Linotype" w:cs="Times New Roman"/>
          <w:color w:val="000000"/>
          <w:sz w:val="24"/>
          <w:szCs w:val="24"/>
        </w:rPr>
        <w:t xml:space="preserve">The </w:t>
      </w:r>
      <w:r w:rsidR="00F70802" w:rsidRPr="003D6EAD">
        <w:rPr>
          <w:rFonts w:ascii="Palatino Linotype" w:hAnsi="Palatino Linotype" w:cs="Times New Roman"/>
          <w:sz w:val="24"/>
          <w:szCs w:val="24"/>
        </w:rPr>
        <w:t xml:space="preserve">Indian Protection of Women from Domestic Violence Act (PWDVA) </w:t>
      </w:r>
      <w:r w:rsidR="00C95046" w:rsidRPr="003D6EAD">
        <w:rPr>
          <w:rFonts w:ascii="Palatino Linotype" w:hAnsi="Palatino Linotype" w:cs="Times New Roman"/>
          <w:color w:val="000000"/>
          <w:sz w:val="24"/>
          <w:szCs w:val="24"/>
        </w:rPr>
        <w:t>law is similar; but includes verbal abuse</w:t>
      </w:r>
      <w:r w:rsidR="00D516AB" w:rsidRPr="003D6EAD">
        <w:rPr>
          <w:rFonts w:ascii="Palatino Linotype" w:hAnsi="Palatino Linotype" w:cs="Times New Roman"/>
          <w:color w:val="000000"/>
          <w:sz w:val="24"/>
          <w:szCs w:val="24"/>
        </w:rPr>
        <w:t xml:space="preserve"> as a form of abuse for which a woman can seek protection from the courts</w:t>
      </w:r>
      <w:r w:rsidR="001B770F">
        <w:rPr>
          <w:rFonts w:ascii="Palatino Linotype" w:hAnsi="Palatino Linotype" w:cs="Times New Roman"/>
          <w:color w:val="000000"/>
          <w:sz w:val="24"/>
          <w:szCs w:val="24"/>
        </w:rPr>
        <w:t>.</w:t>
      </w:r>
    </w:p>
    <w:p w14:paraId="3253A377" w14:textId="3F5AFE67" w:rsidR="00445A7B" w:rsidRPr="003D6EAD" w:rsidRDefault="00283BC4"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A team of four students from </w:t>
      </w:r>
      <w:r w:rsidR="000C7782" w:rsidRPr="003D6EAD">
        <w:rPr>
          <w:rFonts w:ascii="Palatino Linotype" w:hAnsi="Palatino Linotype" w:cs="Times New Roman"/>
          <w:sz w:val="24"/>
          <w:szCs w:val="24"/>
        </w:rPr>
        <w:t xml:space="preserve">the </w:t>
      </w:r>
      <w:r w:rsidRPr="003D6EAD">
        <w:rPr>
          <w:rFonts w:ascii="Palatino Linotype" w:hAnsi="Palatino Linotype" w:cs="Times New Roman"/>
          <w:sz w:val="24"/>
          <w:szCs w:val="24"/>
        </w:rPr>
        <w:t xml:space="preserve">National University of </w:t>
      </w:r>
      <w:r w:rsidR="000C7782" w:rsidRPr="003D6EAD">
        <w:rPr>
          <w:rFonts w:ascii="Palatino Linotype" w:hAnsi="Palatino Linotype" w:cs="Times New Roman"/>
          <w:sz w:val="24"/>
          <w:szCs w:val="24"/>
        </w:rPr>
        <w:t>Juridical Sciences, Kolkata was</w:t>
      </w:r>
      <w:r w:rsidRPr="003D6EAD">
        <w:rPr>
          <w:rFonts w:ascii="Palatino Linotype" w:hAnsi="Palatino Linotype" w:cs="Times New Roman"/>
          <w:sz w:val="24"/>
          <w:szCs w:val="24"/>
        </w:rPr>
        <w:t xml:space="preserve"> selected to conduct </w:t>
      </w:r>
      <w:r w:rsidR="000C7782" w:rsidRPr="003D6EAD">
        <w:rPr>
          <w:rFonts w:ascii="Palatino Linotype" w:hAnsi="Palatino Linotype" w:cs="Times New Roman"/>
          <w:sz w:val="24"/>
          <w:szCs w:val="24"/>
        </w:rPr>
        <w:t>the Indian study</w:t>
      </w:r>
      <w:r w:rsidR="00A80B1C" w:rsidRPr="003D6EAD">
        <w:rPr>
          <w:rFonts w:ascii="Palatino Linotype" w:hAnsi="Palatino Linotype" w:cs="Times New Roman"/>
          <w:sz w:val="24"/>
          <w:szCs w:val="24"/>
        </w:rPr>
        <w:t xml:space="preserve"> under the guidance of </w:t>
      </w:r>
      <w:r w:rsidRPr="003D6EAD">
        <w:rPr>
          <w:rFonts w:ascii="Palatino Linotype" w:hAnsi="Palatino Linotype" w:cs="Times New Roman"/>
          <w:sz w:val="24"/>
          <w:szCs w:val="24"/>
        </w:rPr>
        <w:t xml:space="preserve">Professor </w:t>
      </w:r>
      <w:r w:rsidR="00D516AB" w:rsidRPr="003D6EAD">
        <w:rPr>
          <w:rFonts w:ascii="Palatino Linotype" w:hAnsi="Palatino Linotype" w:cs="Times New Roman"/>
          <w:sz w:val="24"/>
          <w:szCs w:val="24"/>
        </w:rPr>
        <w:t xml:space="preserve">David </w:t>
      </w:r>
      <w:proofErr w:type="spellStart"/>
      <w:r w:rsidR="00A80B1C" w:rsidRPr="003D6EAD">
        <w:rPr>
          <w:rFonts w:ascii="Palatino Linotype" w:hAnsi="Palatino Linotype" w:cs="Times New Roman"/>
          <w:sz w:val="24"/>
          <w:szCs w:val="24"/>
        </w:rPr>
        <w:t>Tushaus</w:t>
      </w:r>
      <w:proofErr w:type="spellEnd"/>
      <w:r w:rsidR="00A80B1C" w:rsidRPr="003D6EAD">
        <w:rPr>
          <w:rFonts w:ascii="Palatino Linotype" w:hAnsi="Palatino Linotype" w:cs="Times New Roman"/>
          <w:sz w:val="24"/>
          <w:szCs w:val="24"/>
        </w:rPr>
        <w:t xml:space="preserve"> and </w:t>
      </w:r>
      <w:r w:rsidR="00D516AB" w:rsidRPr="003D6EAD">
        <w:rPr>
          <w:rFonts w:ascii="Palatino Linotype" w:hAnsi="Palatino Linotype" w:cs="Times New Roman"/>
          <w:sz w:val="24"/>
          <w:szCs w:val="24"/>
        </w:rPr>
        <w:t xml:space="preserve">Bruce </w:t>
      </w:r>
      <w:r w:rsidR="00A80B1C" w:rsidRPr="003D6EAD">
        <w:rPr>
          <w:rFonts w:ascii="Palatino Linotype" w:hAnsi="Palatino Linotype" w:cs="Times New Roman"/>
          <w:sz w:val="24"/>
          <w:szCs w:val="24"/>
        </w:rPr>
        <w:t xml:space="preserve">Moseley </w:t>
      </w:r>
      <w:r w:rsidRPr="003D6EAD">
        <w:rPr>
          <w:rFonts w:ascii="Palatino Linotype" w:hAnsi="Palatino Linotype" w:cs="Times New Roman"/>
          <w:sz w:val="24"/>
          <w:szCs w:val="24"/>
        </w:rPr>
        <w:t xml:space="preserve">in </w:t>
      </w:r>
      <w:r w:rsidR="000C7782" w:rsidRPr="003D6EAD">
        <w:rPr>
          <w:rFonts w:ascii="Palatino Linotype" w:hAnsi="Palatino Linotype" w:cs="Times New Roman"/>
          <w:sz w:val="24"/>
          <w:szCs w:val="24"/>
        </w:rPr>
        <w:t xml:space="preserve">the </w:t>
      </w:r>
      <w:r w:rsidR="00A80B1C" w:rsidRPr="003D6EAD">
        <w:rPr>
          <w:rFonts w:ascii="Palatino Linotype" w:hAnsi="Palatino Linotype" w:cs="Times New Roman"/>
          <w:sz w:val="24"/>
          <w:szCs w:val="24"/>
        </w:rPr>
        <w:t>United States. Advocate Nirmal Upreti, a</w:t>
      </w:r>
      <w:r w:rsidR="000C7782" w:rsidRPr="003D6EAD">
        <w:rPr>
          <w:rFonts w:ascii="Palatino Linotype" w:hAnsi="Palatino Linotype" w:cs="Times New Roman"/>
          <w:sz w:val="24"/>
          <w:szCs w:val="24"/>
        </w:rPr>
        <w:t>n attorney and NGO director in Nepal</w:t>
      </w:r>
      <w:r w:rsidR="00D516AB" w:rsidRPr="003D6EAD">
        <w:rPr>
          <w:rFonts w:ascii="Palatino Linotype" w:hAnsi="Palatino Linotype" w:cs="Times New Roman"/>
          <w:sz w:val="24"/>
          <w:szCs w:val="24"/>
        </w:rPr>
        <w:t>,</w:t>
      </w:r>
      <w:r w:rsidR="000C7782" w:rsidRPr="003D6EAD">
        <w:rPr>
          <w:rFonts w:ascii="Palatino Linotype" w:hAnsi="Palatino Linotype" w:cs="Times New Roman"/>
          <w:sz w:val="24"/>
          <w:szCs w:val="24"/>
        </w:rPr>
        <w:t xml:space="preserve"> agreed to conduct a parallel study in Kathmandu</w:t>
      </w:r>
      <w:r w:rsidRPr="003D6EAD">
        <w:rPr>
          <w:rFonts w:ascii="Palatino Linotype" w:hAnsi="Palatino Linotype" w:cs="Times New Roman"/>
          <w:sz w:val="24"/>
          <w:szCs w:val="24"/>
        </w:rPr>
        <w:t>. The research proj</w:t>
      </w:r>
      <w:r w:rsidR="000C7782" w:rsidRPr="003D6EAD">
        <w:rPr>
          <w:rFonts w:ascii="Palatino Linotype" w:hAnsi="Palatino Linotype" w:cs="Times New Roman"/>
          <w:sz w:val="24"/>
          <w:szCs w:val="24"/>
        </w:rPr>
        <w:t>ect consisted of various stages: research,</w:t>
      </w:r>
      <w:r w:rsidRPr="003D6EAD">
        <w:rPr>
          <w:rFonts w:ascii="Palatino Linotype" w:hAnsi="Palatino Linotype" w:cs="Times New Roman"/>
          <w:sz w:val="24"/>
          <w:szCs w:val="24"/>
        </w:rPr>
        <w:t xml:space="preserve"> writin</w:t>
      </w:r>
      <w:r w:rsidR="000C7782" w:rsidRPr="003D6EAD">
        <w:rPr>
          <w:rFonts w:ascii="Palatino Linotype" w:hAnsi="Palatino Linotype" w:cs="Times New Roman"/>
          <w:sz w:val="24"/>
          <w:szCs w:val="24"/>
        </w:rPr>
        <w:t xml:space="preserve">g literature reviews, </w:t>
      </w:r>
      <w:r w:rsidR="00A80B1C" w:rsidRPr="003D6EAD">
        <w:rPr>
          <w:rFonts w:ascii="Palatino Linotype" w:hAnsi="Palatino Linotype" w:cs="Times New Roman"/>
          <w:sz w:val="24"/>
          <w:szCs w:val="24"/>
        </w:rPr>
        <w:t xml:space="preserve">developing a survey, </w:t>
      </w:r>
      <w:r w:rsidR="000C7782" w:rsidRPr="003D6EAD">
        <w:rPr>
          <w:rFonts w:ascii="Palatino Linotype" w:hAnsi="Palatino Linotype" w:cs="Times New Roman"/>
          <w:sz w:val="24"/>
          <w:szCs w:val="24"/>
        </w:rPr>
        <w:t>conducting surveys, fiel</w:t>
      </w:r>
      <w:r w:rsidRPr="003D6EAD">
        <w:rPr>
          <w:rFonts w:ascii="Palatino Linotype" w:hAnsi="Palatino Linotype" w:cs="Times New Roman"/>
          <w:sz w:val="24"/>
          <w:szCs w:val="24"/>
        </w:rPr>
        <w:t xml:space="preserve">d work, data collection and </w:t>
      </w:r>
      <w:r w:rsidR="000C7782" w:rsidRPr="003D6EAD">
        <w:rPr>
          <w:rFonts w:ascii="Palatino Linotype" w:hAnsi="Palatino Linotype" w:cs="Times New Roman"/>
          <w:sz w:val="24"/>
          <w:szCs w:val="24"/>
        </w:rPr>
        <w:t>assimilation. Before the research was</w:t>
      </w:r>
      <w:r w:rsidRPr="003D6EAD">
        <w:rPr>
          <w:rFonts w:ascii="Palatino Linotype" w:hAnsi="Palatino Linotype" w:cs="Times New Roman"/>
          <w:sz w:val="24"/>
          <w:szCs w:val="24"/>
        </w:rPr>
        <w:t xml:space="preserve"> carried out three h</w:t>
      </w:r>
      <w:r w:rsidR="00175306" w:rsidRPr="003D6EAD">
        <w:rPr>
          <w:rFonts w:ascii="Palatino Linotype" w:hAnsi="Palatino Linotype" w:cs="Times New Roman"/>
          <w:sz w:val="24"/>
          <w:szCs w:val="24"/>
        </w:rPr>
        <w:t>ypothese</w:t>
      </w:r>
      <w:r w:rsidRPr="003D6EAD">
        <w:rPr>
          <w:rFonts w:ascii="Palatino Linotype" w:hAnsi="Palatino Linotype" w:cs="Times New Roman"/>
          <w:sz w:val="24"/>
          <w:szCs w:val="24"/>
        </w:rPr>
        <w:t>s were formed</w:t>
      </w:r>
      <w:r w:rsidR="00A80B1C" w:rsidRPr="003D6EAD">
        <w:rPr>
          <w:rFonts w:ascii="Palatino Linotype" w:hAnsi="Palatino Linotype" w:cs="Times New Roman"/>
          <w:sz w:val="24"/>
          <w:szCs w:val="24"/>
        </w:rPr>
        <w:t xml:space="preserve">. The team </w:t>
      </w:r>
      <w:r w:rsidR="00D516AB" w:rsidRPr="003D6EAD">
        <w:rPr>
          <w:rFonts w:ascii="Palatino Linotype" w:hAnsi="Palatino Linotype" w:cs="Times New Roman"/>
          <w:sz w:val="24"/>
          <w:szCs w:val="24"/>
        </w:rPr>
        <w:t xml:space="preserve">of students </w:t>
      </w:r>
      <w:r w:rsidR="00A80B1C" w:rsidRPr="003D6EAD">
        <w:rPr>
          <w:rFonts w:ascii="Palatino Linotype" w:hAnsi="Palatino Linotype" w:cs="Times New Roman"/>
          <w:sz w:val="24"/>
          <w:szCs w:val="24"/>
        </w:rPr>
        <w:t>predicted</w:t>
      </w:r>
      <w:r w:rsidRPr="003D6EAD">
        <w:rPr>
          <w:rFonts w:ascii="Palatino Linotype" w:hAnsi="Palatino Linotype" w:cs="Times New Roman"/>
          <w:sz w:val="24"/>
          <w:szCs w:val="24"/>
        </w:rPr>
        <w:t xml:space="preserve"> that people from the lower economic strata would be largely unaware that there is a legal recourse </w:t>
      </w:r>
      <w:r w:rsidR="00A80B1C" w:rsidRPr="003D6EAD">
        <w:rPr>
          <w:rFonts w:ascii="Palatino Linotype" w:hAnsi="Palatino Linotype" w:cs="Times New Roman"/>
          <w:sz w:val="24"/>
          <w:szCs w:val="24"/>
        </w:rPr>
        <w:t xml:space="preserve">against domestic violence </w:t>
      </w:r>
      <w:r w:rsidRPr="003D6EAD">
        <w:rPr>
          <w:rFonts w:ascii="Palatino Linotype" w:hAnsi="Palatino Linotype" w:cs="Times New Roman"/>
          <w:sz w:val="24"/>
          <w:szCs w:val="24"/>
        </w:rPr>
        <w:t>ava</w:t>
      </w:r>
      <w:r w:rsidR="004D6A75" w:rsidRPr="003D6EAD">
        <w:rPr>
          <w:rFonts w:ascii="Palatino Linotype" w:hAnsi="Palatino Linotype" w:cs="Times New Roman"/>
          <w:sz w:val="24"/>
          <w:szCs w:val="24"/>
        </w:rPr>
        <w:t>ilable to them. The team</w:t>
      </w:r>
      <w:r w:rsidR="00A80B1C" w:rsidRPr="003D6EAD">
        <w:rPr>
          <w:rFonts w:ascii="Palatino Linotype" w:hAnsi="Palatino Linotype" w:cs="Times New Roman"/>
          <w:sz w:val="24"/>
          <w:szCs w:val="24"/>
        </w:rPr>
        <w:t xml:space="preserve"> also thought they would find that</w:t>
      </w:r>
      <w:r w:rsidR="000C7782" w:rsidRPr="003D6EAD">
        <w:rPr>
          <w:rFonts w:ascii="Palatino Linotype" w:hAnsi="Palatino Linotype" w:cs="Times New Roman"/>
          <w:sz w:val="24"/>
          <w:szCs w:val="24"/>
        </w:rPr>
        <w:t xml:space="preserve"> the majority of</w:t>
      </w:r>
      <w:r w:rsidRPr="003D6EAD">
        <w:rPr>
          <w:rFonts w:ascii="Palatino Linotype" w:hAnsi="Palatino Linotype" w:cs="Times New Roman"/>
          <w:sz w:val="24"/>
          <w:szCs w:val="24"/>
        </w:rPr>
        <w:t xml:space="preserve"> domestic violence would take place amongst families who were uneducated or earned less</w:t>
      </w:r>
      <w:r w:rsidR="004D6A75" w:rsidRPr="003D6EAD">
        <w:rPr>
          <w:rFonts w:ascii="Palatino Linotype" w:hAnsi="Palatino Linotype" w:cs="Times New Roman"/>
          <w:sz w:val="24"/>
          <w:szCs w:val="24"/>
        </w:rPr>
        <w:t>, which is a common stereotype</w:t>
      </w:r>
      <w:r w:rsidR="00A80B1C" w:rsidRPr="003D6EAD">
        <w:rPr>
          <w:rFonts w:ascii="Palatino Linotype" w:hAnsi="Palatino Linotype" w:cs="Times New Roman"/>
          <w:sz w:val="24"/>
          <w:szCs w:val="24"/>
        </w:rPr>
        <w:t>. Finally</w:t>
      </w:r>
      <w:r w:rsidR="00175306" w:rsidRPr="003D6EAD">
        <w:rPr>
          <w:rFonts w:ascii="Palatino Linotype" w:hAnsi="Palatino Linotype" w:cs="Times New Roman"/>
          <w:sz w:val="24"/>
          <w:szCs w:val="24"/>
        </w:rPr>
        <w:t>, the team wanted to see if a</w:t>
      </w:r>
      <w:r w:rsidR="00A80B1C" w:rsidRPr="003D6EAD">
        <w:rPr>
          <w:rFonts w:ascii="Palatino Linotype" w:hAnsi="Palatino Linotype" w:cs="Times New Roman"/>
          <w:sz w:val="24"/>
          <w:szCs w:val="24"/>
        </w:rPr>
        <w:t xml:space="preserve"> majority of men </w:t>
      </w:r>
      <w:r w:rsidRPr="003D6EAD">
        <w:rPr>
          <w:rFonts w:ascii="Palatino Linotype" w:hAnsi="Palatino Linotype" w:cs="Times New Roman"/>
          <w:sz w:val="24"/>
          <w:szCs w:val="24"/>
        </w:rPr>
        <w:t>would find domestic violence acceptable in cases where the w</w:t>
      </w:r>
      <w:r w:rsidR="00A80B1C" w:rsidRPr="003D6EAD">
        <w:rPr>
          <w:rFonts w:ascii="Palatino Linotype" w:hAnsi="Palatino Linotype" w:cs="Times New Roman"/>
          <w:sz w:val="24"/>
          <w:szCs w:val="24"/>
        </w:rPr>
        <w:t>oman is disobedient</w:t>
      </w:r>
      <w:r w:rsidR="00175306" w:rsidRPr="003D6EAD">
        <w:rPr>
          <w:rFonts w:ascii="Palatino Linotype" w:hAnsi="Palatino Linotype" w:cs="Times New Roman"/>
          <w:sz w:val="24"/>
          <w:szCs w:val="24"/>
        </w:rPr>
        <w:t xml:space="preserve">, especially men </w:t>
      </w:r>
      <w:r w:rsidRPr="003D6EAD">
        <w:rPr>
          <w:rFonts w:ascii="Palatino Linotype" w:hAnsi="Palatino Linotype" w:cs="Times New Roman"/>
          <w:sz w:val="24"/>
          <w:szCs w:val="24"/>
        </w:rPr>
        <w:t>who earned less or had minimal educational qualifications.</w:t>
      </w:r>
    </w:p>
    <w:p w14:paraId="5FE52F6D" w14:textId="4974D146" w:rsidR="00445A7B" w:rsidRPr="00887ED4" w:rsidRDefault="00887ED4" w:rsidP="00F745F5">
      <w:pPr>
        <w:spacing w:after="200" w:line="480" w:lineRule="auto"/>
        <w:jc w:val="both"/>
        <w:rPr>
          <w:rFonts w:ascii="Palatino Linotype" w:hAnsi="Palatino Linotype" w:cs="Times New Roman"/>
          <w:sz w:val="24"/>
          <w:szCs w:val="24"/>
        </w:rPr>
      </w:pPr>
      <w:r w:rsidRPr="00887ED4">
        <w:rPr>
          <w:rFonts w:ascii="Palatino Linotype" w:hAnsi="Palatino Linotype" w:cs="Times New Roman"/>
          <w:sz w:val="24"/>
          <w:szCs w:val="24"/>
        </w:rPr>
        <w:lastRenderedPageBreak/>
        <w:t>RESEARCH PROCESS</w:t>
      </w:r>
    </w:p>
    <w:p w14:paraId="5DDC1A2E" w14:textId="5576377F" w:rsidR="00445A7B" w:rsidRDefault="007854D1"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Research into the facts and law of a case must be done to develop an understanding of a client’s legal problem.  Similarly, a community needs assessment must be done to identify the social justice needs of the community before a clinic can know how to best serve the people in its community.  Conducting research prior to doing the assessment is vital. The literature review will help the team to form the survey questions by researching on distinct topics</w:t>
      </w:r>
      <w:r w:rsidR="00100BFA">
        <w:rPr>
          <w:rFonts w:ascii="Palatino Linotype" w:hAnsi="Palatino Linotype" w:cs="Times New Roman"/>
          <w:sz w:val="24"/>
          <w:szCs w:val="24"/>
        </w:rPr>
        <w:t>.</w:t>
      </w:r>
      <w:r w:rsidRPr="003D6EAD">
        <w:rPr>
          <w:rFonts w:ascii="Palatino Linotype" w:hAnsi="Palatino Linotype" w:cs="Times New Roman"/>
          <w:sz w:val="24"/>
          <w:szCs w:val="24"/>
        </w:rPr>
        <w:t xml:space="preserve"> </w:t>
      </w:r>
      <w:r w:rsidR="00445A7B" w:rsidRPr="003D6EAD">
        <w:rPr>
          <w:rFonts w:ascii="Palatino Linotype" w:hAnsi="Palatino Linotype" w:cs="Times New Roman"/>
          <w:sz w:val="24"/>
          <w:szCs w:val="24"/>
        </w:rPr>
        <w:t xml:space="preserve">During the course of the project each student team member researched and wrote a literature review on a distinct topic. The topics that were covered included issues of domestic violence in India by the Indian team, and in Nepal by the Nepali team. </w:t>
      </w:r>
      <w:r w:rsidR="00481E27" w:rsidRPr="003D6EAD">
        <w:rPr>
          <w:rFonts w:ascii="Palatino Linotype" w:hAnsi="Palatino Linotype" w:cs="Times New Roman"/>
          <w:sz w:val="24"/>
          <w:szCs w:val="24"/>
        </w:rPr>
        <w:t>R</w:t>
      </w:r>
      <w:r w:rsidR="00445A7B" w:rsidRPr="003D6EAD">
        <w:rPr>
          <w:rFonts w:ascii="Palatino Linotype" w:hAnsi="Palatino Linotype" w:cs="Times New Roman"/>
          <w:sz w:val="24"/>
          <w:szCs w:val="24"/>
        </w:rPr>
        <w:t xml:space="preserve">esearch </w:t>
      </w:r>
      <w:r w:rsidR="00481E27" w:rsidRPr="003D6EAD">
        <w:rPr>
          <w:rFonts w:ascii="Palatino Linotype" w:hAnsi="Palatino Linotype" w:cs="Times New Roman"/>
          <w:sz w:val="24"/>
          <w:szCs w:val="24"/>
        </w:rPr>
        <w:t xml:space="preserve">was conducted on </w:t>
      </w:r>
      <w:r w:rsidR="00445A7B" w:rsidRPr="003D6EAD">
        <w:rPr>
          <w:rFonts w:ascii="Palatino Linotype" w:hAnsi="Palatino Linotype" w:cs="Times New Roman"/>
          <w:sz w:val="24"/>
          <w:szCs w:val="24"/>
        </w:rPr>
        <w:t xml:space="preserve">the laws relating to domestic violence, the effectiveness of these laws, and the remedies associated with overcoming the gaps in the law. The research material included scholarly articles, books, case laws, commentaries, newspaper articles, official reports, journals and other online sources. </w:t>
      </w:r>
      <w:r w:rsidR="00AE539A" w:rsidRPr="003D6EAD">
        <w:rPr>
          <w:rFonts w:ascii="Palatino Linotype" w:hAnsi="Palatino Linotype" w:cs="Times New Roman"/>
          <w:sz w:val="24"/>
          <w:szCs w:val="24"/>
        </w:rPr>
        <w:t>Below are some of the team</w:t>
      </w:r>
      <w:r w:rsidR="00481E27" w:rsidRPr="003D6EAD">
        <w:rPr>
          <w:rFonts w:ascii="Palatino Linotype" w:hAnsi="Palatino Linotype" w:cs="Times New Roman"/>
          <w:sz w:val="24"/>
          <w:szCs w:val="24"/>
        </w:rPr>
        <w:t>’</w:t>
      </w:r>
      <w:r w:rsidR="00AE539A" w:rsidRPr="003D6EAD">
        <w:rPr>
          <w:rFonts w:ascii="Palatino Linotype" w:hAnsi="Palatino Linotype" w:cs="Times New Roman"/>
          <w:sz w:val="24"/>
          <w:szCs w:val="24"/>
        </w:rPr>
        <w:t>s findings that helped inform the development of the surveys.</w:t>
      </w:r>
    </w:p>
    <w:p w14:paraId="333BDE10" w14:textId="77777777" w:rsidR="00100BFA" w:rsidRPr="003D6EAD" w:rsidRDefault="00100BFA" w:rsidP="00F745F5">
      <w:pPr>
        <w:spacing w:after="200" w:line="480" w:lineRule="auto"/>
        <w:jc w:val="both"/>
        <w:rPr>
          <w:rFonts w:ascii="Palatino Linotype" w:hAnsi="Palatino Linotype" w:cs="Times New Roman"/>
          <w:sz w:val="24"/>
          <w:szCs w:val="24"/>
        </w:rPr>
      </w:pPr>
    </w:p>
    <w:p w14:paraId="5DB386F2" w14:textId="43E2434F" w:rsidR="001C79BE" w:rsidRPr="003D6EAD" w:rsidRDefault="00AE539A" w:rsidP="00F745F5">
      <w:pPr>
        <w:spacing w:after="200" w:line="480" w:lineRule="auto"/>
        <w:jc w:val="both"/>
        <w:rPr>
          <w:rFonts w:ascii="Palatino Linotype" w:hAnsi="Palatino Linotype" w:cs="Times New Roman"/>
          <w:b/>
          <w:sz w:val="24"/>
          <w:szCs w:val="24"/>
        </w:rPr>
      </w:pPr>
      <w:r w:rsidRPr="003D6EAD">
        <w:rPr>
          <w:rFonts w:ascii="Palatino Linotype" w:hAnsi="Palatino Linotype" w:cs="Times New Roman"/>
          <w:b/>
          <w:sz w:val="24"/>
          <w:szCs w:val="24"/>
        </w:rPr>
        <w:t>The p</w:t>
      </w:r>
      <w:r w:rsidR="000E62B3" w:rsidRPr="003D6EAD">
        <w:rPr>
          <w:rFonts w:ascii="Palatino Linotype" w:hAnsi="Palatino Linotype" w:cs="Times New Roman"/>
          <w:b/>
          <w:sz w:val="24"/>
          <w:szCs w:val="24"/>
        </w:rPr>
        <w:t>roblem of domestic violence</w:t>
      </w:r>
    </w:p>
    <w:p w14:paraId="4B4CCD2D" w14:textId="417E0E83" w:rsidR="00283BC4" w:rsidRPr="003D6EAD" w:rsidRDefault="00283BC4"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lastRenderedPageBreak/>
        <w:t>The problem of</w:t>
      </w:r>
      <w:r w:rsidR="00A80B1C" w:rsidRPr="003D6EAD">
        <w:rPr>
          <w:rFonts w:ascii="Palatino Linotype" w:hAnsi="Palatino Linotype" w:cs="Times New Roman"/>
          <w:sz w:val="24"/>
          <w:szCs w:val="24"/>
        </w:rPr>
        <w:t xml:space="preserve"> domestic violence, which is ubiquitous in society, </w:t>
      </w:r>
      <w:r w:rsidR="004D6A75" w:rsidRPr="003D6EAD">
        <w:rPr>
          <w:rFonts w:ascii="Palatino Linotype" w:hAnsi="Palatino Linotype" w:cs="Times New Roman"/>
          <w:sz w:val="24"/>
          <w:szCs w:val="24"/>
        </w:rPr>
        <w:t>includes dowry violence in India and Nepal</w:t>
      </w:r>
      <w:r w:rsidRPr="003D6EAD">
        <w:rPr>
          <w:rFonts w:ascii="Palatino Linotype" w:hAnsi="Palatino Linotype" w:cs="Times New Roman"/>
          <w:sz w:val="24"/>
          <w:szCs w:val="24"/>
        </w:rPr>
        <w:t>. Dowry is a system where the bride’s family pays some amount, in either cash or k</w:t>
      </w:r>
      <w:r w:rsidR="00D516AB" w:rsidRPr="003D6EAD">
        <w:rPr>
          <w:rFonts w:ascii="Palatino Linotype" w:hAnsi="Palatino Linotype" w:cs="Times New Roman"/>
          <w:sz w:val="24"/>
          <w:szCs w:val="24"/>
        </w:rPr>
        <w:t>ind, to the groom’s family. If</w:t>
      </w:r>
      <w:r w:rsidRPr="003D6EAD">
        <w:rPr>
          <w:rFonts w:ascii="Palatino Linotype" w:hAnsi="Palatino Linotype" w:cs="Times New Roman"/>
          <w:sz w:val="24"/>
          <w:szCs w:val="24"/>
        </w:rPr>
        <w:t xml:space="preserve"> there is a failure to meet the demands of the groom</w:t>
      </w:r>
      <w:r w:rsidR="00D03967" w:rsidRPr="003D6EAD">
        <w:rPr>
          <w:rFonts w:ascii="Palatino Linotype" w:hAnsi="Palatino Linotype" w:cs="Times New Roman"/>
          <w:sz w:val="24"/>
          <w:szCs w:val="24"/>
        </w:rPr>
        <w:t xml:space="preserve"> and his family</w:t>
      </w:r>
      <w:r w:rsidR="00D516AB" w:rsidRPr="003D6EAD">
        <w:rPr>
          <w:rFonts w:ascii="Palatino Linotype" w:hAnsi="Palatino Linotype" w:cs="Times New Roman"/>
          <w:sz w:val="24"/>
          <w:szCs w:val="24"/>
        </w:rPr>
        <w:t xml:space="preserve"> at the time of the wedding, or sometimes afterwards</w:t>
      </w:r>
      <w:r w:rsidRPr="003D6EAD">
        <w:rPr>
          <w:rFonts w:ascii="Palatino Linotype" w:hAnsi="Palatino Linotype" w:cs="Times New Roman"/>
          <w:sz w:val="24"/>
          <w:szCs w:val="24"/>
        </w:rPr>
        <w:t xml:space="preserve">, the bride is </w:t>
      </w:r>
      <w:r w:rsidR="00D03967" w:rsidRPr="003D6EAD">
        <w:rPr>
          <w:rFonts w:ascii="Palatino Linotype" w:hAnsi="Palatino Linotype" w:cs="Times New Roman"/>
          <w:sz w:val="24"/>
          <w:szCs w:val="24"/>
        </w:rPr>
        <w:t xml:space="preserve">sometimes </w:t>
      </w:r>
      <w:r w:rsidRPr="003D6EAD">
        <w:rPr>
          <w:rFonts w:ascii="Palatino Linotype" w:hAnsi="Palatino Linotype" w:cs="Times New Roman"/>
          <w:sz w:val="24"/>
          <w:szCs w:val="24"/>
        </w:rPr>
        <w:t>subjected to torture by the groom’s family</w:t>
      </w:r>
      <w:r w:rsidR="00200A04" w:rsidRPr="003D6EAD">
        <w:rPr>
          <w:rFonts w:ascii="Palatino Linotype" w:hAnsi="Palatino Linotype" w:cs="Times New Roman"/>
          <w:sz w:val="24"/>
          <w:szCs w:val="24"/>
        </w:rPr>
        <w:t>, with whom she traditionally goes to live</w:t>
      </w:r>
      <w:r w:rsidRPr="003D6EAD">
        <w:rPr>
          <w:rFonts w:ascii="Palatino Linotype" w:hAnsi="Palatino Linotype" w:cs="Times New Roman"/>
          <w:sz w:val="24"/>
          <w:szCs w:val="24"/>
        </w:rPr>
        <w:t xml:space="preserve">. In the year 2013, a total of 8083 cases of dowry death were reported in </w:t>
      </w:r>
      <w:r w:rsidR="00DE28CA" w:rsidRPr="003D6EAD">
        <w:rPr>
          <w:rFonts w:ascii="Palatino Linotype" w:hAnsi="Palatino Linotype" w:cs="Times New Roman"/>
          <w:sz w:val="24"/>
          <w:szCs w:val="24"/>
        </w:rPr>
        <w:t xml:space="preserve">India, </w:t>
      </w:r>
      <w:r w:rsidR="00481E27" w:rsidRPr="003D6EAD">
        <w:rPr>
          <w:rFonts w:ascii="Palatino Linotype" w:hAnsi="Palatino Linotype" w:cs="Times New Roman"/>
          <w:sz w:val="24"/>
          <w:szCs w:val="24"/>
        </w:rPr>
        <w:t xml:space="preserve">of </w:t>
      </w:r>
      <w:r w:rsidRPr="003D6EAD">
        <w:rPr>
          <w:rFonts w:ascii="Palatino Linotype" w:hAnsi="Palatino Linotype" w:cs="Times New Roman"/>
          <w:sz w:val="24"/>
          <w:szCs w:val="24"/>
        </w:rPr>
        <w:t>which the conviction rate was only 32.3%.</w:t>
      </w:r>
      <w:r w:rsidRPr="003D6EAD">
        <w:rPr>
          <w:rStyle w:val="FootnoteReference"/>
          <w:rFonts w:ascii="Palatino Linotype" w:hAnsi="Palatino Linotype" w:cs="Times New Roman"/>
          <w:sz w:val="24"/>
          <w:szCs w:val="24"/>
        </w:rPr>
        <w:footnoteReference w:id="13"/>
      </w:r>
      <w:r w:rsidRPr="003D6EAD">
        <w:rPr>
          <w:rFonts w:ascii="Palatino Linotype" w:hAnsi="Palatino Linotype" w:cs="Times New Roman"/>
          <w:sz w:val="24"/>
          <w:szCs w:val="24"/>
        </w:rPr>
        <w:t xml:space="preserve"> The problem of domest</w:t>
      </w:r>
      <w:r w:rsidR="00D03967" w:rsidRPr="003D6EAD">
        <w:rPr>
          <w:rFonts w:ascii="Palatino Linotype" w:hAnsi="Palatino Linotype" w:cs="Times New Roman"/>
          <w:sz w:val="24"/>
          <w:szCs w:val="24"/>
        </w:rPr>
        <w:t>ic violence is not</w:t>
      </w:r>
      <w:r w:rsidRPr="003D6EAD">
        <w:rPr>
          <w:rFonts w:ascii="Palatino Linotype" w:hAnsi="Palatino Linotype" w:cs="Times New Roman"/>
          <w:sz w:val="24"/>
          <w:szCs w:val="24"/>
        </w:rPr>
        <w:t xml:space="preserve"> limited to dowry related torture</w:t>
      </w:r>
      <w:r w:rsidR="00D03967" w:rsidRPr="003D6EAD">
        <w:rPr>
          <w:rFonts w:ascii="Palatino Linotype" w:hAnsi="Palatino Linotype" w:cs="Times New Roman"/>
          <w:sz w:val="24"/>
          <w:szCs w:val="24"/>
        </w:rPr>
        <w:t>;</w:t>
      </w:r>
      <w:r w:rsidR="004D6A75" w:rsidRPr="003D6EAD">
        <w:rPr>
          <w:rFonts w:ascii="Palatino Linotype" w:hAnsi="Palatino Linotype" w:cs="Times New Roman"/>
          <w:sz w:val="24"/>
          <w:szCs w:val="24"/>
        </w:rPr>
        <w:t xml:space="preserve"> but also escalates to wife </w:t>
      </w:r>
      <w:r w:rsidRPr="003D6EAD">
        <w:rPr>
          <w:rFonts w:ascii="Palatino Linotype" w:hAnsi="Palatino Linotype" w:cs="Times New Roman"/>
          <w:sz w:val="24"/>
          <w:szCs w:val="24"/>
        </w:rPr>
        <w:t>battering, cruelty, rape and other types of violence. Ironically, marital rape is neither included within the definition of domestic violence in India nor is</w:t>
      </w:r>
      <w:r w:rsidR="00481E27" w:rsidRPr="003D6EAD">
        <w:rPr>
          <w:rFonts w:ascii="Palatino Linotype" w:hAnsi="Palatino Linotype" w:cs="Times New Roman"/>
          <w:sz w:val="24"/>
          <w:szCs w:val="24"/>
        </w:rPr>
        <w:t xml:space="preserve"> it</w:t>
      </w:r>
      <w:r w:rsidRPr="003D6EAD">
        <w:rPr>
          <w:rFonts w:ascii="Palatino Linotype" w:hAnsi="Palatino Linotype" w:cs="Times New Roman"/>
          <w:sz w:val="24"/>
          <w:szCs w:val="24"/>
        </w:rPr>
        <w:t xml:space="preserve"> pu</w:t>
      </w:r>
      <w:r w:rsidR="000E62B3" w:rsidRPr="003D6EAD">
        <w:rPr>
          <w:rFonts w:ascii="Palatino Linotype" w:hAnsi="Palatino Linotype" w:cs="Times New Roman"/>
          <w:sz w:val="24"/>
          <w:szCs w:val="24"/>
        </w:rPr>
        <w:t>nishable under any other law</w:t>
      </w:r>
      <w:r w:rsidR="00D03967" w:rsidRPr="003D6EAD">
        <w:rPr>
          <w:rFonts w:ascii="Palatino Linotype" w:hAnsi="Palatino Linotype" w:cs="Times New Roman"/>
          <w:sz w:val="24"/>
          <w:szCs w:val="24"/>
        </w:rPr>
        <w:t xml:space="preserve"> in India at this time</w:t>
      </w:r>
      <w:r w:rsidR="00100BFA">
        <w:rPr>
          <w:rFonts w:ascii="Palatino Linotype" w:hAnsi="Palatino Linotype" w:cs="Times New Roman"/>
          <w:sz w:val="24"/>
          <w:szCs w:val="24"/>
        </w:rPr>
        <w:t>.</w:t>
      </w:r>
    </w:p>
    <w:p w14:paraId="0898F23A" w14:textId="381EA7C1" w:rsidR="00283BC4" w:rsidRPr="003D6EAD" w:rsidRDefault="00042891" w:rsidP="00F745F5">
      <w:pPr>
        <w:pStyle w:val="NoSpacing"/>
        <w:spacing w:after="200" w:line="480" w:lineRule="auto"/>
        <w:jc w:val="both"/>
        <w:rPr>
          <w:rFonts w:ascii="Palatino Linotype" w:hAnsi="Palatino Linotype" w:cs="Times New Roman"/>
          <w:color w:val="000000"/>
          <w:sz w:val="24"/>
          <w:szCs w:val="24"/>
        </w:rPr>
      </w:pPr>
      <w:r w:rsidRPr="003D6EAD">
        <w:rPr>
          <w:rFonts w:ascii="Palatino Linotype" w:hAnsi="Palatino Linotype" w:cs="Times New Roman"/>
          <w:sz w:val="24"/>
          <w:szCs w:val="24"/>
        </w:rPr>
        <w:t>In the context of Nepal, domestic violence is generally perceived as violence against women as most of the victims are women. A</w:t>
      </w:r>
      <w:r w:rsidR="00481E27" w:rsidRPr="003D6EAD">
        <w:rPr>
          <w:rFonts w:ascii="Palatino Linotype" w:hAnsi="Palatino Linotype" w:cs="Times New Roman"/>
          <w:sz w:val="24"/>
          <w:szCs w:val="24"/>
        </w:rPr>
        <w:t>ction arising from a</w:t>
      </w:r>
      <w:r w:rsidRPr="003D6EAD">
        <w:rPr>
          <w:rFonts w:ascii="Palatino Linotype" w:hAnsi="Palatino Linotype" w:cs="Times New Roman"/>
          <w:sz w:val="24"/>
          <w:szCs w:val="24"/>
        </w:rPr>
        <w:t xml:space="preserve"> number of N</w:t>
      </w:r>
      <w:r w:rsidR="004D6A75" w:rsidRPr="003D6EAD">
        <w:rPr>
          <w:rFonts w:ascii="Palatino Linotype" w:hAnsi="Palatino Linotype" w:cs="Times New Roman"/>
          <w:sz w:val="24"/>
          <w:szCs w:val="24"/>
        </w:rPr>
        <w:t>G</w:t>
      </w:r>
      <w:r w:rsidR="00100BFA">
        <w:rPr>
          <w:rFonts w:ascii="Palatino Linotype" w:hAnsi="Palatino Linotype" w:cs="Times New Roman"/>
          <w:sz w:val="24"/>
          <w:szCs w:val="24"/>
        </w:rPr>
        <w:t>O</w:t>
      </w:r>
      <w:r w:rsidRPr="003D6EAD">
        <w:rPr>
          <w:rFonts w:ascii="Palatino Linotype" w:hAnsi="Palatino Linotype" w:cs="Times New Roman"/>
          <w:sz w:val="24"/>
          <w:szCs w:val="24"/>
        </w:rPr>
        <w:t>s and the government can be interpreted in this way.</w:t>
      </w:r>
      <w:r w:rsidRPr="003D6EAD">
        <w:rPr>
          <w:rStyle w:val="FootnoteReference"/>
          <w:rFonts w:ascii="Palatino Linotype" w:hAnsi="Palatino Linotype" w:cs="Times New Roman"/>
          <w:sz w:val="24"/>
          <w:szCs w:val="24"/>
        </w:rPr>
        <w:footnoteReference w:id="14"/>
      </w:r>
      <w:r w:rsidRPr="003D6EAD">
        <w:rPr>
          <w:rFonts w:ascii="Palatino Linotype" w:hAnsi="Palatino Linotype" w:cs="Times New Roman"/>
          <w:sz w:val="24"/>
          <w:szCs w:val="24"/>
        </w:rPr>
        <w:t xml:space="preserve"> The secrecy that surrounds domestic violence means that incidents are very rarely</w:t>
      </w:r>
      <w:r w:rsidR="0079774F" w:rsidRPr="003D6EAD">
        <w:rPr>
          <w:rFonts w:ascii="Palatino Linotype" w:hAnsi="Palatino Linotype" w:cs="Times New Roman"/>
          <w:sz w:val="24"/>
          <w:szCs w:val="24"/>
        </w:rPr>
        <w:t xml:space="preserve"> reported. D</w:t>
      </w:r>
      <w:r w:rsidR="00F14C17" w:rsidRPr="003D6EAD">
        <w:rPr>
          <w:rFonts w:ascii="Palatino Linotype" w:hAnsi="Palatino Linotype" w:cs="Times New Roman"/>
          <w:sz w:val="24"/>
          <w:szCs w:val="24"/>
        </w:rPr>
        <w:t xml:space="preserve">ata shows that mostly women </w:t>
      </w:r>
      <w:r w:rsidR="00F14C17" w:rsidRPr="003D6EAD">
        <w:rPr>
          <w:rFonts w:ascii="Palatino Linotype" w:hAnsi="Palatino Linotype" w:cs="Times New Roman"/>
          <w:sz w:val="24"/>
          <w:szCs w:val="24"/>
        </w:rPr>
        <w:lastRenderedPageBreak/>
        <w:t>seek legal assistance.</w:t>
      </w:r>
      <w:r w:rsidRPr="003D6EAD">
        <w:rPr>
          <w:rStyle w:val="FootnoteReference"/>
          <w:rFonts w:ascii="Palatino Linotype" w:hAnsi="Palatino Linotype" w:cs="Times New Roman"/>
          <w:sz w:val="24"/>
          <w:szCs w:val="24"/>
        </w:rPr>
        <w:footnoteReference w:id="15"/>
      </w:r>
      <w:r w:rsidR="00F14C17" w:rsidRPr="003D6EAD">
        <w:rPr>
          <w:rFonts w:ascii="Palatino Linotype" w:hAnsi="Palatino Linotype" w:cs="Times New Roman"/>
          <w:sz w:val="24"/>
          <w:szCs w:val="24"/>
        </w:rPr>
        <w:t xml:space="preserve"> D</w:t>
      </w:r>
      <w:r w:rsidR="0079774F" w:rsidRPr="003D6EAD">
        <w:rPr>
          <w:rFonts w:ascii="Palatino Linotype" w:hAnsi="Palatino Linotype" w:cs="Times New Roman"/>
          <w:sz w:val="24"/>
          <w:szCs w:val="24"/>
        </w:rPr>
        <w:t xml:space="preserve">omestic violence </w:t>
      </w:r>
      <w:r w:rsidR="00F14C17" w:rsidRPr="003D6EAD">
        <w:rPr>
          <w:rFonts w:ascii="Palatino Linotype" w:hAnsi="Palatino Linotype" w:cs="Times New Roman"/>
          <w:sz w:val="24"/>
          <w:szCs w:val="24"/>
        </w:rPr>
        <w:t>is a</w:t>
      </w:r>
      <w:r w:rsidRPr="003D6EAD">
        <w:rPr>
          <w:rFonts w:ascii="Palatino Linotype" w:hAnsi="Palatino Linotype" w:cs="Times New Roman"/>
          <w:sz w:val="24"/>
          <w:szCs w:val="24"/>
        </w:rPr>
        <w:t xml:space="preserve"> c</w:t>
      </w:r>
      <w:r w:rsidR="00F14C17" w:rsidRPr="003D6EAD">
        <w:rPr>
          <w:rFonts w:ascii="Palatino Linotype" w:hAnsi="Palatino Linotype" w:cs="Times New Roman"/>
          <w:sz w:val="24"/>
          <w:szCs w:val="24"/>
        </w:rPr>
        <w:t>hronic and under-reported crime</w:t>
      </w:r>
      <w:r w:rsidR="003A432A" w:rsidRPr="003D6EAD">
        <w:rPr>
          <w:rFonts w:ascii="Palatino Linotype" w:hAnsi="Palatino Linotype" w:cs="Times New Roman"/>
          <w:sz w:val="24"/>
          <w:szCs w:val="24"/>
        </w:rPr>
        <w:t xml:space="preserve"> as illustrated by t</w:t>
      </w:r>
      <w:r w:rsidRPr="003D6EAD">
        <w:rPr>
          <w:rFonts w:ascii="Palatino Linotype" w:hAnsi="Palatino Linotype" w:cs="Times New Roman"/>
          <w:color w:val="000000"/>
          <w:sz w:val="24"/>
          <w:szCs w:val="24"/>
        </w:rPr>
        <w:t xml:space="preserve">he </w:t>
      </w:r>
      <w:r w:rsidR="00F14C17" w:rsidRPr="003D6EAD">
        <w:rPr>
          <w:rFonts w:ascii="Palatino Linotype" w:hAnsi="Palatino Linotype" w:cs="Times New Roman"/>
          <w:color w:val="000000"/>
          <w:sz w:val="24"/>
          <w:szCs w:val="24"/>
        </w:rPr>
        <w:t>D</w:t>
      </w:r>
      <w:r w:rsidRPr="003D6EAD">
        <w:rPr>
          <w:rFonts w:ascii="Palatino Linotype" w:hAnsi="Palatino Linotype" w:cs="Times New Roman"/>
          <w:color w:val="000000"/>
          <w:sz w:val="24"/>
          <w:szCs w:val="24"/>
        </w:rPr>
        <w:t>emographic Health S</w:t>
      </w:r>
      <w:r w:rsidR="0079774F" w:rsidRPr="003D6EAD">
        <w:rPr>
          <w:rFonts w:ascii="Palatino Linotype" w:hAnsi="Palatino Linotype" w:cs="Times New Roman"/>
          <w:color w:val="000000"/>
          <w:sz w:val="24"/>
          <w:szCs w:val="24"/>
        </w:rPr>
        <w:t xml:space="preserve">urvey </w:t>
      </w:r>
      <w:r w:rsidR="00200A04" w:rsidRPr="003D6EAD">
        <w:rPr>
          <w:rFonts w:ascii="Palatino Linotype" w:hAnsi="Palatino Linotype" w:cs="Times New Roman"/>
          <w:color w:val="000000"/>
          <w:sz w:val="24"/>
          <w:szCs w:val="24"/>
        </w:rPr>
        <w:t>in Nepal</w:t>
      </w:r>
      <w:r w:rsidR="003A432A" w:rsidRPr="003D6EAD">
        <w:rPr>
          <w:rFonts w:ascii="Palatino Linotype" w:hAnsi="Palatino Linotype" w:cs="Times New Roman"/>
          <w:color w:val="000000"/>
          <w:sz w:val="24"/>
          <w:szCs w:val="24"/>
        </w:rPr>
        <w:t>.</w:t>
      </w:r>
      <w:r w:rsidR="00200A04" w:rsidRPr="003D6EAD">
        <w:rPr>
          <w:rStyle w:val="FootnoteReference"/>
          <w:rFonts w:ascii="Palatino Linotype" w:hAnsi="Palatino Linotype" w:cs="Times New Roman"/>
          <w:color w:val="000000"/>
          <w:sz w:val="24"/>
          <w:szCs w:val="24"/>
        </w:rPr>
        <w:footnoteReference w:id="16"/>
      </w:r>
      <w:r w:rsidR="003A432A" w:rsidRPr="003D6EAD">
        <w:rPr>
          <w:rFonts w:ascii="Palatino Linotype" w:hAnsi="Palatino Linotype" w:cs="Times New Roman"/>
          <w:color w:val="000000"/>
          <w:sz w:val="24"/>
          <w:szCs w:val="24"/>
        </w:rPr>
        <w:t xml:space="preserve"> It</w:t>
      </w:r>
      <w:r w:rsidRPr="003D6EAD">
        <w:rPr>
          <w:rFonts w:ascii="Palatino Linotype" w:hAnsi="Palatino Linotype" w:cs="Times New Roman"/>
          <w:color w:val="000000"/>
          <w:sz w:val="24"/>
          <w:szCs w:val="24"/>
        </w:rPr>
        <w:t xml:space="preserve"> found that three quarters of women who had experienced physical or sexual violence at some point in their lives had not sought any help – and two thirds had never mentioned the violence to anyone. The problem of not seeking care was particularly acute among women who had experienced sexual violence – only 7% had reported the assault. Even when care is sought, it is rarely from the state sector – only 4% of Demographic Health Survey respondents who sought care had been to the police, and 3% to medical services. The majority of the care-seeking women had relied on friends and family </w:t>
      </w:r>
      <w:r w:rsidR="009B532D" w:rsidRPr="003D6EAD">
        <w:rPr>
          <w:rFonts w:ascii="Palatino Linotype" w:hAnsi="Palatino Linotype" w:cs="Times New Roman"/>
          <w:color w:val="000000"/>
          <w:sz w:val="24"/>
          <w:szCs w:val="24"/>
        </w:rPr>
        <w:t>for care and support</w:t>
      </w:r>
      <w:r w:rsidRPr="003D6EAD">
        <w:rPr>
          <w:rFonts w:ascii="Palatino Linotype" w:hAnsi="Palatino Linotype" w:cs="Times New Roman"/>
          <w:color w:val="000000"/>
          <w:sz w:val="24"/>
          <w:szCs w:val="24"/>
        </w:rPr>
        <w:t>.</w:t>
      </w:r>
      <w:r w:rsidR="009B532D" w:rsidRPr="003D6EAD">
        <w:rPr>
          <w:rStyle w:val="FootnoteReference"/>
          <w:rFonts w:ascii="Palatino Linotype" w:hAnsi="Palatino Linotype" w:cs="Times New Roman"/>
          <w:color w:val="000000"/>
          <w:sz w:val="24"/>
          <w:szCs w:val="24"/>
        </w:rPr>
        <w:footnoteReference w:id="17"/>
      </w:r>
      <w:r w:rsidRPr="003D6EAD">
        <w:rPr>
          <w:rFonts w:ascii="Palatino Linotype" w:hAnsi="Palatino Linotype" w:cs="Times New Roman"/>
          <w:color w:val="000000"/>
          <w:sz w:val="24"/>
          <w:szCs w:val="24"/>
        </w:rPr>
        <w:t xml:space="preserve"> These findings led the DHS authors to conclude that “despite the efforts of the Ministry of Women, Children, and Social Welfare and nongovernmental organizations to cater to victims of violence, the data suggest that few abused women are access</w:t>
      </w:r>
      <w:r w:rsidR="00AF429A" w:rsidRPr="003D6EAD">
        <w:rPr>
          <w:rFonts w:ascii="Palatino Linotype" w:hAnsi="Palatino Linotype" w:cs="Times New Roman"/>
          <w:color w:val="000000"/>
          <w:sz w:val="24"/>
          <w:szCs w:val="24"/>
        </w:rPr>
        <w:t>ing these services”</w:t>
      </w:r>
      <w:r w:rsidRPr="003D6EAD">
        <w:rPr>
          <w:rFonts w:ascii="Palatino Linotype" w:hAnsi="Palatino Linotype" w:cs="Times New Roman"/>
          <w:color w:val="000000"/>
          <w:sz w:val="24"/>
          <w:szCs w:val="24"/>
        </w:rPr>
        <w:t>.</w:t>
      </w:r>
      <w:r w:rsidR="00AF429A" w:rsidRPr="003D6EAD">
        <w:rPr>
          <w:rStyle w:val="FootnoteReference"/>
          <w:rFonts w:ascii="Palatino Linotype" w:hAnsi="Palatino Linotype" w:cs="Times New Roman"/>
          <w:color w:val="000000"/>
          <w:sz w:val="24"/>
          <w:szCs w:val="24"/>
        </w:rPr>
        <w:footnoteReference w:id="18"/>
      </w:r>
    </w:p>
    <w:p w14:paraId="14330E88" w14:textId="05C12604" w:rsidR="00445A7B" w:rsidRPr="003D6EAD" w:rsidRDefault="00445A7B" w:rsidP="00F745F5">
      <w:pPr>
        <w:pStyle w:val="NoSpacing"/>
        <w:spacing w:after="200" w:line="480" w:lineRule="auto"/>
        <w:jc w:val="both"/>
        <w:rPr>
          <w:rFonts w:ascii="Palatino Linotype" w:hAnsi="Palatino Linotype" w:cs="Times New Roman"/>
          <w:b/>
          <w:color w:val="000000"/>
          <w:sz w:val="24"/>
          <w:szCs w:val="24"/>
        </w:rPr>
      </w:pPr>
      <w:r w:rsidRPr="003D6EAD">
        <w:rPr>
          <w:rFonts w:ascii="Palatino Linotype" w:hAnsi="Palatino Linotype" w:cs="Times New Roman"/>
          <w:b/>
          <w:color w:val="000000"/>
          <w:sz w:val="24"/>
          <w:szCs w:val="24"/>
        </w:rPr>
        <w:t>Developing the Survey</w:t>
      </w:r>
    </w:p>
    <w:p w14:paraId="7F6C4F87" w14:textId="7CC6CAA5" w:rsidR="00C92FED" w:rsidRPr="003D6EAD" w:rsidRDefault="00283BC4"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Developing the survey </w:t>
      </w:r>
      <w:r w:rsidR="00BA7DC5" w:rsidRPr="003D6EAD">
        <w:rPr>
          <w:rFonts w:ascii="Palatino Linotype" w:hAnsi="Palatino Linotype" w:cs="Times New Roman"/>
          <w:sz w:val="24"/>
          <w:szCs w:val="24"/>
        </w:rPr>
        <w:t>of</w:t>
      </w:r>
      <w:r w:rsidR="00C423C1" w:rsidRPr="003D6EAD">
        <w:rPr>
          <w:rFonts w:ascii="Palatino Linotype" w:hAnsi="Palatino Linotype" w:cs="Times New Roman"/>
          <w:sz w:val="24"/>
          <w:szCs w:val="24"/>
        </w:rPr>
        <w:t xml:space="preserve"> community members </w:t>
      </w:r>
      <w:r w:rsidRPr="003D6EAD">
        <w:rPr>
          <w:rFonts w:ascii="Palatino Linotype" w:hAnsi="Palatino Linotype" w:cs="Times New Roman"/>
          <w:sz w:val="24"/>
          <w:szCs w:val="24"/>
        </w:rPr>
        <w:t>is one of the most imp</w:t>
      </w:r>
      <w:r w:rsidR="000E62B3" w:rsidRPr="003D6EAD">
        <w:rPr>
          <w:rFonts w:ascii="Palatino Linotype" w:hAnsi="Palatino Linotype" w:cs="Times New Roman"/>
          <w:sz w:val="24"/>
          <w:szCs w:val="24"/>
        </w:rPr>
        <w:t xml:space="preserve">ortant parts of the project. </w:t>
      </w:r>
      <w:r w:rsidRPr="003D6EAD">
        <w:rPr>
          <w:rFonts w:ascii="Palatino Linotype" w:hAnsi="Palatino Linotype" w:cs="Times New Roman"/>
          <w:sz w:val="24"/>
          <w:szCs w:val="24"/>
        </w:rPr>
        <w:t xml:space="preserve">The survey </w:t>
      </w:r>
      <w:r w:rsidR="00841B47" w:rsidRPr="003D6EAD">
        <w:rPr>
          <w:rFonts w:ascii="Palatino Linotype" w:hAnsi="Palatino Linotype" w:cs="Times New Roman"/>
          <w:sz w:val="24"/>
          <w:szCs w:val="24"/>
        </w:rPr>
        <w:t>should result</w:t>
      </w:r>
      <w:r w:rsidRPr="003D6EAD">
        <w:rPr>
          <w:rFonts w:ascii="Palatino Linotype" w:hAnsi="Palatino Linotype" w:cs="Times New Roman"/>
          <w:sz w:val="24"/>
          <w:szCs w:val="24"/>
        </w:rPr>
        <w:t xml:space="preserve"> in the collection of a wide range of first hand quantitative data, qualitative data, demographics and valuable inputs through </w:t>
      </w:r>
      <w:r w:rsidR="00841B47" w:rsidRPr="003D6EAD">
        <w:rPr>
          <w:rFonts w:ascii="Palatino Linotype" w:hAnsi="Palatino Linotype" w:cs="Times New Roman"/>
          <w:sz w:val="24"/>
          <w:szCs w:val="24"/>
        </w:rPr>
        <w:t xml:space="preserve">survey </w:t>
      </w:r>
      <w:r w:rsidR="00841B47" w:rsidRPr="003D6EAD">
        <w:rPr>
          <w:rFonts w:ascii="Palatino Linotype" w:hAnsi="Palatino Linotype" w:cs="Times New Roman"/>
          <w:sz w:val="24"/>
          <w:szCs w:val="24"/>
        </w:rPr>
        <w:lastRenderedPageBreak/>
        <w:t>subjects’</w:t>
      </w:r>
      <w:r w:rsidR="00C423C1" w:rsidRPr="003D6EAD">
        <w:rPr>
          <w:rFonts w:ascii="Palatino Linotype" w:hAnsi="Palatino Linotype" w:cs="Times New Roman"/>
          <w:sz w:val="24"/>
          <w:szCs w:val="24"/>
        </w:rPr>
        <w:t xml:space="preserve"> comments. It is important for the survey to be a collaborative process</w:t>
      </w:r>
      <w:r w:rsidR="00C92FED" w:rsidRPr="003D6EAD">
        <w:rPr>
          <w:rFonts w:ascii="Palatino Linotype" w:hAnsi="Palatino Linotype" w:cs="Times New Roman"/>
          <w:sz w:val="24"/>
          <w:szCs w:val="24"/>
        </w:rPr>
        <w:t xml:space="preserve"> involving the entire team</w:t>
      </w:r>
      <w:r w:rsidR="00C423C1" w:rsidRPr="003D6EAD">
        <w:rPr>
          <w:rFonts w:ascii="Palatino Linotype" w:hAnsi="Palatino Linotype" w:cs="Times New Roman"/>
          <w:sz w:val="24"/>
          <w:szCs w:val="24"/>
        </w:rPr>
        <w:t xml:space="preserve">. Ideally, each </w:t>
      </w:r>
      <w:r w:rsidR="006D39B2" w:rsidRPr="003D6EAD">
        <w:rPr>
          <w:rFonts w:ascii="Palatino Linotype" w:hAnsi="Palatino Linotype" w:cs="Times New Roman"/>
          <w:sz w:val="24"/>
          <w:szCs w:val="24"/>
        </w:rPr>
        <w:t>student team member</w:t>
      </w:r>
      <w:r w:rsidR="00C423C1" w:rsidRPr="003D6EAD">
        <w:rPr>
          <w:rFonts w:ascii="Palatino Linotype" w:hAnsi="Palatino Linotype" w:cs="Times New Roman"/>
          <w:sz w:val="24"/>
          <w:szCs w:val="24"/>
        </w:rPr>
        <w:t xml:space="preserve"> should develop questions the student thinks would be useful to find out from the community given what was found out in the </w:t>
      </w:r>
      <w:r w:rsidR="006D39B2" w:rsidRPr="003D6EAD">
        <w:rPr>
          <w:rFonts w:ascii="Palatino Linotype" w:hAnsi="Palatino Linotype" w:cs="Times New Roman"/>
          <w:sz w:val="24"/>
          <w:szCs w:val="24"/>
        </w:rPr>
        <w:t xml:space="preserve">student’s </w:t>
      </w:r>
      <w:r w:rsidR="00C423C1" w:rsidRPr="003D6EAD">
        <w:rPr>
          <w:rFonts w:ascii="Palatino Linotype" w:hAnsi="Palatino Linotype" w:cs="Times New Roman"/>
          <w:sz w:val="24"/>
          <w:szCs w:val="24"/>
        </w:rPr>
        <w:t xml:space="preserve">literature review. </w:t>
      </w:r>
      <w:r w:rsidR="006D39B2" w:rsidRPr="003D6EAD">
        <w:rPr>
          <w:rFonts w:ascii="Palatino Linotype" w:hAnsi="Palatino Linotype" w:cs="Times New Roman"/>
          <w:sz w:val="24"/>
          <w:szCs w:val="24"/>
        </w:rPr>
        <w:t>Students are encouraged to review each other</w:t>
      </w:r>
      <w:r w:rsidR="00100BFA">
        <w:rPr>
          <w:rFonts w:ascii="Palatino Linotype" w:hAnsi="Palatino Linotype" w:cs="Times New Roman"/>
          <w:sz w:val="24"/>
          <w:szCs w:val="24"/>
        </w:rPr>
        <w:t>’</w:t>
      </w:r>
      <w:r w:rsidR="006D39B2" w:rsidRPr="003D6EAD">
        <w:rPr>
          <w:rFonts w:ascii="Palatino Linotype" w:hAnsi="Palatino Linotype" w:cs="Times New Roman"/>
          <w:sz w:val="24"/>
          <w:szCs w:val="24"/>
        </w:rPr>
        <w:t>s</w:t>
      </w:r>
      <w:r w:rsidR="00841B47" w:rsidRPr="003D6EAD">
        <w:rPr>
          <w:rFonts w:ascii="Palatino Linotype" w:hAnsi="Palatino Linotype" w:cs="Times New Roman"/>
          <w:sz w:val="24"/>
          <w:szCs w:val="24"/>
        </w:rPr>
        <w:t xml:space="preserve"> </w:t>
      </w:r>
      <w:r w:rsidR="00F736CF" w:rsidRPr="003D6EAD">
        <w:rPr>
          <w:rFonts w:ascii="Palatino Linotype" w:hAnsi="Palatino Linotype" w:cs="Times New Roman"/>
          <w:sz w:val="24"/>
          <w:szCs w:val="24"/>
        </w:rPr>
        <w:t xml:space="preserve">aforementioned research, literature review and </w:t>
      </w:r>
      <w:r w:rsidR="00841B47" w:rsidRPr="003D6EAD">
        <w:rPr>
          <w:rFonts w:ascii="Palatino Linotype" w:hAnsi="Palatino Linotype" w:cs="Times New Roman"/>
          <w:sz w:val="24"/>
          <w:szCs w:val="24"/>
        </w:rPr>
        <w:t>paper</w:t>
      </w:r>
      <w:r w:rsidR="006D39B2" w:rsidRPr="003D6EAD">
        <w:rPr>
          <w:rFonts w:ascii="Palatino Linotype" w:hAnsi="Palatino Linotype" w:cs="Times New Roman"/>
          <w:sz w:val="24"/>
          <w:szCs w:val="24"/>
        </w:rPr>
        <w:t xml:space="preserve"> </w:t>
      </w:r>
      <w:r w:rsidR="00F736CF" w:rsidRPr="003D6EAD">
        <w:rPr>
          <w:rFonts w:ascii="Palatino Linotype" w:hAnsi="Palatino Linotype" w:cs="Times New Roman"/>
          <w:sz w:val="24"/>
          <w:szCs w:val="24"/>
        </w:rPr>
        <w:t>leading up to the survey</w:t>
      </w:r>
      <w:r w:rsidR="006D39B2" w:rsidRPr="003D6EAD">
        <w:rPr>
          <w:rFonts w:ascii="Palatino Linotype" w:hAnsi="Palatino Linotype" w:cs="Times New Roman"/>
          <w:sz w:val="24"/>
          <w:szCs w:val="24"/>
        </w:rPr>
        <w:t xml:space="preserve">; but offer questions suggested primarily from their own research. </w:t>
      </w:r>
      <w:r w:rsidR="00C92FED" w:rsidRPr="003D6EAD">
        <w:rPr>
          <w:rFonts w:ascii="Palatino Linotype" w:hAnsi="Palatino Linotype" w:cs="Times New Roman"/>
          <w:sz w:val="24"/>
          <w:szCs w:val="24"/>
        </w:rPr>
        <w:t xml:space="preserve">Access to all literature reviews is best accomplished through a secure, shared drive. In this case, the team used a Google, Educational Account through Professor </w:t>
      </w:r>
      <w:proofErr w:type="spellStart"/>
      <w:r w:rsidR="00C92FED" w:rsidRPr="003D6EAD">
        <w:rPr>
          <w:rFonts w:ascii="Palatino Linotype" w:hAnsi="Palatino Linotype" w:cs="Times New Roman"/>
          <w:sz w:val="24"/>
          <w:szCs w:val="24"/>
        </w:rPr>
        <w:t>Tushaus</w:t>
      </w:r>
      <w:proofErr w:type="spellEnd"/>
      <w:r w:rsidR="00C92FED" w:rsidRPr="003D6EAD">
        <w:rPr>
          <w:rFonts w:ascii="Palatino Linotype" w:hAnsi="Palatino Linotype" w:cs="Times New Roman"/>
          <w:sz w:val="24"/>
          <w:szCs w:val="24"/>
        </w:rPr>
        <w:t>’ University account. By using an educational account the Google drive is a more secure environment for the research project.</w:t>
      </w:r>
      <w:r w:rsidR="001C65DB" w:rsidRPr="003D6EAD">
        <w:rPr>
          <w:rStyle w:val="FootnoteReference"/>
          <w:rFonts w:ascii="Palatino Linotype" w:hAnsi="Palatino Linotype" w:cs="Times New Roman"/>
          <w:sz w:val="24"/>
          <w:szCs w:val="24"/>
        </w:rPr>
        <w:footnoteReference w:id="19"/>
      </w:r>
    </w:p>
    <w:p w14:paraId="22CBA592" w14:textId="0EEB4D38" w:rsidR="00841B47" w:rsidRPr="003D6EAD" w:rsidRDefault="000D0C47"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Any survey team will bring to the process a point of view that will impact the topic and how it is studied. </w:t>
      </w:r>
      <w:r w:rsidR="006D39B2" w:rsidRPr="003D6EAD">
        <w:rPr>
          <w:rFonts w:ascii="Palatino Linotype" w:hAnsi="Palatino Linotype" w:cs="Times New Roman"/>
          <w:sz w:val="24"/>
          <w:szCs w:val="24"/>
        </w:rPr>
        <w:t>There may be some overlap</w:t>
      </w:r>
      <w:r w:rsidR="00A94872" w:rsidRPr="003D6EAD">
        <w:rPr>
          <w:rFonts w:ascii="Palatino Linotype" w:hAnsi="Palatino Linotype" w:cs="Times New Roman"/>
          <w:sz w:val="24"/>
          <w:szCs w:val="24"/>
        </w:rPr>
        <w:t xml:space="preserve"> of questions</w:t>
      </w:r>
      <w:r w:rsidRPr="003D6EAD">
        <w:rPr>
          <w:rFonts w:ascii="Palatino Linotype" w:hAnsi="Palatino Linotype" w:cs="Times New Roman"/>
          <w:sz w:val="24"/>
          <w:szCs w:val="24"/>
        </w:rPr>
        <w:t xml:space="preserve"> proposed for the survey</w:t>
      </w:r>
      <w:r w:rsidR="006D39B2" w:rsidRPr="003D6EAD">
        <w:rPr>
          <w:rFonts w:ascii="Palatino Linotype" w:hAnsi="Palatino Linotype" w:cs="Times New Roman"/>
          <w:sz w:val="24"/>
          <w:szCs w:val="24"/>
        </w:rPr>
        <w:t xml:space="preserve">; but the process should create a </w:t>
      </w:r>
      <w:r w:rsidR="00A94872" w:rsidRPr="003D6EAD">
        <w:rPr>
          <w:rFonts w:ascii="Palatino Linotype" w:hAnsi="Palatino Linotype" w:cs="Times New Roman"/>
          <w:sz w:val="24"/>
          <w:szCs w:val="24"/>
        </w:rPr>
        <w:t>bank</w:t>
      </w:r>
      <w:r w:rsidR="006D39B2" w:rsidRPr="003D6EAD">
        <w:rPr>
          <w:rFonts w:ascii="Palatino Linotype" w:hAnsi="Palatino Linotype" w:cs="Times New Roman"/>
          <w:sz w:val="24"/>
          <w:szCs w:val="24"/>
        </w:rPr>
        <w:t xml:space="preserve"> of questions for the team to work with</w:t>
      </w:r>
      <w:r w:rsidR="00A94872" w:rsidRPr="003D6EAD">
        <w:rPr>
          <w:rFonts w:ascii="Palatino Linotype" w:hAnsi="Palatino Linotype" w:cs="Times New Roman"/>
          <w:sz w:val="24"/>
          <w:szCs w:val="24"/>
        </w:rPr>
        <w:t xml:space="preserve"> and choose from</w:t>
      </w:r>
      <w:r w:rsidRPr="003D6EAD">
        <w:rPr>
          <w:rFonts w:ascii="Palatino Linotype" w:hAnsi="Palatino Linotype" w:cs="Times New Roman"/>
          <w:sz w:val="24"/>
          <w:szCs w:val="24"/>
        </w:rPr>
        <w:t>, which will be impacted by the teams’ preferences</w:t>
      </w:r>
      <w:r w:rsidR="006D39B2" w:rsidRPr="003D6EAD">
        <w:rPr>
          <w:rFonts w:ascii="Palatino Linotype" w:hAnsi="Palatino Linotype" w:cs="Times New Roman"/>
          <w:sz w:val="24"/>
          <w:szCs w:val="24"/>
        </w:rPr>
        <w:t xml:space="preserve">. The research team must then collaborate </w:t>
      </w:r>
      <w:r w:rsidR="00BA7DC5" w:rsidRPr="003D6EAD">
        <w:rPr>
          <w:rFonts w:ascii="Palatino Linotype" w:hAnsi="Palatino Linotype" w:cs="Times New Roman"/>
          <w:sz w:val="24"/>
          <w:szCs w:val="24"/>
        </w:rPr>
        <w:t xml:space="preserve">to </w:t>
      </w:r>
      <w:r w:rsidR="006D39B2" w:rsidRPr="003D6EAD">
        <w:rPr>
          <w:rFonts w:ascii="Palatino Linotype" w:hAnsi="Palatino Linotype" w:cs="Times New Roman"/>
          <w:sz w:val="24"/>
          <w:szCs w:val="24"/>
        </w:rPr>
        <w:t xml:space="preserve">edit these questions down to a manageable number that covers the demographics, knowledge and attitudes of the sample surveyed. </w:t>
      </w:r>
      <w:r w:rsidR="00A94872" w:rsidRPr="003D6EAD">
        <w:rPr>
          <w:rFonts w:ascii="Palatino Linotype" w:hAnsi="Palatino Linotype" w:cs="Times New Roman"/>
          <w:sz w:val="24"/>
          <w:szCs w:val="24"/>
        </w:rPr>
        <w:t>In this research project, t</w:t>
      </w:r>
      <w:r w:rsidR="00283BC4" w:rsidRPr="003D6EAD">
        <w:rPr>
          <w:rFonts w:ascii="Palatino Linotype" w:hAnsi="Palatino Linotype" w:cs="Times New Roman"/>
          <w:sz w:val="24"/>
          <w:szCs w:val="24"/>
        </w:rPr>
        <w:t xml:space="preserve">he team </w:t>
      </w:r>
      <w:r w:rsidR="00FC5E6A" w:rsidRPr="003D6EAD">
        <w:rPr>
          <w:rFonts w:ascii="Palatino Linotype" w:hAnsi="Palatino Linotype" w:cs="Times New Roman"/>
          <w:sz w:val="24"/>
          <w:szCs w:val="24"/>
        </w:rPr>
        <w:t>communicated with</w:t>
      </w:r>
      <w:r w:rsidR="00283BC4" w:rsidRPr="003D6EAD">
        <w:rPr>
          <w:rFonts w:ascii="Palatino Linotype" w:hAnsi="Palatino Linotype" w:cs="Times New Roman"/>
          <w:sz w:val="24"/>
          <w:szCs w:val="24"/>
        </w:rPr>
        <w:t xml:space="preserve"> members from three differ</w:t>
      </w:r>
      <w:r w:rsidR="00841B47" w:rsidRPr="003D6EAD">
        <w:rPr>
          <w:rFonts w:ascii="Palatino Linotype" w:hAnsi="Palatino Linotype" w:cs="Times New Roman"/>
          <w:sz w:val="24"/>
          <w:szCs w:val="24"/>
        </w:rPr>
        <w:t xml:space="preserve">ent countries </w:t>
      </w:r>
      <w:r w:rsidR="00FC4DC7" w:rsidRPr="003D6EAD">
        <w:rPr>
          <w:rFonts w:ascii="Palatino Linotype" w:hAnsi="Palatino Linotype" w:cs="Times New Roman"/>
          <w:sz w:val="24"/>
          <w:szCs w:val="24"/>
        </w:rPr>
        <w:t>(</w:t>
      </w:r>
      <w:r w:rsidR="00841B47" w:rsidRPr="003D6EAD">
        <w:rPr>
          <w:rFonts w:ascii="Palatino Linotype" w:hAnsi="Palatino Linotype" w:cs="Times New Roman"/>
          <w:sz w:val="24"/>
          <w:szCs w:val="24"/>
        </w:rPr>
        <w:t xml:space="preserve">Nepal, </w:t>
      </w:r>
      <w:r w:rsidR="00841B47" w:rsidRPr="003D6EAD">
        <w:rPr>
          <w:rFonts w:ascii="Palatino Linotype" w:hAnsi="Palatino Linotype" w:cs="Times New Roman"/>
          <w:sz w:val="24"/>
          <w:szCs w:val="24"/>
        </w:rPr>
        <w:lastRenderedPageBreak/>
        <w:t>India and</w:t>
      </w:r>
      <w:r w:rsidR="00C423C1" w:rsidRPr="003D6EAD">
        <w:rPr>
          <w:rFonts w:ascii="Palatino Linotype" w:hAnsi="Palatino Linotype" w:cs="Times New Roman"/>
          <w:sz w:val="24"/>
          <w:szCs w:val="24"/>
        </w:rPr>
        <w:t xml:space="preserve"> the </w:t>
      </w:r>
      <w:r w:rsidR="00841B47" w:rsidRPr="003D6EAD">
        <w:rPr>
          <w:rFonts w:ascii="Palatino Linotype" w:hAnsi="Palatino Linotype" w:cs="Times New Roman"/>
          <w:sz w:val="24"/>
          <w:szCs w:val="24"/>
        </w:rPr>
        <w:t>USA</w:t>
      </w:r>
      <w:r w:rsidR="00FC4DC7" w:rsidRPr="003D6EAD">
        <w:rPr>
          <w:rFonts w:ascii="Palatino Linotype" w:hAnsi="Palatino Linotype" w:cs="Times New Roman"/>
          <w:sz w:val="24"/>
          <w:szCs w:val="24"/>
        </w:rPr>
        <w:t>)</w:t>
      </w:r>
      <w:r w:rsidR="00841B47" w:rsidRPr="003D6EAD">
        <w:rPr>
          <w:rFonts w:ascii="Palatino Linotype" w:hAnsi="Palatino Linotype" w:cs="Times New Roman"/>
          <w:sz w:val="24"/>
          <w:szCs w:val="24"/>
        </w:rPr>
        <w:t xml:space="preserve"> via the</w:t>
      </w:r>
      <w:r w:rsidR="006D39B2" w:rsidRPr="003D6EAD">
        <w:rPr>
          <w:rFonts w:ascii="Palatino Linotype" w:hAnsi="Palatino Linotype" w:cs="Times New Roman"/>
          <w:sz w:val="24"/>
          <w:szCs w:val="24"/>
        </w:rPr>
        <w:t xml:space="preserve"> internet</w:t>
      </w:r>
      <w:r w:rsidR="00841B47" w:rsidRPr="003D6EAD">
        <w:rPr>
          <w:rFonts w:ascii="Palatino Linotype" w:hAnsi="Palatino Linotype" w:cs="Times New Roman"/>
          <w:sz w:val="24"/>
          <w:szCs w:val="24"/>
        </w:rPr>
        <w:t xml:space="preserve"> to develop the survey</w:t>
      </w:r>
      <w:r w:rsidR="006D39B2" w:rsidRPr="003D6EAD">
        <w:rPr>
          <w:rFonts w:ascii="Palatino Linotype" w:hAnsi="Palatino Linotype" w:cs="Times New Roman"/>
          <w:sz w:val="24"/>
          <w:szCs w:val="24"/>
        </w:rPr>
        <w:t>. The literature review about domestic v</w:t>
      </w:r>
      <w:r w:rsidR="00283BC4" w:rsidRPr="003D6EAD">
        <w:rPr>
          <w:rFonts w:ascii="Palatino Linotype" w:hAnsi="Palatino Linotype" w:cs="Times New Roman"/>
          <w:sz w:val="24"/>
          <w:szCs w:val="24"/>
        </w:rPr>
        <w:t xml:space="preserve">iolence issues </w:t>
      </w:r>
      <w:r w:rsidR="00FE7C08" w:rsidRPr="003D6EAD">
        <w:rPr>
          <w:rFonts w:ascii="Palatino Linotype" w:hAnsi="Palatino Linotype" w:cs="Times New Roman"/>
          <w:sz w:val="24"/>
          <w:szCs w:val="24"/>
        </w:rPr>
        <w:t>provided</w:t>
      </w:r>
      <w:r w:rsidR="00283BC4" w:rsidRPr="003D6EAD">
        <w:rPr>
          <w:rFonts w:ascii="Palatino Linotype" w:hAnsi="Palatino Linotype" w:cs="Times New Roman"/>
          <w:sz w:val="24"/>
          <w:szCs w:val="24"/>
        </w:rPr>
        <w:t xml:space="preserve"> </w:t>
      </w:r>
      <w:r w:rsidR="00841B47" w:rsidRPr="003D6EAD">
        <w:rPr>
          <w:rFonts w:ascii="Palatino Linotype" w:hAnsi="Palatino Linotype" w:cs="Times New Roman"/>
          <w:sz w:val="24"/>
          <w:szCs w:val="24"/>
        </w:rPr>
        <w:t xml:space="preserve">some </w:t>
      </w:r>
      <w:r w:rsidR="00283BC4" w:rsidRPr="003D6EAD">
        <w:rPr>
          <w:rFonts w:ascii="Palatino Linotype" w:hAnsi="Palatino Linotype" w:cs="Times New Roman"/>
          <w:sz w:val="24"/>
          <w:szCs w:val="24"/>
        </w:rPr>
        <w:t>different perspectives from Nepal and India</w:t>
      </w:r>
      <w:r w:rsidR="006D39B2" w:rsidRPr="003D6EAD">
        <w:rPr>
          <w:rFonts w:ascii="Palatino Linotype" w:hAnsi="Palatino Linotype" w:cs="Times New Roman"/>
          <w:sz w:val="24"/>
          <w:szCs w:val="24"/>
        </w:rPr>
        <w:t>.</w:t>
      </w:r>
      <w:r w:rsidR="001C79BE" w:rsidRPr="003D6EAD">
        <w:rPr>
          <w:rFonts w:ascii="Palatino Linotype" w:hAnsi="Palatino Linotype" w:cs="Times New Roman"/>
          <w:sz w:val="24"/>
          <w:szCs w:val="24"/>
        </w:rPr>
        <w:t xml:space="preserve"> </w:t>
      </w:r>
      <w:r w:rsidR="00841B47" w:rsidRPr="003D6EAD">
        <w:rPr>
          <w:rFonts w:ascii="Palatino Linotype" w:hAnsi="Palatino Linotype" w:cs="Times New Roman"/>
          <w:sz w:val="24"/>
          <w:szCs w:val="24"/>
        </w:rPr>
        <w:t>The team wanted the two surveys to be identical</w:t>
      </w:r>
      <w:r w:rsidR="00D70328" w:rsidRPr="003D6EAD">
        <w:rPr>
          <w:rFonts w:ascii="Palatino Linotype" w:hAnsi="Palatino Linotype" w:cs="Times New Roman"/>
          <w:sz w:val="24"/>
          <w:szCs w:val="24"/>
        </w:rPr>
        <w:t>,</w:t>
      </w:r>
      <w:r w:rsidR="00841B47" w:rsidRPr="003D6EAD">
        <w:rPr>
          <w:rFonts w:ascii="Palatino Linotype" w:hAnsi="Palatino Linotype" w:cs="Times New Roman"/>
          <w:sz w:val="24"/>
          <w:szCs w:val="24"/>
        </w:rPr>
        <w:t xml:space="preserve"> or </w:t>
      </w:r>
      <w:r w:rsidR="00D70328" w:rsidRPr="003D6EAD">
        <w:rPr>
          <w:rFonts w:ascii="Palatino Linotype" w:hAnsi="Palatino Linotype" w:cs="Times New Roman"/>
          <w:sz w:val="24"/>
          <w:szCs w:val="24"/>
        </w:rPr>
        <w:t xml:space="preserve">as </w:t>
      </w:r>
      <w:r w:rsidR="00841B47" w:rsidRPr="003D6EAD">
        <w:rPr>
          <w:rFonts w:ascii="Palatino Linotype" w:hAnsi="Palatino Linotype" w:cs="Times New Roman"/>
          <w:sz w:val="24"/>
          <w:szCs w:val="24"/>
        </w:rPr>
        <w:t>similar</w:t>
      </w:r>
      <w:r w:rsidR="00D70328" w:rsidRPr="003D6EAD">
        <w:rPr>
          <w:rFonts w:ascii="Palatino Linotype" w:hAnsi="Palatino Linotype" w:cs="Times New Roman"/>
          <w:sz w:val="24"/>
          <w:szCs w:val="24"/>
        </w:rPr>
        <w:t xml:space="preserve"> as possible,</w:t>
      </w:r>
      <w:r w:rsidR="00841B47" w:rsidRPr="003D6EAD">
        <w:rPr>
          <w:rFonts w:ascii="Palatino Linotype" w:hAnsi="Palatino Linotype" w:cs="Times New Roman"/>
          <w:sz w:val="24"/>
          <w:szCs w:val="24"/>
        </w:rPr>
        <w:t xml:space="preserve"> so that the results could be compared with each other.</w:t>
      </w:r>
    </w:p>
    <w:p w14:paraId="3F4FC6F8" w14:textId="5B591672" w:rsidR="00B41A14" w:rsidRPr="003D6EAD" w:rsidRDefault="00C17B9E"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The India and Nepal t</w:t>
      </w:r>
      <w:r w:rsidR="00D22B52" w:rsidRPr="003D6EAD">
        <w:rPr>
          <w:rFonts w:ascii="Palatino Linotype" w:hAnsi="Palatino Linotype" w:cs="Times New Roman"/>
          <w:sz w:val="24"/>
          <w:szCs w:val="24"/>
        </w:rPr>
        <w:t xml:space="preserve">eam members </w:t>
      </w:r>
      <w:r w:rsidR="00A94872" w:rsidRPr="003D6EAD">
        <w:rPr>
          <w:rFonts w:ascii="Palatino Linotype" w:hAnsi="Palatino Linotype" w:cs="Times New Roman"/>
          <w:sz w:val="24"/>
          <w:szCs w:val="24"/>
        </w:rPr>
        <w:t xml:space="preserve">in this project </w:t>
      </w:r>
      <w:r w:rsidR="00D22B52" w:rsidRPr="003D6EAD">
        <w:rPr>
          <w:rFonts w:ascii="Palatino Linotype" w:hAnsi="Palatino Linotype" w:cs="Times New Roman"/>
          <w:sz w:val="24"/>
          <w:szCs w:val="24"/>
        </w:rPr>
        <w:t xml:space="preserve">did not have a lot of experience with writing survey questions. One way to address this problem is to ask one or more team members to research the issue of writing survey questions. The team </w:t>
      </w:r>
      <w:r w:rsidR="00A94872" w:rsidRPr="003D6EAD">
        <w:rPr>
          <w:rFonts w:ascii="Palatino Linotype" w:hAnsi="Palatino Linotype" w:cs="Times New Roman"/>
          <w:sz w:val="24"/>
          <w:szCs w:val="24"/>
        </w:rPr>
        <w:t xml:space="preserve">members who conduct the research, and their peers who they will inform, </w:t>
      </w:r>
      <w:r w:rsidR="00D22B52" w:rsidRPr="003D6EAD">
        <w:rPr>
          <w:rFonts w:ascii="Palatino Linotype" w:hAnsi="Palatino Linotype" w:cs="Times New Roman"/>
          <w:sz w:val="24"/>
          <w:szCs w:val="24"/>
        </w:rPr>
        <w:t>will benefit from learning about striking a balance between quantitative and qualitative questions, using</w:t>
      </w:r>
      <w:r w:rsidR="00A94872" w:rsidRPr="003D6EAD">
        <w:rPr>
          <w:rFonts w:ascii="Palatino Linotype" w:hAnsi="Palatino Linotype" w:cs="Times New Roman"/>
          <w:sz w:val="24"/>
          <w:szCs w:val="24"/>
        </w:rPr>
        <w:t xml:space="preserve"> a</w:t>
      </w:r>
      <w:r w:rsidR="00D70328" w:rsidRPr="003D6EAD">
        <w:rPr>
          <w:rFonts w:ascii="Palatino Linotype" w:hAnsi="Palatino Linotype" w:cs="Times New Roman"/>
          <w:sz w:val="24"/>
          <w:szCs w:val="24"/>
        </w:rPr>
        <w:t xml:space="preserve"> L</w:t>
      </w:r>
      <w:r w:rsidR="00D22B52" w:rsidRPr="003D6EAD">
        <w:rPr>
          <w:rFonts w:ascii="Palatino Linotype" w:hAnsi="Palatino Linotype" w:cs="Times New Roman"/>
          <w:sz w:val="24"/>
          <w:szCs w:val="24"/>
        </w:rPr>
        <w:t>ikert scale</w:t>
      </w:r>
      <w:r w:rsidR="00E07688" w:rsidRPr="003D6EAD">
        <w:rPr>
          <w:rStyle w:val="FootnoteReference"/>
          <w:rFonts w:ascii="Palatino Linotype" w:hAnsi="Palatino Linotype" w:cs="Times New Roman"/>
          <w:sz w:val="24"/>
          <w:szCs w:val="24"/>
        </w:rPr>
        <w:footnoteReference w:id="20"/>
      </w:r>
      <w:r w:rsidR="00D22B52" w:rsidRPr="003D6EAD">
        <w:rPr>
          <w:rFonts w:ascii="Palatino Linotype" w:hAnsi="Palatino Linotype" w:cs="Times New Roman"/>
          <w:sz w:val="24"/>
          <w:szCs w:val="24"/>
        </w:rPr>
        <w:t xml:space="preserve"> and including demographic questions. On this project, t</w:t>
      </w:r>
      <w:r w:rsidR="00FE7C08" w:rsidRPr="003D6EAD">
        <w:rPr>
          <w:rFonts w:ascii="Palatino Linotype" w:hAnsi="Palatino Linotype" w:cs="Times New Roman"/>
          <w:sz w:val="24"/>
          <w:szCs w:val="24"/>
        </w:rPr>
        <w:t xml:space="preserve">he team task was to keep the survey at a manageable length of two pages. </w:t>
      </w:r>
      <w:r w:rsidR="00B41A14" w:rsidRPr="003D6EAD">
        <w:rPr>
          <w:rFonts w:ascii="Palatino Linotype" w:hAnsi="Palatino Linotype" w:cs="Times New Roman"/>
          <w:sz w:val="24"/>
          <w:szCs w:val="24"/>
        </w:rPr>
        <w:t>The team</w:t>
      </w:r>
      <w:r w:rsidR="00841B47" w:rsidRPr="003D6EAD">
        <w:rPr>
          <w:rFonts w:ascii="Palatino Linotype" w:hAnsi="Palatino Linotype" w:cs="Times New Roman"/>
          <w:sz w:val="24"/>
          <w:szCs w:val="24"/>
        </w:rPr>
        <w:t xml:space="preserve"> wanted the survey to solicit sufficient data from each subject; but we did not want to </w:t>
      </w:r>
      <w:r w:rsidR="00D22B52" w:rsidRPr="003D6EAD">
        <w:rPr>
          <w:rFonts w:ascii="Palatino Linotype" w:hAnsi="Palatino Linotype" w:cs="Times New Roman"/>
          <w:sz w:val="24"/>
          <w:szCs w:val="24"/>
        </w:rPr>
        <w:t>have subjects refuse to do survey</w:t>
      </w:r>
      <w:r w:rsidR="00B41A14" w:rsidRPr="003D6EAD">
        <w:rPr>
          <w:rFonts w:ascii="Palatino Linotype" w:hAnsi="Palatino Linotype" w:cs="Times New Roman"/>
          <w:sz w:val="24"/>
          <w:szCs w:val="24"/>
        </w:rPr>
        <w:t>s or finish surveys because the surveys</w:t>
      </w:r>
      <w:r w:rsidR="00D22B52" w:rsidRPr="003D6EAD">
        <w:rPr>
          <w:rFonts w:ascii="Palatino Linotype" w:hAnsi="Palatino Linotype" w:cs="Times New Roman"/>
          <w:sz w:val="24"/>
          <w:szCs w:val="24"/>
        </w:rPr>
        <w:t xml:space="preserve"> were too long</w:t>
      </w:r>
      <w:r w:rsidR="005C075B" w:rsidRPr="003D6EAD">
        <w:rPr>
          <w:rFonts w:ascii="Palatino Linotype" w:hAnsi="Palatino Linotype" w:cs="Times New Roman"/>
          <w:sz w:val="24"/>
          <w:szCs w:val="24"/>
        </w:rPr>
        <w:t xml:space="preserve"> or the subject became too sens</w:t>
      </w:r>
      <w:r w:rsidR="00D22B52" w:rsidRPr="003D6EAD">
        <w:rPr>
          <w:rFonts w:ascii="Palatino Linotype" w:hAnsi="Palatino Linotype" w:cs="Times New Roman"/>
          <w:sz w:val="24"/>
          <w:szCs w:val="24"/>
        </w:rPr>
        <w:t xml:space="preserve">itive. </w:t>
      </w:r>
      <w:r w:rsidR="00FE7C08" w:rsidRPr="003D6EAD">
        <w:rPr>
          <w:rFonts w:ascii="Palatino Linotype" w:hAnsi="Palatino Linotype" w:cs="Times New Roman"/>
          <w:sz w:val="24"/>
          <w:szCs w:val="24"/>
        </w:rPr>
        <w:t xml:space="preserve">The </w:t>
      </w:r>
      <w:r w:rsidR="00F766DE" w:rsidRPr="003D6EAD">
        <w:rPr>
          <w:rFonts w:ascii="Palatino Linotype" w:hAnsi="Palatino Linotype" w:cs="Times New Roman"/>
          <w:sz w:val="24"/>
          <w:szCs w:val="24"/>
        </w:rPr>
        <w:t xml:space="preserve">entire team </w:t>
      </w:r>
      <w:r w:rsidR="00FE7C08" w:rsidRPr="003D6EAD">
        <w:rPr>
          <w:rFonts w:ascii="Palatino Linotype" w:hAnsi="Palatino Linotype" w:cs="Times New Roman"/>
          <w:sz w:val="24"/>
          <w:szCs w:val="24"/>
        </w:rPr>
        <w:t>debate</w:t>
      </w:r>
      <w:r w:rsidR="00F766DE" w:rsidRPr="003D6EAD">
        <w:rPr>
          <w:rFonts w:ascii="Palatino Linotype" w:hAnsi="Palatino Linotype" w:cs="Times New Roman"/>
          <w:sz w:val="24"/>
          <w:szCs w:val="24"/>
        </w:rPr>
        <w:t>d</w:t>
      </w:r>
      <w:r w:rsidR="00FE7C08" w:rsidRPr="003D6EAD">
        <w:rPr>
          <w:rFonts w:ascii="Palatino Linotype" w:hAnsi="Palatino Linotype" w:cs="Times New Roman"/>
          <w:sz w:val="24"/>
          <w:szCs w:val="24"/>
        </w:rPr>
        <w:t xml:space="preserve"> which questions were most important to include in the survey. The team must ultimately decide on how many demographic questions are necessary, which quantitative and qu</w:t>
      </w:r>
      <w:r w:rsidR="00D70328" w:rsidRPr="003D6EAD">
        <w:rPr>
          <w:rFonts w:ascii="Palatino Linotype" w:hAnsi="Palatino Linotype" w:cs="Times New Roman"/>
          <w:sz w:val="24"/>
          <w:szCs w:val="24"/>
        </w:rPr>
        <w:t>alitative questions are needed</w:t>
      </w:r>
      <w:r w:rsidR="00FE7C08" w:rsidRPr="003D6EAD">
        <w:rPr>
          <w:rFonts w:ascii="Palatino Linotype" w:hAnsi="Palatino Linotype" w:cs="Times New Roman"/>
          <w:sz w:val="24"/>
          <w:szCs w:val="24"/>
        </w:rPr>
        <w:t xml:space="preserve"> and whether any of the questions are too controversial. This is where the most conflict occurred</w:t>
      </w:r>
      <w:r w:rsidR="00D70328" w:rsidRPr="003D6EAD">
        <w:rPr>
          <w:rFonts w:ascii="Palatino Linotype" w:hAnsi="Palatino Linotype" w:cs="Times New Roman"/>
          <w:sz w:val="24"/>
          <w:szCs w:val="24"/>
        </w:rPr>
        <w:t xml:space="preserve"> in this </w:t>
      </w:r>
      <w:r w:rsidR="00D70328" w:rsidRPr="003D6EAD">
        <w:rPr>
          <w:rFonts w:ascii="Palatino Linotype" w:hAnsi="Palatino Linotype" w:cs="Times New Roman"/>
          <w:sz w:val="24"/>
          <w:szCs w:val="24"/>
        </w:rPr>
        <w:lastRenderedPageBreak/>
        <w:t>project</w:t>
      </w:r>
      <w:r w:rsidR="00FE7C08" w:rsidRPr="003D6EAD">
        <w:rPr>
          <w:rFonts w:ascii="Palatino Linotype" w:hAnsi="Palatino Linotype" w:cs="Times New Roman"/>
          <w:sz w:val="24"/>
          <w:szCs w:val="24"/>
        </w:rPr>
        <w:t xml:space="preserve">. </w:t>
      </w:r>
      <w:r w:rsidR="00E36830" w:rsidRPr="003D6EAD">
        <w:rPr>
          <w:rFonts w:ascii="Palatino Linotype" w:hAnsi="Palatino Linotype" w:cs="Times New Roman"/>
          <w:sz w:val="24"/>
          <w:szCs w:val="24"/>
        </w:rPr>
        <w:t>There was agreement on many issues, including keeping the survey relatively short at two pages. The basic demographic questions to ask, including age, education and household income were easily agreed to. However, when it came to some controversial i</w:t>
      </w:r>
      <w:r w:rsidR="00100BFA">
        <w:rPr>
          <w:rFonts w:ascii="Palatino Linotype" w:hAnsi="Palatino Linotype" w:cs="Times New Roman"/>
          <w:sz w:val="24"/>
          <w:szCs w:val="24"/>
        </w:rPr>
        <w:t>ssues there were disagreements.</w:t>
      </w:r>
    </w:p>
    <w:p w14:paraId="79A2E481" w14:textId="17524503" w:rsidR="00CB02BC" w:rsidRPr="003D6EAD" w:rsidRDefault="00B41A14"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The Kolkata law student team members</w:t>
      </w:r>
      <w:r w:rsidR="00E36830" w:rsidRPr="003D6EAD">
        <w:rPr>
          <w:rFonts w:ascii="Palatino Linotype" w:hAnsi="Palatino Linotype" w:cs="Times New Roman"/>
          <w:sz w:val="24"/>
          <w:szCs w:val="24"/>
        </w:rPr>
        <w:t xml:space="preserve"> wanted to include a </w:t>
      </w:r>
      <w:r w:rsidRPr="003D6EAD">
        <w:rPr>
          <w:rFonts w:ascii="Palatino Linotype" w:hAnsi="Palatino Linotype" w:cs="Times New Roman"/>
          <w:sz w:val="24"/>
          <w:szCs w:val="24"/>
        </w:rPr>
        <w:t xml:space="preserve">specific </w:t>
      </w:r>
      <w:r w:rsidR="00E36830" w:rsidRPr="003D6EAD">
        <w:rPr>
          <w:rFonts w:ascii="Palatino Linotype" w:hAnsi="Palatino Linotype" w:cs="Times New Roman"/>
          <w:sz w:val="24"/>
          <w:szCs w:val="24"/>
        </w:rPr>
        <w:t>question on sexual abuse</w:t>
      </w:r>
      <w:r w:rsidRPr="003D6EAD">
        <w:rPr>
          <w:rFonts w:ascii="Palatino Linotype" w:hAnsi="Palatino Linotype" w:cs="Times New Roman"/>
          <w:sz w:val="24"/>
          <w:szCs w:val="24"/>
        </w:rPr>
        <w:t xml:space="preserve"> in the survey</w:t>
      </w:r>
      <w:r w:rsidR="00E36830" w:rsidRPr="003D6EAD">
        <w:rPr>
          <w:rFonts w:ascii="Palatino Linotype" w:hAnsi="Palatino Linotype" w:cs="Times New Roman"/>
          <w:sz w:val="24"/>
          <w:szCs w:val="24"/>
        </w:rPr>
        <w:t>. The student volu</w:t>
      </w:r>
      <w:r w:rsidR="00C266F7" w:rsidRPr="003D6EAD">
        <w:rPr>
          <w:rFonts w:ascii="Palatino Linotype" w:hAnsi="Palatino Linotype" w:cs="Times New Roman"/>
          <w:sz w:val="24"/>
          <w:szCs w:val="24"/>
        </w:rPr>
        <w:t xml:space="preserve">nteers, all women, </w:t>
      </w:r>
      <w:r w:rsidR="00E36830" w:rsidRPr="003D6EAD">
        <w:rPr>
          <w:rFonts w:ascii="Palatino Linotype" w:hAnsi="Palatino Linotype" w:cs="Times New Roman"/>
          <w:sz w:val="24"/>
          <w:szCs w:val="24"/>
        </w:rPr>
        <w:t xml:space="preserve">argued for inclusion </w:t>
      </w:r>
      <w:r w:rsidR="00C266F7" w:rsidRPr="003D6EAD">
        <w:rPr>
          <w:rFonts w:ascii="Palatino Linotype" w:hAnsi="Palatino Linotype" w:cs="Times New Roman"/>
          <w:sz w:val="24"/>
          <w:szCs w:val="24"/>
        </w:rPr>
        <w:t xml:space="preserve">in the survey </w:t>
      </w:r>
      <w:r w:rsidR="00E36830" w:rsidRPr="003D6EAD">
        <w:rPr>
          <w:rFonts w:ascii="Palatino Linotype" w:hAnsi="Palatino Linotype" w:cs="Times New Roman"/>
          <w:sz w:val="24"/>
          <w:szCs w:val="24"/>
        </w:rPr>
        <w:t xml:space="preserve">of this </w:t>
      </w:r>
      <w:r w:rsidRPr="003D6EAD">
        <w:rPr>
          <w:rFonts w:ascii="Palatino Linotype" w:hAnsi="Palatino Linotype" w:cs="Times New Roman"/>
          <w:sz w:val="24"/>
          <w:szCs w:val="24"/>
        </w:rPr>
        <w:t xml:space="preserve">question and </w:t>
      </w:r>
      <w:r w:rsidR="00C266F7" w:rsidRPr="003D6EAD">
        <w:rPr>
          <w:rFonts w:ascii="Palatino Linotype" w:hAnsi="Palatino Linotype" w:cs="Times New Roman"/>
          <w:sz w:val="24"/>
          <w:szCs w:val="24"/>
        </w:rPr>
        <w:t>issue</w:t>
      </w:r>
      <w:r w:rsidR="00E36830" w:rsidRPr="003D6EAD">
        <w:rPr>
          <w:rFonts w:ascii="Palatino Linotype" w:hAnsi="Palatino Linotype" w:cs="Times New Roman"/>
          <w:sz w:val="24"/>
          <w:szCs w:val="24"/>
        </w:rPr>
        <w:t>. Team leaders in both India and the United States did not question the value of su</w:t>
      </w:r>
      <w:r w:rsidR="00B36155" w:rsidRPr="003D6EAD">
        <w:rPr>
          <w:rFonts w:ascii="Palatino Linotype" w:hAnsi="Palatino Linotype" w:cs="Times New Roman"/>
          <w:sz w:val="24"/>
          <w:szCs w:val="24"/>
        </w:rPr>
        <w:t>ch an inquiry. Team leaders</w:t>
      </w:r>
      <w:r w:rsidR="00E36830" w:rsidRPr="003D6EAD">
        <w:rPr>
          <w:rFonts w:ascii="Palatino Linotype" w:hAnsi="Palatino Linotype" w:cs="Times New Roman"/>
          <w:sz w:val="24"/>
          <w:szCs w:val="24"/>
        </w:rPr>
        <w:t xml:space="preserve">, however, were concerned about asking questions on sexual violence for two reasons. One, there was concern that the </w:t>
      </w:r>
      <w:r w:rsidR="007F0DB5" w:rsidRPr="003D6EAD">
        <w:rPr>
          <w:rFonts w:ascii="Palatino Linotype" w:hAnsi="Palatino Linotype" w:cs="Times New Roman"/>
          <w:sz w:val="24"/>
          <w:szCs w:val="24"/>
        </w:rPr>
        <w:t>extra controversial nature of a question on sexual violence would result in subjects terminating interviews, resulting in incomplete surveys. The other reason was the concern that questions on sexual violence might put the survey team at greater risk.</w:t>
      </w:r>
      <w:r w:rsidR="007F0DB5" w:rsidRPr="003D6EAD">
        <w:rPr>
          <w:rStyle w:val="FootnoteReference"/>
          <w:rFonts w:ascii="Palatino Linotype" w:hAnsi="Palatino Linotype" w:cs="Times New Roman"/>
          <w:sz w:val="24"/>
          <w:szCs w:val="24"/>
        </w:rPr>
        <w:footnoteReference w:id="21"/>
      </w:r>
      <w:r w:rsidR="007715F1" w:rsidRPr="003D6EAD">
        <w:rPr>
          <w:rFonts w:ascii="Palatino Linotype" w:hAnsi="Palatino Linotype" w:cs="Times New Roman"/>
          <w:sz w:val="24"/>
          <w:szCs w:val="24"/>
        </w:rPr>
        <w:t xml:space="preserve"> The team engaged in healthy debate over this issue. A consensus was reached to avoid specific questions about sexual abuse; but open ended questions made it possible for subjects to volunteer information on this topic.</w:t>
      </w:r>
    </w:p>
    <w:p w14:paraId="5F64220A" w14:textId="548509E9" w:rsidR="00D578AC" w:rsidRPr="003D6EAD" w:rsidRDefault="00314E7D"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Engagement of </w:t>
      </w:r>
      <w:r w:rsidR="00283BC4" w:rsidRPr="003D6EAD">
        <w:rPr>
          <w:rFonts w:ascii="Palatino Linotype" w:hAnsi="Palatino Linotype" w:cs="Times New Roman"/>
          <w:sz w:val="24"/>
          <w:szCs w:val="24"/>
        </w:rPr>
        <w:t xml:space="preserve">all team members </w:t>
      </w:r>
      <w:r w:rsidRPr="003D6EAD">
        <w:rPr>
          <w:rFonts w:ascii="Palatino Linotype" w:hAnsi="Palatino Linotype" w:cs="Times New Roman"/>
          <w:sz w:val="24"/>
          <w:szCs w:val="24"/>
        </w:rPr>
        <w:t xml:space="preserve">in the research process </w:t>
      </w:r>
      <w:r w:rsidR="00FE7C08" w:rsidRPr="003D6EAD">
        <w:rPr>
          <w:rFonts w:ascii="Palatino Linotype" w:hAnsi="Palatino Linotype" w:cs="Times New Roman"/>
          <w:sz w:val="24"/>
          <w:szCs w:val="24"/>
        </w:rPr>
        <w:t>from</w:t>
      </w:r>
      <w:r w:rsidR="00283BC4" w:rsidRPr="003D6EAD">
        <w:rPr>
          <w:rFonts w:ascii="Palatino Linotype" w:hAnsi="Palatino Linotype" w:cs="Times New Roman"/>
          <w:sz w:val="24"/>
          <w:szCs w:val="24"/>
        </w:rPr>
        <w:t xml:space="preserve"> the literature review to the development of </w:t>
      </w:r>
      <w:r w:rsidR="00FE7C08" w:rsidRPr="003D6EAD">
        <w:rPr>
          <w:rFonts w:ascii="Palatino Linotype" w:hAnsi="Palatino Linotype" w:cs="Times New Roman"/>
          <w:sz w:val="24"/>
          <w:szCs w:val="24"/>
        </w:rPr>
        <w:t xml:space="preserve">the </w:t>
      </w:r>
      <w:r w:rsidR="00283BC4" w:rsidRPr="003D6EAD">
        <w:rPr>
          <w:rFonts w:ascii="Palatino Linotype" w:hAnsi="Palatino Linotype" w:cs="Times New Roman"/>
          <w:sz w:val="24"/>
          <w:szCs w:val="24"/>
        </w:rPr>
        <w:t xml:space="preserve">survey questionnaire made it easier to </w:t>
      </w:r>
      <w:r w:rsidR="00BA7DC5" w:rsidRPr="003D6EAD">
        <w:rPr>
          <w:rFonts w:ascii="Palatino Linotype" w:hAnsi="Palatino Linotype" w:cs="Times New Roman"/>
          <w:sz w:val="24"/>
          <w:szCs w:val="24"/>
        </w:rPr>
        <w:t xml:space="preserve">develop and </w:t>
      </w:r>
      <w:r w:rsidR="00283BC4" w:rsidRPr="003D6EAD">
        <w:rPr>
          <w:rFonts w:ascii="Palatino Linotype" w:hAnsi="Palatino Linotype" w:cs="Times New Roman"/>
          <w:sz w:val="24"/>
          <w:szCs w:val="24"/>
        </w:rPr>
        <w:t xml:space="preserve">conduct the </w:t>
      </w:r>
      <w:r w:rsidR="001C79BE" w:rsidRPr="003D6EAD">
        <w:rPr>
          <w:rFonts w:ascii="Palatino Linotype" w:hAnsi="Palatino Linotype" w:cs="Times New Roman"/>
          <w:sz w:val="24"/>
          <w:szCs w:val="24"/>
        </w:rPr>
        <w:lastRenderedPageBreak/>
        <w:t xml:space="preserve">survey in both </w:t>
      </w:r>
      <w:r w:rsidR="00FE7C08" w:rsidRPr="003D6EAD">
        <w:rPr>
          <w:rFonts w:ascii="Palatino Linotype" w:hAnsi="Palatino Linotype" w:cs="Times New Roman"/>
          <w:sz w:val="24"/>
          <w:szCs w:val="24"/>
        </w:rPr>
        <w:t>India and Nepal</w:t>
      </w:r>
      <w:r w:rsidR="00283BC4" w:rsidRPr="003D6EAD">
        <w:rPr>
          <w:rFonts w:ascii="Palatino Linotype" w:hAnsi="Palatino Linotype" w:cs="Times New Roman"/>
          <w:sz w:val="24"/>
          <w:szCs w:val="24"/>
        </w:rPr>
        <w:t xml:space="preserve">. </w:t>
      </w:r>
      <w:r w:rsidR="00342380" w:rsidRPr="003D6EAD">
        <w:rPr>
          <w:rFonts w:ascii="Palatino Linotype" w:hAnsi="Palatino Linotype" w:cs="Times New Roman"/>
          <w:sz w:val="24"/>
          <w:szCs w:val="24"/>
        </w:rPr>
        <w:t>In this case, t</w:t>
      </w:r>
      <w:r w:rsidR="00283BC4" w:rsidRPr="003D6EAD">
        <w:rPr>
          <w:rFonts w:ascii="Palatino Linotype" w:hAnsi="Palatino Linotype" w:cs="Times New Roman"/>
          <w:sz w:val="24"/>
          <w:szCs w:val="24"/>
        </w:rPr>
        <w:t>he very first draft questions were framed by the professor</w:t>
      </w:r>
      <w:r w:rsidR="00342380" w:rsidRPr="003D6EAD">
        <w:rPr>
          <w:rFonts w:ascii="Palatino Linotype" w:hAnsi="Palatino Linotype" w:cs="Times New Roman"/>
          <w:sz w:val="24"/>
          <w:szCs w:val="24"/>
        </w:rPr>
        <w:t xml:space="preserve"> as the team members did not have much experience with surveys, quantitative and </w:t>
      </w:r>
      <w:r w:rsidR="00C9768D" w:rsidRPr="003D6EAD">
        <w:rPr>
          <w:rFonts w:ascii="Palatino Linotype" w:hAnsi="Palatino Linotype" w:cs="Times New Roman"/>
          <w:sz w:val="24"/>
          <w:szCs w:val="24"/>
        </w:rPr>
        <w:t>qualitative data collection or L</w:t>
      </w:r>
      <w:r w:rsidR="00342380" w:rsidRPr="003D6EAD">
        <w:rPr>
          <w:rFonts w:ascii="Palatino Linotype" w:hAnsi="Palatino Linotype" w:cs="Times New Roman"/>
          <w:sz w:val="24"/>
          <w:szCs w:val="24"/>
        </w:rPr>
        <w:t>ikert scales.</w:t>
      </w:r>
      <w:r w:rsidR="00342380" w:rsidRPr="003D6EAD">
        <w:rPr>
          <w:rStyle w:val="FootnoteReference"/>
          <w:rFonts w:ascii="Palatino Linotype" w:hAnsi="Palatino Linotype" w:cs="Times New Roman"/>
          <w:sz w:val="24"/>
          <w:szCs w:val="24"/>
        </w:rPr>
        <w:footnoteReference w:id="22"/>
      </w:r>
      <w:r w:rsidR="00342380" w:rsidRPr="003D6EAD">
        <w:rPr>
          <w:rFonts w:ascii="Palatino Linotype" w:hAnsi="Palatino Linotype" w:cs="Times New Roman"/>
          <w:sz w:val="24"/>
          <w:szCs w:val="24"/>
        </w:rPr>
        <w:t xml:space="preserve"> </w:t>
      </w:r>
      <w:r w:rsidR="00CB02BC" w:rsidRPr="003D6EAD">
        <w:rPr>
          <w:rFonts w:ascii="Palatino Linotype" w:hAnsi="Palatino Linotype" w:cs="Times New Roman"/>
          <w:sz w:val="24"/>
          <w:szCs w:val="24"/>
        </w:rPr>
        <w:t xml:space="preserve">This issue was not anticipated, or one of the team members would have been tasked with researching survey development so that the student or students could take charge of survey development, as noted above. After Professor </w:t>
      </w:r>
      <w:proofErr w:type="spellStart"/>
      <w:r w:rsidR="00CB02BC" w:rsidRPr="003D6EAD">
        <w:rPr>
          <w:rFonts w:ascii="Palatino Linotype" w:hAnsi="Palatino Linotype" w:cs="Times New Roman"/>
          <w:sz w:val="24"/>
          <w:szCs w:val="24"/>
        </w:rPr>
        <w:t>Tushaus</w:t>
      </w:r>
      <w:proofErr w:type="spellEnd"/>
      <w:r w:rsidR="00CB02BC" w:rsidRPr="003D6EAD">
        <w:rPr>
          <w:rFonts w:ascii="Palatino Linotype" w:hAnsi="Palatino Linotype" w:cs="Times New Roman"/>
          <w:sz w:val="24"/>
          <w:szCs w:val="24"/>
        </w:rPr>
        <w:t xml:space="preserve"> developed a draft survey the team’s inputs were</w:t>
      </w:r>
      <w:r w:rsidR="00342380" w:rsidRPr="003D6EAD">
        <w:rPr>
          <w:rFonts w:ascii="Palatino Linotype" w:hAnsi="Palatino Linotype" w:cs="Times New Roman"/>
          <w:sz w:val="24"/>
          <w:szCs w:val="24"/>
        </w:rPr>
        <w:t xml:space="preserve"> </w:t>
      </w:r>
      <w:r w:rsidR="00283BC4" w:rsidRPr="003D6EAD">
        <w:rPr>
          <w:rFonts w:ascii="Palatino Linotype" w:hAnsi="Palatino Linotype" w:cs="Times New Roman"/>
          <w:sz w:val="24"/>
          <w:szCs w:val="24"/>
        </w:rPr>
        <w:t>invited</w:t>
      </w:r>
      <w:r w:rsidR="00CB02BC" w:rsidRPr="003D6EAD">
        <w:rPr>
          <w:rFonts w:ascii="Palatino Linotype" w:hAnsi="Palatino Linotype" w:cs="Times New Roman"/>
          <w:sz w:val="24"/>
          <w:szCs w:val="24"/>
        </w:rPr>
        <w:t xml:space="preserve"> </w:t>
      </w:r>
      <w:r w:rsidRPr="003D6EAD">
        <w:rPr>
          <w:rFonts w:ascii="Palatino Linotype" w:hAnsi="Palatino Linotype" w:cs="Times New Roman"/>
          <w:sz w:val="24"/>
          <w:szCs w:val="24"/>
        </w:rPr>
        <w:t xml:space="preserve">to comment </w:t>
      </w:r>
      <w:r w:rsidR="00CB02BC" w:rsidRPr="003D6EAD">
        <w:rPr>
          <w:rFonts w:ascii="Palatino Linotype" w:hAnsi="Palatino Linotype" w:cs="Times New Roman"/>
          <w:sz w:val="24"/>
          <w:szCs w:val="24"/>
        </w:rPr>
        <w:t>on the substance and format of the survey</w:t>
      </w:r>
      <w:r w:rsidR="00283BC4" w:rsidRPr="003D6EAD">
        <w:rPr>
          <w:rFonts w:ascii="Palatino Linotype" w:hAnsi="Palatino Linotype" w:cs="Times New Roman"/>
          <w:sz w:val="24"/>
          <w:szCs w:val="24"/>
        </w:rPr>
        <w:t>. These ques</w:t>
      </w:r>
      <w:r w:rsidR="00D578AC" w:rsidRPr="003D6EAD">
        <w:rPr>
          <w:rFonts w:ascii="Palatino Linotype" w:hAnsi="Palatino Linotype" w:cs="Times New Roman"/>
          <w:sz w:val="24"/>
          <w:szCs w:val="24"/>
        </w:rPr>
        <w:t>tions were framed to test</w:t>
      </w:r>
      <w:r w:rsidR="00283BC4" w:rsidRPr="003D6EAD">
        <w:rPr>
          <w:rFonts w:ascii="Palatino Linotype" w:hAnsi="Palatino Linotype" w:cs="Times New Roman"/>
          <w:sz w:val="24"/>
          <w:szCs w:val="24"/>
        </w:rPr>
        <w:t xml:space="preserve"> people’s awareness about the domestic violence laws, the existence of legal aid clinics, and victimization of people</w:t>
      </w:r>
      <w:r w:rsidR="00D578AC" w:rsidRPr="003D6EAD">
        <w:rPr>
          <w:rFonts w:ascii="Palatino Linotype" w:hAnsi="Palatino Linotype" w:cs="Times New Roman"/>
          <w:sz w:val="24"/>
          <w:szCs w:val="24"/>
        </w:rPr>
        <w:t xml:space="preserve"> in domestic violence situations</w:t>
      </w:r>
      <w:r w:rsidR="00283BC4" w:rsidRPr="003D6EAD">
        <w:rPr>
          <w:rFonts w:ascii="Palatino Linotype" w:hAnsi="Palatino Linotype" w:cs="Times New Roman"/>
          <w:sz w:val="24"/>
          <w:szCs w:val="24"/>
        </w:rPr>
        <w:t xml:space="preserve">. These questions were just a framework that intended to cover the area of study. After </w:t>
      </w:r>
      <w:r w:rsidR="00D578AC" w:rsidRPr="003D6EAD">
        <w:rPr>
          <w:rFonts w:ascii="Palatino Linotype" w:hAnsi="Palatino Linotype" w:cs="Times New Roman"/>
          <w:sz w:val="24"/>
          <w:szCs w:val="24"/>
        </w:rPr>
        <w:t>debating</w:t>
      </w:r>
      <w:r w:rsidR="00283BC4" w:rsidRPr="003D6EAD">
        <w:rPr>
          <w:rFonts w:ascii="Palatino Linotype" w:hAnsi="Palatino Linotype" w:cs="Times New Roman"/>
          <w:sz w:val="24"/>
          <w:szCs w:val="24"/>
        </w:rPr>
        <w:t xml:space="preserve"> over the questions, the team suggested to improve the survey by also inserting the age, gender, marital status, and income of the person</w:t>
      </w:r>
      <w:r w:rsidR="00D578AC" w:rsidRPr="003D6EAD">
        <w:rPr>
          <w:rFonts w:ascii="Palatino Linotype" w:hAnsi="Palatino Linotype" w:cs="Times New Roman"/>
          <w:sz w:val="24"/>
          <w:szCs w:val="24"/>
        </w:rPr>
        <w:t>s</w:t>
      </w:r>
      <w:r w:rsidR="00283BC4" w:rsidRPr="003D6EAD">
        <w:rPr>
          <w:rFonts w:ascii="Palatino Linotype" w:hAnsi="Palatino Linotype" w:cs="Times New Roman"/>
          <w:sz w:val="24"/>
          <w:szCs w:val="24"/>
        </w:rPr>
        <w:t xml:space="preserve"> taking the survey. This </w:t>
      </w:r>
      <w:r w:rsidR="006A5F72" w:rsidRPr="003D6EAD">
        <w:rPr>
          <w:rFonts w:ascii="Palatino Linotype" w:hAnsi="Palatino Linotype" w:cs="Times New Roman"/>
          <w:sz w:val="24"/>
          <w:szCs w:val="24"/>
        </w:rPr>
        <w:t>e</w:t>
      </w:r>
      <w:r w:rsidR="00283BC4" w:rsidRPr="003D6EAD">
        <w:rPr>
          <w:rFonts w:ascii="Palatino Linotype" w:hAnsi="Palatino Linotype" w:cs="Times New Roman"/>
          <w:sz w:val="24"/>
          <w:szCs w:val="24"/>
        </w:rPr>
        <w:t xml:space="preserve">nsured that the team </w:t>
      </w:r>
      <w:r w:rsidR="00D578AC" w:rsidRPr="003D6EAD">
        <w:rPr>
          <w:rFonts w:ascii="Palatino Linotype" w:hAnsi="Palatino Linotype" w:cs="Times New Roman"/>
          <w:sz w:val="24"/>
          <w:szCs w:val="24"/>
        </w:rPr>
        <w:t xml:space="preserve">kept track of whether it </w:t>
      </w:r>
      <w:r w:rsidR="00283BC4" w:rsidRPr="003D6EAD">
        <w:rPr>
          <w:rFonts w:ascii="Palatino Linotype" w:hAnsi="Palatino Linotype" w:cs="Times New Roman"/>
          <w:sz w:val="24"/>
          <w:szCs w:val="24"/>
        </w:rPr>
        <w:t xml:space="preserve">surveyed </w:t>
      </w:r>
      <w:r w:rsidR="006A5F72" w:rsidRPr="003D6EAD">
        <w:rPr>
          <w:rFonts w:ascii="Palatino Linotype" w:hAnsi="Palatino Linotype" w:cs="Times New Roman"/>
          <w:sz w:val="24"/>
          <w:szCs w:val="24"/>
        </w:rPr>
        <w:t xml:space="preserve">an </w:t>
      </w:r>
      <w:r w:rsidR="00283BC4" w:rsidRPr="003D6EAD">
        <w:rPr>
          <w:rFonts w:ascii="Palatino Linotype" w:hAnsi="Palatino Linotype" w:cs="Times New Roman"/>
          <w:sz w:val="24"/>
          <w:szCs w:val="24"/>
        </w:rPr>
        <w:t>almost equal number of people from different social backgrounds</w:t>
      </w:r>
      <w:r w:rsidR="00D578AC" w:rsidRPr="003D6EAD">
        <w:rPr>
          <w:rFonts w:ascii="Palatino Linotype" w:hAnsi="Palatino Linotype" w:cs="Times New Roman"/>
          <w:sz w:val="24"/>
          <w:szCs w:val="24"/>
        </w:rPr>
        <w:t xml:space="preserve"> or the results might be skewed toward a particular group</w:t>
      </w:r>
      <w:r w:rsidR="00283BC4" w:rsidRPr="003D6EAD">
        <w:rPr>
          <w:rFonts w:ascii="Palatino Linotype" w:hAnsi="Palatino Linotype" w:cs="Times New Roman"/>
          <w:sz w:val="24"/>
          <w:szCs w:val="24"/>
        </w:rPr>
        <w:t xml:space="preserve">. </w:t>
      </w:r>
    </w:p>
    <w:p w14:paraId="495417AB" w14:textId="55C5C165" w:rsidR="00D578AC" w:rsidRPr="003D6EAD" w:rsidRDefault="00283BC4"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There was a lot of discussion regarding whether ‘sexual abuse’ should be listed as an option as a survey </w:t>
      </w:r>
      <w:r w:rsidR="001C79BE" w:rsidRPr="003D6EAD">
        <w:rPr>
          <w:rFonts w:ascii="Palatino Linotype" w:hAnsi="Palatino Linotype" w:cs="Times New Roman"/>
          <w:sz w:val="24"/>
          <w:szCs w:val="24"/>
        </w:rPr>
        <w:t xml:space="preserve">question when referring to the </w:t>
      </w:r>
      <w:r w:rsidRPr="003D6EAD">
        <w:rPr>
          <w:rFonts w:ascii="Palatino Linotype" w:hAnsi="Palatino Linotype" w:cs="Times New Roman"/>
          <w:sz w:val="24"/>
          <w:szCs w:val="24"/>
        </w:rPr>
        <w:t xml:space="preserve">different forms of domestic violence. </w:t>
      </w:r>
      <w:r w:rsidR="006A5F72" w:rsidRPr="003D6EAD">
        <w:rPr>
          <w:rFonts w:ascii="Palatino Linotype" w:hAnsi="Palatino Linotype" w:cs="Times New Roman"/>
          <w:sz w:val="24"/>
          <w:szCs w:val="24"/>
        </w:rPr>
        <w:lastRenderedPageBreak/>
        <w:t xml:space="preserve">In light of </w:t>
      </w:r>
      <w:r w:rsidRPr="003D6EAD">
        <w:rPr>
          <w:rFonts w:ascii="Palatino Linotype" w:hAnsi="Palatino Linotype" w:cs="Times New Roman"/>
          <w:sz w:val="24"/>
          <w:szCs w:val="24"/>
        </w:rPr>
        <w:t xml:space="preserve">India </w:t>
      </w:r>
      <w:r w:rsidR="00D578AC" w:rsidRPr="003D6EAD">
        <w:rPr>
          <w:rFonts w:ascii="Palatino Linotype" w:hAnsi="Palatino Linotype" w:cs="Times New Roman"/>
          <w:sz w:val="24"/>
          <w:szCs w:val="24"/>
        </w:rPr>
        <w:t>and Nepal being relatively</w:t>
      </w:r>
      <w:r w:rsidRPr="003D6EAD">
        <w:rPr>
          <w:rFonts w:ascii="Palatino Linotype" w:hAnsi="Palatino Linotype" w:cs="Times New Roman"/>
          <w:sz w:val="24"/>
          <w:szCs w:val="24"/>
        </w:rPr>
        <w:t xml:space="preserve"> conservative</w:t>
      </w:r>
      <w:r w:rsidR="00D578AC" w:rsidRPr="003D6EAD">
        <w:rPr>
          <w:rFonts w:ascii="Palatino Linotype" w:hAnsi="Palatino Linotype" w:cs="Times New Roman"/>
          <w:sz w:val="24"/>
          <w:szCs w:val="24"/>
        </w:rPr>
        <w:t xml:space="preserve"> societies</w:t>
      </w:r>
      <w:r w:rsidRPr="003D6EAD">
        <w:rPr>
          <w:rFonts w:ascii="Palatino Linotype" w:hAnsi="Palatino Linotype" w:cs="Times New Roman"/>
          <w:sz w:val="24"/>
          <w:szCs w:val="24"/>
        </w:rPr>
        <w:t xml:space="preserve">, it was an issue of concern for the mentor to allow a female surveyor to </w:t>
      </w:r>
      <w:r w:rsidR="00FC5E6A" w:rsidRPr="003D6EAD">
        <w:rPr>
          <w:rFonts w:ascii="Palatino Linotype" w:hAnsi="Palatino Linotype" w:cs="Times New Roman"/>
          <w:sz w:val="24"/>
          <w:szCs w:val="24"/>
        </w:rPr>
        <w:t>administer that</w:t>
      </w:r>
      <w:r w:rsidRPr="003D6EAD">
        <w:rPr>
          <w:rFonts w:ascii="Palatino Linotype" w:hAnsi="Palatino Linotype" w:cs="Times New Roman"/>
          <w:sz w:val="24"/>
          <w:szCs w:val="24"/>
        </w:rPr>
        <w:t xml:space="preserve"> </w:t>
      </w:r>
      <w:r w:rsidR="006A5F72" w:rsidRPr="003D6EAD">
        <w:rPr>
          <w:rFonts w:ascii="Palatino Linotype" w:hAnsi="Palatino Linotype" w:cs="Times New Roman"/>
          <w:sz w:val="24"/>
          <w:szCs w:val="24"/>
        </w:rPr>
        <w:t xml:space="preserve">type of </w:t>
      </w:r>
      <w:r w:rsidRPr="003D6EAD">
        <w:rPr>
          <w:rFonts w:ascii="Palatino Linotype" w:hAnsi="Palatino Linotype" w:cs="Times New Roman"/>
          <w:sz w:val="24"/>
          <w:szCs w:val="24"/>
        </w:rPr>
        <w:t xml:space="preserve">question, which is considered to be taboo in Indian society. </w:t>
      </w:r>
      <w:r w:rsidR="00D578AC" w:rsidRPr="003D6EAD">
        <w:rPr>
          <w:rFonts w:ascii="Palatino Linotype" w:hAnsi="Palatino Linotype" w:cs="Times New Roman"/>
          <w:sz w:val="24"/>
          <w:szCs w:val="24"/>
        </w:rPr>
        <w:t>One Indian team member felt that having our student volunteers, who were all women, ask about issues of sexual violence, might be too risky. This was particularly a concern given that the goal was to conduct the survey with a broad spectrum of the population in terms of demographics. We expected our surveyors to encounter a relatively equal number of men and women from a variety of socioeconomic and educational backgrounds. The concern was that sexual violence may be too sensitive a topic and cause some respondents to terminate the interview or, worse, become aggressive toward the volunteer student surveyor</w:t>
      </w:r>
      <w:r w:rsidRPr="003D6EAD">
        <w:rPr>
          <w:rFonts w:ascii="Palatino Linotype" w:hAnsi="Palatino Linotype" w:cs="Times New Roman"/>
          <w:sz w:val="24"/>
          <w:szCs w:val="24"/>
        </w:rPr>
        <w:t>.  It was also agreed to introduce ‘civil or criminal penalties’ in the option where the surveyors were to select the type of penalty associated with domestic violence because</w:t>
      </w:r>
      <w:r w:rsidR="001C79BE" w:rsidRPr="003D6EAD">
        <w:rPr>
          <w:rFonts w:ascii="Palatino Linotype" w:hAnsi="Palatino Linotype" w:cs="Times New Roman"/>
          <w:sz w:val="24"/>
          <w:szCs w:val="24"/>
        </w:rPr>
        <w:t xml:space="preserve"> </w:t>
      </w:r>
      <w:r w:rsidRPr="003D6EAD">
        <w:rPr>
          <w:rFonts w:ascii="Palatino Linotype" w:hAnsi="Palatino Linotype" w:cs="Times New Roman"/>
          <w:sz w:val="24"/>
          <w:szCs w:val="24"/>
        </w:rPr>
        <w:t xml:space="preserve">it was believed that people may not be aware of the exact nature of penalties associated with the crime. We realized that there existed certain discrepancies with regards to who the perceived inflictor of the violence could be, who the victim was, and what the definition of </w:t>
      </w:r>
      <w:r w:rsidR="000171D0">
        <w:rPr>
          <w:rFonts w:ascii="Palatino Linotype" w:hAnsi="Palatino Linotype" w:cs="Times New Roman"/>
          <w:sz w:val="24"/>
          <w:szCs w:val="24"/>
        </w:rPr>
        <w:t>‘violence’ itself was.</w:t>
      </w:r>
    </w:p>
    <w:p w14:paraId="70F0B90A" w14:textId="51221887" w:rsidR="00AF6ADF" w:rsidRDefault="00283BC4" w:rsidP="00F745F5">
      <w:pPr>
        <w:spacing w:after="200" w:line="480" w:lineRule="auto"/>
        <w:jc w:val="both"/>
        <w:rPr>
          <w:rFonts w:ascii="Palatino Linotype" w:hAnsi="Palatino Linotype" w:cs="Times New Roman"/>
          <w:strike/>
          <w:sz w:val="24"/>
          <w:szCs w:val="24"/>
        </w:rPr>
      </w:pPr>
      <w:r w:rsidRPr="003D6EAD">
        <w:rPr>
          <w:rFonts w:ascii="Palatino Linotype" w:hAnsi="Palatino Linotype" w:cs="Times New Roman"/>
          <w:sz w:val="24"/>
          <w:szCs w:val="24"/>
        </w:rPr>
        <w:t xml:space="preserve">It seemed rather shocking to </w:t>
      </w:r>
      <w:r w:rsidR="00AF6ADF" w:rsidRPr="003D6EAD">
        <w:rPr>
          <w:rFonts w:ascii="Palatino Linotype" w:hAnsi="Palatino Linotype" w:cs="Times New Roman"/>
          <w:sz w:val="24"/>
          <w:szCs w:val="24"/>
        </w:rPr>
        <w:t xml:space="preserve">team </w:t>
      </w:r>
      <w:r w:rsidRPr="003D6EAD">
        <w:rPr>
          <w:rFonts w:ascii="Palatino Linotype" w:hAnsi="Palatino Linotype" w:cs="Times New Roman"/>
          <w:sz w:val="24"/>
          <w:szCs w:val="24"/>
        </w:rPr>
        <w:t xml:space="preserve">members </w:t>
      </w:r>
      <w:r w:rsidR="00AF6ADF" w:rsidRPr="003D6EAD">
        <w:rPr>
          <w:rFonts w:ascii="Palatino Linotype" w:hAnsi="Palatino Linotype" w:cs="Times New Roman"/>
          <w:sz w:val="24"/>
          <w:szCs w:val="24"/>
        </w:rPr>
        <w:t>from the United States</w:t>
      </w:r>
      <w:r w:rsidRPr="003D6EAD">
        <w:rPr>
          <w:rFonts w:ascii="Palatino Linotype" w:hAnsi="Palatino Linotype" w:cs="Times New Roman"/>
          <w:sz w:val="24"/>
          <w:szCs w:val="24"/>
        </w:rPr>
        <w:t xml:space="preserve"> that only ‘women’ could be victims </w:t>
      </w:r>
      <w:r w:rsidR="00D578AC" w:rsidRPr="003D6EAD">
        <w:rPr>
          <w:rFonts w:ascii="Palatino Linotype" w:hAnsi="Palatino Linotype" w:cs="Times New Roman"/>
          <w:sz w:val="24"/>
          <w:szCs w:val="24"/>
        </w:rPr>
        <w:t xml:space="preserve">of domestic violence under the law </w:t>
      </w:r>
      <w:r w:rsidRPr="003D6EAD">
        <w:rPr>
          <w:rFonts w:ascii="Palatino Linotype" w:hAnsi="Palatino Linotype" w:cs="Times New Roman"/>
          <w:sz w:val="24"/>
          <w:szCs w:val="24"/>
        </w:rPr>
        <w:t xml:space="preserve">in the Indian </w:t>
      </w:r>
      <w:r w:rsidR="00D578AC" w:rsidRPr="003D6EAD">
        <w:rPr>
          <w:rFonts w:ascii="Palatino Linotype" w:hAnsi="Palatino Linotype" w:cs="Times New Roman"/>
          <w:sz w:val="24"/>
          <w:szCs w:val="24"/>
        </w:rPr>
        <w:t xml:space="preserve">and Nepal domestic violence protection order </w:t>
      </w:r>
      <w:r w:rsidRPr="003D6EAD">
        <w:rPr>
          <w:rFonts w:ascii="Palatino Linotype" w:hAnsi="Palatino Linotype" w:cs="Times New Roman"/>
          <w:sz w:val="24"/>
          <w:szCs w:val="24"/>
        </w:rPr>
        <w:t>context. This was a matter of concern to memb</w:t>
      </w:r>
      <w:r w:rsidR="00D170FE" w:rsidRPr="003D6EAD">
        <w:rPr>
          <w:rFonts w:ascii="Palatino Linotype" w:hAnsi="Palatino Linotype" w:cs="Times New Roman"/>
          <w:sz w:val="24"/>
          <w:szCs w:val="24"/>
        </w:rPr>
        <w:t xml:space="preserve">ers of the </w:t>
      </w:r>
      <w:r w:rsidR="00D170FE" w:rsidRPr="003D6EAD">
        <w:rPr>
          <w:rFonts w:ascii="Palatino Linotype" w:hAnsi="Palatino Linotype" w:cs="Times New Roman"/>
          <w:sz w:val="24"/>
          <w:szCs w:val="24"/>
        </w:rPr>
        <w:lastRenderedPageBreak/>
        <w:t xml:space="preserve">research team </w:t>
      </w:r>
      <w:r w:rsidRPr="003D6EAD">
        <w:rPr>
          <w:rFonts w:ascii="Palatino Linotype" w:hAnsi="Palatino Linotype" w:cs="Times New Roman"/>
          <w:sz w:val="24"/>
          <w:szCs w:val="24"/>
        </w:rPr>
        <w:t xml:space="preserve">from </w:t>
      </w:r>
      <w:r w:rsidR="00D170FE" w:rsidRPr="003D6EAD">
        <w:rPr>
          <w:rFonts w:ascii="Palatino Linotype" w:hAnsi="Palatino Linotype" w:cs="Times New Roman"/>
          <w:sz w:val="24"/>
          <w:szCs w:val="24"/>
        </w:rPr>
        <w:t>the United States</w:t>
      </w:r>
      <w:r w:rsidRPr="003D6EAD">
        <w:rPr>
          <w:rFonts w:ascii="Palatino Linotype" w:hAnsi="Palatino Linotype" w:cs="Times New Roman"/>
          <w:sz w:val="24"/>
          <w:szCs w:val="24"/>
        </w:rPr>
        <w:t xml:space="preserve">. To understand the reasons behind this, </w:t>
      </w:r>
      <w:r w:rsidR="00AF6ADF" w:rsidRPr="003D6EAD">
        <w:rPr>
          <w:rFonts w:ascii="Palatino Linotype" w:hAnsi="Palatino Linotype" w:cs="Times New Roman"/>
          <w:sz w:val="24"/>
          <w:szCs w:val="24"/>
        </w:rPr>
        <w:t xml:space="preserve">it </w:t>
      </w:r>
      <w:r w:rsidRPr="003D6EAD">
        <w:rPr>
          <w:rFonts w:ascii="Palatino Linotype" w:hAnsi="Palatino Linotype" w:cs="Times New Roman"/>
          <w:sz w:val="24"/>
          <w:szCs w:val="24"/>
        </w:rPr>
        <w:t>would require one to understand the complex historical, political and social contexts in India. Understanding this equips someone engaged in grass-root</w:t>
      </w:r>
      <w:r w:rsidR="00D578AC" w:rsidRPr="003D6EAD">
        <w:rPr>
          <w:rFonts w:ascii="Palatino Linotype" w:hAnsi="Palatino Linotype" w:cs="Times New Roman"/>
          <w:sz w:val="24"/>
          <w:szCs w:val="24"/>
        </w:rPr>
        <w:t>s</w:t>
      </w:r>
      <w:r w:rsidRPr="003D6EAD">
        <w:rPr>
          <w:rFonts w:ascii="Palatino Linotype" w:hAnsi="Palatino Linotype" w:cs="Times New Roman"/>
          <w:sz w:val="24"/>
          <w:szCs w:val="24"/>
        </w:rPr>
        <w:t xml:space="preserve"> level work to deal with the issu</w:t>
      </w:r>
      <w:r w:rsidR="001A6E5E" w:rsidRPr="003D6EAD">
        <w:rPr>
          <w:rFonts w:ascii="Palatino Linotype" w:hAnsi="Palatino Linotype" w:cs="Times New Roman"/>
          <w:sz w:val="24"/>
          <w:szCs w:val="24"/>
        </w:rPr>
        <w:t xml:space="preserve">e with a nuanced perspective.  The implementation </w:t>
      </w:r>
      <w:r w:rsidRPr="003D6EAD">
        <w:rPr>
          <w:rFonts w:ascii="Palatino Linotype" w:hAnsi="Palatino Linotype" w:cs="Times New Roman"/>
          <w:sz w:val="24"/>
          <w:szCs w:val="24"/>
        </w:rPr>
        <w:t xml:space="preserve">of </w:t>
      </w:r>
      <w:r w:rsidR="00F736CF" w:rsidRPr="003D6EAD">
        <w:rPr>
          <w:rFonts w:ascii="Palatino Linotype" w:hAnsi="Palatino Linotype" w:cs="Times New Roman"/>
          <w:sz w:val="24"/>
          <w:szCs w:val="24"/>
        </w:rPr>
        <w:t>India</w:t>
      </w:r>
      <w:r w:rsidR="000171D0">
        <w:rPr>
          <w:rFonts w:ascii="Palatino Linotype" w:hAnsi="Palatino Linotype" w:cs="Times New Roman"/>
          <w:sz w:val="24"/>
          <w:szCs w:val="24"/>
        </w:rPr>
        <w:t>’s</w:t>
      </w:r>
      <w:r w:rsidR="00F736CF" w:rsidRPr="003D6EAD">
        <w:rPr>
          <w:rFonts w:ascii="Palatino Linotype" w:hAnsi="Palatino Linotype" w:cs="Times New Roman"/>
          <w:sz w:val="24"/>
          <w:szCs w:val="24"/>
        </w:rPr>
        <w:t xml:space="preserve"> and Nepal’s</w:t>
      </w:r>
      <w:r w:rsidR="001A6E5E" w:rsidRPr="003D6EAD">
        <w:rPr>
          <w:rFonts w:ascii="Palatino Linotype" w:hAnsi="Palatino Linotype" w:cs="Times New Roman"/>
          <w:sz w:val="24"/>
          <w:szCs w:val="24"/>
        </w:rPr>
        <w:t xml:space="preserve"> domestic violence protection act</w:t>
      </w:r>
      <w:r w:rsidR="00D578AC" w:rsidRPr="003D6EAD">
        <w:rPr>
          <w:rFonts w:ascii="Palatino Linotype" w:hAnsi="Palatino Linotype" w:cs="Times New Roman"/>
          <w:sz w:val="24"/>
          <w:szCs w:val="24"/>
        </w:rPr>
        <w:t>s</w:t>
      </w:r>
      <w:r w:rsidRPr="003D6EAD">
        <w:rPr>
          <w:rFonts w:ascii="Palatino Linotype" w:hAnsi="Palatino Linotype" w:cs="Times New Roman"/>
          <w:sz w:val="24"/>
          <w:szCs w:val="24"/>
        </w:rPr>
        <w:t xml:space="preserve"> and </w:t>
      </w:r>
      <w:r w:rsidR="001A6E5E" w:rsidRPr="003D6EAD">
        <w:rPr>
          <w:rFonts w:ascii="Palatino Linotype" w:hAnsi="Palatino Linotype" w:cs="Times New Roman"/>
          <w:sz w:val="24"/>
          <w:szCs w:val="24"/>
        </w:rPr>
        <w:t>people’s understanding about domestic violence were</w:t>
      </w:r>
      <w:r w:rsidRPr="003D6EAD">
        <w:rPr>
          <w:rFonts w:ascii="Palatino Linotype" w:hAnsi="Palatino Linotype" w:cs="Times New Roman"/>
          <w:sz w:val="24"/>
          <w:szCs w:val="24"/>
        </w:rPr>
        <w:t xml:space="preserve"> </w:t>
      </w:r>
      <w:r w:rsidR="001A6E5E" w:rsidRPr="003D6EAD">
        <w:rPr>
          <w:rFonts w:ascii="Palatino Linotype" w:hAnsi="Palatino Linotype" w:cs="Times New Roman"/>
          <w:sz w:val="24"/>
          <w:szCs w:val="24"/>
        </w:rPr>
        <w:t>important</w:t>
      </w:r>
      <w:r w:rsidRPr="003D6EAD">
        <w:rPr>
          <w:rFonts w:ascii="Palatino Linotype" w:hAnsi="Palatino Linotype" w:cs="Times New Roman"/>
          <w:sz w:val="24"/>
          <w:szCs w:val="24"/>
        </w:rPr>
        <w:t xml:space="preserve"> </w:t>
      </w:r>
      <w:r w:rsidR="001A6E5E" w:rsidRPr="003D6EAD">
        <w:rPr>
          <w:rFonts w:ascii="Palatino Linotype" w:hAnsi="Palatino Linotype" w:cs="Times New Roman"/>
          <w:sz w:val="24"/>
          <w:szCs w:val="24"/>
        </w:rPr>
        <w:t xml:space="preserve">for the team </w:t>
      </w:r>
      <w:r w:rsidRPr="003D6EAD">
        <w:rPr>
          <w:rFonts w:ascii="Palatino Linotype" w:hAnsi="Palatino Linotype" w:cs="Times New Roman"/>
          <w:sz w:val="24"/>
          <w:szCs w:val="24"/>
        </w:rPr>
        <w:t xml:space="preserve">to </w:t>
      </w:r>
      <w:r w:rsidR="001A6E5E" w:rsidRPr="003D6EAD">
        <w:rPr>
          <w:rFonts w:ascii="Palatino Linotype" w:hAnsi="Palatino Linotype" w:cs="Times New Roman"/>
          <w:sz w:val="24"/>
          <w:szCs w:val="24"/>
        </w:rPr>
        <w:t>survey</w:t>
      </w:r>
      <w:r w:rsidRPr="003D6EAD">
        <w:rPr>
          <w:rFonts w:ascii="Palatino Linotype" w:hAnsi="Palatino Linotype" w:cs="Times New Roman"/>
          <w:sz w:val="24"/>
          <w:szCs w:val="24"/>
        </w:rPr>
        <w:t xml:space="preserve">.  </w:t>
      </w:r>
      <w:r w:rsidR="001A6E5E" w:rsidRPr="003D6EAD">
        <w:rPr>
          <w:rFonts w:ascii="Palatino Linotype" w:hAnsi="Palatino Linotype" w:cs="Times New Roman"/>
          <w:sz w:val="24"/>
          <w:szCs w:val="24"/>
        </w:rPr>
        <w:t xml:space="preserve">In </w:t>
      </w:r>
      <w:r w:rsidRPr="003D6EAD">
        <w:rPr>
          <w:rFonts w:ascii="Palatino Linotype" w:hAnsi="Palatino Linotype" w:cs="Times New Roman"/>
          <w:sz w:val="24"/>
          <w:szCs w:val="24"/>
        </w:rPr>
        <w:t xml:space="preserve">Nepal and India, </w:t>
      </w:r>
      <w:r w:rsidR="00B12CB7" w:rsidRPr="003D6EAD">
        <w:rPr>
          <w:rFonts w:ascii="Palatino Linotype" w:hAnsi="Palatino Linotype" w:cs="Times New Roman"/>
          <w:sz w:val="24"/>
          <w:szCs w:val="24"/>
        </w:rPr>
        <w:t xml:space="preserve">where </w:t>
      </w:r>
      <w:r w:rsidRPr="003D6EAD">
        <w:rPr>
          <w:rFonts w:ascii="Palatino Linotype" w:hAnsi="Palatino Linotype" w:cs="Times New Roman"/>
          <w:sz w:val="24"/>
          <w:szCs w:val="24"/>
        </w:rPr>
        <w:t xml:space="preserve">both countries </w:t>
      </w:r>
      <w:r w:rsidR="00B12CB7" w:rsidRPr="003D6EAD">
        <w:rPr>
          <w:rFonts w:ascii="Palatino Linotype" w:hAnsi="Palatino Linotype" w:cs="Times New Roman"/>
          <w:sz w:val="24"/>
          <w:szCs w:val="24"/>
        </w:rPr>
        <w:t xml:space="preserve">are </w:t>
      </w:r>
      <w:r w:rsidRPr="003D6EAD">
        <w:rPr>
          <w:rFonts w:ascii="Palatino Linotype" w:hAnsi="Palatino Linotype" w:cs="Times New Roman"/>
          <w:sz w:val="24"/>
          <w:szCs w:val="24"/>
        </w:rPr>
        <w:t>predomina</w:t>
      </w:r>
      <w:r w:rsidR="00E10740" w:rsidRPr="003D6EAD">
        <w:rPr>
          <w:rFonts w:ascii="Palatino Linotype" w:hAnsi="Palatino Linotype" w:cs="Times New Roman"/>
          <w:sz w:val="24"/>
          <w:szCs w:val="24"/>
        </w:rPr>
        <w:t>nt</w:t>
      </w:r>
      <w:r w:rsidRPr="003D6EAD">
        <w:rPr>
          <w:rFonts w:ascii="Palatino Linotype" w:hAnsi="Palatino Linotype" w:cs="Times New Roman"/>
          <w:sz w:val="24"/>
          <w:szCs w:val="24"/>
        </w:rPr>
        <w:t xml:space="preserve">ly Hindu and </w:t>
      </w:r>
      <w:r w:rsidR="00B12CB7" w:rsidRPr="003D6EAD">
        <w:rPr>
          <w:rFonts w:ascii="Palatino Linotype" w:hAnsi="Palatino Linotype" w:cs="Times New Roman"/>
          <w:sz w:val="24"/>
          <w:szCs w:val="24"/>
        </w:rPr>
        <w:t xml:space="preserve">have </w:t>
      </w:r>
      <w:r w:rsidRPr="003D6EAD">
        <w:rPr>
          <w:rFonts w:ascii="Palatino Linotype" w:hAnsi="Palatino Linotype" w:cs="Times New Roman"/>
          <w:sz w:val="24"/>
          <w:szCs w:val="24"/>
        </w:rPr>
        <w:t>cultural practices indicative of a patriarchal value system</w:t>
      </w:r>
      <w:r w:rsidR="00ED1AE7" w:rsidRPr="003D6EAD">
        <w:rPr>
          <w:rFonts w:ascii="Palatino Linotype" w:hAnsi="Palatino Linotype" w:cs="Times New Roman"/>
          <w:sz w:val="24"/>
          <w:szCs w:val="24"/>
        </w:rPr>
        <w:t>,</w:t>
      </w:r>
      <w:r w:rsidR="001A6E5E" w:rsidRPr="003D6EAD">
        <w:rPr>
          <w:rFonts w:ascii="Palatino Linotype" w:hAnsi="Palatino Linotype" w:cs="Times New Roman"/>
          <w:sz w:val="24"/>
          <w:szCs w:val="24"/>
        </w:rPr>
        <w:t xml:space="preserve"> </w:t>
      </w:r>
      <w:r w:rsidRPr="003D6EAD">
        <w:rPr>
          <w:rFonts w:ascii="Palatino Linotype" w:hAnsi="Palatino Linotype" w:cs="Times New Roman"/>
          <w:sz w:val="24"/>
          <w:szCs w:val="24"/>
        </w:rPr>
        <w:t xml:space="preserve">domestic violence is </w:t>
      </w:r>
      <w:r w:rsidR="001A6E5E" w:rsidRPr="003D6EAD">
        <w:rPr>
          <w:rFonts w:ascii="Palatino Linotype" w:hAnsi="Palatino Linotype" w:cs="Times New Roman"/>
          <w:sz w:val="24"/>
          <w:szCs w:val="24"/>
        </w:rPr>
        <w:t>predominantly</w:t>
      </w:r>
      <w:r w:rsidR="00FC5E6A" w:rsidRPr="003D6EAD">
        <w:rPr>
          <w:rFonts w:ascii="Palatino Linotype" w:hAnsi="Palatino Linotype" w:cs="Times New Roman"/>
          <w:sz w:val="24"/>
          <w:szCs w:val="24"/>
        </w:rPr>
        <w:t xml:space="preserve"> violence</w:t>
      </w:r>
      <w:r w:rsidR="001A6E5E" w:rsidRPr="003D6EAD">
        <w:rPr>
          <w:rFonts w:ascii="Palatino Linotype" w:hAnsi="Palatino Linotype" w:cs="Times New Roman"/>
          <w:sz w:val="24"/>
          <w:szCs w:val="24"/>
        </w:rPr>
        <w:t xml:space="preserve"> against women. So, the s</w:t>
      </w:r>
      <w:r w:rsidR="00FC5E6A" w:rsidRPr="003D6EAD">
        <w:rPr>
          <w:rFonts w:ascii="Palatino Linotype" w:hAnsi="Palatino Linotype" w:cs="Times New Roman"/>
          <w:sz w:val="24"/>
          <w:szCs w:val="24"/>
        </w:rPr>
        <w:t>urvey</w:t>
      </w:r>
      <w:r w:rsidRPr="003D6EAD">
        <w:rPr>
          <w:rFonts w:ascii="Palatino Linotype" w:hAnsi="Palatino Linotype" w:cs="Times New Roman"/>
          <w:sz w:val="24"/>
          <w:szCs w:val="24"/>
        </w:rPr>
        <w:t xml:space="preserve"> </w:t>
      </w:r>
      <w:r w:rsidR="001A6E5E" w:rsidRPr="003D6EAD">
        <w:rPr>
          <w:rFonts w:ascii="Palatino Linotype" w:hAnsi="Palatino Linotype" w:cs="Times New Roman"/>
          <w:sz w:val="24"/>
          <w:szCs w:val="24"/>
        </w:rPr>
        <w:t>was</w:t>
      </w:r>
      <w:r w:rsidRPr="003D6EAD">
        <w:rPr>
          <w:rFonts w:ascii="Palatino Linotype" w:hAnsi="Palatino Linotype" w:cs="Times New Roman"/>
          <w:sz w:val="24"/>
          <w:szCs w:val="24"/>
        </w:rPr>
        <w:t xml:space="preserve"> developed </w:t>
      </w:r>
      <w:r w:rsidR="00FC5E6A" w:rsidRPr="003D6EAD">
        <w:rPr>
          <w:rFonts w:ascii="Palatino Linotype" w:hAnsi="Palatino Linotype" w:cs="Times New Roman"/>
          <w:sz w:val="24"/>
          <w:szCs w:val="24"/>
        </w:rPr>
        <w:t>to target</w:t>
      </w:r>
      <w:r w:rsidR="001C79BE" w:rsidRPr="003D6EAD">
        <w:rPr>
          <w:rFonts w:ascii="Palatino Linotype" w:hAnsi="Palatino Linotype" w:cs="Times New Roman"/>
          <w:sz w:val="24"/>
          <w:szCs w:val="24"/>
        </w:rPr>
        <w:t xml:space="preserve"> </w:t>
      </w:r>
      <w:r w:rsidRPr="003D6EAD">
        <w:rPr>
          <w:rFonts w:ascii="Palatino Linotype" w:hAnsi="Palatino Linotype" w:cs="Times New Roman"/>
          <w:sz w:val="24"/>
          <w:szCs w:val="24"/>
        </w:rPr>
        <w:t xml:space="preserve">results of </w:t>
      </w:r>
      <w:r w:rsidR="001A6E5E" w:rsidRPr="003D6EAD">
        <w:rPr>
          <w:rFonts w:ascii="Palatino Linotype" w:hAnsi="Palatino Linotype" w:cs="Times New Roman"/>
          <w:sz w:val="24"/>
          <w:szCs w:val="24"/>
        </w:rPr>
        <w:t xml:space="preserve">domestic </w:t>
      </w:r>
      <w:r w:rsidRPr="003D6EAD">
        <w:rPr>
          <w:rFonts w:ascii="Palatino Linotype" w:hAnsi="Palatino Linotype" w:cs="Times New Roman"/>
          <w:sz w:val="24"/>
          <w:szCs w:val="24"/>
        </w:rPr>
        <w:t>violence again</w:t>
      </w:r>
      <w:r w:rsidR="001A6E5E" w:rsidRPr="003D6EAD">
        <w:rPr>
          <w:rFonts w:ascii="Palatino Linotype" w:hAnsi="Palatino Linotype" w:cs="Times New Roman"/>
          <w:sz w:val="24"/>
          <w:szCs w:val="24"/>
        </w:rPr>
        <w:t>st women</w:t>
      </w:r>
      <w:r w:rsidR="00ED1AE7" w:rsidRPr="003D6EAD">
        <w:rPr>
          <w:rFonts w:ascii="Palatino Linotype" w:hAnsi="Palatino Linotype" w:cs="Times New Roman"/>
          <w:sz w:val="24"/>
          <w:szCs w:val="24"/>
        </w:rPr>
        <w:t>.</w:t>
      </w:r>
    </w:p>
    <w:p w14:paraId="1F966E41" w14:textId="135D9C7B" w:rsidR="00283BC4" w:rsidRPr="003D6EAD" w:rsidRDefault="00523E57"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b/>
          <w:sz w:val="24"/>
          <w:szCs w:val="24"/>
        </w:rPr>
        <w:t>Survey Training and Administration</w:t>
      </w:r>
    </w:p>
    <w:p w14:paraId="69106E5B" w14:textId="3DE0010E" w:rsidR="00A90C8F" w:rsidRPr="003D6EAD" w:rsidRDefault="00A90C8F" w:rsidP="00F745F5">
      <w:pPr>
        <w:spacing w:after="200" w:line="480" w:lineRule="auto"/>
        <w:jc w:val="both"/>
        <w:rPr>
          <w:rFonts w:ascii="Palatino Linotype" w:eastAsia="Times New Roman" w:hAnsi="Palatino Linotype" w:cs="Times New Roman"/>
          <w:sz w:val="24"/>
          <w:szCs w:val="24"/>
        </w:rPr>
      </w:pPr>
      <w:r w:rsidRPr="003D6EAD">
        <w:rPr>
          <w:rFonts w:ascii="Palatino Linotype" w:hAnsi="Palatino Linotype" w:cs="Times New Roman"/>
          <w:sz w:val="24"/>
          <w:szCs w:val="24"/>
        </w:rPr>
        <w:t>Everyone who conducts a survey must be trained in administering the survey. Confidentiality is an important aspect to conducting surveys, similar to practi</w:t>
      </w:r>
      <w:r w:rsidR="00076228" w:rsidRPr="003D6EAD">
        <w:rPr>
          <w:rFonts w:ascii="Palatino Linotype" w:hAnsi="Palatino Linotype" w:cs="Times New Roman"/>
          <w:sz w:val="24"/>
          <w:szCs w:val="24"/>
        </w:rPr>
        <w:t>c</w:t>
      </w:r>
      <w:r w:rsidRPr="003D6EAD">
        <w:rPr>
          <w:rFonts w:ascii="Palatino Linotype" w:hAnsi="Palatino Linotype" w:cs="Times New Roman"/>
          <w:sz w:val="24"/>
          <w:szCs w:val="24"/>
        </w:rPr>
        <w:t xml:space="preserve">ing law. In this way, law students involved in a research project learn valuable lessons and practice confidentiality as if they are working in a law office. If the survey is to be administered orally, you must give the survey in a safe, confidential environment. Once paper surveys are </w:t>
      </w:r>
      <w:r w:rsidR="00076228" w:rsidRPr="003D6EAD">
        <w:rPr>
          <w:rFonts w:ascii="Palatino Linotype" w:hAnsi="Palatino Linotype" w:cs="Times New Roman"/>
          <w:sz w:val="24"/>
          <w:szCs w:val="24"/>
        </w:rPr>
        <w:t xml:space="preserve">completed, they are </w:t>
      </w:r>
      <w:r w:rsidRPr="003D6EAD">
        <w:rPr>
          <w:rFonts w:ascii="Palatino Linotype" w:hAnsi="Palatino Linotype" w:cs="Times New Roman"/>
          <w:sz w:val="24"/>
          <w:szCs w:val="24"/>
        </w:rPr>
        <w:t>scanned</w:t>
      </w:r>
      <w:r w:rsidR="00076228" w:rsidRPr="003D6EAD">
        <w:rPr>
          <w:rFonts w:ascii="Palatino Linotype" w:hAnsi="Palatino Linotype" w:cs="Times New Roman"/>
          <w:sz w:val="24"/>
          <w:szCs w:val="24"/>
        </w:rPr>
        <w:t xml:space="preserve"> by the surveyor</w:t>
      </w:r>
      <w:r w:rsidRPr="003D6EAD">
        <w:rPr>
          <w:rFonts w:ascii="Palatino Linotype" w:hAnsi="Palatino Linotype" w:cs="Times New Roman"/>
          <w:sz w:val="24"/>
          <w:szCs w:val="24"/>
        </w:rPr>
        <w:t xml:space="preserve"> and </w:t>
      </w:r>
      <w:r w:rsidR="00076228" w:rsidRPr="003D6EAD">
        <w:rPr>
          <w:rFonts w:ascii="Palatino Linotype" w:hAnsi="Palatino Linotype" w:cs="Times New Roman"/>
          <w:sz w:val="24"/>
          <w:szCs w:val="24"/>
        </w:rPr>
        <w:t xml:space="preserve">uploaded to a secure, educational account Google Drive folder dedicated to </w:t>
      </w:r>
      <w:r w:rsidR="00523E57" w:rsidRPr="003D6EAD">
        <w:rPr>
          <w:rFonts w:ascii="Palatino Linotype" w:hAnsi="Palatino Linotype" w:cs="Times New Roman"/>
          <w:sz w:val="24"/>
          <w:szCs w:val="24"/>
        </w:rPr>
        <w:t xml:space="preserve">survey uploads. They will then be tabulated electronically, after which </w:t>
      </w:r>
      <w:r w:rsidRPr="003D6EAD">
        <w:rPr>
          <w:rFonts w:ascii="Palatino Linotype" w:hAnsi="Palatino Linotype" w:cs="Times New Roman"/>
          <w:sz w:val="24"/>
          <w:szCs w:val="24"/>
        </w:rPr>
        <w:t>they should be destroyed. No names should be taken during the survey process</w:t>
      </w:r>
      <w:r w:rsidR="00694368" w:rsidRPr="003D6EAD">
        <w:rPr>
          <w:rFonts w:ascii="Palatino Linotype" w:hAnsi="Palatino Linotype" w:cs="Times New Roman"/>
          <w:sz w:val="24"/>
          <w:szCs w:val="24"/>
        </w:rPr>
        <w:t xml:space="preserve">, which is one of the few differences from a </w:t>
      </w:r>
      <w:r w:rsidR="00694368" w:rsidRPr="003D6EAD">
        <w:rPr>
          <w:rFonts w:ascii="Palatino Linotype" w:hAnsi="Palatino Linotype" w:cs="Times New Roman"/>
          <w:sz w:val="24"/>
          <w:szCs w:val="24"/>
        </w:rPr>
        <w:lastRenderedPageBreak/>
        <w:t>law office environment</w:t>
      </w:r>
      <w:r w:rsidRPr="003D6EAD">
        <w:rPr>
          <w:rFonts w:ascii="Palatino Linotype" w:hAnsi="Palatino Linotype" w:cs="Times New Roman"/>
          <w:sz w:val="24"/>
          <w:szCs w:val="24"/>
        </w:rPr>
        <w:t>. Survey volunteers should always conduct the survey in a safe environment. Much of the survey best practices relate to best practices in a law office.</w:t>
      </w:r>
      <w:r w:rsidR="00694368" w:rsidRPr="003D6EAD">
        <w:rPr>
          <w:rFonts w:ascii="Palatino Linotype" w:eastAsia="Times New Roman" w:hAnsi="Palatino Linotype" w:cs="Times New Roman"/>
          <w:color w:val="212121"/>
          <w:sz w:val="24"/>
          <w:szCs w:val="24"/>
        </w:rPr>
        <w:t xml:space="preserve"> </w:t>
      </w:r>
      <w:r w:rsidR="00523E57" w:rsidRPr="003D6EAD">
        <w:rPr>
          <w:rFonts w:ascii="Palatino Linotype" w:eastAsia="Times New Roman" w:hAnsi="Palatino Linotype" w:cs="Times New Roman"/>
          <w:color w:val="212121"/>
          <w:sz w:val="24"/>
          <w:szCs w:val="24"/>
        </w:rPr>
        <w:t>Surveyors</w:t>
      </w:r>
      <w:r w:rsidR="00694368" w:rsidRPr="003D6EAD">
        <w:rPr>
          <w:rFonts w:ascii="Palatino Linotype" w:eastAsia="Times New Roman" w:hAnsi="Palatino Linotype" w:cs="Times New Roman"/>
          <w:color w:val="212121"/>
          <w:sz w:val="24"/>
          <w:szCs w:val="24"/>
        </w:rPr>
        <w:t>, like law office personnel, should be trained to appropriately greet the </w:t>
      </w:r>
      <w:r w:rsidR="00694368" w:rsidRPr="003D6EAD">
        <w:rPr>
          <w:rFonts w:ascii="Palatino Linotype" w:eastAsia="Times New Roman" w:hAnsi="Palatino Linotype" w:cs="Times New Roman"/>
          <w:bCs/>
          <w:color w:val="252525"/>
          <w:sz w:val="24"/>
          <w:szCs w:val="24"/>
        </w:rPr>
        <w:t>interviewee</w:t>
      </w:r>
      <w:r w:rsidR="00694368" w:rsidRPr="003D6EAD">
        <w:rPr>
          <w:rFonts w:ascii="Palatino Linotype" w:eastAsia="Times New Roman" w:hAnsi="Palatino Linotype" w:cs="Times New Roman"/>
          <w:color w:val="212121"/>
          <w:sz w:val="24"/>
          <w:szCs w:val="24"/>
        </w:rPr>
        <w:t>, make that person feel comfortable, ask open-ended questions as well as close-ended questions, be organized and cultural</w:t>
      </w:r>
      <w:r w:rsidR="00F07F83" w:rsidRPr="003D6EAD">
        <w:rPr>
          <w:rFonts w:ascii="Palatino Linotype" w:eastAsia="Times New Roman" w:hAnsi="Palatino Linotype" w:cs="Times New Roman"/>
          <w:color w:val="212121"/>
          <w:sz w:val="24"/>
          <w:szCs w:val="24"/>
        </w:rPr>
        <w:t>l</w:t>
      </w:r>
      <w:r w:rsidR="00694368" w:rsidRPr="003D6EAD">
        <w:rPr>
          <w:rFonts w:ascii="Palatino Linotype" w:eastAsia="Times New Roman" w:hAnsi="Palatino Linotype" w:cs="Times New Roman"/>
          <w:color w:val="212121"/>
          <w:sz w:val="24"/>
          <w:szCs w:val="24"/>
        </w:rPr>
        <w:t>y aware and sensitive.</w:t>
      </w:r>
      <w:r w:rsidR="001001B4" w:rsidRPr="003D6EAD">
        <w:rPr>
          <w:rStyle w:val="FootnoteReference"/>
          <w:rFonts w:ascii="Palatino Linotype" w:eastAsia="Times New Roman" w:hAnsi="Palatino Linotype" w:cs="Times New Roman"/>
          <w:color w:val="212121"/>
          <w:sz w:val="24"/>
          <w:szCs w:val="24"/>
        </w:rPr>
        <w:footnoteReference w:id="23"/>
      </w:r>
    </w:p>
    <w:p w14:paraId="31F46791" w14:textId="2E21369A" w:rsidR="006F3EDB" w:rsidRPr="003D6EAD" w:rsidRDefault="00283BC4"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Safety concerns </w:t>
      </w:r>
      <w:r w:rsidR="00A90C8F" w:rsidRPr="003D6EAD">
        <w:rPr>
          <w:rFonts w:ascii="Palatino Linotype" w:hAnsi="Palatino Linotype" w:cs="Times New Roman"/>
          <w:sz w:val="24"/>
          <w:szCs w:val="24"/>
        </w:rPr>
        <w:t>are</w:t>
      </w:r>
      <w:r w:rsidR="006F3EDB" w:rsidRPr="003D6EAD">
        <w:rPr>
          <w:rFonts w:ascii="Palatino Linotype" w:hAnsi="Palatino Linotype" w:cs="Times New Roman"/>
          <w:sz w:val="24"/>
          <w:szCs w:val="24"/>
        </w:rPr>
        <w:t xml:space="preserve"> always</w:t>
      </w:r>
      <w:r w:rsidR="00A90C8F" w:rsidRPr="003D6EAD">
        <w:rPr>
          <w:rFonts w:ascii="Palatino Linotype" w:hAnsi="Palatino Linotype" w:cs="Times New Roman"/>
          <w:sz w:val="24"/>
          <w:szCs w:val="24"/>
        </w:rPr>
        <w:t xml:space="preserve"> </w:t>
      </w:r>
      <w:r w:rsidRPr="003D6EAD">
        <w:rPr>
          <w:rFonts w:ascii="Palatino Linotype" w:hAnsi="Palatino Linotype" w:cs="Times New Roman"/>
          <w:sz w:val="24"/>
          <w:szCs w:val="24"/>
        </w:rPr>
        <w:t xml:space="preserve">something to </w:t>
      </w:r>
      <w:r w:rsidR="006F3EDB" w:rsidRPr="003D6EAD">
        <w:rPr>
          <w:rFonts w:ascii="Palatino Linotype" w:hAnsi="Palatino Linotype" w:cs="Times New Roman"/>
          <w:sz w:val="24"/>
          <w:szCs w:val="24"/>
        </w:rPr>
        <w:t>address no matter what the survey topic may be</w:t>
      </w:r>
      <w:r w:rsidRPr="003D6EAD">
        <w:rPr>
          <w:rFonts w:ascii="Palatino Linotype" w:hAnsi="Palatino Linotype" w:cs="Times New Roman"/>
          <w:sz w:val="24"/>
          <w:szCs w:val="24"/>
        </w:rPr>
        <w:t xml:space="preserve">.  The </w:t>
      </w:r>
      <w:r w:rsidR="00D6107B" w:rsidRPr="003D6EAD">
        <w:rPr>
          <w:rFonts w:ascii="Palatino Linotype" w:hAnsi="Palatino Linotype" w:cs="Times New Roman"/>
          <w:sz w:val="24"/>
          <w:szCs w:val="24"/>
        </w:rPr>
        <w:t xml:space="preserve">United States </w:t>
      </w:r>
      <w:r w:rsidR="00A90C8F" w:rsidRPr="003D6EAD">
        <w:rPr>
          <w:rFonts w:ascii="Palatino Linotype" w:hAnsi="Palatino Linotype" w:cs="Times New Roman"/>
          <w:sz w:val="24"/>
          <w:szCs w:val="24"/>
        </w:rPr>
        <w:t>team leader</w:t>
      </w:r>
      <w:r w:rsidR="00D6107B" w:rsidRPr="003D6EAD">
        <w:rPr>
          <w:rFonts w:ascii="Palatino Linotype" w:hAnsi="Palatino Linotype" w:cs="Times New Roman"/>
          <w:sz w:val="24"/>
          <w:szCs w:val="24"/>
        </w:rPr>
        <w:t>s</w:t>
      </w:r>
      <w:r w:rsidRPr="003D6EAD">
        <w:rPr>
          <w:rFonts w:ascii="Palatino Linotype" w:hAnsi="Palatino Linotype" w:cs="Times New Roman"/>
          <w:sz w:val="24"/>
          <w:szCs w:val="24"/>
        </w:rPr>
        <w:t xml:space="preserve"> laid</w:t>
      </w:r>
      <w:r w:rsidR="009E4C7E" w:rsidRPr="003D6EAD">
        <w:rPr>
          <w:rFonts w:ascii="Palatino Linotype" w:hAnsi="Palatino Linotype" w:cs="Times New Roman"/>
          <w:sz w:val="24"/>
          <w:szCs w:val="24"/>
        </w:rPr>
        <w:t xml:space="preserve"> down certain rules for the </w:t>
      </w:r>
      <w:r w:rsidR="006F3EDB" w:rsidRPr="003D6EAD">
        <w:rPr>
          <w:rFonts w:ascii="Palatino Linotype" w:hAnsi="Palatino Linotype" w:cs="Times New Roman"/>
          <w:sz w:val="24"/>
          <w:szCs w:val="24"/>
        </w:rPr>
        <w:t xml:space="preserve">Nepal and the </w:t>
      </w:r>
      <w:r w:rsidR="00A90C8F" w:rsidRPr="003D6EAD">
        <w:rPr>
          <w:rFonts w:ascii="Palatino Linotype" w:hAnsi="Palatino Linotype" w:cs="Times New Roman"/>
          <w:sz w:val="24"/>
          <w:szCs w:val="24"/>
        </w:rPr>
        <w:t>Indian</w:t>
      </w:r>
      <w:r w:rsidRPr="003D6EAD">
        <w:rPr>
          <w:rFonts w:ascii="Palatino Linotype" w:hAnsi="Palatino Linotype" w:cs="Times New Roman"/>
          <w:sz w:val="24"/>
          <w:szCs w:val="24"/>
        </w:rPr>
        <w:t xml:space="preserve"> </w:t>
      </w:r>
      <w:r w:rsidR="00523E57" w:rsidRPr="003D6EAD">
        <w:rPr>
          <w:rFonts w:ascii="Palatino Linotype" w:hAnsi="Palatino Linotype" w:cs="Times New Roman"/>
          <w:sz w:val="24"/>
          <w:szCs w:val="24"/>
        </w:rPr>
        <w:t>team</w:t>
      </w:r>
      <w:r w:rsidRPr="003D6EAD">
        <w:rPr>
          <w:rFonts w:ascii="Palatino Linotype" w:hAnsi="Palatino Linotype" w:cs="Times New Roman"/>
          <w:sz w:val="24"/>
          <w:szCs w:val="24"/>
        </w:rPr>
        <w:t>, which included n</w:t>
      </w:r>
      <w:r w:rsidR="00D6107B" w:rsidRPr="003D6EAD">
        <w:rPr>
          <w:rFonts w:ascii="Palatino Linotype" w:hAnsi="Palatino Linotype" w:cs="Times New Roman"/>
          <w:sz w:val="24"/>
          <w:szCs w:val="24"/>
        </w:rPr>
        <w:t>ot going to remote places alone and</w:t>
      </w:r>
      <w:r w:rsidRPr="003D6EAD">
        <w:rPr>
          <w:rFonts w:ascii="Palatino Linotype" w:hAnsi="Palatino Linotype" w:cs="Times New Roman"/>
          <w:sz w:val="24"/>
          <w:szCs w:val="24"/>
        </w:rPr>
        <w:t xml:space="preserve"> not entering </w:t>
      </w:r>
      <w:r w:rsidR="00D6107B" w:rsidRPr="003D6EAD">
        <w:rPr>
          <w:rFonts w:ascii="Palatino Linotype" w:hAnsi="Palatino Linotype" w:cs="Times New Roman"/>
          <w:sz w:val="24"/>
          <w:szCs w:val="24"/>
        </w:rPr>
        <w:t>houses of respondents alone.</w:t>
      </w:r>
      <w:r w:rsidRPr="003D6EAD">
        <w:rPr>
          <w:rFonts w:ascii="Palatino Linotype" w:hAnsi="Palatino Linotype" w:cs="Times New Roman"/>
          <w:sz w:val="24"/>
          <w:szCs w:val="24"/>
        </w:rPr>
        <w:t xml:space="preserve"> After arriving on a common framework an </w:t>
      </w:r>
      <w:r w:rsidR="008F2586" w:rsidRPr="003D6EAD">
        <w:rPr>
          <w:rFonts w:ascii="Palatino Linotype" w:hAnsi="Palatino Linotype" w:cs="Times New Roman"/>
          <w:sz w:val="24"/>
          <w:szCs w:val="24"/>
        </w:rPr>
        <w:t>Ins</w:t>
      </w:r>
      <w:r w:rsidR="0081272C" w:rsidRPr="003D6EAD">
        <w:rPr>
          <w:rFonts w:ascii="Palatino Linotype" w:hAnsi="Palatino Linotype" w:cs="Times New Roman"/>
          <w:sz w:val="24"/>
          <w:szCs w:val="24"/>
        </w:rPr>
        <w:t>titutional Review Board (</w:t>
      </w:r>
      <w:r w:rsidRPr="003D6EAD">
        <w:rPr>
          <w:rFonts w:ascii="Palatino Linotype" w:hAnsi="Palatino Linotype" w:cs="Times New Roman"/>
          <w:sz w:val="24"/>
          <w:szCs w:val="24"/>
        </w:rPr>
        <w:t>IR</w:t>
      </w:r>
      <w:r w:rsidR="006F3EDB" w:rsidRPr="003D6EAD">
        <w:rPr>
          <w:rFonts w:ascii="Palatino Linotype" w:hAnsi="Palatino Linotype" w:cs="Times New Roman"/>
          <w:sz w:val="24"/>
          <w:szCs w:val="24"/>
        </w:rPr>
        <w:t>B</w:t>
      </w:r>
      <w:r w:rsidR="0081272C" w:rsidRPr="003D6EAD">
        <w:rPr>
          <w:rFonts w:ascii="Palatino Linotype" w:hAnsi="Palatino Linotype" w:cs="Times New Roman"/>
          <w:sz w:val="24"/>
          <w:szCs w:val="24"/>
        </w:rPr>
        <w:t>)</w:t>
      </w:r>
      <w:r w:rsidR="006F3EDB" w:rsidRPr="003D6EAD">
        <w:rPr>
          <w:rFonts w:ascii="Palatino Linotype" w:hAnsi="Palatino Linotype" w:cs="Times New Roman"/>
          <w:sz w:val="24"/>
          <w:szCs w:val="24"/>
        </w:rPr>
        <w:t xml:space="preserve"> proposal was </w:t>
      </w:r>
      <w:r w:rsidR="0081272C" w:rsidRPr="003D6EAD">
        <w:rPr>
          <w:rFonts w:ascii="Palatino Linotype" w:hAnsi="Palatino Linotype" w:cs="Times New Roman"/>
          <w:sz w:val="24"/>
          <w:szCs w:val="24"/>
        </w:rPr>
        <w:t xml:space="preserve">developed and </w:t>
      </w:r>
      <w:r w:rsidR="006F3EDB" w:rsidRPr="003D6EAD">
        <w:rPr>
          <w:rFonts w:ascii="Palatino Linotype" w:hAnsi="Palatino Linotype" w:cs="Times New Roman"/>
          <w:sz w:val="24"/>
          <w:szCs w:val="24"/>
        </w:rPr>
        <w:t>submitted</w:t>
      </w:r>
      <w:r w:rsidR="0081272C" w:rsidRPr="003D6EAD">
        <w:rPr>
          <w:rFonts w:ascii="Palatino Linotype" w:hAnsi="Palatino Linotype" w:cs="Times New Roman"/>
          <w:sz w:val="24"/>
          <w:szCs w:val="24"/>
        </w:rPr>
        <w:t xml:space="preserve"> by Professor </w:t>
      </w:r>
      <w:proofErr w:type="spellStart"/>
      <w:r w:rsidR="0081272C" w:rsidRPr="003D6EAD">
        <w:rPr>
          <w:rFonts w:ascii="Palatino Linotype" w:hAnsi="Palatino Linotype" w:cs="Times New Roman"/>
          <w:sz w:val="24"/>
          <w:szCs w:val="24"/>
        </w:rPr>
        <w:t>Tushaus</w:t>
      </w:r>
      <w:proofErr w:type="spellEnd"/>
      <w:r w:rsidR="0081272C" w:rsidRPr="003D6EAD">
        <w:rPr>
          <w:rFonts w:ascii="Palatino Linotype" w:hAnsi="Palatino Linotype" w:cs="Times New Roman"/>
          <w:sz w:val="24"/>
          <w:szCs w:val="24"/>
        </w:rPr>
        <w:t xml:space="preserve">. </w:t>
      </w:r>
      <w:r w:rsidR="00D6107B" w:rsidRPr="003D6EAD">
        <w:rPr>
          <w:rFonts w:ascii="Palatino Linotype" w:hAnsi="Palatino Linotype" w:cs="Times New Roman"/>
          <w:sz w:val="24"/>
          <w:szCs w:val="24"/>
        </w:rPr>
        <w:t>Projects should i</w:t>
      </w:r>
      <w:r w:rsidR="0081272C" w:rsidRPr="003D6EAD">
        <w:rPr>
          <w:rFonts w:ascii="Palatino Linotype" w:hAnsi="Palatino Linotype" w:cs="Times New Roman"/>
          <w:sz w:val="24"/>
          <w:szCs w:val="24"/>
        </w:rPr>
        <w:t>nvolve the students in the IRB process to educate them on doing research and the ethical and professional responsibilities involved in conducting research, which are similar to those in the practice of law</w:t>
      </w:r>
      <w:r w:rsidR="006F3EDB" w:rsidRPr="003D6EAD">
        <w:rPr>
          <w:rFonts w:ascii="Palatino Linotype" w:hAnsi="Palatino Linotype" w:cs="Times New Roman"/>
          <w:sz w:val="24"/>
          <w:szCs w:val="24"/>
        </w:rPr>
        <w:t xml:space="preserve">. </w:t>
      </w:r>
      <w:r w:rsidR="006F3EDB" w:rsidRPr="003D6EAD">
        <w:rPr>
          <w:rFonts w:ascii="Palatino Linotype" w:eastAsia="Times New Roman" w:hAnsi="Palatino Linotype" w:cs="Times New Roman"/>
          <w:color w:val="252525"/>
          <w:sz w:val="24"/>
          <w:szCs w:val="24"/>
          <w:shd w:val="clear" w:color="auto" w:fill="FFFFFF"/>
        </w:rPr>
        <w:t xml:space="preserve">The </w:t>
      </w:r>
      <w:r w:rsidR="0081272C" w:rsidRPr="003D6EAD">
        <w:rPr>
          <w:rFonts w:ascii="Palatino Linotype" w:eastAsia="Times New Roman" w:hAnsi="Palatino Linotype" w:cs="Times New Roman"/>
          <w:color w:val="252525"/>
          <w:sz w:val="24"/>
          <w:szCs w:val="24"/>
          <w:shd w:val="clear" w:color="auto" w:fill="FFFFFF"/>
        </w:rPr>
        <w:t>IRB</w:t>
      </w:r>
      <w:r w:rsidR="006F3EDB" w:rsidRPr="003D6EAD">
        <w:rPr>
          <w:rFonts w:ascii="Palatino Linotype" w:eastAsia="Times New Roman" w:hAnsi="Palatino Linotype" w:cs="Times New Roman"/>
          <w:color w:val="252525"/>
          <w:sz w:val="24"/>
          <w:szCs w:val="24"/>
          <w:shd w:val="clear" w:color="auto" w:fill="FFFFFF"/>
        </w:rPr>
        <w:t xml:space="preserve"> process is </w:t>
      </w:r>
      <w:r w:rsidR="0081272C" w:rsidRPr="003D6EAD">
        <w:rPr>
          <w:rFonts w:ascii="Palatino Linotype" w:eastAsia="Times New Roman" w:hAnsi="Palatino Linotype" w:cs="Times New Roman"/>
          <w:color w:val="252525"/>
          <w:sz w:val="24"/>
          <w:szCs w:val="24"/>
          <w:shd w:val="clear" w:color="auto" w:fill="FFFFFF"/>
        </w:rPr>
        <w:t>designed to assure that the research being conducted</w:t>
      </w:r>
      <w:r w:rsidR="006F3EDB" w:rsidRPr="003D6EAD">
        <w:rPr>
          <w:rFonts w:ascii="Palatino Linotype" w:eastAsia="Times New Roman" w:hAnsi="Palatino Linotype" w:cs="Times New Roman"/>
          <w:color w:val="252525"/>
          <w:sz w:val="24"/>
          <w:szCs w:val="24"/>
          <w:shd w:val="clear" w:color="auto" w:fill="FFFFFF"/>
        </w:rPr>
        <w:t xml:space="preserve"> protect</w:t>
      </w:r>
      <w:r w:rsidR="0081272C" w:rsidRPr="003D6EAD">
        <w:rPr>
          <w:rFonts w:ascii="Palatino Linotype" w:eastAsia="Times New Roman" w:hAnsi="Palatino Linotype" w:cs="Times New Roman"/>
          <w:color w:val="252525"/>
          <w:sz w:val="24"/>
          <w:szCs w:val="24"/>
          <w:shd w:val="clear" w:color="auto" w:fill="FFFFFF"/>
        </w:rPr>
        <w:t>s</w:t>
      </w:r>
      <w:r w:rsidR="006F3EDB" w:rsidRPr="003D6EAD">
        <w:rPr>
          <w:rFonts w:ascii="Palatino Linotype" w:eastAsia="Times New Roman" w:hAnsi="Palatino Linotype" w:cs="Times New Roman"/>
          <w:color w:val="252525"/>
          <w:sz w:val="24"/>
          <w:szCs w:val="24"/>
          <w:shd w:val="clear" w:color="auto" w:fill="FFFFFF"/>
        </w:rPr>
        <w:t xml:space="preserve"> the rights </w:t>
      </w:r>
      <w:r w:rsidR="0081272C" w:rsidRPr="003D6EAD">
        <w:rPr>
          <w:rFonts w:ascii="Palatino Linotype" w:eastAsia="Times New Roman" w:hAnsi="Palatino Linotype" w:cs="Times New Roman"/>
          <w:color w:val="252525"/>
          <w:sz w:val="24"/>
          <w:szCs w:val="24"/>
          <w:shd w:val="clear" w:color="auto" w:fill="FFFFFF"/>
        </w:rPr>
        <w:t>of human subjects</w:t>
      </w:r>
      <w:r w:rsidR="006F3EDB" w:rsidRPr="003D6EAD">
        <w:rPr>
          <w:rFonts w:ascii="Palatino Linotype" w:eastAsia="Times New Roman" w:hAnsi="Palatino Linotype" w:cs="Times New Roman"/>
          <w:color w:val="252525"/>
          <w:sz w:val="24"/>
          <w:szCs w:val="24"/>
          <w:shd w:val="clear" w:color="auto" w:fill="FFFFFF"/>
        </w:rPr>
        <w:t xml:space="preserve"> participating in a research study. A key goal is to protect human subjects from</w:t>
      </w:r>
      <w:r w:rsidR="0081272C" w:rsidRPr="003D6EAD">
        <w:rPr>
          <w:rFonts w:ascii="Palatino Linotype" w:eastAsia="Times New Roman" w:hAnsi="Palatino Linotype" w:cs="Times New Roman"/>
          <w:color w:val="252525"/>
          <w:sz w:val="24"/>
          <w:szCs w:val="24"/>
          <w:shd w:val="clear" w:color="auto" w:fill="FFFFFF"/>
        </w:rPr>
        <w:t xml:space="preserve"> physical or psychological harm</w:t>
      </w:r>
      <w:r w:rsidR="006F3EDB" w:rsidRPr="003D6EAD">
        <w:rPr>
          <w:rFonts w:ascii="Palatino Linotype" w:eastAsia="Times New Roman" w:hAnsi="Palatino Linotype" w:cs="Times New Roman"/>
          <w:color w:val="252525"/>
          <w:sz w:val="24"/>
          <w:szCs w:val="24"/>
          <w:shd w:val="clear" w:color="auto" w:fill="FFFFFF"/>
        </w:rPr>
        <w:t xml:space="preserve">. The </w:t>
      </w:r>
      <w:r w:rsidR="0081272C" w:rsidRPr="003D6EAD">
        <w:rPr>
          <w:rFonts w:ascii="Palatino Linotype" w:eastAsia="Times New Roman" w:hAnsi="Palatino Linotype" w:cs="Times New Roman"/>
          <w:color w:val="252525"/>
          <w:sz w:val="24"/>
          <w:szCs w:val="24"/>
          <w:shd w:val="clear" w:color="auto" w:fill="FFFFFF"/>
        </w:rPr>
        <w:t>process</w:t>
      </w:r>
      <w:r w:rsidR="006F3EDB" w:rsidRPr="003D6EAD">
        <w:rPr>
          <w:rFonts w:ascii="Palatino Linotype" w:eastAsia="Times New Roman" w:hAnsi="Palatino Linotype" w:cs="Times New Roman"/>
          <w:color w:val="252525"/>
          <w:sz w:val="24"/>
          <w:szCs w:val="24"/>
          <w:shd w:val="clear" w:color="auto" w:fill="FFFFFF"/>
        </w:rPr>
        <w:t xml:space="preserve"> assesses the ethics </w:t>
      </w:r>
      <w:r w:rsidR="0081272C" w:rsidRPr="003D6EAD">
        <w:rPr>
          <w:rFonts w:ascii="Palatino Linotype" w:eastAsia="Times New Roman" w:hAnsi="Palatino Linotype" w:cs="Times New Roman"/>
          <w:color w:val="252525"/>
          <w:sz w:val="24"/>
          <w:szCs w:val="24"/>
          <w:shd w:val="clear" w:color="auto" w:fill="FFFFFF"/>
        </w:rPr>
        <w:t>of the research and its methods. It</w:t>
      </w:r>
      <w:r w:rsidR="006F3EDB" w:rsidRPr="003D6EAD">
        <w:rPr>
          <w:rFonts w:ascii="Palatino Linotype" w:eastAsia="Times New Roman" w:hAnsi="Palatino Linotype" w:cs="Times New Roman"/>
          <w:color w:val="252525"/>
          <w:sz w:val="24"/>
          <w:szCs w:val="24"/>
          <w:shd w:val="clear" w:color="auto" w:fill="FFFFFF"/>
        </w:rPr>
        <w:t xml:space="preserve"> </w:t>
      </w:r>
      <w:r w:rsidR="0081272C" w:rsidRPr="003D6EAD">
        <w:rPr>
          <w:rFonts w:ascii="Palatino Linotype" w:eastAsia="Times New Roman" w:hAnsi="Palatino Linotype" w:cs="Times New Roman"/>
          <w:color w:val="252525"/>
          <w:sz w:val="24"/>
          <w:szCs w:val="24"/>
          <w:shd w:val="clear" w:color="auto" w:fill="FFFFFF"/>
        </w:rPr>
        <w:t xml:space="preserve">requires </w:t>
      </w:r>
      <w:r w:rsidR="006F3EDB" w:rsidRPr="003D6EAD">
        <w:rPr>
          <w:rFonts w:ascii="Palatino Linotype" w:eastAsia="Times New Roman" w:hAnsi="Palatino Linotype" w:cs="Times New Roman"/>
          <w:color w:val="252525"/>
          <w:sz w:val="24"/>
          <w:szCs w:val="24"/>
          <w:shd w:val="clear" w:color="auto" w:fill="FFFFFF"/>
        </w:rPr>
        <w:t xml:space="preserve">fully </w:t>
      </w:r>
      <w:r w:rsidR="006F3EDB" w:rsidRPr="003D6EAD">
        <w:rPr>
          <w:rFonts w:ascii="Palatino Linotype" w:eastAsia="Times New Roman" w:hAnsi="Palatino Linotype" w:cs="Times New Roman"/>
          <w:color w:val="252525"/>
          <w:sz w:val="24"/>
          <w:szCs w:val="24"/>
          <w:shd w:val="clear" w:color="auto" w:fill="FFFFFF"/>
        </w:rPr>
        <w:lastRenderedPageBreak/>
        <w:t>informed and voluntary participation by prospective subjects capable of making such choices and seeks to maximize the safety of subjects.</w:t>
      </w:r>
    </w:p>
    <w:p w14:paraId="2147A6AA" w14:textId="14B6FB80" w:rsidR="0081272C" w:rsidRPr="003D6EAD" w:rsidRDefault="006F3EDB"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I</w:t>
      </w:r>
      <w:r w:rsidR="00283BC4" w:rsidRPr="003D6EAD">
        <w:rPr>
          <w:rFonts w:ascii="Palatino Linotype" w:hAnsi="Palatino Linotype" w:cs="Times New Roman"/>
          <w:sz w:val="24"/>
          <w:szCs w:val="24"/>
        </w:rPr>
        <w:t xml:space="preserve">t was agreed that the team would not survey people </w:t>
      </w:r>
      <w:r w:rsidR="00A90C8F" w:rsidRPr="003D6EAD">
        <w:rPr>
          <w:rFonts w:ascii="Palatino Linotype" w:hAnsi="Palatino Linotype" w:cs="Times New Roman"/>
          <w:sz w:val="24"/>
          <w:szCs w:val="24"/>
        </w:rPr>
        <w:t>they kne</w:t>
      </w:r>
      <w:r w:rsidR="00283BC4" w:rsidRPr="003D6EAD">
        <w:rPr>
          <w:rFonts w:ascii="Palatino Linotype" w:hAnsi="Palatino Linotype" w:cs="Times New Roman"/>
          <w:sz w:val="24"/>
          <w:szCs w:val="24"/>
        </w:rPr>
        <w:t>w</w:t>
      </w:r>
      <w:r w:rsidR="00A90C8F" w:rsidRPr="003D6EAD">
        <w:rPr>
          <w:rFonts w:ascii="Palatino Linotype" w:hAnsi="Palatino Linotype" w:cs="Times New Roman"/>
          <w:sz w:val="24"/>
          <w:szCs w:val="24"/>
        </w:rPr>
        <w:t xml:space="preserve"> personally</w:t>
      </w:r>
      <w:r w:rsidR="00283BC4" w:rsidRPr="003D6EAD">
        <w:rPr>
          <w:rFonts w:ascii="Palatino Linotype" w:hAnsi="Palatino Linotype" w:cs="Times New Roman"/>
          <w:sz w:val="24"/>
          <w:szCs w:val="24"/>
        </w:rPr>
        <w:t xml:space="preserve">. Abiding by all these conditions, the most important one being anonymity of the survey taker, the team agreed to </w:t>
      </w:r>
      <w:r w:rsidR="0081272C" w:rsidRPr="003D6EAD">
        <w:rPr>
          <w:rFonts w:ascii="Palatino Linotype" w:hAnsi="Palatino Linotype" w:cs="Times New Roman"/>
          <w:sz w:val="24"/>
          <w:szCs w:val="24"/>
        </w:rPr>
        <w:t xml:space="preserve">try to </w:t>
      </w:r>
      <w:r w:rsidR="00283BC4" w:rsidRPr="003D6EAD">
        <w:rPr>
          <w:rFonts w:ascii="Palatino Linotype" w:hAnsi="Palatino Linotype" w:cs="Times New Roman"/>
          <w:sz w:val="24"/>
          <w:szCs w:val="24"/>
        </w:rPr>
        <w:t xml:space="preserve">survey </w:t>
      </w:r>
      <w:r w:rsidR="0081272C" w:rsidRPr="003D6EAD">
        <w:rPr>
          <w:rFonts w:ascii="Palatino Linotype" w:hAnsi="Palatino Linotype" w:cs="Times New Roman"/>
          <w:sz w:val="24"/>
          <w:szCs w:val="24"/>
        </w:rPr>
        <w:t>a broad cross section of the community. In particular, at least four different groups of people were to be surveyed, including</w:t>
      </w:r>
      <w:r w:rsidR="00283BC4" w:rsidRPr="003D6EAD">
        <w:rPr>
          <w:rFonts w:ascii="Palatino Linotype" w:hAnsi="Palatino Linotype" w:cs="Times New Roman"/>
          <w:sz w:val="24"/>
          <w:szCs w:val="24"/>
        </w:rPr>
        <w:t xml:space="preserve"> the wealthy and educated class, the middle-educated class, the lower class (</w:t>
      </w:r>
      <w:r w:rsidR="00AD0696" w:rsidRPr="003D6EAD">
        <w:rPr>
          <w:rFonts w:ascii="Palatino Linotype" w:hAnsi="Palatino Linotype" w:cs="Times New Roman"/>
          <w:sz w:val="24"/>
          <w:szCs w:val="24"/>
        </w:rPr>
        <w:t xml:space="preserve">predominately </w:t>
      </w:r>
      <w:r w:rsidR="00283BC4" w:rsidRPr="003D6EAD">
        <w:rPr>
          <w:rFonts w:ascii="Palatino Linotype" w:hAnsi="Palatino Linotype" w:cs="Times New Roman"/>
          <w:sz w:val="24"/>
          <w:szCs w:val="24"/>
        </w:rPr>
        <w:t xml:space="preserve">uneducated), and working women who were </w:t>
      </w:r>
      <w:r w:rsidR="00AD0696" w:rsidRPr="003D6EAD">
        <w:rPr>
          <w:rFonts w:ascii="Palatino Linotype" w:hAnsi="Palatino Linotype" w:cs="Times New Roman"/>
          <w:sz w:val="24"/>
          <w:szCs w:val="24"/>
        </w:rPr>
        <w:t>predominately</w:t>
      </w:r>
      <w:r w:rsidR="00283BC4" w:rsidRPr="003D6EAD">
        <w:rPr>
          <w:rFonts w:ascii="Palatino Linotype" w:hAnsi="Palatino Linotype" w:cs="Times New Roman"/>
          <w:sz w:val="24"/>
          <w:szCs w:val="24"/>
        </w:rPr>
        <w:t xml:space="preserve"> uneducated </w:t>
      </w:r>
      <w:r w:rsidR="007B1DCF">
        <w:rPr>
          <w:rFonts w:ascii="Palatino Linotype" w:hAnsi="Palatino Linotype" w:cs="Times New Roman"/>
          <w:sz w:val="24"/>
          <w:szCs w:val="24"/>
        </w:rPr>
        <w:t>and engaged in unskilled work.</w:t>
      </w:r>
    </w:p>
    <w:p w14:paraId="088E2FD5" w14:textId="78F8FFAE" w:rsidR="0081272C" w:rsidRPr="003D6EAD" w:rsidRDefault="00523E57" w:rsidP="00F745F5">
      <w:pPr>
        <w:spacing w:after="200" w:line="480" w:lineRule="auto"/>
        <w:jc w:val="both"/>
        <w:rPr>
          <w:rFonts w:ascii="Palatino Linotype" w:hAnsi="Palatino Linotype" w:cs="Times New Roman"/>
          <w:b/>
          <w:sz w:val="24"/>
          <w:szCs w:val="24"/>
        </w:rPr>
      </w:pPr>
      <w:r w:rsidRPr="003D6EAD">
        <w:rPr>
          <w:rFonts w:ascii="Palatino Linotype" w:hAnsi="Palatino Linotype" w:cs="Times New Roman"/>
          <w:b/>
          <w:sz w:val="24"/>
          <w:szCs w:val="24"/>
        </w:rPr>
        <w:t>Response Problems with the S</w:t>
      </w:r>
      <w:r w:rsidR="0081272C" w:rsidRPr="003D6EAD">
        <w:rPr>
          <w:rFonts w:ascii="Palatino Linotype" w:hAnsi="Palatino Linotype" w:cs="Times New Roman"/>
          <w:b/>
          <w:sz w:val="24"/>
          <w:szCs w:val="24"/>
        </w:rPr>
        <w:t>urvey</w:t>
      </w:r>
    </w:p>
    <w:p w14:paraId="428DC34A" w14:textId="1B2361FA" w:rsidR="00314730" w:rsidRPr="003D6EAD" w:rsidRDefault="00283BC4"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The survey was completed over a period of four w</w:t>
      </w:r>
      <w:r w:rsidR="007B1DCF">
        <w:rPr>
          <w:rFonts w:ascii="Palatino Linotype" w:hAnsi="Palatino Linotype" w:cs="Times New Roman"/>
          <w:sz w:val="24"/>
          <w:szCs w:val="24"/>
        </w:rPr>
        <w:t xml:space="preserve">eeks. From the team’s experience, </w:t>
      </w:r>
      <w:r w:rsidRPr="003D6EAD">
        <w:rPr>
          <w:rFonts w:ascii="Palatino Linotype" w:hAnsi="Palatino Linotype" w:cs="Times New Roman"/>
          <w:sz w:val="24"/>
          <w:szCs w:val="24"/>
        </w:rPr>
        <w:t>most people agreed to take the survey</w:t>
      </w:r>
      <w:r w:rsidR="00D6107B" w:rsidRPr="003D6EAD">
        <w:rPr>
          <w:rFonts w:ascii="Palatino Linotype" w:hAnsi="Palatino Linotype" w:cs="Times New Roman"/>
          <w:sz w:val="24"/>
          <w:szCs w:val="24"/>
        </w:rPr>
        <w:t>,</w:t>
      </w:r>
      <w:r w:rsidRPr="003D6EAD">
        <w:rPr>
          <w:rFonts w:ascii="Palatino Linotype" w:hAnsi="Palatino Linotype" w:cs="Times New Roman"/>
          <w:sz w:val="24"/>
          <w:szCs w:val="24"/>
        </w:rPr>
        <w:t xml:space="preserve"> but not without some hurdles. </w:t>
      </w:r>
      <w:r w:rsidR="00D6107B" w:rsidRPr="003D6EAD">
        <w:rPr>
          <w:rFonts w:ascii="Palatino Linotype" w:hAnsi="Palatino Linotype" w:cs="Times New Roman"/>
          <w:sz w:val="24"/>
          <w:szCs w:val="24"/>
        </w:rPr>
        <w:t xml:space="preserve">The goal was a sample size </w:t>
      </w:r>
      <w:r w:rsidR="006D0EED" w:rsidRPr="003D6EAD">
        <w:rPr>
          <w:rFonts w:ascii="Palatino Linotype" w:hAnsi="Palatino Linotype" w:cs="Times New Roman"/>
          <w:sz w:val="24"/>
          <w:szCs w:val="24"/>
        </w:rPr>
        <w:t>that would provide a significant sample, preferably close to</w:t>
      </w:r>
      <w:r w:rsidR="00D6107B" w:rsidRPr="003D6EAD">
        <w:rPr>
          <w:rFonts w:ascii="Palatino Linotype" w:hAnsi="Palatino Linotype" w:cs="Times New Roman"/>
          <w:sz w:val="24"/>
          <w:szCs w:val="24"/>
        </w:rPr>
        <w:t xml:space="preserve"> 100 for Kathmandu, Nepal and </w:t>
      </w:r>
      <w:r w:rsidR="006D0EED" w:rsidRPr="003D6EAD">
        <w:rPr>
          <w:rFonts w:ascii="Palatino Linotype" w:hAnsi="Palatino Linotype" w:cs="Times New Roman"/>
          <w:sz w:val="24"/>
          <w:szCs w:val="24"/>
        </w:rPr>
        <w:t xml:space="preserve">about </w:t>
      </w:r>
      <w:r w:rsidR="00D6107B" w:rsidRPr="003D6EAD">
        <w:rPr>
          <w:rFonts w:ascii="Palatino Linotype" w:hAnsi="Palatino Linotype" w:cs="Times New Roman"/>
          <w:sz w:val="24"/>
          <w:szCs w:val="24"/>
        </w:rPr>
        <w:t xml:space="preserve">100 for Kolkata, India. </w:t>
      </w:r>
      <w:r w:rsidR="006D0EED" w:rsidRPr="003D6EAD">
        <w:rPr>
          <w:rFonts w:ascii="Palatino Linotype" w:hAnsi="Palatino Linotype" w:cs="Times New Roman"/>
          <w:sz w:val="24"/>
          <w:szCs w:val="24"/>
        </w:rPr>
        <w:t>The team effectively reached its goal</w:t>
      </w:r>
      <w:r w:rsidR="00D6107B" w:rsidRPr="003D6EAD">
        <w:rPr>
          <w:rFonts w:ascii="Palatino Linotype" w:hAnsi="Palatino Linotype" w:cs="Times New Roman"/>
          <w:sz w:val="24"/>
          <w:szCs w:val="24"/>
        </w:rPr>
        <w:t xml:space="preserve">. </w:t>
      </w:r>
      <w:r w:rsidRPr="003D6EAD">
        <w:rPr>
          <w:rFonts w:ascii="Palatino Linotype" w:hAnsi="Palatino Linotype" w:cs="Times New Roman"/>
          <w:sz w:val="24"/>
          <w:szCs w:val="24"/>
        </w:rPr>
        <w:t>The team noticed that some people, especially unskilled women who worked, were at first apprehensive about taking the survey. After learning that it was anonymous and</w:t>
      </w:r>
      <w:r w:rsidR="00B12CB7" w:rsidRPr="003D6EAD">
        <w:rPr>
          <w:rFonts w:ascii="Palatino Linotype" w:hAnsi="Palatino Linotype" w:cs="Times New Roman"/>
          <w:sz w:val="24"/>
          <w:szCs w:val="24"/>
        </w:rPr>
        <w:t xml:space="preserve"> </w:t>
      </w:r>
      <w:r w:rsidR="00C332D6" w:rsidRPr="003D6EAD">
        <w:rPr>
          <w:rFonts w:ascii="Palatino Linotype" w:hAnsi="Palatino Linotype" w:cs="Times New Roman"/>
          <w:sz w:val="24"/>
          <w:szCs w:val="24"/>
        </w:rPr>
        <w:t xml:space="preserve">of </w:t>
      </w:r>
      <w:r w:rsidR="00B12CB7" w:rsidRPr="003D6EAD">
        <w:rPr>
          <w:rFonts w:ascii="Palatino Linotype" w:hAnsi="Palatino Linotype" w:cs="Times New Roman"/>
          <w:sz w:val="24"/>
          <w:szCs w:val="24"/>
        </w:rPr>
        <w:t xml:space="preserve">its </w:t>
      </w:r>
      <w:r w:rsidRPr="003D6EAD">
        <w:rPr>
          <w:rFonts w:ascii="Palatino Linotype" w:hAnsi="Palatino Linotype" w:cs="Times New Roman"/>
          <w:sz w:val="24"/>
          <w:szCs w:val="24"/>
        </w:rPr>
        <w:t xml:space="preserve">purpose, they agreed to answer the questions. These women were unable to communicate in English, so the team decided to administer a </w:t>
      </w:r>
      <w:r w:rsidR="0081272C" w:rsidRPr="003D6EAD">
        <w:rPr>
          <w:rFonts w:ascii="Palatino Linotype" w:hAnsi="Palatino Linotype" w:cs="Times New Roman"/>
          <w:sz w:val="24"/>
          <w:szCs w:val="24"/>
        </w:rPr>
        <w:t xml:space="preserve">parallel survey </w:t>
      </w:r>
      <w:r w:rsidR="0081272C" w:rsidRPr="003D6EAD">
        <w:rPr>
          <w:rFonts w:ascii="Palatino Linotype" w:hAnsi="Palatino Linotype" w:cs="Times New Roman"/>
          <w:sz w:val="24"/>
          <w:szCs w:val="24"/>
        </w:rPr>
        <w:lastRenderedPageBreak/>
        <w:t>in the subjects’</w:t>
      </w:r>
      <w:r w:rsidRPr="003D6EAD">
        <w:rPr>
          <w:rFonts w:ascii="Palatino Linotype" w:hAnsi="Palatino Linotype" w:cs="Times New Roman"/>
          <w:sz w:val="24"/>
          <w:szCs w:val="24"/>
        </w:rPr>
        <w:t xml:space="preserve"> language</w:t>
      </w:r>
      <w:r w:rsidR="0081272C" w:rsidRPr="003D6EAD">
        <w:rPr>
          <w:rFonts w:ascii="Palatino Linotype" w:hAnsi="Palatino Linotype" w:cs="Times New Roman"/>
          <w:sz w:val="24"/>
          <w:szCs w:val="24"/>
        </w:rPr>
        <w:t xml:space="preserve"> when required</w:t>
      </w:r>
      <w:r w:rsidRPr="003D6EAD">
        <w:rPr>
          <w:rFonts w:ascii="Palatino Linotype" w:hAnsi="Palatino Linotype" w:cs="Times New Roman"/>
          <w:sz w:val="24"/>
          <w:szCs w:val="24"/>
        </w:rPr>
        <w:t xml:space="preserve">. </w:t>
      </w:r>
      <w:r w:rsidR="009E4C7E" w:rsidRPr="003D6EAD">
        <w:rPr>
          <w:rFonts w:ascii="Palatino Linotype" w:hAnsi="Palatino Linotype" w:cs="Times New Roman"/>
          <w:sz w:val="24"/>
          <w:szCs w:val="24"/>
        </w:rPr>
        <w:t xml:space="preserve"> </w:t>
      </w:r>
      <w:r w:rsidRPr="003D6EAD">
        <w:rPr>
          <w:rFonts w:ascii="Palatino Linotype" w:hAnsi="Palatino Linotype" w:cs="Times New Roman"/>
          <w:sz w:val="24"/>
          <w:szCs w:val="24"/>
        </w:rPr>
        <w:t>Since most of these women</w:t>
      </w:r>
      <w:r w:rsidR="009E4C7E" w:rsidRPr="003D6EAD">
        <w:rPr>
          <w:rFonts w:ascii="Palatino Linotype" w:hAnsi="Palatino Linotype" w:cs="Times New Roman"/>
          <w:sz w:val="24"/>
          <w:szCs w:val="24"/>
        </w:rPr>
        <w:t xml:space="preserve"> </w:t>
      </w:r>
      <w:r w:rsidRPr="003D6EAD">
        <w:rPr>
          <w:rFonts w:ascii="Palatino Linotype" w:hAnsi="Palatino Linotype" w:cs="Times New Roman"/>
          <w:sz w:val="24"/>
          <w:szCs w:val="24"/>
        </w:rPr>
        <w:t xml:space="preserve">were also unable to read their own language, the team decided to translate the questions orally </w:t>
      </w:r>
      <w:r w:rsidR="0081272C" w:rsidRPr="003D6EAD">
        <w:rPr>
          <w:rFonts w:ascii="Palatino Linotype" w:hAnsi="Palatino Linotype" w:cs="Times New Roman"/>
          <w:sz w:val="24"/>
          <w:szCs w:val="24"/>
        </w:rPr>
        <w:t>from the English survey instrument as the student volunteers conducted the survey</w:t>
      </w:r>
      <w:r w:rsidRPr="003D6EAD">
        <w:rPr>
          <w:rFonts w:ascii="Palatino Linotype" w:hAnsi="Palatino Linotype" w:cs="Times New Roman"/>
          <w:sz w:val="24"/>
          <w:szCs w:val="24"/>
        </w:rPr>
        <w:t>. This was accomplished because some of the team member</w:t>
      </w:r>
      <w:r w:rsidR="00C332D6" w:rsidRPr="003D6EAD">
        <w:rPr>
          <w:rFonts w:ascii="Palatino Linotype" w:hAnsi="Palatino Linotype" w:cs="Times New Roman"/>
          <w:sz w:val="24"/>
          <w:szCs w:val="24"/>
        </w:rPr>
        <w:t>s were fluent in the respondent</w:t>
      </w:r>
      <w:r w:rsidRPr="003D6EAD">
        <w:rPr>
          <w:rFonts w:ascii="Palatino Linotype" w:hAnsi="Palatino Linotype" w:cs="Times New Roman"/>
          <w:sz w:val="24"/>
          <w:szCs w:val="24"/>
        </w:rPr>
        <w:t>s</w:t>
      </w:r>
      <w:r w:rsidR="00C332D6" w:rsidRPr="003D6EAD">
        <w:rPr>
          <w:rFonts w:ascii="Palatino Linotype" w:hAnsi="Palatino Linotype" w:cs="Times New Roman"/>
          <w:sz w:val="24"/>
          <w:szCs w:val="24"/>
        </w:rPr>
        <w:t>’</w:t>
      </w:r>
      <w:r w:rsidRPr="003D6EAD">
        <w:rPr>
          <w:rFonts w:ascii="Palatino Linotype" w:hAnsi="Palatino Linotype" w:cs="Times New Roman"/>
          <w:sz w:val="24"/>
          <w:szCs w:val="24"/>
        </w:rPr>
        <w:t xml:space="preserve"> language</w:t>
      </w:r>
      <w:r w:rsidR="00DF2F37" w:rsidRPr="003D6EAD">
        <w:rPr>
          <w:rFonts w:ascii="Palatino Linotype" w:hAnsi="Palatino Linotype" w:cs="Times New Roman"/>
          <w:sz w:val="24"/>
          <w:szCs w:val="24"/>
        </w:rPr>
        <w:t>,</w:t>
      </w:r>
      <w:r w:rsidRPr="003D6EAD">
        <w:rPr>
          <w:rFonts w:ascii="Palatino Linotype" w:hAnsi="Palatino Linotype" w:cs="Times New Roman"/>
          <w:sz w:val="24"/>
          <w:szCs w:val="24"/>
        </w:rPr>
        <w:t xml:space="preserve"> which allowed for the survey to be translated orally</w:t>
      </w:r>
      <w:r w:rsidR="00DF2F37" w:rsidRPr="003D6EAD">
        <w:rPr>
          <w:rFonts w:ascii="Palatino Linotype" w:hAnsi="Palatino Linotype" w:cs="Times New Roman"/>
          <w:sz w:val="24"/>
          <w:szCs w:val="24"/>
        </w:rPr>
        <w:t xml:space="preserve"> while</w:t>
      </w:r>
      <w:r w:rsidRPr="003D6EAD">
        <w:rPr>
          <w:rFonts w:ascii="Palatino Linotype" w:hAnsi="Palatino Linotype" w:cs="Times New Roman"/>
          <w:sz w:val="24"/>
          <w:szCs w:val="24"/>
        </w:rPr>
        <w:t xml:space="preserve"> at the same time keeping uniformity. The ethical aspect of the survey was important to the team. The team </w:t>
      </w:r>
      <w:r w:rsidR="00314730" w:rsidRPr="003D6EAD">
        <w:rPr>
          <w:rFonts w:ascii="Palatino Linotype" w:hAnsi="Palatino Linotype" w:cs="Times New Roman"/>
          <w:sz w:val="24"/>
          <w:szCs w:val="24"/>
        </w:rPr>
        <w:t>ke</w:t>
      </w:r>
      <w:r w:rsidRPr="003D6EAD">
        <w:rPr>
          <w:rFonts w:ascii="Palatino Linotype" w:hAnsi="Palatino Linotype" w:cs="Times New Roman"/>
          <w:sz w:val="24"/>
          <w:szCs w:val="24"/>
        </w:rPr>
        <w:t>p</w:t>
      </w:r>
      <w:r w:rsidR="00314730" w:rsidRPr="003D6EAD">
        <w:rPr>
          <w:rFonts w:ascii="Palatino Linotype" w:hAnsi="Palatino Linotype" w:cs="Times New Roman"/>
          <w:sz w:val="24"/>
          <w:szCs w:val="24"/>
        </w:rPr>
        <w:t>t</w:t>
      </w:r>
      <w:r w:rsidRPr="003D6EAD">
        <w:rPr>
          <w:rFonts w:ascii="Palatino Linotype" w:hAnsi="Palatino Linotype" w:cs="Times New Roman"/>
          <w:sz w:val="24"/>
          <w:szCs w:val="24"/>
        </w:rPr>
        <w:t xml:space="preserve"> the survey anonymous and no attempt was made to mold respondent opinions. </w:t>
      </w:r>
      <w:r w:rsidR="00BD2478" w:rsidRPr="003D6EAD">
        <w:rPr>
          <w:rFonts w:ascii="Palatino Linotype" w:hAnsi="Palatino Linotype" w:cs="Times New Roman"/>
          <w:sz w:val="24"/>
          <w:szCs w:val="24"/>
        </w:rPr>
        <w:t xml:space="preserve">Surveys included Likert scale quantitative questions as well as qualitative questions. A blank survey is available as </w:t>
      </w:r>
      <w:r w:rsidR="00E45D54">
        <w:rPr>
          <w:rFonts w:ascii="Palatino Linotype" w:hAnsi="Palatino Linotype" w:cs="Times New Roman"/>
          <w:sz w:val="24"/>
          <w:szCs w:val="24"/>
        </w:rPr>
        <w:t>A</w:t>
      </w:r>
      <w:r w:rsidR="00BD2478" w:rsidRPr="003D6EAD">
        <w:rPr>
          <w:rFonts w:ascii="Palatino Linotype" w:hAnsi="Palatino Linotype" w:cs="Times New Roman"/>
          <w:sz w:val="24"/>
          <w:szCs w:val="24"/>
        </w:rPr>
        <w:t>ppendix</w:t>
      </w:r>
      <w:r w:rsidR="00E45D54">
        <w:rPr>
          <w:rFonts w:ascii="Palatino Linotype" w:hAnsi="Palatino Linotype" w:cs="Times New Roman"/>
          <w:sz w:val="24"/>
          <w:szCs w:val="24"/>
        </w:rPr>
        <w:t xml:space="preserve"> 1</w:t>
      </w:r>
      <w:r w:rsidR="00BD2478" w:rsidRPr="003D6EAD">
        <w:rPr>
          <w:rFonts w:ascii="Palatino Linotype" w:hAnsi="Palatino Linotype" w:cs="Times New Roman"/>
          <w:sz w:val="24"/>
          <w:szCs w:val="24"/>
        </w:rPr>
        <w:t>.</w:t>
      </w:r>
    </w:p>
    <w:p w14:paraId="2793CFEC" w14:textId="5E164CC6" w:rsidR="00DF2F37" w:rsidRPr="003D6EAD" w:rsidRDefault="006F3EDB"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A</w:t>
      </w:r>
      <w:r w:rsidR="00DF2F37" w:rsidRPr="003D6EAD">
        <w:rPr>
          <w:rFonts w:ascii="Palatino Linotype" w:hAnsi="Palatino Linotype" w:cs="Times New Roman"/>
          <w:sz w:val="24"/>
          <w:szCs w:val="24"/>
        </w:rPr>
        <w:t>s noted earlier, an</w:t>
      </w:r>
      <w:r w:rsidRPr="003D6EAD">
        <w:rPr>
          <w:rFonts w:ascii="Palatino Linotype" w:hAnsi="Palatino Linotype" w:cs="Times New Roman"/>
          <w:sz w:val="24"/>
          <w:szCs w:val="24"/>
        </w:rPr>
        <w:t xml:space="preserve"> area of concern that arises when researching and studying domestic violence is the engagement of legislation with society; specifically whether violence as defined in the legislation is reflective of the cultural situation of the country. For exam</w:t>
      </w:r>
      <w:r w:rsidR="00F70802" w:rsidRPr="003D6EAD">
        <w:rPr>
          <w:rFonts w:ascii="Palatino Linotype" w:hAnsi="Palatino Linotype" w:cs="Times New Roman"/>
          <w:sz w:val="24"/>
          <w:szCs w:val="24"/>
        </w:rPr>
        <w:t>ple, the Indian PWDVA</w:t>
      </w:r>
      <w:r w:rsidRPr="003D6EAD">
        <w:rPr>
          <w:rFonts w:ascii="Palatino Linotype" w:hAnsi="Palatino Linotype" w:cs="Times New Roman"/>
          <w:sz w:val="24"/>
          <w:szCs w:val="24"/>
        </w:rPr>
        <w:t xml:space="preserve"> includes ‘sexual violence’ within the ambit of violence.</w:t>
      </w:r>
      <w:r w:rsidRPr="003D6EAD">
        <w:rPr>
          <w:rStyle w:val="FootnoteReference"/>
          <w:rFonts w:ascii="Palatino Linotype" w:hAnsi="Palatino Linotype" w:cs="Times New Roman"/>
          <w:sz w:val="24"/>
          <w:szCs w:val="24"/>
        </w:rPr>
        <w:footnoteReference w:id="24"/>
      </w:r>
      <w:r w:rsidRPr="003D6EAD">
        <w:rPr>
          <w:rFonts w:ascii="Palatino Linotype" w:hAnsi="Palatino Linotype" w:cs="Times New Roman"/>
          <w:sz w:val="24"/>
          <w:szCs w:val="24"/>
        </w:rPr>
        <w:t xml:space="preserve"> However, while conducting the survey, we were confronted with simple problems such as explaining </w:t>
      </w:r>
      <w:r w:rsidR="00FE2FD5" w:rsidRPr="003D6EAD">
        <w:rPr>
          <w:rFonts w:ascii="Palatino Linotype" w:hAnsi="Palatino Linotype" w:cs="Times New Roman"/>
          <w:sz w:val="24"/>
          <w:szCs w:val="24"/>
        </w:rPr>
        <w:t xml:space="preserve">sexual </w:t>
      </w:r>
      <w:r w:rsidR="00DF2F37" w:rsidRPr="003D6EAD">
        <w:rPr>
          <w:rFonts w:ascii="Palatino Linotype" w:hAnsi="Palatino Linotype" w:cs="Times New Roman"/>
          <w:sz w:val="24"/>
          <w:szCs w:val="24"/>
        </w:rPr>
        <w:t>violence</w:t>
      </w:r>
      <w:r w:rsidRPr="003D6EAD">
        <w:rPr>
          <w:rFonts w:ascii="Palatino Linotype" w:hAnsi="Palatino Linotype" w:cs="Times New Roman"/>
          <w:sz w:val="24"/>
          <w:szCs w:val="24"/>
        </w:rPr>
        <w:t xml:space="preserve"> to the respondent whom we surveyed. </w:t>
      </w:r>
      <w:r w:rsidR="00FE2FD5" w:rsidRPr="003D6EAD">
        <w:rPr>
          <w:rFonts w:ascii="Palatino Linotype" w:hAnsi="Palatino Linotype" w:cs="Times New Roman"/>
          <w:sz w:val="24"/>
          <w:szCs w:val="24"/>
        </w:rPr>
        <w:t xml:space="preserve">Those administering the survey must not only be aware of the law, but also the society in which the survey is being conducted. For example, given that the topic of sex itself is </w:t>
      </w:r>
      <w:r w:rsidR="00FE2FD5" w:rsidRPr="003D6EAD">
        <w:rPr>
          <w:rFonts w:ascii="Palatino Linotype" w:hAnsi="Palatino Linotype" w:cs="Times New Roman"/>
          <w:sz w:val="24"/>
          <w:szCs w:val="24"/>
        </w:rPr>
        <w:lastRenderedPageBreak/>
        <w:t>not discussed openly in most of Indian society, the Indian team members were aware that explaining the concept of sexual violence (domestic violence itself is not spoken about very openly), would be difficult in at least some interviews.</w:t>
      </w:r>
      <w:r w:rsidR="00FE2FD5" w:rsidRPr="003D6EAD">
        <w:rPr>
          <w:rFonts w:ascii="Palatino Linotype" w:hAnsi="Palatino Linotype"/>
        </w:rPr>
        <w:t xml:space="preserve"> </w:t>
      </w:r>
      <w:r w:rsidR="00DF2F37" w:rsidRPr="003D6EAD">
        <w:rPr>
          <w:rFonts w:ascii="Palatino Linotype" w:hAnsi="Palatino Linotype" w:cs="Times New Roman"/>
          <w:sz w:val="24"/>
          <w:szCs w:val="24"/>
        </w:rPr>
        <w:t>To do this</w:t>
      </w:r>
      <w:r w:rsidR="00FE2FD5" w:rsidRPr="003D6EAD">
        <w:rPr>
          <w:rFonts w:ascii="Palatino Linotype" w:hAnsi="Palatino Linotype" w:cs="Times New Roman"/>
          <w:sz w:val="24"/>
          <w:szCs w:val="24"/>
        </w:rPr>
        <w:t xml:space="preserve"> would </w:t>
      </w:r>
      <w:r w:rsidRPr="003D6EAD">
        <w:rPr>
          <w:rFonts w:ascii="Palatino Linotype" w:hAnsi="Palatino Linotype" w:cs="Times New Roman"/>
          <w:sz w:val="24"/>
          <w:szCs w:val="24"/>
        </w:rPr>
        <w:t xml:space="preserve">require </w:t>
      </w:r>
      <w:r w:rsidR="00FE2FD5" w:rsidRPr="003D6EAD">
        <w:rPr>
          <w:rFonts w:ascii="Palatino Linotype" w:hAnsi="Palatino Linotype" w:cs="Times New Roman"/>
          <w:sz w:val="24"/>
          <w:szCs w:val="24"/>
        </w:rPr>
        <w:t>an understanding of the social</w:t>
      </w:r>
      <w:r w:rsidRPr="003D6EAD">
        <w:rPr>
          <w:rFonts w:ascii="Palatino Linotype" w:hAnsi="Palatino Linotype" w:cs="Times New Roman"/>
          <w:sz w:val="24"/>
          <w:szCs w:val="24"/>
        </w:rPr>
        <w:t xml:space="preserve"> context. Due to difficulties in obtaining data on a nationwide basis, statistical studies on domestic violence have been limited. Most of the data is available with the Indian National Crime Records Bureau. It </w:t>
      </w:r>
      <w:r w:rsidR="002B4CF5" w:rsidRPr="003D6EAD">
        <w:rPr>
          <w:rFonts w:ascii="Palatino Linotype" w:hAnsi="Palatino Linotype" w:cs="Times New Roman"/>
          <w:sz w:val="24"/>
          <w:szCs w:val="24"/>
        </w:rPr>
        <w:t>wa</w:t>
      </w:r>
      <w:r w:rsidRPr="003D6EAD">
        <w:rPr>
          <w:rFonts w:ascii="Palatino Linotype" w:hAnsi="Palatino Linotype" w:cs="Times New Roman"/>
          <w:sz w:val="24"/>
          <w:szCs w:val="24"/>
        </w:rPr>
        <w:t>s found that on a regional basis, a lot of literature existed on Domestic Violence in Uttar Pradesh, although no stat</w:t>
      </w:r>
      <w:r w:rsidR="007B1DCF">
        <w:rPr>
          <w:rFonts w:ascii="Palatino Linotype" w:hAnsi="Palatino Linotype" w:cs="Times New Roman"/>
          <w:sz w:val="24"/>
          <w:szCs w:val="24"/>
        </w:rPr>
        <w:t>e-wide data was found to exist.</w:t>
      </w:r>
    </w:p>
    <w:p w14:paraId="795779E8" w14:textId="282F8FC9" w:rsidR="006F3EDB" w:rsidRPr="003D6EAD" w:rsidRDefault="006F3EDB"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The </w:t>
      </w:r>
      <w:r w:rsidR="006040CA" w:rsidRPr="003D6EAD">
        <w:rPr>
          <w:rFonts w:ascii="Palatino Linotype" w:hAnsi="Palatino Linotype" w:cs="Times New Roman"/>
          <w:sz w:val="24"/>
          <w:szCs w:val="24"/>
        </w:rPr>
        <w:t>Nepali team was able to get</w:t>
      </w:r>
      <w:r w:rsidRPr="003D6EAD">
        <w:rPr>
          <w:rFonts w:ascii="Palatino Linotype" w:hAnsi="Palatino Linotype" w:cs="Times New Roman"/>
          <w:sz w:val="24"/>
          <w:szCs w:val="24"/>
        </w:rPr>
        <w:t xml:space="preserve"> access and responses from NGOs</w:t>
      </w:r>
      <w:r w:rsidR="002B4CF5" w:rsidRPr="003D6EAD">
        <w:rPr>
          <w:rFonts w:ascii="Palatino Linotype" w:hAnsi="Palatino Linotype" w:cs="Times New Roman"/>
          <w:sz w:val="24"/>
          <w:szCs w:val="24"/>
        </w:rPr>
        <w:t>.</w:t>
      </w:r>
      <w:r w:rsidRPr="003D6EAD">
        <w:rPr>
          <w:rFonts w:ascii="Palatino Linotype" w:hAnsi="Palatino Linotype" w:cs="Times New Roman"/>
          <w:sz w:val="24"/>
          <w:szCs w:val="24"/>
        </w:rPr>
        <w:t xml:space="preserve"> </w:t>
      </w:r>
      <w:r w:rsidR="002B4CF5" w:rsidRPr="003D6EAD">
        <w:rPr>
          <w:rFonts w:ascii="Palatino Linotype" w:hAnsi="Palatino Linotype" w:cs="Times New Roman"/>
          <w:sz w:val="24"/>
          <w:szCs w:val="24"/>
        </w:rPr>
        <w:t>H</w:t>
      </w:r>
      <w:r w:rsidRPr="003D6EAD">
        <w:rPr>
          <w:rFonts w:ascii="Palatino Linotype" w:hAnsi="Palatino Linotype" w:cs="Times New Roman"/>
          <w:sz w:val="24"/>
          <w:szCs w:val="24"/>
        </w:rPr>
        <w:t xml:space="preserve">owever the Indian team found that the </w:t>
      </w:r>
      <w:r w:rsidR="00C332D6" w:rsidRPr="003D6EAD">
        <w:rPr>
          <w:rFonts w:ascii="Palatino Linotype" w:hAnsi="Palatino Linotype" w:cs="Times New Roman"/>
          <w:sz w:val="24"/>
          <w:szCs w:val="24"/>
        </w:rPr>
        <w:t xml:space="preserve">Indian </w:t>
      </w:r>
      <w:r w:rsidR="007B1DCF">
        <w:rPr>
          <w:rFonts w:ascii="Palatino Linotype" w:hAnsi="Palatino Linotype" w:cs="Times New Roman"/>
          <w:sz w:val="24"/>
          <w:szCs w:val="24"/>
        </w:rPr>
        <w:t>NGO</w:t>
      </w:r>
      <w:r w:rsidRPr="003D6EAD">
        <w:rPr>
          <w:rFonts w:ascii="Palatino Linotype" w:hAnsi="Palatino Linotype" w:cs="Times New Roman"/>
          <w:sz w:val="24"/>
          <w:szCs w:val="24"/>
        </w:rPr>
        <w:t xml:space="preserve">s were not open to taking the surveys and quickly denied any engagement over the phone. </w:t>
      </w:r>
      <w:r w:rsidR="00B72B20" w:rsidRPr="003D6EAD">
        <w:rPr>
          <w:rFonts w:ascii="Palatino Linotype" w:hAnsi="Palatino Linotype" w:cs="Times New Roman"/>
          <w:sz w:val="24"/>
          <w:szCs w:val="24"/>
        </w:rPr>
        <w:t xml:space="preserve">The Indian volunteers </w:t>
      </w:r>
      <w:r w:rsidRPr="003D6EAD">
        <w:rPr>
          <w:rFonts w:ascii="Palatino Linotype" w:hAnsi="Palatino Linotype" w:cs="Times New Roman"/>
          <w:sz w:val="24"/>
          <w:szCs w:val="24"/>
        </w:rPr>
        <w:t xml:space="preserve">were often asked questions by NGOs </w:t>
      </w:r>
      <w:r w:rsidR="002B4CF5" w:rsidRPr="003D6EAD">
        <w:rPr>
          <w:rFonts w:ascii="Palatino Linotype" w:hAnsi="Palatino Linotype" w:cs="Times New Roman"/>
          <w:sz w:val="24"/>
          <w:szCs w:val="24"/>
        </w:rPr>
        <w:t>who were circumspect regarding</w:t>
      </w:r>
      <w:r w:rsidRPr="003D6EAD">
        <w:rPr>
          <w:rFonts w:ascii="Palatino Linotype" w:hAnsi="Palatino Linotype" w:cs="Times New Roman"/>
          <w:sz w:val="24"/>
          <w:szCs w:val="24"/>
        </w:rPr>
        <w:t xml:space="preserve"> the purpose of </w:t>
      </w:r>
      <w:r w:rsidR="002B4CF5" w:rsidRPr="003D6EAD">
        <w:rPr>
          <w:rFonts w:ascii="Palatino Linotype" w:hAnsi="Palatino Linotype" w:cs="Times New Roman"/>
          <w:sz w:val="24"/>
          <w:szCs w:val="24"/>
        </w:rPr>
        <w:t xml:space="preserve">the </w:t>
      </w:r>
      <w:r w:rsidRPr="003D6EAD">
        <w:rPr>
          <w:rFonts w:ascii="Palatino Linotype" w:hAnsi="Palatino Linotype" w:cs="Times New Roman"/>
          <w:sz w:val="24"/>
          <w:szCs w:val="24"/>
        </w:rPr>
        <w:t xml:space="preserve">study. </w:t>
      </w:r>
      <w:r w:rsidR="00C332D6" w:rsidRPr="003D6EAD">
        <w:rPr>
          <w:rFonts w:ascii="Palatino Linotype" w:hAnsi="Palatino Linotype" w:cs="Times New Roman"/>
          <w:sz w:val="24"/>
          <w:szCs w:val="24"/>
        </w:rPr>
        <w:t>The surveyors</w:t>
      </w:r>
      <w:r w:rsidRPr="003D6EAD">
        <w:rPr>
          <w:rFonts w:ascii="Palatino Linotype" w:hAnsi="Palatino Linotype" w:cs="Times New Roman"/>
          <w:sz w:val="24"/>
          <w:szCs w:val="24"/>
        </w:rPr>
        <w:t xml:space="preserve"> were often asked by the </w:t>
      </w:r>
      <w:r w:rsidR="00B72B20" w:rsidRPr="003D6EAD">
        <w:rPr>
          <w:rFonts w:ascii="Palatino Linotype" w:hAnsi="Palatino Linotype" w:cs="Times New Roman"/>
          <w:sz w:val="24"/>
          <w:szCs w:val="24"/>
        </w:rPr>
        <w:t xml:space="preserve">person answering the phone at the NGO </w:t>
      </w:r>
      <w:r w:rsidRPr="003D6EAD">
        <w:rPr>
          <w:rFonts w:ascii="Palatino Linotype" w:hAnsi="Palatino Linotype" w:cs="Times New Roman"/>
          <w:sz w:val="24"/>
          <w:szCs w:val="24"/>
        </w:rPr>
        <w:t>to contact other people in the NGO who were the heads of the organization or were said to be more experienced. However</w:t>
      </w:r>
      <w:r w:rsidR="00B72B20" w:rsidRPr="003D6EAD">
        <w:rPr>
          <w:rFonts w:ascii="Palatino Linotype" w:hAnsi="Palatino Linotype" w:cs="Times New Roman"/>
          <w:sz w:val="24"/>
          <w:szCs w:val="24"/>
        </w:rPr>
        <w:t>, there were no responses to the follow-up phone calls or</w:t>
      </w:r>
      <w:r w:rsidRPr="003D6EAD">
        <w:rPr>
          <w:rFonts w:ascii="Palatino Linotype" w:hAnsi="Palatino Linotype" w:cs="Times New Roman"/>
          <w:sz w:val="24"/>
          <w:szCs w:val="24"/>
        </w:rPr>
        <w:t xml:space="preserve"> emails sent </w:t>
      </w:r>
      <w:r w:rsidR="00B72B20" w:rsidRPr="003D6EAD">
        <w:rPr>
          <w:rFonts w:ascii="Palatino Linotype" w:hAnsi="Palatino Linotype" w:cs="Times New Roman"/>
          <w:sz w:val="24"/>
          <w:szCs w:val="24"/>
        </w:rPr>
        <w:t>to schedule</w:t>
      </w:r>
      <w:r w:rsidR="007B1DCF">
        <w:rPr>
          <w:rFonts w:ascii="Palatino Linotype" w:hAnsi="Palatino Linotype" w:cs="Times New Roman"/>
          <w:sz w:val="24"/>
          <w:szCs w:val="24"/>
        </w:rPr>
        <w:t xml:space="preserve"> an interview.</w:t>
      </w:r>
    </w:p>
    <w:p w14:paraId="0092FA6B" w14:textId="0F2832AE" w:rsidR="00314730" w:rsidRPr="003D6EAD" w:rsidRDefault="006F3EDB"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While there were no clear reasons given for NGO refusals to answer surveys, it appeared to the team that breach of confidentiality was a concern, in spite of clarification that none of the questions required the NGO to reveal any personal or </w:t>
      </w:r>
      <w:r w:rsidRPr="003D6EAD">
        <w:rPr>
          <w:rFonts w:ascii="Palatino Linotype" w:hAnsi="Palatino Linotype" w:cs="Times New Roman"/>
          <w:sz w:val="24"/>
          <w:szCs w:val="24"/>
        </w:rPr>
        <w:lastRenderedPageBreak/>
        <w:t>confidential information. As a result of the unwillingness to cooperate on the part of NGOs</w:t>
      </w:r>
      <w:r w:rsidR="006D0EED" w:rsidRPr="003D6EAD">
        <w:rPr>
          <w:rFonts w:ascii="Palatino Linotype" w:hAnsi="Palatino Linotype" w:cs="Times New Roman"/>
          <w:sz w:val="24"/>
          <w:szCs w:val="24"/>
        </w:rPr>
        <w:t>,</w:t>
      </w:r>
      <w:r w:rsidRPr="003D6EAD">
        <w:rPr>
          <w:rFonts w:ascii="Palatino Linotype" w:hAnsi="Palatino Linotype" w:cs="Times New Roman"/>
          <w:sz w:val="24"/>
          <w:szCs w:val="24"/>
        </w:rPr>
        <w:t xml:space="preserve"> the Indian team was unable to carry out the NGO surveys as planned, which would have enriched the study and findings. Given the critical role played by NGOs in the legislative process,</w:t>
      </w:r>
      <w:r w:rsidRPr="003D6EAD">
        <w:rPr>
          <w:rStyle w:val="FootnoteReference"/>
          <w:rFonts w:ascii="Palatino Linotype" w:hAnsi="Palatino Linotype" w:cs="Times New Roman"/>
          <w:sz w:val="24"/>
          <w:szCs w:val="24"/>
        </w:rPr>
        <w:footnoteReference w:id="25"/>
      </w:r>
      <w:r w:rsidRPr="003D6EAD">
        <w:rPr>
          <w:rFonts w:ascii="Palatino Linotype" w:hAnsi="Palatino Linotype" w:cs="Times New Roman"/>
          <w:sz w:val="24"/>
          <w:szCs w:val="24"/>
        </w:rPr>
        <w:t xml:space="preserve"> and particularly the role p</w:t>
      </w:r>
      <w:r w:rsidR="00562B92" w:rsidRPr="003D6EAD">
        <w:rPr>
          <w:rFonts w:ascii="Palatino Linotype" w:hAnsi="Palatino Linotype" w:cs="Times New Roman"/>
          <w:sz w:val="24"/>
          <w:szCs w:val="24"/>
        </w:rPr>
        <w:t>layed by Indian NGOs in</w:t>
      </w:r>
      <w:r w:rsidRPr="003D6EAD">
        <w:rPr>
          <w:rFonts w:ascii="Palatino Linotype" w:hAnsi="Palatino Linotype" w:cs="Times New Roman"/>
          <w:sz w:val="24"/>
          <w:szCs w:val="24"/>
        </w:rPr>
        <w:t xml:space="preserve"> passing the domest</w:t>
      </w:r>
      <w:r w:rsidR="006D0EED" w:rsidRPr="003D6EAD">
        <w:rPr>
          <w:rFonts w:ascii="Palatino Linotype" w:hAnsi="Palatino Linotype" w:cs="Times New Roman"/>
          <w:sz w:val="24"/>
          <w:szCs w:val="24"/>
        </w:rPr>
        <w:t>ic violence legislation, the team was</w:t>
      </w:r>
      <w:r w:rsidRPr="003D6EAD">
        <w:rPr>
          <w:rFonts w:ascii="Palatino Linotype" w:hAnsi="Palatino Linotype" w:cs="Times New Roman"/>
          <w:sz w:val="24"/>
          <w:szCs w:val="24"/>
        </w:rPr>
        <w:t xml:space="preserve"> surprised by the lack of responsiveness of NGOs with regard to surveys that were specifically designed for NGOs working on domestic violence issues.</w:t>
      </w:r>
    </w:p>
    <w:p w14:paraId="219D8BE0" w14:textId="78EAD047" w:rsidR="00314730" w:rsidRPr="003D6EAD" w:rsidRDefault="00314730" w:rsidP="00F745F5">
      <w:pPr>
        <w:spacing w:before="240" w:after="200" w:line="480" w:lineRule="auto"/>
        <w:jc w:val="both"/>
        <w:rPr>
          <w:rFonts w:ascii="Palatino Linotype" w:hAnsi="Palatino Linotype" w:cs="Times New Roman"/>
          <w:b/>
          <w:sz w:val="24"/>
          <w:szCs w:val="24"/>
        </w:rPr>
      </w:pPr>
      <w:r w:rsidRPr="003D6EAD">
        <w:rPr>
          <w:rFonts w:ascii="Palatino Linotype" w:hAnsi="Palatino Linotype" w:cs="Times New Roman"/>
          <w:b/>
          <w:sz w:val="24"/>
          <w:szCs w:val="24"/>
        </w:rPr>
        <w:t>Surveys as Community Education Outreach Opportunities</w:t>
      </w:r>
    </w:p>
    <w:p w14:paraId="4250DB08" w14:textId="40526672" w:rsidR="003666DD" w:rsidRPr="003D6EAD" w:rsidRDefault="00DF2F37"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A community needs assessment can provide an opportunity to conduct community education on a one to one basis. This turned out to be a bonus outcome for this project. </w:t>
      </w:r>
      <w:r w:rsidR="00314730" w:rsidRPr="003D6EAD">
        <w:rPr>
          <w:rFonts w:ascii="Palatino Linotype" w:hAnsi="Palatino Linotype" w:cs="Times New Roman"/>
          <w:sz w:val="24"/>
          <w:szCs w:val="24"/>
        </w:rPr>
        <w:t xml:space="preserve">After the survey was </w:t>
      </w:r>
      <w:r w:rsidR="00680FA1" w:rsidRPr="003D6EAD">
        <w:rPr>
          <w:rFonts w:ascii="Palatino Linotype" w:hAnsi="Palatino Linotype" w:cs="Times New Roman"/>
          <w:sz w:val="24"/>
          <w:szCs w:val="24"/>
        </w:rPr>
        <w:t xml:space="preserve">fully </w:t>
      </w:r>
      <w:r w:rsidR="00314730" w:rsidRPr="003D6EAD">
        <w:rPr>
          <w:rFonts w:ascii="Palatino Linotype" w:hAnsi="Palatino Linotype" w:cs="Times New Roman"/>
          <w:sz w:val="24"/>
          <w:szCs w:val="24"/>
        </w:rPr>
        <w:t>administered, a</w:t>
      </w:r>
      <w:r w:rsidR="00283BC4" w:rsidRPr="003D6EAD">
        <w:rPr>
          <w:rFonts w:ascii="Palatino Linotype" w:hAnsi="Palatino Linotype" w:cs="Times New Roman"/>
          <w:sz w:val="24"/>
          <w:szCs w:val="24"/>
        </w:rPr>
        <w:t xml:space="preserve"> summary of</w:t>
      </w:r>
      <w:r w:rsidR="00314730" w:rsidRPr="003D6EAD">
        <w:rPr>
          <w:rFonts w:ascii="Palatino Linotype" w:hAnsi="Palatino Linotype" w:cs="Times New Roman"/>
          <w:sz w:val="24"/>
          <w:szCs w:val="24"/>
        </w:rPr>
        <w:t xml:space="preserve"> the domestic violence laws was</w:t>
      </w:r>
      <w:r w:rsidR="00283BC4" w:rsidRPr="003D6EAD">
        <w:rPr>
          <w:rFonts w:ascii="Palatino Linotype" w:hAnsi="Palatino Linotype" w:cs="Times New Roman"/>
          <w:sz w:val="24"/>
          <w:szCs w:val="24"/>
        </w:rPr>
        <w:t xml:space="preserve"> given to </w:t>
      </w:r>
      <w:r w:rsidR="00314730" w:rsidRPr="003D6EAD">
        <w:rPr>
          <w:rFonts w:ascii="Palatino Linotype" w:hAnsi="Palatino Linotype" w:cs="Times New Roman"/>
          <w:sz w:val="24"/>
          <w:szCs w:val="24"/>
        </w:rPr>
        <w:t>respondents</w:t>
      </w:r>
      <w:r w:rsidR="00283BC4" w:rsidRPr="003D6EAD">
        <w:rPr>
          <w:rFonts w:ascii="Palatino Linotype" w:hAnsi="Palatino Linotype" w:cs="Times New Roman"/>
          <w:sz w:val="24"/>
          <w:szCs w:val="24"/>
        </w:rPr>
        <w:t xml:space="preserve">. Since the team’s educational institution had no provision for compilation of the survey data, the scanned copy of the survey documents were </w:t>
      </w:r>
      <w:r w:rsidR="00314730" w:rsidRPr="003D6EAD">
        <w:rPr>
          <w:rFonts w:ascii="Palatino Linotype" w:hAnsi="Palatino Linotype" w:cs="Times New Roman"/>
          <w:sz w:val="24"/>
          <w:szCs w:val="24"/>
        </w:rPr>
        <w:t>sent to</w:t>
      </w:r>
      <w:r w:rsidR="00283BC4" w:rsidRPr="003D6EAD">
        <w:rPr>
          <w:rFonts w:ascii="Palatino Linotype" w:hAnsi="Palatino Linotype" w:cs="Times New Roman"/>
          <w:sz w:val="24"/>
          <w:szCs w:val="24"/>
        </w:rPr>
        <w:t xml:space="preserve"> the </w:t>
      </w:r>
      <w:r w:rsidR="00314730" w:rsidRPr="003D6EAD">
        <w:rPr>
          <w:rFonts w:ascii="Palatino Linotype" w:hAnsi="Palatino Linotype" w:cs="Times New Roman"/>
          <w:sz w:val="24"/>
          <w:szCs w:val="24"/>
        </w:rPr>
        <w:t>U.S. team leader’s</w:t>
      </w:r>
      <w:r w:rsidR="00C61823" w:rsidRPr="003D6EAD">
        <w:rPr>
          <w:rFonts w:ascii="Palatino Linotype" w:hAnsi="Palatino Linotype" w:cs="Times New Roman"/>
          <w:sz w:val="24"/>
          <w:szCs w:val="24"/>
        </w:rPr>
        <w:t xml:space="preserve"> technology</w:t>
      </w:r>
      <w:r w:rsidR="00283BC4" w:rsidRPr="003D6EAD">
        <w:rPr>
          <w:rFonts w:ascii="Palatino Linotype" w:hAnsi="Palatino Linotype" w:cs="Times New Roman"/>
          <w:sz w:val="24"/>
          <w:szCs w:val="24"/>
        </w:rPr>
        <w:t xml:space="preserve"> department </w:t>
      </w:r>
      <w:r w:rsidR="00C61823" w:rsidRPr="003D6EAD">
        <w:rPr>
          <w:rFonts w:ascii="Palatino Linotype" w:hAnsi="Palatino Linotype" w:cs="Times New Roman"/>
          <w:sz w:val="24"/>
          <w:szCs w:val="24"/>
        </w:rPr>
        <w:t>to</w:t>
      </w:r>
      <w:r w:rsidR="00283BC4" w:rsidRPr="003D6EAD">
        <w:rPr>
          <w:rFonts w:ascii="Palatino Linotype" w:hAnsi="Palatino Linotype" w:cs="Times New Roman"/>
          <w:sz w:val="24"/>
          <w:szCs w:val="24"/>
        </w:rPr>
        <w:t xml:space="preserve"> compile the survey data</w:t>
      </w:r>
      <w:r w:rsidR="00C61823" w:rsidRPr="003D6EAD">
        <w:rPr>
          <w:rFonts w:ascii="Palatino Linotype" w:hAnsi="Palatino Linotype" w:cs="Times New Roman"/>
          <w:sz w:val="24"/>
          <w:szCs w:val="24"/>
        </w:rPr>
        <w:t xml:space="preserve"> through a computer program</w:t>
      </w:r>
      <w:r w:rsidR="003165BB">
        <w:rPr>
          <w:rFonts w:ascii="Palatino Linotype" w:hAnsi="Palatino Linotype" w:cs="Times New Roman"/>
          <w:sz w:val="24"/>
          <w:szCs w:val="24"/>
        </w:rPr>
        <w:t>.</w:t>
      </w:r>
    </w:p>
    <w:p w14:paraId="76947DB7" w14:textId="303728CC" w:rsidR="00395E5E" w:rsidRPr="003D6EAD" w:rsidRDefault="00395E5E" w:rsidP="00F745F5">
      <w:pPr>
        <w:spacing w:after="200" w:line="480" w:lineRule="auto"/>
        <w:jc w:val="both"/>
        <w:rPr>
          <w:rFonts w:ascii="Palatino Linotype" w:hAnsi="Palatino Linotype" w:cs="Times New Roman"/>
          <w:b/>
          <w:sz w:val="24"/>
          <w:szCs w:val="24"/>
        </w:rPr>
      </w:pPr>
      <w:r w:rsidRPr="003D6EAD">
        <w:rPr>
          <w:rFonts w:ascii="Palatino Linotype" w:hAnsi="Palatino Linotype" w:cs="Times New Roman"/>
          <w:sz w:val="24"/>
          <w:szCs w:val="24"/>
        </w:rPr>
        <w:lastRenderedPageBreak/>
        <w:t xml:space="preserve">Team members </w:t>
      </w:r>
      <w:r w:rsidR="00562B92" w:rsidRPr="003D6EAD">
        <w:rPr>
          <w:rFonts w:ascii="Palatino Linotype" w:hAnsi="Palatino Linotype" w:cs="Times New Roman"/>
          <w:sz w:val="24"/>
          <w:szCs w:val="24"/>
        </w:rPr>
        <w:t xml:space="preserve">in India and Nepal </w:t>
      </w:r>
      <w:r w:rsidRPr="003D6EAD">
        <w:rPr>
          <w:rFonts w:ascii="Palatino Linotype" w:hAnsi="Palatino Linotype" w:cs="Times New Roman"/>
          <w:sz w:val="24"/>
          <w:szCs w:val="24"/>
        </w:rPr>
        <w:t xml:space="preserve">felt they were well orientated </w:t>
      </w:r>
      <w:r w:rsidR="00562B92" w:rsidRPr="003D6EAD">
        <w:rPr>
          <w:rFonts w:ascii="Palatino Linotype" w:hAnsi="Palatino Linotype" w:cs="Times New Roman"/>
          <w:sz w:val="24"/>
          <w:szCs w:val="24"/>
        </w:rPr>
        <w:t>by the India, Nepal and United States team leaders before going out into the field to conduct the surveys</w:t>
      </w:r>
      <w:r w:rsidRPr="003D6EAD">
        <w:rPr>
          <w:rFonts w:ascii="Palatino Linotype" w:hAnsi="Palatino Linotype" w:cs="Times New Roman"/>
          <w:sz w:val="24"/>
          <w:szCs w:val="24"/>
        </w:rPr>
        <w:t>. Indian surveyors met their respondent</w:t>
      </w:r>
      <w:r w:rsidR="00A9597B" w:rsidRPr="003D6EAD">
        <w:rPr>
          <w:rFonts w:ascii="Palatino Linotype" w:hAnsi="Palatino Linotype" w:cs="Times New Roman"/>
          <w:sz w:val="24"/>
          <w:szCs w:val="24"/>
        </w:rPr>
        <w:t>s</w:t>
      </w:r>
      <w:r w:rsidRPr="003D6EAD">
        <w:rPr>
          <w:rFonts w:ascii="Palatino Linotype" w:hAnsi="Palatino Linotype" w:cs="Times New Roman"/>
          <w:sz w:val="24"/>
          <w:szCs w:val="24"/>
        </w:rPr>
        <w:t xml:space="preserve"> mostly in public and open places; however Nepali surveyors met their respondents mostly in their offices and home</w:t>
      </w:r>
      <w:r w:rsidR="00680FA1" w:rsidRPr="003D6EAD">
        <w:rPr>
          <w:rFonts w:ascii="Palatino Linotype" w:hAnsi="Palatino Linotype" w:cs="Times New Roman"/>
          <w:sz w:val="24"/>
          <w:szCs w:val="24"/>
        </w:rPr>
        <w:t>s</w:t>
      </w:r>
      <w:r w:rsidRPr="003D6EAD">
        <w:rPr>
          <w:rFonts w:ascii="Palatino Linotype" w:hAnsi="Palatino Linotype" w:cs="Times New Roman"/>
          <w:sz w:val="24"/>
          <w:szCs w:val="24"/>
        </w:rPr>
        <w:t>. Linguistically, conducting the survey in Nepal was more convenient than in India because all the respondents and surveyors wer</w:t>
      </w:r>
      <w:r w:rsidR="00A9597B" w:rsidRPr="003D6EAD">
        <w:rPr>
          <w:rFonts w:ascii="Palatino Linotype" w:hAnsi="Palatino Linotype" w:cs="Times New Roman"/>
          <w:sz w:val="24"/>
          <w:szCs w:val="24"/>
        </w:rPr>
        <w:t>e able to</w:t>
      </w:r>
      <w:r w:rsidRPr="003D6EAD">
        <w:rPr>
          <w:rFonts w:ascii="Palatino Linotype" w:hAnsi="Palatino Linotype" w:cs="Times New Roman"/>
          <w:sz w:val="24"/>
          <w:szCs w:val="24"/>
        </w:rPr>
        <w:t xml:space="preserve"> communicate in the predominant Nepali language. However, in India due to the variance in respondents</w:t>
      </w:r>
      <w:r w:rsidR="00BA411A" w:rsidRPr="003D6EAD">
        <w:rPr>
          <w:rFonts w:ascii="Palatino Linotype" w:hAnsi="Palatino Linotype" w:cs="Times New Roman"/>
          <w:sz w:val="24"/>
          <w:szCs w:val="24"/>
        </w:rPr>
        <w:t>’</w:t>
      </w:r>
      <w:r w:rsidRPr="003D6EAD">
        <w:rPr>
          <w:rFonts w:ascii="Palatino Linotype" w:hAnsi="Palatino Linotype" w:cs="Times New Roman"/>
          <w:sz w:val="24"/>
          <w:szCs w:val="24"/>
        </w:rPr>
        <w:t xml:space="preserve"> educational level and language differences most of the surveyors and respondents needed help from a translator. The instructions for administ</w:t>
      </w:r>
      <w:r w:rsidR="003165BB">
        <w:rPr>
          <w:rFonts w:ascii="Palatino Linotype" w:hAnsi="Palatino Linotype" w:cs="Times New Roman"/>
          <w:sz w:val="24"/>
          <w:szCs w:val="24"/>
        </w:rPr>
        <w:t>er</w:t>
      </w:r>
      <w:r w:rsidRPr="003D6EAD">
        <w:rPr>
          <w:rFonts w:ascii="Palatino Linotype" w:hAnsi="Palatino Linotype" w:cs="Times New Roman"/>
          <w:sz w:val="24"/>
          <w:szCs w:val="24"/>
        </w:rPr>
        <w:t>ing surveys also brought uniformity among surveyors. The systematic guidance and leadership within team members from professors to volunteers in the project helped to provide guidance to conduct the survey more effectively and efficiently. Bringing this diverse group together to collaborate through technology was critical. In order to remain informed about the progress the group communicated over different social networking websites.</w:t>
      </w:r>
      <w:r w:rsidR="00A9131A" w:rsidRPr="003D6EAD">
        <w:rPr>
          <w:rStyle w:val="FootnoteReference"/>
          <w:rFonts w:ascii="Palatino Linotype" w:hAnsi="Palatino Linotype" w:cs="Times New Roman"/>
          <w:sz w:val="24"/>
          <w:szCs w:val="24"/>
        </w:rPr>
        <w:footnoteReference w:id="26"/>
      </w:r>
      <w:r w:rsidRPr="003D6EAD">
        <w:rPr>
          <w:rFonts w:ascii="Palatino Linotype" w:hAnsi="Palatino Linotype" w:cs="Times New Roman"/>
          <w:sz w:val="24"/>
          <w:szCs w:val="24"/>
        </w:rPr>
        <w:t xml:space="preserve"> It was much easier to transfer the data and compile the survey</w:t>
      </w:r>
      <w:r w:rsidR="003165BB">
        <w:rPr>
          <w:rFonts w:ascii="Palatino Linotype" w:hAnsi="Palatino Linotype" w:cs="Times New Roman"/>
          <w:sz w:val="24"/>
          <w:szCs w:val="24"/>
        </w:rPr>
        <w:t xml:space="preserve"> results using this technology.</w:t>
      </w:r>
    </w:p>
    <w:p w14:paraId="15A89854" w14:textId="5567FD34" w:rsidR="00283BC4" w:rsidRPr="003D6EAD" w:rsidRDefault="005624B6" w:rsidP="00F745F5">
      <w:pPr>
        <w:spacing w:after="200" w:line="480" w:lineRule="auto"/>
        <w:jc w:val="both"/>
        <w:rPr>
          <w:rFonts w:ascii="Palatino Linotype" w:hAnsi="Palatino Linotype" w:cs="Times New Roman"/>
          <w:b/>
          <w:sz w:val="24"/>
          <w:szCs w:val="24"/>
        </w:rPr>
      </w:pPr>
      <w:r w:rsidRPr="003D6EAD">
        <w:rPr>
          <w:rFonts w:ascii="Palatino Linotype" w:hAnsi="Palatino Linotype" w:cs="Times New Roman"/>
          <w:b/>
          <w:sz w:val="24"/>
          <w:szCs w:val="24"/>
        </w:rPr>
        <w:t xml:space="preserve">Survey </w:t>
      </w:r>
      <w:r w:rsidR="003165BB">
        <w:rPr>
          <w:rFonts w:ascii="Palatino Linotype" w:hAnsi="Palatino Linotype" w:cs="Times New Roman"/>
          <w:b/>
          <w:sz w:val="24"/>
          <w:szCs w:val="24"/>
        </w:rPr>
        <w:t>Results</w:t>
      </w:r>
    </w:p>
    <w:p w14:paraId="47FF9879" w14:textId="1E520DF4" w:rsidR="00283BC4" w:rsidRPr="003D6EAD" w:rsidRDefault="00283BC4"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lastRenderedPageBreak/>
        <w:t xml:space="preserve">Survey results were compiled from each of the team members. Listed below is a breakdown of each of the </w:t>
      </w:r>
      <w:r w:rsidR="00FC5E6A" w:rsidRPr="003D6EAD">
        <w:rPr>
          <w:rFonts w:ascii="Palatino Linotype" w:hAnsi="Palatino Linotype" w:cs="Times New Roman"/>
          <w:sz w:val="24"/>
          <w:szCs w:val="24"/>
        </w:rPr>
        <w:t>team’s</w:t>
      </w:r>
      <w:r w:rsidRPr="003D6EAD">
        <w:rPr>
          <w:rFonts w:ascii="Palatino Linotype" w:hAnsi="Palatino Linotype" w:cs="Times New Roman"/>
          <w:sz w:val="24"/>
          <w:szCs w:val="24"/>
        </w:rPr>
        <w:t xml:space="preserve"> results.</w:t>
      </w:r>
      <w:r w:rsidR="003666DD" w:rsidRPr="003D6EAD">
        <w:rPr>
          <w:rFonts w:ascii="Palatino Linotype" w:hAnsi="Palatino Linotype" w:cs="Times New Roman"/>
          <w:sz w:val="24"/>
          <w:szCs w:val="24"/>
        </w:rPr>
        <w:t xml:space="preserve"> </w:t>
      </w:r>
      <w:r w:rsidR="00FC5E6A" w:rsidRPr="003D6EAD">
        <w:rPr>
          <w:rFonts w:ascii="Palatino Linotype" w:hAnsi="Palatino Linotype" w:cs="Times New Roman"/>
          <w:sz w:val="24"/>
          <w:szCs w:val="24"/>
        </w:rPr>
        <w:t>Thorough studies of the results were</w:t>
      </w:r>
      <w:r w:rsidRPr="003D6EAD">
        <w:rPr>
          <w:rFonts w:ascii="Palatino Linotype" w:hAnsi="Palatino Linotype" w:cs="Times New Roman"/>
          <w:sz w:val="24"/>
          <w:szCs w:val="24"/>
        </w:rPr>
        <w:t xml:space="preserve"> </w:t>
      </w:r>
      <w:r w:rsidR="009E4C7E" w:rsidRPr="003D6EAD">
        <w:rPr>
          <w:rFonts w:ascii="Palatino Linotype" w:hAnsi="Palatino Linotype" w:cs="Times New Roman"/>
          <w:sz w:val="24"/>
          <w:szCs w:val="24"/>
        </w:rPr>
        <w:t>compiled</w:t>
      </w:r>
      <w:r w:rsidRPr="003D6EAD">
        <w:rPr>
          <w:rFonts w:ascii="Palatino Linotype" w:hAnsi="Palatino Linotype" w:cs="Times New Roman"/>
          <w:sz w:val="24"/>
          <w:szCs w:val="24"/>
        </w:rPr>
        <w:t xml:space="preserve"> and it was found that the </w:t>
      </w:r>
      <w:r w:rsidR="00A9597B" w:rsidRPr="003D6EAD">
        <w:rPr>
          <w:rFonts w:ascii="Palatino Linotype" w:hAnsi="Palatino Linotype" w:cs="Times New Roman"/>
          <w:sz w:val="24"/>
          <w:szCs w:val="24"/>
        </w:rPr>
        <w:t xml:space="preserve">Indian </w:t>
      </w:r>
      <w:r w:rsidRPr="003D6EAD">
        <w:rPr>
          <w:rFonts w:ascii="Palatino Linotype" w:hAnsi="Palatino Linotype" w:cs="Times New Roman"/>
          <w:sz w:val="24"/>
          <w:szCs w:val="24"/>
        </w:rPr>
        <w:t xml:space="preserve">team had surveyed 49% men and 51% women. </w:t>
      </w:r>
      <w:r w:rsidR="007156E5" w:rsidRPr="003D6EAD">
        <w:rPr>
          <w:rFonts w:ascii="Palatino Linotype" w:hAnsi="Palatino Linotype" w:cs="Times New Roman"/>
          <w:sz w:val="24"/>
          <w:szCs w:val="24"/>
        </w:rPr>
        <w:t xml:space="preserve">The Nepal survey had a similar distribution. </w:t>
      </w:r>
      <w:r w:rsidRPr="003D6EAD">
        <w:rPr>
          <w:rFonts w:ascii="Palatino Linotype" w:hAnsi="Palatino Linotype" w:cs="Times New Roman"/>
          <w:sz w:val="24"/>
          <w:szCs w:val="24"/>
        </w:rPr>
        <w:t>Most people who took the survey believed that domestic violence is limited to physical assault</w:t>
      </w:r>
      <w:r w:rsidR="00A9597B" w:rsidRPr="003D6EAD">
        <w:rPr>
          <w:rFonts w:ascii="Palatino Linotype" w:hAnsi="Palatino Linotype" w:cs="Times New Roman"/>
          <w:sz w:val="24"/>
          <w:szCs w:val="24"/>
        </w:rPr>
        <w:t xml:space="preserve">. The </w:t>
      </w:r>
      <w:r w:rsidR="00BA411A" w:rsidRPr="003D6EAD">
        <w:rPr>
          <w:rFonts w:ascii="Palatino Linotype" w:hAnsi="Palatino Linotype" w:cs="Times New Roman"/>
          <w:sz w:val="24"/>
          <w:szCs w:val="24"/>
        </w:rPr>
        <w:t>P</w:t>
      </w:r>
      <w:r w:rsidR="00A9597B" w:rsidRPr="003D6EAD">
        <w:rPr>
          <w:rFonts w:ascii="Palatino Linotype" w:hAnsi="Palatino Linotype" w:cs="Times New Roman"/>
          <w:sz w:val="24"/>
          <w:szCs w:val="24"/>
        </w:rPr>
        <w:t xml:space="preserve">rotection </w:t>
      </w:r>
      <w:r w:rsidR="00BA411A" w:rsidRPr="003D6EAD">
        <w:rPr>
          <w:rFonts w:ascii="Palatino Linotype" w:hAnsi="Palatino Linotype" w:cs="Times New Roman"/>
          <w:sz w:val="24"/>
          <w:szCs w:val="24"/>
        </w:rPr>
        <w:t>A</w:t>
      </w:r>
      <w:r w:rsidR="00A9597B" w:rsidRPr="003D6EAD">
        <w:rPr>
          <w:rFonts w:ascii="Palatino Linotype" w:hAnsi="Palatino Linotype" w:cs="Times New Roman"/>
          <w:sz w:val="24"/>
          <w:szCs w:val="24"/>
        </w:rPr>
        <w:t>cts in both countries define domestic violence much more broadly</w:t>
      </w:r>
      <w:r w:rsidR="003165BB">
        <w:rPr>
          <w:rFonts w:ascii="Palatino Linotype" w:hAnsi="Palatino Linotype" w:cs="Times New Roman"/>
          <w:sz w:val="24"/>
          <w:szCs w:val="24"/>
        </w:rPr>
        <w:t xml:space="preserve"> to include emotional, economic</w:t>
      </w:r>
      <w:r w:rsidR="003666DD" w:rsidRPr="003D6EAD">
        <w:rPr>
          <w:rFonts w:ascii="Palatino Linotype" w:hAnsi="Palatino Linotype" w:cs="Times New Roman"/>
          <w:sz w:val="24"/>
          <w:szCs w:val="24"/>
        </w:rPr>
        <w:t xml:space="preserve"> and sexual abuse</w:t>
      </w:r>
      <w:r w:rsidRPr="003D6EAD">
        <w:rPr>
          <w:rFonts w:ascii="Palatino Linotype" w:hAnsi="Palatino Linotype" w:cs="Times New Roman"/>
          <w:sz w:val="24"/>
          <w:szCs w:val="24"/>
        </w:rPr>
        <w:t xml:space="preserve">. Most people were also aware of </w:t>
      </w:r>
      <w:r w:rsidR="00A9597B" w:rsidRPr="003D6EAD">
        <w:rPr>
          <w:rFonts w:ascii="Palatino Linotype" w:hAnsi="Palatino Linotype" w:cs="Times New Roman"/>
          <w:sz w:val="24"/>
          <w:szCs w:val="24"/>
        </w:rPr>
        <w:t>the criminal penalties against</w:t>
      </w:r>
      <w:r w:rsidR="003666DD" w:rsidRPr="003D6EAD">
        <w:rPr>
          <w:rFonts w:ascii="Palatino Linotype" w:hAnsi="Palatino Linotype" w:cs="Times New Roman"/>
          <w:sz w:val="24"/>
          <w:szCs w:val="24"/>
        </w:rPr>
        <w:t xml:space="preserve"> offenders. While only a minority of </w:t>
      </w:r>
      <w:r w:rsidRPr="003D6EAD">
        <w:rPr>
          <w:rFonts w:ascii="Palatino Linotype" w:hAnsi="Palatino Linotype" w:cs="Times New Roman"/>
          <w:sz w:val="24"/>
          <w:szCs w:val="24"/>
        </w:rPr>
        <w:t>the survey takers</w:t>
      </w:r>
      <w:r w:rsidR="00A9597B" w:rsidRPr="003D6EAD">
        <w:rPr>
          <w:rFonts w:ascii="Palatino Linotype" w:hAnsi="Palatino Linotype" w:cs="Times New Roman"/>
          <w:sz w:val="24"/>
          <w:szCs w:val="24"/>
        </w:rPr>
        <w:t xml:space="preserve"> thought domestic violence is justified</w:t>
      </w:r>
      <w:r w:rsidR="003666DD" w:rsidRPr="003D6EAD">
        <w:rPr>
          <w:rFonts w:ascii="Palatino Linotype" w:hAnsi="Palatino Linotype" w:cs="Times New Roman"/>
          <w:sz w:val="24"/>
          <w:szCs w:val="24"/>
        </w:rPr>
        <w:t>,</w:t>
      </w:r>
      <w:r w:rsidR="001113D1" w:rsidRPr="003D6EAD">
        <w:rPr>
          <w:rFonts w:ascii="Palatino Linotype" w:hAnsi="Palatino Linotype" w:cs="Times New Roman"/>
          <w:sz w:val="24"/>
          <w:szCs w:val="24"/>
        </w:rPr>
        <w:t xml:space="preserve"> clearly any percentage of acceptance cuts against national and international law</w:t>
      </w:r>
      <w:r w:rsidRPr="003D6EAD">
        <w:rPr>
          <w:rFonts w:ascii="Palatino Linotype" w:hAnsi="Palatino Linotype" w:cs="Times New Roman"/>
          <w:sz w:val="24"/>
          <w:szCs w:val="24"/>
        </w:rPr>
        <w:t xml:space="preserve">. Most people seemed to </w:t>
      </w:r>
      <w:r w:rsidR="006D0EED" w:rsidRPr="003D6EAD">
        <w:rPr>
          <w:rFonts w:ascii="Palatino Linotype" w:hAnsi="Palatino Linotype" w:cs="Times New Roman"/>
          <w:sz w:val="24"/>
          <w:szCs w:val="24"/>
        </w:rPr>
        <w:t xml:space="preserve">personally </w:t>
      </w:r>
      <w:r w:rsidRPr="003D6EAD">
        <w:rPr>
          <w:rFonts w:ascii="Palatino Linotype" w:hAnsi="Palatino Linotype" w:cs="Times New Roman"/>
          <w:sz w:val="24"/>
          <w:szCs w:val="24"/>
        </w:rPr>
        <w:t xml:space="preserve">know people who have suffered </w:t>
      </w:r>
      <w:r w:rsidR="001113D1" w:rsidRPr="003D6EAD">
        <w:rPr>
          <w:rFonts w:ascii="Palatino Linotype" w:hAnsi="Palatino Linotype" w:cs="Times New Roman"/>
          <w:sz w:val="24"/>
          <w:szCs w:val="24"/>
        </w:rPr>
        <w:t>from domestic v</w:t>
      </w:r>
      <w:r w:rsidR="003165BB">
        <w:rPr>
          <w:rFonts w:ascii="Palatino Linotype" w:hAnsi="Palatino Linotype" w:cs="Times New Roman"/>
          <w:sz w:val="24"/>
          <w:szCs w:val="24"/>
        </w:rPr>
        <w:t>iolence.</w:t>
      </w:r>
    </w:p>
    <w:p w14:paraId="33891448" w14:textId="189D362D" w:rsidR="00283BC4" w:rsidRPr="003D6EAD" w:rsidRDefault="00283BC4"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Out of the 80 </w:t>
      </w:r>
      <w:r w:rsidR="00A9597B" w:rsidRPr="003D6EAD">
        <w:rPr>
          <w:rFonts w:ascii="Palatino Linotype" w:hAnsi="Palatino Linotype" w:cs="Times New Roman"/>
          <w:sz w:val="24"/>
          <w:szCs w:val="24"/>
        </w:rPr>
        <w:t xml:space="preserve">Indian </w:t>
      </w:r>
      <w:r w:rsidRPr="003D6EAD">
        <w:rPr>
          <w:rFonts w:ascii="Palatino Linotype" w:hAnsi="Palatino Linotype" w:cs="Times New Roman"/>
          <w:sz w:val="24"/>
          <w:szCs w:val="24"/>
        </w:rPr>
        <w:t xml:space="preserve">respondents surveyed regarding what constituted domestic violence, 75% believed that verbal abuse constituted domestic violence, 67.5% believed that emotional abuse constituted domestic violence, and 63.75% believed that economic abuse constituted domestic violence. The results were in line with our expectations since domestic violence is almost always associated with physical violence. On the contrary, in the Indian scenario, where often men are the only </w:t>
      </w:r>
      <w:r w:rsidR="00BA411A" w:rsidRPr="003D6EAD">
        <w:rPr>
          <w:rFonts w:ascii="Palatino Linotype" w:hAnsi="Palatino Linotype" w:cs="Times New Roman"/>
          <w:sz w:val="24"/>
          <w:szCs w:val="24"/>
        </w:rPr>
        <w:t>income-</w:t>
      </w:r>
      <w:r w:rsidRPr="003D6EAD">
        <w:rPr>
          <w:rFonts w:ascii="Palatino Linotype" w:hAnsi="Palatino Linotype" w:cs="Times New Roman"/>
          <w:sz w:val="24"/>
          <w:szCs w:val="24"/>
        </w:rPr>
        <w:t xml:space="preserve">earning members of the family, and women </w:t>
      </w:r>
      <w:r w:rsidR="00BA411A" w:rsidRPr="003D6EAD">
        <w:rPr>
          <w:rFonts w:ascii="Palatino Linotype" w:hAnsi="Palatino Linotype" w:cs="Times New Roman"/>
          <w:sz w:val="24"/>
          <w:szCs w:val="24"/>
        </w:rPr>
        <w:t xml:space="preserve">are </w:t>
      </w:r>
      <w:r w:rsidRPr="003D6EAD">
        <w:rPr>
          <w:rFonts w:ascii="Palatino Linotype" w:hAnsi="Palatino Linotype" w:cs="Times New Roman"/>
          <w:sz w:val="24"/>
          <w:szCs w:val="24"/>
        </w:rPr>
        <w:t>rarely financially independent, economic abuse is rarely seen as a form of ‘</w:t>
      </w:r>
      <w:r w:rsidR="00A9597B" w:rsidRPr="003D6EAD">
        <w:rPr>
          <w:rFonts w:ascii="Palatino Linotype" w:hAnsi="Palatino Linotype" w:cs="Times New Roman"/>
          <w:sz w:val="24"/>
          <w:szCs w:val="24"/>
        </w:rPr>
        <w:t>domestic violence</w:t>
      </w:r>
      <w:r w:rsidRPr="003D6EAD">
        <w:rPr>
          <w:rFonts w:ascii="Palatino Linotype" w:hAnsi="Palatino Linotype" w:cs="Times New Roman"/>
          <w:sz w:val="24"/>
          <w:szCs w:val="24"/>
        </w:rPr>
        <w:t>’</w:t>
      </w:r>
      <w:r w:rsidR="00A9597B" w:rsidRPr="003D6EAD">
        <w:rPr>
          <w:rFonts w:ascii="Palatino Linotype" w:hAnsi="Palatino Linotype" w:cs="Times New Roman"/>
          <w:sz w:val="24"/>
          <w:szCs w:val="24"/>
        </w:rPr>
        <w:t xml:space="preserve">, although the </w:t>
      </w:r>
      <w:r w:rsidR="00D514D6" w:rsidRPr="003D6EAD">
        <w:rPr>
          <w:rFonts w:ascii="Palatino Linotype" w:hAnsi="Palatino Linotype" w:cs="Times New Roman"/>
          <w:sz w:val="24"/>
          <w:szCs w:val="24"/>
        </w:rPr>
        <w:t>P</w:t>
      </w:r>
      <w:r w:rsidR="00A9597B" w:rsidRPr="003D6EAD">
        <w:rPr>
          <w:rFonts w:ascii="Palatino Linotype" w:hAnsi="Palatino Linotype" w:cs="Times New Roman"/>
          <w:sz w:val="24"/>
          <w:szCs w:val="24"/>
        </w:rPr>
        <w:t xml:space="preserve">rotective </w:t>
      </w:r>
      <w:r w:rsidR="00D514D6" w:rsidRPr="003D6EAD">
        <w:rPr>
          <w:rFonts w:ascii="Palatino Linotype" w:hAnsi="Palatino Linotype" w:cs="Times New Roman"/>
          <w:sz w:val="24"/>
          <w:szCs w:val="24"/>
        </w:rPr>
        <w:t>O</w:t>
      </w:r>
      <w:r w:rsidR="00A9597B" w:rsidRPr="003D6EAD">
        <w:rPr>
          <w:rFonts w:ascii="Palatino Linotype" w:hAnsi="Palatino Linotype" w:cs="Times New Roman"/>
          <w:sz w:val="24"/>
          <w:szCs w:val="24"/>
        </w:rPr>
        <w:t xml:space="preserve">rders </w:t>
      </w:r>
      <w:r w:rsidR="00D514D6" w:rsidRPr="003D6EAD">
        <w:rPr>
          <w:rFonts w:ascii="Palatino Linotype" w:hAnsi="Palatino Linotype" w:cs="Times New Roman"/>
          <w:sz w:val="24"/>
          <w:szCs w:val="24"/>
        </w:rPr>
        <w:t>A</w:t>
      </w:r>
      <w:r w:rsidR="00A9597B" w:rsidRPr="003D6EAD">
        <w:rPr>
          <w:rFonts w:ascii="Palatino Linotype" w:hAnsi="Palatino Linotype" w:cs="Times New Roman"/>
          <w:sz w:val="24"/>
          <w:szCs w:val="24"/>
        </w:rPr>
        <w:t xml:space="preserve">ct recognizes such abuse as something that </w:t>
      </w:r>
      <w:r w:rsidR="001113D1" w:rsidRPr="003D6EAD">
        <w:rPr>
          <w:rFonts w:ascii="Palatino Linotype" w:hAnsi="Palatino Linotype" w:cs="Times New Roman"/>
          <w:sz w:val="24"/>
          <w:szCs w:val="24"/>
        </w:rPr>
        <w:t>can be filed for protection against</w:t>
      </w:r>
      <w:r w:rsidR="00A9597B" w:rsidRPr="003D6EAD">
        <w:rPr>
          <w:rFonts w:ascii="Palatino Linotype" w:hAnsi="Palatino Linotype" w:cs="Times New Roman"/>
          <w:sz w:val="24"/>
          <w:szCs w:val="24"/>
        </w:rPr>
        <w:t>.</w:t>
      </w:r>
    </w:p>
    <w:p w14:paraId="2A4D726E" w14:textId="616795D1" w:rsidR="000B6AE0" w:rsidRPr="003D6EAD" w:rsidRDefault="00283BC4" w:rsidP="00F745F5">
      <w:pPr>
        <w:spacing w:after="200" w:line="480" w:lineRule="auto"/>
        <w:jc w:val="both"/>
        <w:rPr>
          <w:rFonts w:ascii="Palatino Linotype" w:hAnsi="Palatino Linotype" w:cs="Times New Roman"/>
          <w:sz w:val="24"/>
          <w:szCs w:val="24"/>
          <w:lang w:val="en-IN"/>
        </w:rPr>
      </w:pPr>
      <w:r w:rsidRPr="003D6EAD">
        <w:rPr>
          <w:rFonts w:ascii="Palatino Linotype" w:hAnsi="Palatino Linotype" w:cs="Times New Roman"/>
          <w:sz w:val="24"/>
          <w:szCs w:val="24"/>
        </w:rPr>
        <w:lastRenderedPageBreak/>
        <w:t>Regarding a question on whether violence was justified in certain circumstances, 75% of the surveyed respondents believed that violence was not justified under any circumstances. However, 8.75% of the surveyed respondents believed that violence is justified in cases where the woman is not obedient; reflecting on the fact that there are segments of Indi</w:t>
      </w:r>
      <w:r w:rsidR="005203E5" w:rsidRPr="003D6EAD">
        <w:rPr>
          <w:rFonts w:ascii="Palatino Linotype" w:hAnsi="Palatino Linotype" w:cs="Times New Roman"/>
          <w:sz w:val="24"/>
          <w:szCs w:val="24"/>
        </w:rPr>
        <w:t>an society where violence is considered acceptable</w:t>
      </w:r>
      <w:r w:rsidRPr="003D6EAD">
        <w:rPr>
          <w:rFonts w:ascii="Palatino Linotype" w:hAnsi="Palatino Linotype" w:cs="Times New Roman"/>
          <w:sz w:val="24"/>
          <w:szCs w:val="24"/>
        </w:rPr>
        <w:t>.</w:t>
      </w:r>
      <w:r w:rsidR="009B6047" w:rsidRPr="003D6EAD">
        <w:rPr>
          <w:rFonts w:ascii="Palatino Linotype" w:hAnsi="Palatino Linotype" w:cs="Times New Roman"/>
          <w:sz w:val="24"/>
          <w:szCs w:val="24"/>
          <w:lang w:val="en-IN"/>
        </w:rPr>
        <w:t xml:space="preserve"> Perhaps more telling of the incidence of domestic violence is that </w:t>
      </w:r>
      <w:r w:rsidRPr="003D6EAD">
        <w:rPr>
          <w:rFonts w:ascii="Palatino Linotype" w:hAnsi="Palatino Linotype" w:cs="Times New Roman"/>
          <w:sz w:val="24"/>
          <w:szCs w:val="24"/>
        </w:rPr>
        <w:t xml:space="preserve">45% of the 80 surveyed respondents personally knew of somebody who had been a victim of domestic violence, and 3.75% had been victims of domestic violence themselves. </w:t>
      </w:r>
      <w:r w:rsidR="000B6AE0" w:rsidRPr="003D6EAD">
        <w:rPr>
          <w:rFonts w:ascii="Palatino Linotype" w:hAnsi="Palatino Linotype" w:cs="Times New Roman"/>
          <w:sz w:val="24"/>
          <w:szCs w:val="24"/>
        </w:rPr>
        <w:t xml:space="preserve">There were </w:t>
      </w:r>
      <w:r w:rsidRPr="003D6EAD">
        <w:rPr>
          <w:rFonts w:ascii="Palatino Linotype" w:hAnsi="Palatino Linotype" w:cs="Times New Roman"/>
          <w:sz w:val="24"/>
          <w:szCs w:val="24"/>
        </w:rPr>
        <w:t xml:space="preserve">16.75% </w:t>
      </w:r>
      <w:r w:rsidR="000B6AE0" w:rsidRPr="003D6EAD">
        <w:rPr>
          <w:rFonts w:ascii="Palatino Linotype" w:hAnsi="Palatino Linotype" w:cs="Times New Roman"/>
          <w:sz w:val="24"/>
          <w:szCs w:val="24"/>
        </w:rPr>
        <w:t>of those surveyed who</w:t>
      </w:r>
      <w:r w:rsidRPr="003D6EAD">
        <w:rPr>
          <w:rFonts w:ascii="Palatino Linotype" w:hAnsi="Palatino Linotype" w:cs="Times New Roman"/>
          <w:sz w:val="24"/>
          <w:szCs w:val="24"/>
        </w:rPr>
        <w:t xml:space="preserve"> knew of someone who had been victims of dowry violence. </w:t>
      </w:r>
      <w:r w:rsidR="009B6047" w:rsidRPr="003D6EAD">
        <w:rPr>
          <w:rFonts w:ascii="Palatino Linotype" w:hAnsi="Palatino Linotype" w:cs="Times New Roman"/>
          <w:sz w:val="24"/>
          <w:szCs w:val="24"/>
        </w:rPr>
        <w:t>There were only 27.5% of respondents</w:t>
      </w:r>
      <w:r w:rsidRPr="003D6EAD">
        <w:rPr>
          <w:rFonts w:ascii="Palatino Linotype" w:hAnsi="Palatino Linotype" w:cs="Times New Roman"/>
          <w:sz w:val="24"/>
          <w:szCs w:val="24"/>
        </w:rPr>
        <w:t xml:space="preserve"> who claimed they did not know anybody who had been a victim of such a situation. Among </w:t>
      </w:r>
      <w:r w:rsidR="000B6AE0" w:rsidRPr="003D6EAD">
        <w:rPr>
          <w:rFonts w:ascii="Palatino Linotype" w:hAnsi="Palatino Linotype" w:cs="Times New Roman"/>
          <w:sz w:val="24"/>
          <w:szCs w:val="24"/>
        </w:rPr>
        <w:t>those</w:t>
      </w:r>
      <w:r w:rsidRPr="003D6EAD">
        <w:rPr>
          <w:rFonts w:ascii="Palatino Linotype" w:hAnsi="Palatino Linotype" w:cs="Times New Roman"/>
          <w:sz w:val="24"/>
          <w:szCs w:val="24"/>
        </w:rPr>
        <w:t xml:space="preserve"> surveyed, people belonging to the higher </w:t>
      </w:r>
      <w:r w:rsidR="00E236BF" w:rsidRPr="003D6EAD">
        <w:rPr>
          <w:rFonts w:ascii="Palatino Linotype" w:hAnsi="Palatino Linotype" w:cs="Times New Roman"/>
          <w:sz w:val="24"/>
          <w:szCs w:val="24"/>
        </w:rPr>
        <w:t>income brackets</w:t>
      </w:r>
      <w:r w:rsidR="000B6AE0" w:rsidRPr="003D6EAD">
        <w:rPr>
          <w:rFonts w:ascii="Palatino Linotype" w:hAnsi="Palatino Linotype" w:cs="Times New Roman"/>
          <w:sz w:val="24"/>
          <w:szCs w:val="24"/>
        </w:rPr>
        <w:t xml:space="preserve"> of the community</w:t>
      </w:r>
      <w:r w:rsidR="009E4C7E" w:rsidRPr="003D6EAD">
        <w:rPr>
          <w:rFonts w:ascii="Palatino Linotype" w:hAnsi="Palatino Linotype" w:cs="Times New Roman"/>
          <w:sz w:val="24"/>
          <w:szCs w:val="24"/>
        </w:rPr>
        <w:t xml:space="preserve"> </w:t>
      </w:r>
      <w:r w:rsidR="000B6AE0" w:rsidRPr="003D6EAD">
        <w:rPr>
          <w:rFonts w:ascii="Palatino Linotype" w:hAnsi="Palatino Linotype" w:cs="Times New Roman"/>
          <w:sz w:val="24"/>
          <w:szCs w:val="24"/>
        </w:rPr>
        <w:t>showed</w:t>
      </w:r>
      <w:r w:rsidRPr="003D6EAD">
        <w:rPr>
          <w:rFonts w:ascii="Palatino Linotype" w:hAnsi="Palatino Linotype" w:cs="Times New Roman"/>
          <w:sz w:val="24"/>
          <w:szCs w:val="24"/>
        </w:rPr>
        <w:t xml:space="preserve"> a widespread belief that incidents of violence were limited to the families bel</w:t>
      </w:r>
      <w:r w:rsidR="000B6AE0" w:rsidRPr="003D6EAD">
        <w:rPr>
          <w:rFonts w:ascii="Palatino Linotype" w:hAnsi="Palatino Linotype" w:cs="Times New Roman"/>
          <w:sz w:val="24"/>
          <w:szCs w:val="24"/>
        </w:rPr>
        <w:t>on</w:t>
      </w:r>
      <w:r w:rsidR="003165BB">
        <w:rPr>
          <w:rFonts w:ascii="Palatino Linotype" w:hAnsi="Palatino Linotype" w:cs="Times New Roman"/>
          <w:sz w:val="24"/>
          <w:szCs w:val="24"/>
        </w:rPr>
        <w:t>ging to lower classes.</w:t>
      </w:r>
    </w:p>
    <w:p w14:paraId="075521DF" w14:textId="6F00D41F" w:rsidR="00283BC4" w:rsidRPr="003D6EAD" w:rsidRDefault="000B6AE0"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Unfortunately</w:t>
      </w:r>
      <w:r w:rsidR="00283BC4" w:rsidRPr="003D6EAD">
        <w:rPr>
          <w:rFonts w:ascii="Palatino Linotype" w:hAnsi="Palatino Linotype" w:cs="Times New Roman"/>
          <w:sz w:val="24"/>
          <w:szCs w:val="24"/>
        </w:rPr>
        <w:t>, many of the respondents who had known of people who had been victims of domestic violence or been victims themselves</w:t>
      </w:r>
      <w:r w:rsidRPr="003D6EAD">
        <w:rPr>
          <w:rFonts w:ascii="Palatino Linotype" w:hAnsi="Palatino Linotype" w:cs="Times New Roman"/>
          <w:sz w:val="24"/>
          <w:szCs w:val="24"/>
        </w:rPr>
        <w:t>,</w:t>
      </w:r>
      <w:r w:rsidR="00283BC4" w:rsidRPr="003D6EAD">
        <w:rPr>
          <w:rFonts w:ascii="Palatino Linotype" w:hAnsi="Palatino Linotype" w:cs="Times New Roman"/>
          <w:sz w:val="24"/>
          <w:szCs w:val="24"/>
        </w:rPr>
        <w:t xml:space="preserve"> </w:t>
      </w:r>
      <w:r w:rsidRPr="003D6EAD">
        <w:rPr>
          <w:rFonts w:ascii="Palatino Linotype" w:hAnsi="Palatino Linotype" w:cs="Times New Roman"/>
          <w:sz w:val="24"/>
          <w:szCs w:val="24"/>
        </w:rPr>
        <w:t>knew</w:t>
      </w:r>
      <w:r w:rsidR="00283BC4" w:rsidRPr="003D6EAD">
        <w:rPr>
          <w:rFonts w:ascii="Palatino Linotype" w:hAnsi="Palatino Linotype" w:cs="Times New Roman"/>
          <w:sz w:val="24"/>
          <w:szCs w:val="24"/>
        </w:rPr>
        <w:t xml:space="preserve"> little about the procedure for seeking justice for a victim of domestic violence or the outcome of any complaint that had been filed. There was very little awareness regarding the specific protection mechanisms available under the Domestic Violence Act, 2005, that evolved as a response to the violence against women. However, some individuals who had been </w:t>
      </w:r>
      <w:r w:rsidR="00283BC4" w:rsidRPr="003D6EAD">
        <w:rPr>
          <w:rFonts w:ascii="Palatino Linotype" w:hAnsi="Palatino Linotype" w:cs="Times New Roman"/>
          <w:sz w:val="24"/>
          <w:szCs w:val="24"/>
        </w:rPr>
        <w:lastRenderedPageBreak/>
        <w:t xml:space="preserve">involved in seeking justice were able to give an idea of various hurdles faced, pointing to the lack of implementation of </w:t>
      </w:r>
      <w:r w:rsidR="00E236BF" w:rsidRPr="003D6EAD">
        <w:rPr>
          <w:rFonts w:ascii="Palatino Linotype" w:hAnsi="Palatino Linotype" w:cs="Times New Roman"/>
          <w:sz w:val="24"/>
          <w:szCs w:val="24"/>
        </w:rPr>
        <w:t>the</w:t>
      </w:r>
      <w:r w:rsidR="0051231E" w:rsidRPr="003D6EAD">
        <w:rPr>
          <w:rFonts w:ascii="Palatino Linotype" w:hAnsi="Palatino Linotype" w:cs="Times New Roman"/>
          <w:sz w:val="24"/>
          <w:szCs w:val="24"/>
        </w:rPr>
        <w:t xml:space="preserve"> </w:t>
      </w:r>
      <w:r w:rsidR="00283BC4" w:rsidRPr="003D6EAD">
        <w:rPr>
          <w:rFonts w:ascii="Palatino Linotype" w:hAnsi="Palatino Linotype" w:cs="Times New Roman"/>
          <w:sz w:val="24"/>
          <w:szCs w:val="24"/>
        </w:rPr>
        <w:t>legislation. Few individuals who had been victims themselves opened up during the survey in order to understand avenues for seeking justice better, and with the hope of being able to get some form of legal aid.</w:t>
      </w:r>
    </w:p>
    <w:p w14:paraId="1A50E99B" w14:textId="7328AE7F" w:rsidR="006D5A86" w:rsidRPr="003D6EAD" w:rsidRDefault="00283BC4"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Lastly, regarding the form of penalties available against offenders who commit domestic violence, most people believed there was some form of penalty, but </w:t>
      </w:r>
      <w:r w:rsidR="0051231E" w:rsidRPr="003D6EAD">
        <w:rPr>
          <w:rFonts w:ascii="Palatino Linotype" w:hAnsi="Palatino Linotype" w:cs="Times New Roman"/>
          <w:sz w:val="24"/>
          <w:szCs w:val="24"/>
        </w:rPr>
        <w:t>were</w:t>
      </w:r>
      <w:r w:rsidRPr="003D6EAD">
        <w:rPr>
          <w:rFonts w:ascii="Palatino Linotype" w:hAnsi="Palatino Linotype" w:cs="Times New Roman"/>
          <w:sz w:val="24"/>
          <w:szCs w:val="24"/>
        </w:rPr>
        <w:t xml:space="preserve"> unaware of the exact penalty. Almost nobody was aware of the difference between civil and criminal penalties, and a majority of 72.5% of the surveyed respondents believed that a remedy for domestic violence would be criminal in nature. However, 11.5% of the respondents also believed that there is no remedy the law provides for a victim of domestic violence.</w:t>
      </w:r>
    </w:p>
    <w:p w14:paraId="2E4CBB13" w14:textId="2D1E9EED" w:rsidR="00AD5A13" w:rsidRPr="003D6EAD" w:rsidRDefault="00746034"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Most people surveyed believed that legal protections against domestic violence included criminal penalties as opposed to civil penalties. Perhaps this is a contributing factor as to why a minimal percentage of domestic violence cases are reported.  Women may be of the opinion that serving a long sentence in jail is too harsh of a punishment for their family member. This shows a need to conduct community legal education programs on the relatively new civil protection laws. There is little awareness about the intricate details of the legal procedures or assistance that is available through legal remedies. While some people are willing to approach the authorities if family problems </w:t>
      </w:r>
      <w:r w:rsidRPr="003D6EAD">
        <w:rPr>
          <w:rFonts w:ascii="Palatino Linotype" w:hAnsi="Palatino Linotype" w:cs="Times New Roman"/>
          <w:sz w:val="24"/>
          <w:szCs w:val="24"/>
        </w:rPr>
        <w:lastRenderedPageBreak/>
        <w:t xml:space="preserve">are not solved amicably, numerous people view the legal system and even NGO’s as formidable, unapproachable institutions. However, very few were well versed with how to use the legal system to protect them against domestic violence. </w:t>
      </w:r>
      <w:r w:rsidR="0051231E" w:rsidRPr="003D6EAD">
        <w:rPr>
          <w:rFonts w:ascii="Palatino Linotype" w:hAnsi="Palatino Linotype" w:cs="Times New Roman"/>
          <w:sz w:val="24"/>
          <w:szCs w:val="24"/>
        </w:rPr>
        <w:t xml:space="preserve">These results suggest several needs for community education </w:t>
      </w:r>
      <w:r w:rsidR="00AD5A13" w:rsidRPr="003D6EAD">
        <w:rPr>
          <w:rFonts w:ascii="Palatino Linotype" w:hAnsi="Palatino Linotype" w:cs="Times New Roman"/>
          <w:sz w:val="24"/>
          <w:szCs w:val="24"/>
        </w:rPr>
        <w:t xml:space="preserve">that </w:t>
      </w:r>
      <w:r w:rsidR="0051231E" w:rsidRPr="003D6EAD">
        <w:rPr>
          <w:rFonts w:ascii="Palatino Linotype" w:hAnsi="Palatino Linotype" w:cs="Times New Roman"/>
          <w:sz w:val="24"/>
          <w:szCs w:val="24"/>
        </w:rPr>
        <w:t>law school legal aid clinics can engage in.</w:t>
      </w:r>
    </w:p>
    <w:p w14:paraId="761AC394" w14:textId="7D75B436" w:rsidR="00283BC4" w:rsidRPr="003D6EAD" w:rsidRDefault="00283BC4"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The prevalence of domestic viole</w:t>
      </w:r>
      <w:r w:rsidR="0051231E" w:rsidRPr="003D6EAD">
        <w:rPr>
          <w:rFonts w:ascii="Palatino Linotype" w:hAnsi="Palatino Linotype" w:cs="Times New Roman"/>
          <w:sz w:val="24"/>
          <w:szCs w:val="24"/>
        </w:rPr>
        <w:t>nce is not the same across all s</w:t>
      </w:r>
      <w:r w:rsidRPr="003D6EAD">
        <w:rPr>
          <w:rFonts w:ascii="Palatino Linotype" w:hAnsi="Palatino Linotype" w:cs="Times New Roman"/>
          <w:sz w:val="24"/>
          <w:szCs w:val="24"/>
        </w:rPr>
        <w:t xml:space="preserve">tates; the group of eighty people that were surveyed in Kolkata, India </w:t>
      </w:r>
      <w:r w:rsidR="00FC5E6A" w:rsidRPr="003D6EAD">
        <w:rPr>
          <w:rFonts w:ascii="Palatino Linotype" w:hAnsi="Palatino Linotype" w:cs="Times New Roman"/>
          <w:sz w:val="24"/>
          <w:szCs w:val="24"/>
        </w:rPr>
        <w:t>was</w:t>
      </w:r>
      <w:r w:rsidRPr="003D6EAD">
        <w:rPr>
          <w:rFonts w:ascii="Palatino Linotype" w:hAnsi="Palatino Linotype" w:cs="Times New Roman"/>
          <w:sz w:val="24"/>
          <w:szCs w:val="24"/>
        </w:rPr>
        <w:t xml:space="preserve"> </w:t>
      </w:r>
      <w:r w:rsidR="00746034" w:rsidRPr="003D6EAD">
        <w:rPr>
          <w:rFonts w:ascii="Palatino Linotype" w:hAnsi="Palatino Linotype" w:cs="Times New Roman"/>
          <w:sz w:val="24"/>
          <w:szCs w:val="24"/>
        </w:rPr>
        <w:t xml:space="preserve">generally </w:t>
      </w:r>
      <w:r w:rsidRPr="003D6EAD">
        <w:rPr>
          <w:rFonts w:ascii="Palatino Linotype" w:hAnsi="Palatino Linotype" w:cs="Times New Roman"/>
          <w:sz w:val="24"/>
          <w:szCs w:val="24"/>
        </w:rPr>
        <w:t xml:space="preserve">aware of the problem of domestic violence and </w:t>
      </w:r>
      <w:r w:rsidR="00746034" w:rsidRPr="003D6EAD">
        <w:rPr>
          <w:rFonts w:ascii="Palatino Linotype" w:hAnsi="Palatino Linotype" w:cs="Times New Roman"/>
          <w:sz w:val="24"/>
          <w:szCs w:val="24"/>
        </w:rPr>
        <w:t>most were</w:t>
      </w:r>
      <w:r w:rsidRPr="003D6EAD">
        <w:rPr>
          <w:rFonts w:ascii="Palatino Linotype" w:hAnsi="Palatino Linotype" w:cs="Times New Roman"/>
          <w:sz w:val="24"/>
          <w:szCs w:val="24"/>
        </w:rPr>
        <w:t xml:space="preserve"> of the opinion that it is unacceptable.</w:t>
      </w:r>
      <w:r w:rsidR="0051231E" w:rsidRPr="003D6EAD">
        <w:rPr>
          <w:rFonts w:ascii="Palatino Linotype" w:hAnsi="Palatino Linotype" w:cs="Times New Roman"/>
          <w:sz w:val="24"/>
          <w:szCs w:val="24"/>
        </w:rPr>
        <w:t xml:space="preserve"> This does not mean the survey in other communities would get the same results.</w:t>
      </w:r>
      <w:r w:rsidRPr="003D6EAD">
        <w:rPr>
          <w:rFonts w:ascii="Palatino Linotype" w:hAnsi="Palatino Linotype" w:cs="Times New Roman"/>
          <w:sz w:val="24"/>
          <w:szCs w:val="24"/>
        </w:rPr>
        <w:t xml:space="preserve"> </w:t>
      </w:r>
      <w:r w:rsidR="00746034" w:rsidRPr="003D6EAD">
        <w:rPr>
          <w:rFonts w:ascii="Palatino Linotype" w:hAnsi="Palatino Linotype" w:cs="Times New Roman"/>
          <w:sz w:val="24"/>
          <w:szCs w:val="24"/>
        </w:rPr>
        <w:t xml:space="preserve">This is just another reason why each law school legal aid clinic should conduct community needs assessments in their own community and not rely on other studies to guide their institutions. </w:t>
      </w:r>
      <w:r w:rsidRPr="003D6EAD">
        <w:rPr>
          <w:rFonts w:ascii="Palatino Linotype" w:hAnsi="Palatino Linotype" w:cs="Times New Roman"/>
          <w:sz w:val="24"/>
          <w:szCs w:val="24"/>
        </w:rPr>
        <w:t xml:space="preserve">Survey results indicated that a large </w:t>
      </w:r>
      <w:r w:rsidR="0051231E" w:rsidRPr="003D6EAD">
        <w:rPr>
          <w:rFonts w:ascii="Palatino Linotype" w:hAnsi="Palatino Linotype" w:cs="Times New Roman"/>
          <w:sz w:val="24"/>
          <w:szCs w:val="24"/>
        </w:rPr>
        <w:t>percentage</w:t>
      </w:r>
      <w:r w:rsidRPr="003D6EAD">
        <w:rPr>
          <w:rFonts w:ascii="Palatino Linotype" w:hAnsi="Palatino Linotype" w:cs="Times New Roman"/>
          <w:sz w:val="24"/>
          <w:szCs w:val="24"/>
        </w:rPr>
        <w:t xml:space="preserve"> of people believed that physical and verbal violence was associated with the legal definition of ‘domestic violence’ as per Indian law, however a far smaller number of people believed that emotional or economic abuse was a form of domestic violence that they could seek legal protection from. Furthermore, a minority of those that answered the survey believed that sexual abuse was legally </w:t>
      </w:r>
      <w:r w:rsidR="00746034" w:rsidRPr="003D6EAD">
        <w:rPr>
          <w:rFonts w:ascii="Palatino Linotype" w:hAnsi="Palatino Linotype" w:cs="Times New Roman"/>
          <w:sz w:val="24"/>
          <w:szCs w:val="24"/>
        </w:rPr>
        <w:t xml:space="preserve">within the ambit of the </w:t>
      </w:r>
      <w:r w:rsidR="00656528">
        <w:rPr>
          <w:rFonts w:ascii="Palatino Linotype" w:hAnsi="Palatino Linotype" w:cs="Times New Roman"/>
          <w:sz w:val="24"/>
          <w:szCs w:val="24"/>
        </w:rPr>
        <w:t>meaning of domestic violence.</w:t>
      </w:r>
    </w:p>
    <w:p w14:paraId="7BCDF155" w14:textId="652F9B19" w:rsidR="00283BC4" w:rsidRPr="002C2C38" w:rsidRDefault="002C2C38" w:rsidP="00F745F5">
      <w:pPr>
        <w:spacing w:after="200" w:line="480" w:lineRule="auto"/>
        <w:jc w:val="both"/>
        <w:rPr>
          <w:rFonts w:ascii="Palatino Linotype" w:hAnsi="Palatino Linotype" w:cs="Times New Roman"/>
          <w:sz w:val="24"/>
          <w:szCs w:val="24"/>
        </w:rPr>
      </w:pPr>
      <w:r w:rsidRPr="002C2C38">
        <w:rPr>
          <w:rFonts w:ascii="Palatino Linotype" w:hAnsi="Palatino Linotype" w:cs="Times New Roman"/>
          <w:sz w:val="24"/>
          <w:szCs w:val="24"/>
        </w:rPr>
        <w:t>WHAT WE CAN LEARN FROM THE RESEARCH PROJECT</w:t>
      </w:r>
    </w:p>
    <w:p w14:paraId="0AC14D94" w14:textId="7689AF30" w:rsidR="006D5A86" w:rsidRPr="003D6EAD" w:rsidRDefault="0051231E"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lastRenderedPageBreak/>
        <w:t xml:space="preserve">Technology is important </w:t>
      </w:r>
      <w:r w:rsidR="00283BC4" w:rsidRPr="003D6EAD">
        <w:rPr>
          <w:rFonts w:ascii="Palatino Linotype" w:hAnsi="Palatino Linotype" w:cs="Times New Roman"/>
          <w:sz w:val="24"/>
          <w:szCs w:val="24"/>
        </w:rPr>
        <w:t>in spreading awareness about the problem of domestic violence through the work of legal aid clinics in India</w:t>
      </w:r>
      <w:r w:rsidRPr="003D6EAD">
        <w:rPr>
          <w:rFonts w:ascii="Palatino Linotype" w:hAnsi="Palatino Linotype" w:cs="Times New Roman"/>
          <w:sz w:val="24"/>
          <w:szCs w:val="24"/>
        </w:rPr>
        <w:t xml:space="preserve"> and Nepal</w:t>
      </w:r>
      <w:r w:rsidR="00283BC4" w:rsidRPr="003D6EAD">
        <w:rPr>
          <w:rFonts w:ascii="Palatino Linotype" w:hAnsi="Palatino Linotype" w:cs="Times New Roman"/>
          <w:sz w:val="24"/>
          <w:szCs w:val="24"/>
        </w:rPr>
        <w:t xml:space="preserve">. </w:t>
      </w:r>
      <w:r w:rsidR="00FC5E6A" w:rsidRPr="003D6EAD">
        <w:rPr>
          <w:rFonts w:ascii="Palatino Linotype" w:hAnsi="Palatino Linotype" w:cs="Times New Roman"/>
          <w:sz w:val="24"/>
          <w:szCs w:val="24"/>
        </w:rPr>
        <w:t>Unfortunately</w:t>
      </w:r>
      <w:r w:rsidR="00283BC4" w:rsidRPr="003D6EAD">
        <w:rPr>
          <w:rFonts w:ascii="Palatino Linotype" w:hAnsi="Palatino Linotype" w:cs="Times New Roman"/>
          <w:sz w:val="24"/>
          <w:szCs w:val="24"/>
        </w:rPr>
        <w:t xml:space="preserve"> </w:t>
      </w:r>
      <w:r w:rsidR="00E236BF" w:rsidRPr="003D6EAD">
        <w:rPr>
          <w:rFonts w:ascii="Palatino Linotype" w:hAnsi="Palatino Linotype" w:cs="Times New Roman"/>
          <w:sz w:val="24"/>
          <w:szCs w:val="24"/>
        </w:rPr>
        <w:t xml:space="preserve">the effectiveness of technology is limited </w:t>
      </w:r>
      <w:r w:rsidR="003547EB" w:rsidRPr="003D6EAD">
        <w:rPr>
          <w:rFonts w:ascii="Palatino Linotype" w:hAnsi="Palatino Linotype" w:cs="Times New Roman"/>
          <w:sz w:val="24"/>
          <w:szCs w:val="24"/>
        </w:rPr>
        <w:t xml:space="preserve">because many in the </w:t>
      </w:r>
      <w:r w:rsidR="00E236BF" w:rsidRPr="003D6EAD">
        <w:rPr>
          <w:rFonts w:ascii="Palatino Linotype" w:hAnsi="Palatino Linotype" w:cs="Times New Roman"/>
          <w:sz w:val="24"/>
          <w:szCs w:val="24"/>
        </w:rPr>
        <w:t>population do not have access to the internet</w:t>
      </w:r>
      <w:r w:rsidRPr="003D6EAD">
        <w:rPr>
          <w:rFonts w:ascii="Palatino Linotype" w:hAnsi="Palatino Linotype" w:cs="Times New Roman"/>
          <w:sz w:val="24"/>
          <w:szCs w:val="24"/>
        </w:rPr>
        <w:t>.</w:t>
      </w:r>
      <w:r w:rsidR="003547EB" w:rsidRPr="003D6EAD">
        <w:rPr>
          <w:rStyle w:val="FootnoteReference"/>
          <w:rFonts w:ascii="Palatino Linotype" w:hAnsi="Palatino Linotype" w:cs="Times New Roman"/>
          <w:sz w:val="24"/>
          <w:szCs w:val="24"/>
        </w:rPr>
        <w:footnoteReference w:id="27"/>
      </w:r>
      <w:r w:rsidRPr="003D6EAD">
        <w:rPr>
          <w:rFonts w:ascii="Palatino Linotype" w:hAnsi="Palatino Linotype" w:cs="Times New Roman"/>
          <w:sz w:val="24"/>
          <w:szCs w:val="24"/>
        </w:rPr>
        <w:t xml:space="preserve"> </w:t>
      </w:r>
      <w:r w:rsidR="00283BC4" w:rsidRPr="003D6EAD">
        <w:rPr>
          <w:rFonts w:ascii="Palatino Linotype" w:hAnsi="Palatino Linotype" w:cs="Times New Roman"/>
          <w:sz w:val="24"/>
          <w:szCs w:val="24"/>
        </w:rPr>
        <w:t>The government and voluntary orga</w:t>
      </w:r>
      <w:r w:rsidR="003547EB" w:rsidRPr="003D6EAD">
        <w:rPr>
          <w:rFonts w:ascii="Palatino Linotype" w:hAnsi="Palatino Linotype" w:cs="Times New Roman"/>
          <w:sz w:val="24"/>
          <w:szCs w:val="24"/>
        </w:rPr>
        <w:t>nizations are making</w:t>
      </w:r>
      <w:r w:rsidR="00283BC4" w:rsidRPr="003D6EAD">
        <w:rPr>
          <w:rFonts w:ascii="Palatino Linotype" w:hAnsi="Palatino Linotype" w:cs="Times New Roman"/>
          <w:sz w:val="24"/>
          <w:szCs w:val="24"/>
        </w:rPr>
        <w:t xml:space="preserve"> efforts towards ending violence against women through enacting relevant legislation, issuing orders and launching various women welfare schemes. But there appear to be various gaps when it comes to implementation as lower level government functionaries are not gender sensitive and are not adequately trained to give this </w:t>
      </w:r>
      <w:r w:rsidR="00656528">
        <w:rPr>
          <w:rFonts w:ascii="Palatino Linotype" w:hAnsi="Palatino Linotype" w:cs="Times New Roman"/>
          <w:sz w:val="24"/>
          <w:szCs w:val="24"/>
        </w:rPr>
        <w:t>legislation its full effect.</w:t>
      </w:r>
    </w:p>
    <w:p w14:paraId="090BB41C" w14:textId="72A5DED9" w:rsidR="00E07B08" w:rsidRPr="003D6EAD" w:rsidRDefault="006D5A86"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 xml:space="preserve">The team </w:t>
      </w:r>
      <w:r w:rsidR="00283BC4" w:rsidRPr="003D6EAD">
        <w:rPr>
          <w:rFonts w:ascii="Palatino Linotype" w:hAnsi="Palatino Linotype" w:cs="Times New Roman"/>
          <w:sz w:val="24"/>
          <w:szCs w:val="24"/>
        </w:rPr>
        <w:t xml:space="preserve">observed how a community needs assessment is a </w:t>
      </w:r>
      <w:r w:rsidR="0051231E" w:rsidRPr="003D6EAD">
        <w:rPr>
          <w:rFonts w:ascii="Palatino Linotype" w:hAnsi="Palatino Linotype" w:cs="Times New Roman"/>
          <w:sz w:val="24"/>
          <w:szCs w:val="24"/>
        </w:rPr>
        <w:t>useful</w:t>
      </w:r>
      <w:r w:rsidR="00283BC4" w:rsidRPr="003D6EAD">
        <w:rPr>
          <w:rFonts w:ascii="Palatino Linotype" w:hAnsi="Palatino Linotype" w:cs="Times New Roman"/>
          <w:sz w:val="24"/>
          <w:szCs w:val="24"/>
        </w:rPr>
        <w:t xml:space="preserve"> </w:t>
      </w:r>
      <w:r w:rsidR="0051231E" w:rsidRPr="003D6EAD">
        <w:rPr>
          <w:rFonts w:ascii="Palatino Linotype" w:hAnsi="Palatino Linotype" w:cs="Times New Roman"/>
          <w:sz w:val="24"/>
          <w:szCs w:val="24"/>
        </w:rPr>
        <w:t>tool in studying awareness of domestic legislation and the role legal aid clinics and NGO</w:t>
      </w:r>
      <w:r w:rsidR="00283BC4" w:rsidRPr="003D6EAD">
        <w:rPr>
          <w:rFonts w:ascii="Palatino Linotype" w:hAnsi="Palatino Linotype" w:cs="Times New Roman"/>
          <w:sz w:val="24"/>
          <w:szCs w:val="24"/>
        </w:rPr>
        <w:t>s</w:t>
      </w:r>
      <w:r w:rsidR="0051231E" w:rsidRPr="003D6EAD">
        <w:rPr>
          <w:rFonts w:ascii="Palatino Linotype" w:hAnsi="Palatino Linotype" w:cs="Times New Roman"/>
          <w:sz w:val="24"/>
          <w:szCs w:val="24"/>
        </w:rPr>
        <w:t xml:space="preserve"> might play in addressing a community need</w:t>
      </w:r>
      <w:r w:rsidR="00283BC4" w:rsidRPr="003D6EAD">
        <w:rPr>
          <w:rFonts w:ascii="Palatino Linotype" w:hAnsi="Palatino Linotype" w:cs="Times New Roman"/>
          <w:sz w:val="24"/>
          <w:szCs w:val="24"/>
        </w:rPr>
        <w:t xml:space="preserve">. There is a noticeable gap between the law as it appears on paper and how it </w:t>
      </w:r>
      <w:r w:rsidR="00E07B08" w:rsidRPr="003D6EAD">
        <w:rPr>
          <w:rFonts w:ascii="Palatino Linotype" w:hAnsi="Palatino Linotype" w:cs="Times New Roman"/>
          <w:sz w:val="24"/>
          <w:szCs w:val="24"/>
        </w:rPr>
        <w:t>is understood by and</w:t>
      </w:r>
      <w:r w:rsidR="00283BC4" w:rsidRPr="003D6EAD">
        <w:rPr>
          <w:rFonts w:ascii="Palatino Linotype" w:hAnsi="Palatino Linotype" w:cs="Times New Roman"/>
          <w:sz w:val="24"/>
          <w:szCs w:val="24"/>
        </w:rPr>
        <w:t xml:space="preserve"> affects the lives of people. A well-</w:t>
      </w:r>
      <w:r w:rsidRPr="003D6EAD">
        <w:rPr>
          <w:rFonts w:ascii="Palatino Linotype" w:hAnsi="Palatino Linotype" w:cs="Times New Roman"/>
          <w:sz w:val="24"/>
          <w:szCs w:val="24"/>
        </w:rPr>
        <w:t>intentioned, sensitive and well-</w:t>
      </w:r>
      <w:r w:rsidR="00283BC4" w:rsidRPr="003D6EAD">
        <w:rPr>
          <w:rFonts w:ascii="Palatino Linotype" w:hAnsi="Palatino Linotype" w:cs="Times New Roman"/>
          <w:sz w:val="24"/>
          <w:szCs w:val="24"/>
        </w:rPr>
        <w:t xml:space="preserve">drafted law will be ineffective as a </w:t>
      </w:r>
      <w:r w:rsidR="00E07B08" w:rsidRPr="003D6EAD">
        <w:rPr>
          <w:rFonts w:ascii="Palatino Linotype" w:hAnsi="Palatino Linotype" w:cs="Times New Roman"/>
          <w:sz w:val="24"/>
          <w:szCs w:val="24"/>
        </w:rPr>
        <w:t>tool of social</w:t>
      </w:r>
      <w:r w:rsidR="00283BC4" w:rsidRPr="003D6EAD">
        <w:rPr>
          <w:rFonts w:ascii="Palatino Linotype" w:hAnsi="Palatino Linotype" w:cs="Times New Roman"/>
          <w:sz w:val="24"/>
          <w:szCs w:val="24"/>
        </w:rPr>
        <w:t xml:space="preserve"> justice unless people from every sector of society are educated and empowered to utilize it. An equally important factor is that t</w:t>
      </w:r>
      <w:r w:rsidR="00656528">
        <w:rPr>
          <w:rFonts w:ascii="Palatino Linotype" w:hAnsi="Palatino Linotype" w:cs="Times New Roman"/>
          <w:sz w:val="24"/>
          <w:szCs w:val="24"/>
        </w:rPr>
        <w:t>he legal personnel must be well-</w:t>
      </w:r>
      <w:r w:rsidR="00283BC4" w:rsidRPr="003D6EAD">
        <w:rPr>
          <w:rFonts w:ascii="Palatino Linotype" w:hAnsi="Palatino Linotype" w:cs="Times New Roman"/>
          <w:sz w:val="24"/>
          <w:szCs w:val="24"/>
        </w:rPr>
        <w:t>educated and trained to implement the law. Lastly, any law will fail to cater to the needs of the people if they are not aware of the laws and of how to s</w:t>
      </w:r>
      <w:r w:rsidR="00656528">
        <w:rPr>
          <w:rFonts w:ascii="Palatino Linotype" w:hAnsi="Palatino Linotype" w:cs="Times New Roman"/>
          <w:sz w:val="24"/>
          <w:szCs w:val="24"/>
        </w:rPr>
        <w:t>et the legal process in motion.</w:t>
      </w:r>
    </w:p>
    <w:p w14:paraId="5439A9C6" w14:textId="50CB2D4B" w:rsidR="00E07B08" w:rsidRPr="003D6EAD" w:rsidRDefault="00283BC4"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lastRenderedPageBreak/>
        <w:t>A com</w:t>
      </w:r>
      <w:r w:rsidR="006D5A86" w:rsidRPr="003D6EAD">
        <w:rPr>
          <w:rFonts w:ascii="Palatino Linotype" w:hAnsi="Palatino Linotype" w:cs="Times New Roman"/>
          <w:sz w:val="24"/>
          <w:szCs w:val="24"/>
        </w:rPr>
        <w:t>munity needs assessment helps us</w:t>
      </w:r>
      <w:r w:rsidRPr="003D6EAD">
        <w:rPr>
          <w:rFonts w:ascii="Palatino Linotype" w:hAnsi="Palatino Linotype" w:cs="Times New Roman"/>
          <w:sz w:val="24"/>
          <w:szCs w:val="24"/>
        </w:rPr>
        <w:t xml:space="preserve"> to </w:t>
      </w:r>
      <w:r w:rsidR="00746034" w:rsidRPr="003D6EAD">
        <w:rPr>
          <w:rFonts w:ascii="Palatino Linotype" w:hAnsi="Palatino Linotype" w:cs="Times New Roman"/>
          <w:sz w:val="24"/>
          <w:szCs w:val="24"/>
        </w:rPr>
        <w:t xml:space="preserve">better understand the law in a given area, to </w:t>
      </w:r>
      <w:r w:rsidRPr="003D6EAD">
        <w:rPr>
          <w:rFonts w:ascii="Palatino Linotype" w:hAnsi="Palatino Linotype" w:cs="Times New Roman"/>
          <w:sz w:val="24"/>
          <w:szCs w:val="24"/>
        </w:rPr>
        <w:t>determine the gaps in the law, the awareness and effectiveness of these laws and whether they achieve their purpose as instruments of socio-legal change. A community needs assessment is a necessity for any legal aid clinic to determine what the requirements of the community are, which areas of legal aid should be focused on, and what the methods they adopt should be. Each community is differen</w:t>
      </w:r>
      <w:r w:rsidR="00E07B08" w:rsidRPr="003D6EAD">
        <w:rPr>
          <w:rFonts w:ascii="Palatino Linotype" w:hAnsi="Palatino Linotype" w:cs="Times New Roman"/>
          <w:sz w:val="24"/>
          <w:szCs w:val="24"/>
        </w:rPr>
        <w:t>t. A</w:t>
      </w:r>
      <w:r w:rsidRPr="003D6EAD">
        <w:rPr>
          <w:rFonts w:ascii="Palatino Linotype" w:hAnsi="Palatino Linotype" w:cs="Times New Roman"/>
          <w:sz w:val="24"/>
          <w:szCs w:val="24"/>
        </w:rPr>
        <w:t xml:space="preserve"> universal model </w:t>
      </w:r>
      <w:r w:rsidR="00E07B08" w:rsidRPr="003D6EAD">
        <w:rPr>
          <w:rFonts w:ascii="Palatino Linotype" w:hAnsi="Palatino Linotype" w:cs="Times New Roman"/>
          <w:sz w:val="24"/>
          <w:szCs w:val="24"/>
        </w:rPr>
        <w:t xml:space="preserve">for clinic programs </w:t>
      </w:r>
      <w:r w:rsidRPr="003D6EAD">
        <w:rPr>
          <w:rFonts w:ascii="Palatino Linotype" w:hAnsi="Palatino Linotype" w:cs="Times New Roman"/>
          <w:sz w:val="24"/>
          <w:szCs w:val="24"/>
        </w:rPr>
        <w:t>will result in a waste</w:t>
      </w:r>
      <w:r w:rsidR="00656528">
        <w:rPr>
          <w:rFonts w:ascii="Palatino Linotype" w:hAnsi="Palatino Linotype" w:cs="Times New Roman"/>
          <w:sz w:val="24"/>
          <w:szCs w:val="24"/>
        </w:rPr>
        <w:t xml:space="preserve"> </w:t>
      </w:r>
      <w:r w:rsidRPr="003D6EAD">
        <w:rPr>
          <w:rFonts w:ascii="Palatino Linotype" w:hAnsi="Palatino Linotype" w:cs="Times New Roman"/>
          <w:sz w:val="24"/>
          <w:szCs w:val="24"/>
        </w:rPr>
        <w:t xml:space="preserve">of resources and fail to cater to the </w:t>
      </w:r>
      <w:r w:rsidR="00E07B08" w:rsidRPr="003D6EAD">
        <w:rPr>
          <w:rFonts w:ascii="Palatino Linotype" w:hAnsi="Palatino Linotype" w:cs="Times New Roman"/>
          <w:sz w:val="24"/>
          <w:szCs w:val="24"/>
        </w:rPr>
        <w:t xml:space="preserve">unique </w:t>
      </w:r>
      <w:r w:rsidRPr="003D6EAD">
        <w:rPr>
          <w:rFonts w:ascii="Palatino Linotype" w:hAnsi="Palatino Linotype" w:cs="Times New Roman"/>
          <w:sz w:val="24"/>
          <w:szCs w:val="24"/>
        </w:rPr>
        <w:t>needs of the people</w:t>
      </w:r>
      <w:r w:rsidR="00FC5E6A" w:rsidRPr="003D6EAD">
        <w:rPr>
          <w:rFonts w:ascii="Palatino Linotype" w:hAnsi="Palatino Linotype" w:cs="Times New Roman"/>
          <w:sz w:val="24"/>
          <w:szCs w:val="24"/>
        </w:rPr>
        <w:t xml:space="preserve"> </w:t>
      </w:r>
      <w:r w:rsidR="00E07B08" w:rsidRPr="003D6EAD">
        <w:rPr>
          <w:rFonts w:ascii="Palatino Linotype" w:hAnsi="Palatino Linotype" w:cs="Times New Roman"/>
          <w:sz w:val="24"/>
          <w:szCs w:val="24"/>
        </w:rPr>
        <w:t>in a given community. T</w:t>
      </w:r>
      <w:r w:rsidR="00FC5E6A" w:rsidRPr="003D6EAD">
        <w:rPr>
          <w:rFonts w:ascii="Palatino Linotype" w:hAnsi="Palatino Linotype" w:cs="Times New Roman"/>
          <w:sz w:val="24"/>
          <w:szCs w:val="24"/>
        </w:rPr>
        <w:t>hus</w:t>
      </w:r>
      <w:r w:rsidRPr="003D6EAD">
        <w:rPr>
          <w:rFonts w:ascii="Palatino Linotype" w:hAnsi="Palatino Linotype" w:cs="Times New Roman"/>
          <w:sz w:val="24"/>
          <w:szCs w:val="24"/>
        </w:rPr>
        <w:t xml:space="preserve"> a legal aid clinic must be streamlined </w:t>
      </w:r>
      <w:r w:rsidR="00E07B08" w:rsidRPr="003D6EAD">
        <w:rPr>
          <w:rFonts w:ascii="Palatino Linotype" w:hAnsi="Palatino Linotype" w:cs="Times New Roman"/>
          <w:sz w:val="24"/>
          <w:szCs w:val="24"/>
        </w:rPr>
        <w:t xml:space="preserve">through community needs assessments </w:t>
      </w:r>
      <w:r w:rsidRPr="003D6EAD">
        <w:rPr>
          <w:rFonts w:ascii="Palatino Linotype" w:hAnsi="Palatino Linotype" w:cs="Times New Roman"/>
          <w:sz w:val="24"/>
          <w:szCs w:val="24"/>
        </w:rPr>
        <w:t>to suit the people it seeks to help. It becomes extremely important for an international audience of activists, social workers and lawyers to reflect upon shared experiences.</w:t>
      </w:r>
      <w:r w:rsidRPr="003D6EAD">
        <w:rPr>
          <w:rStyle w:val="FootnoteReference"/>
          <w:rFonts w:ascii="Palatino Linotype" w:hAnsi="Palatino Linotype" w:cs="Times New Roman"/>
          <w:sz w:val="24"/>
          <w:szCs w:val="24"/>
        </w:rPr>
        <w:footnoteReference w:id="28"/>
      </w:r>
    </w:p>
    <w:p w14:paraId="26B051BA" w14:textId="5C1FC843" w:rsidR="00283BC4" w:rsidRPr="003D6EAD" w:rsidRDefault="00E07B08"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The team presented its research project at the Global Alliance for Justice Education (GAJE)</w:t>
      </w:r>
      <w:r w:rsidR="00283BC4" w:rsidRPr="003D6EAD">
        <w:rPr>
          <w:rFonts w:ascii="Palatino Linotype" w:hAnsi="Palatino Linotype" w:cs="Times New Roman"/>
          <w:sz w:val="24"/>
          <w:szCs w:val="24"/>
        </w:rPr>
        <w:t xml:space="preserve"> conference</w:t>
      </w:r>
      <w:r w:rsidRPr="003D6EAD">
        <w:rPr>
          <w:rFonts w:ascii="Palatino Linotype" w:hAnsi="Palatino Linotype" w:cs="Times New Roman"/>
          <w:sz w:val="24"/>
          <w:szCs w:val="24"/>
        </w:rPr>
        <w:t xml:space="preserve"> in Turkey in 2015. This involved an audience</w:t>
      </w:r>
      <w:r w:rsidR="00283BC4" w:rsidRPr="003D6EAD">
        <w:rPr>
          <w:rFonts w:ascii="Palatino Linotype" w:hAnsi="Palatino Linotype" w:cs="Times New Roman"/>
          <w:sz w:val="24"/>
          <w:szCs w:val="24"/>
        </w:rPr>
        <w:t xml:space="preserve"> engaged in social and legal advocacy. </w:t>
      </w:r>
      <w:r w:rsidR="006A63F5" w:rsidRPr="003D6EAD">
        <w:rPr>
          <w:rFonts w:ascii="Palatino Linotype" w:hAnsi="Palatino Linotype" w:cs="Times New Roman"/>
          <w:sz w:val="24"/>
          <w:szCs w:val="24"/>
        </w:rPr>
        <w:t xml:space="preserve">This is another potential benefit of a community needs assessment research project. Students who go to present their research at professional conferences benefit in many ways. They must learn the topic well in order to present it. Presentation skills are developed in a real situation. Professionalism is practiced. Students must </w:t>
      </w:r>
      <w:r w:rsidR="006A63F5" w:rsidRPr="003D6EAD">
        <w:rPr>
          <w:rFonts w:ascii="Palatino Linotype" w:hAnsi="Palatino Linotype" w:cs="Times New Roman"/>
          <w:sz w:val="24"/>
          <w:szCs w:val="24"/>
        </w:rPr>
        <w:lastRenderedPageBreak/>
        <w:t xml:space="preserve">work together as a team for a common goal. They also get to meet many other professionals, possibly connecting with someone they can either work with in the future or pursue additional educational goals. </w:t>
      </w:r>
      <w:r w:rsidR="00283BC4" w:rsidRPr="003D6EAD">
        <w:rPr>
          <w:rFonts w:ascii="Palatino Linotype" w:hAnsi="Palatino Linotype" w:cs="Times New Roman"/>
          <w:sz w:val="24"/>
          <w:szCs w:val="24"/>
        </w:rPr>
        <w:t xml:space="preserve">Such </w:t>
      </w:r>
      <w:r w:rsidRPr="003D6EAD">
        <w:rPr>
          <w:rFonts w:ascii="Palatino Linotype" w:hAnsi="Palatino Linotype" w:cs="Times New Roman"/>
          <w:sz w:val="24"/>
          <w:szCs w:val="24"/>
        </w:rPr>
        <w:t>discussions in a global context</w:t>
      </w:r>
      <w:r w:rsidR="00283BC4" w:rsidRPr="003D6EAD">
        <w:rPr>
          <w:rFonts w:ascii="Palatino Linotype" w:hAnsi="Palatino Linotype" w:cs="Times New Roman"/>
          <w:sz w:val="24"/>
          <w:szCs w:val="24"/>
        </w:rPr>
        <w:t xml:space="preserve"> </w:t>
      </w:r>
      <w:r w:rsidR="003E5B1A" w:rsidRPr="003D6EAD">
        <w:rPr>
          <w:rFonts w:ascii="Palatino Linotype" w:hAnsi="Palatino Linotype" w:cs="Times New Roman"/>
          <w:sz w:val="24"/>
          <w:szCs w:val="24"/>
        </w:rPr>
        <w:t xml:space="preserve">also </w:t>
      </w:r>
      <w:r w:rsidR="00283BC4" w:rsidRPr="003D6EAD">
        <w:rPr>
          <w:rFonts w:ascii="Palatino Linotype" w:hAnsi="Palatino Linotype" w:cs="Times New Roman"/>
          <w:sz w:val="24"/>
          <w:szCs w:val="24"/>
        </w:rPr>
        <w:t>broaden</w:t>
      </w:r>
      <w:r w:rsidR="00422B8E" w:rsidRPr="003D6EAD">
        <w:rPr>
          <w:rFonts w:ascii="Palatino Linotype" w:hAnsi="Palatino Linotype" w:cs="Times New Roman"/>
          <w:sz w:val="24"/>
          <w:szCs w:val="24"/>
        </w:rPr>
        <w:t xml:space="preserve"> law students’ view of social justice issues in the students’ community and on a global basis</w:t>
      </w:r>
      <w:r w:rsidR="00283BC4" w:rsidRPr="003D6EAD">
        <w:rPr>
          <w:rFonts w:ascii="Palatino Linotype" w:hAnsi="Palatino Linotype" w:cs="Times New Roman"/>
          <w:sz w:val="24"/>
          <w:szCs w:val="24"/>
        </w:rPr>
        <w:t>. This is of greater importance, especially, when social workers and lawyers have to deal with clients from various cultures.</w:t>
      </w:r>
    </w:p>
    <w:p w14:paraId="553C0C2F" w14:textId="09A8B3B6" w:rsidR="00283BC4" w:rsidRPr="003D6EAD" w:rsidRDefault="006D5A86" w:rsidP="00F745F5">
      <w:pPr>
        <w:spacing w:after="200" w:line="480" w:lineRule="auto"/>
        <w:jc w:val="both"/>
        <w:rPr>
          <w:rFonts w:ascii="Palatino Linotype" w:hAnsi="Palatino Linotype" w:cs="Times New Roman"/>
          <w:b/>
          <w:sz w:val="24"/>
          <w:szCs w:val="24"/>
        </w:rPr>
      </w:pPr>
      <w:r w:rsidRPr="003D6EAD">
        <w:rPr>
          <w:rFonts w:ascii="Palatino Linotype" w:hAnsi="Palatino Linotype" w:cs="Times New Roman"/>
          <w:b/>
          <w:sz w:val="24"/>
          <w:szCs w:val="24"/>
        </w:rPr>
        <w:t>The F</w:t>
      </w:r>
      <w:r w:rsidR="00AA36E3" w:rsidRPr="003D6EAD">
        <w:rPr>
          <w:rFonts w:ascii="Palatino Linotype" w:hAnsi="Palatino Linotype" w:cs="Times New Roman"/>
          <w:b/>
          <w:sz w:val="24"/>
          <w:szCs w:val="24"/>
        </w:rPr>
        <w:t>uture</w:t>
      </w:r>
    </w:p>
    <w:p w14:paraId="76A3E79A" w14:textId="5FC9428C" w:rsidR="00AA36E3" w:rsidRPr="003D6EAD" w:rsidRDefault="00BD0005" w:rsidP="00F745F5">
      <w:pPr>
        <w:spacing w:after="200" w:line="480" w:lineRule="auto"/>
        <w:jc w:val="both"/>
        <w:rPr>
          <w:rFonts w:ascii="Palatino Linotype" w:hAnsi="Palatino Linotype" w:cs="Times New Roman"/>
          <w:sz w:val="24"/>
          <w:szCs w:val="24"/>
        </w:rPr>
      </w:pPr>
      <w:r w:rsidRPr="003D6EAD">
        <w:rPr>
          <w:rFonts w:ascii="Palatino Linotype" w:hAnsi="Palatino Linotype" w:cs="Times New Roman"/>
          <w:sz w:val="24"/>
          <w:szCs w:val="24"/>
        </w:rPr>
        <w:t>Before conducting the survey, the student team was</w:t>
      </w:r>
      <w:r w:rsidR="00283BC4" w:rsidRPr="003D6EAD">
        <w:rPr>
          <w:rFonts w:ascii="Palatino Linotype" w:hAnsi="Palatino Linotype" w:cs="Times New Roman"/>
          <w:sz w:val="24"/>
          <w:szCs w:val="24"/>
        </w:rPr>
        <w:t xml:space="preserve"> under the impression that people from the lower economic strata would be largely unaware that there is legal recourse available to them. To </w:t>
      </w:r>
      <w:r w:rsidR="009821AE" w:rsidRPr="003D6EAD">
        <w:rPr>
          <w:rFonts w:ascii="Palatino Linotype" w:hAnsi="Palatino Linotype" w:cs="Times New Roman"/>
          <w:sz w:val="24"/>
          <w:szCs w:val="24"/>
        </w:rPr>
        <w:t xml:space="preserve">the contrary, we found that </w:t>
      </w:r>
      <w:r w:rsidR="00AA36E3" w:rsidRPr="003D6EAD">
        <w:rPr>
          <w:rFonts w:ascii="Palatino Linotype" w:hAnsi="Palatino Linotype" w:cs="Times New Roman"/>
          <w:sz w:val="24"/>
          <w:szCs w:val="24"/>
        </w:rPr>
        <w:t>similar numbers of</w:t>
      </w:r>
      <w:r w:rsidR="009821AE" w:rsidRPr="003D6EAD">
        <w:rPr>
          <w:rFonts w:ascii="Palatino Linotype" w:hAnsi="Palatino Linotype" w:cs="Times New Roman"/>
          <w:sz w:val="24"/>
          <w:szCs w:val="24"/>
        </w:rPr>
        <w:t xml:space="preserve"> people </w:t>
      </w:r>
      <w:r w:rsidRPr="003D6EAD">
        <w:rPr>
          <w:rFonts w:ascii="Palatino Linotype" w:hAnsi="Palatino Linotype" w:cs="Times New Roman"/>
          <w:sz w:val="24"/>
          <w:szCs w:val="24"/>
        </w:rPr>
        <w:t xml:space="preserve">in all socio-economic categories </w:t>
      </w:r>
      <w:r w:rsidR="009821AE" w:rsidRPr="003D6EAD">
        <w:rPr>
          <w:rFonts w:ascii="Palatino Linotype" w:hAnsi="Palatino Linotype" w:cs="Times New Roman"/>
          <w:sz w:val="24"/>
          <w:szCs w:val="24"/>
        </w:rPr>
        <w:t>were</w:t>
      </w:r>
      <w:r w:rsidRPr="003D6EAD">
        <w:rPr>
          <w:rFonts w:ascii="Palatino Linotype" w:hAnsi="Palatino Linotype" w:cs="Times New Roman"/>
          <w:sz w:val="24"/>
          <w:szCs w:val="24"/>
        </w:rPr>
        <w:t xml:space="preserve"> </w:t>
      </w:r>
      <w:r w:rsidR="00283BC4" w:rsidRPr="003D6EAD">
        <w:rPr>
          <w:rFonts w:ascii="Palatino Linotype" w:hAnsi="Palatino Linotype" w:cs="Times New Roman"/>
          <w:sz w:val="24"/>
          <w:szCs w:val="24"/>
        </w:rPr>
        <w:t>acquainted with the fact that laws exist</w:t>
      </w:r>
      <w:r w:rsidRPr="003D6EAD">
        <w:rPr>
          <w:rFonts w:ascii="Palatino Linotype" w:hAnsi="Palatino Linotype" w:cs="Times New Roman"/>
          <w:sz w:val="24"/>
          <w:szCs w:val="24"/>
        </w:rPr>
        <w:t xml:space="preserve"> to protect them, even if they were</w:t>
      </w:r>
      <w:r w:rsidR="00283BC4" w:rsidRPr="003D6EAD">
        <w:rPr>
          <w:rFonts w:ascii="Palatino Linotype" w:hAnsi="Palatino Linotype" w:cs="Times New Roman"/>
          <w:sz w:val="24"/>
          <w:szCs w:val="24"/>
        </w:rPr>
        <w:t xml:space="preserve"> not educated in how to use them to their benefit. Looking back </w:t>
      </w:r>
      <w:r w:rsidR="00FC5E6A" w:rsidRPr="003D6EAD">
        <w:rPr>
          <w:rFonts w:ascii="Palatino Linotype" w:hAnsi="Palatino Linotype" w:cs="Times New Roman"/>
          <w:sz w:val="24"/>
          <w:szCs w:val="24"/>
        </w:rPr>
        <w:t>and comparing the r</w:t>
      </w:r>
      <w:r w:rsidRPr="003D6EAD">
        <w:rPr>
          <w:rFonts w:ascii="Palatino Linotype" w:hAnsi="Palatino Linotype" w:cs="Times New Roman"/>
          <w:sz w:val="24"/>
          <w:szCs w:val="24"/>
        </w:rPr>
        <w:t>esults of the survey to what the team’s</w:t>
      </w:r>
      <w:r w:rsidR="00FC5E6A" w:rsidRPr="003D6EAD">
        <w:rPr>
          <w:rFonts w:ascii="Palatino Linotype" w:hAnsi="Palatino Linotype" w:cs="Times New Roman"/>
          <w:sz w:val="24"/>
          <w:szCs w:val="24"/>
        </w:rPr>
        <w:t xml:space="preserve"> hypothesi</w:t>
      </w:r>
      <w:r w:rsidRPr="003D6EAD">
        <w:rPr>
          <w:rFonts w:ascii="Palatino Linotype" w:hAnsi="Palatino Linotype" w:cs="Times New Roman"/>
          <w:sz w:val="24"/>
          <w:szCs w:val="24"/>
        </w:rPr>
        <w:t>s was before the survey gives</w:t>
      </w:r>
      <w:r w:rsidR="00FC5E6A" w:rsidRPr="003D6EAD">
        <w:rPr>
          <w:rFonts w:ascii="Palatino Linotype" w:hAnsi="Palatino Linotype" w:cs="Times New Roman"/>
          <w:sz w:val="24"/>
          <w:szCs w:val="24"/>
        </w:rPr>
        <w:t xml:space="preserve"> </w:t>
      </w:r>
      <w:r w:rsidR="009821AE" w:rsidRPr="003D6EAD">
        <w:rPr>
          <w:rFonts w:ascii="Palatino Linotype" w:hAnsi="Palatino Linotype" w:cs="Times New Roman"/>
          <w:sz w:val="24"/>
          <w:szCs w:val="24"/>
        </w:rPr>
        <w:t xml:space="preserve">a </w:t>
      </w:r>
      <w:r w:rsidR="00283BC4" w:rsidRPr="003D6EAD">
        <w:rPr>
          <w:rFonts w:ascii="Palatino Linotype" w:hAnsi="Palatino Linotype" w:cs="Times New Roman"/>
          <w:sz w:val="24"/>
          <w:szCs w:val="24"/>
        </w:rPr>
        <w:t>better understanding of how respondents view domestic violence.</w:t>
      </w:r>
      <w:r w:rsidR="00283BC4" w:rsidRPr="003D6EAD">
        <w:rPr>
          <w:rFonts w:ascii="Palatino Linotype" w:hAnsi="Palatino Linotype" w:cs="Times New Roman"/>
          <w:color w:val="4F81BD" w:themeColor="accent1"/>
          <w:sz w:val="24"/>
          <w:szCs w:val="24"/>
        </w:rPr>
        <w:t xml:space="preserve"> </w:t>
      </w:r>
      <w:r w:rsidRPr="003D6EAD">
        <w:rPr>
          <w:rFonts w:ascii="Palatino Linotype" w:hAnsi="Palatino Linotype" w:cs="Times New Roman"/>
          <w:sz w:val="24"/>
          <w:szCs w:val="24"/>
        </w:rPr>
        <w:t>In the beginning the team</w:t>
      </w:r>
      <w:r w:rsidR="00283BC4" w:rsidRPr="003D6EAD">
        <w:rPr>
          <w:rFonts w:ascii="Palatino Linotype" w:hAnsi="Palatino Linotype" w:cs="Times New Roman"/>
          <w:sz w:val="24"/>
          <w:szCs w:val="24"/>
        </w:rPr>
        <w:t xml:space="preserve"> expected the survey results to indicate that</w:t>
      </w:r>
      <w:r w:rsidR="009821AE" w:rsidRPr="003D6EAD">
        <w:rPr>
          <w:rFonts w:ascii="Palatino Linotype" w:hAnsi="Palatino Linotype" w:cs="Times New Roman"/>
          <w:sz w:val="24"/>
          <w:szCs w:val="24"/>
        </w:rPr>
        <w:t xml:space="preserve"> a</w:t>
      </w:r>
      <w:r w:rsidR="00283BC4" w:rsidRPr="003D6EAD">
        <w:rPr>
          <w:rFonts w:ascii="Palatino Linotype" w:hAnsi="Palatino Linotype" w:cs="Times New Roman"/>
          <w:sz w:val="24"/>
          <w:szCs w:val="24"/>
        </w:rPr>
        <w:t xml:space="preserve"> majority of the domestic violence would take place amongst families who were uneduc</w:t>
      </w:r>
      <w:r w:rsidRPr="003D6EAD">
        <w:rPr>
          <w:rFonts w:ascii="Palatino Linotype" w:hAnsi="Palatino Linotype" w:cs="Times New Roman"/>
          <w:sz w:val="24"/>
          <w:szCs w:val="24"/>
        </w:rPr>
        <w:t>ated or earned less. However, the team</w:t>
      </w:r>
      <w:r w:rsidR="00283BC4" w:rsidRPr="003D6EAD">
        <w:rPr>
          <w:rFonts w:ascii="Palatino Linotype" w:hAnsi="Palatino Linotype" w:cs="Times New Roman"/>
          <w:sz w:val="24"/>
          <w:szCs w:val="24"/>
        </w:rPr>
        <w:t xml:space="preserve"> found that domestic violence for women is a common problem th</w:t>
      </w:r>
      <w:r w:rsidRPr="003D6EAD">
        <w:rPr>
          <w:rFonts w:ascii="Palatino Linotype" w:hAnsi="Palatino Linotype" w:cs="Times New Roman"/>
          <w:sz w:val="24"/>
          <w:szCs w:val="24"/>
        </w:rPr>
        <w:t>at transcends social classes. The team</w:t>
      </w:r>
      <w:r w:rsidR="00283BC4" w:rsidRPr="003D6EAD">
        <w:rPr>
          <w:rFonts w:ascii="Palatino Linotype" w:hAnsi="Palatino Linotype" w:cs="Times New Roman"/>
          <w:sz w:val="24"/>
          <w:szCs w:val="24"/>
        </w:rPr>
        <w:t xml:space="preserve"> also thought that </w:t>
      </w:r>
      <w:r w:rsidR="009821AE" w:rsidRPr="003D6EAD">
        <w:rPr>
          <w:rFonts w:ascii="Palatino Linotype" w:hAnsi="Palatino Linotype" w:cs="Times New Roman"/>
          <w:sz w:val="24"/>
          <w:szCs w:val="24"/>
        </w:rPr>
        <w:t>a majority of the men who</w:t>
      </w:r>
      <w:r w:rsidR="00283BC4" w:rsidRPr="003D6EAD">
        <w:rPr>
          <w:rFonts w:ascii="Palatino Linotype" w:hAnsi="Palatino Linotype" w:cs="Times New Roman"/>
          <w:sz w:val="24"/>
          <w:szCs w:val="24"/>
        </w:rPr>
        <w:t xml:space="preserve"> would find domestic violence acceptable in cases where the woman is disobedient, </w:t>
      </w:r>
      <w:r w:rsidR="00283BC4" w:rsidRPr="003D6EAD">
        <w:rPr>
          <w:rFonts w:ascii="Palatino Linotype" w:hAnsi="Palatino Linotype" w:cs="Times New Roman"/>
          <w:sz w:val="24"/>
          <w:szCs w:val="24"/>
        </w:rPr>
        <w:lastRenderedPageBreak/>
        <w:t>would belong to the bracket of people who earned less or had minima</w:t>
      </w:r>
      <w:r w:rsidRPr="003D6EAD">
        <w:rPr>
          <w:rFonts w:ascii="Palatino Linotype" w:hAnsi="Palatino Linotype" w:cs="Times New Roman"/>
          <w:sz w:val="24"/>
          <w:szCs w:val="24"/>
        </w:rPr>
        <w:t>l educational qualifications. The team</w:t>
      </w:r>
      <w:r w:rsidR="00283BC4" w:rsidRPr="003D6EAD">
        <w:rPr>
          <w:rFonts w:ascii="Palatino Linotype" w:hAnsi="Palatino Linotype" w:cs="Times New Roman"/>
          <w:sz w:val="24"/>
          <w:szCs w:val="24"/>
        </w:rPr>
        <w:t xml:space="preserve"> realized that this justification for abusing a woman was</w:t>
      </w:r>
      <w:r w:rsidRPr="003D6EAD">
        <w:rPr>
          <w:rFonts w:ascii="Palatino Linotype" w:hAnsi="Palatino Linotype" w:cs="Times New Roman"/>
          <w:sz w:val="24"/>
          <w:szCs w:val="24"/>
        </w:rPr>
        <w:t xml:space="preserve"> similarly</w:t>
      </w:r>
      <w:r w:rsidR="00283BC4" w:rsidRPr="003D6EAD">
        <w:rPr>
          <w:rFonts w:ascii="Palatino Linotype" w:hAnsi="Palatino Linotype" w:cs="Times New Roman"/>
          <w:sz w:val="24"/>
          <w:szCs w:val="24"/>
        </w:rPr>
        <w:t xml:space="preserve"> prevalent even in the homes of educated </w:t>
      </w:r>
      <w:r w:rsidR="009E1F04" w:rsidRPr="003D6EAD">
        <w:rPr>
          <w:rFonts w:ascii="Palatino Linotype" w:hAnsi="Palatino Linotype" w:cs="Times New Roman"/>
          <w:sz w:val="24"/>
          <w:szCs w:val="24"/>
        </w:rPr>
        <w:t xml:space="preserve">professionals. </w:t>
      </w:r>
      <w:r w:rsidRPr="003D6EAD">
        <w:rPr>
          <w:rFonts w:ascii="Palatino Linotype" w:hAnsi="Palatino Linotype" w:cs="Times New Roman"/>
          <w:sz w:val="24"/>
          <w:szCs w:val="24"/>
        </w:rPr>
        <w:t>The team</w:t>
      </w:r>
      <w:r w:rsidR="00283BC4" w:rsidRPr="003D6EAD">
        <w:rPr>
          <w:rFonts w:ascii="Palatino Linotype" w:hAnsi="Palatino Linotype" w:cs="Times New Roman"/>
          <w:sz w:val="24"/>
          <w:szCs w:val="24"/>
        </w:rPr>
        <w:t xml:space="preserve"> had the chance to do fieldwork and research where we interacted first-hand with the people that we were surveying; this helped us to understand the problem involving access to legal mechani</w:t>
      </w:r>
      <w:r w:rsidR="009E1F04" w:rsidRPr="003D6EAD">
        <w:rPr>
          <w:rFonts w:ascii="Palatino Linotype" w:hAnsi="Palatino Linotype" w:cs="Times New Roman"/>
          <w:sz w:val="24"/>
          <w:szCs w:val="24"/>
        </w:rPr>
        <w:t>sms and analyze how legislation</w:t>
      </w:r>
      <w:r w:rsidR="00283BC4" w:rsidRPr="003D6EAD">
        <w:rPr>
          <w:rFonts w:ascii="Palatino Linotype" w:hAnsi="Palatino Linotype" w:cs="Times New Roman"/>
          <w:sz w:val="24"/>
          <w:szCs w:val="24"/>
        </w:rPr>
        <w:t xml:space="preserve"> and legal aid clinics could change their approach in order to reach out to a larger base of people. </w:t>
      </w:r>
      <w:r w:rsidR="009E1F04" w:rsidRPr="003D6EAD">
        <w:rPr>
          <w:rFonts w:ascii="Palatino Linotype" w:hAnsi="Palatino Linotype" w:cs="Times New Roman"/>
          <w:sz w:val="24"/>
          <w:szCs w:val="24"/>
        </w:rPr>
        <w:t>Interviewing subjects also mirrored what we must learn to do with clients in practi</w:t>
      </w:r>
      <w:r w:rsidRPr="003D6EAD">
        <w:rPr>
          <w:rFonts w:ascii="Palatino Linotype" w:hAnsi="Palatino Linotype" w:cs="Times New Roman"/>
          <w:sz w:val="24"/>
          <w:szCs w:val="24"/>
        </w:rPr>
        <w:t>c</w:t>
      </w:r>
      <w:r w:rsidR="009E1F04" w:rsidRPr="003D6EAD">
        <w:rPr>
          <w:rFonts w:ascii="Palatino Linotype" w:hAnsi="Palatino Linotype" w:cs="Times New Roman"/>
          <w:sz w:val="24"/>
          <w:szCs w:val="24"/>
        </w:rPr>
        <w:t>ing law, including observing confidentiality.</w:t>
      </w:r>
    </w:p>
    <w:p w14:paraId="2843C042" w14:textId="7FDE2942" w:rsidR="002C2C38" w:rsidRDefault="00283BC4" w:rsidP="00F745F5">
      <w:pPr>
        <w:spacing w:after="200" w:line="480" w:lineRule="auto"/>
        <w:jc w:val="both"/>
        <w:rPr>
          <w:rFonts w:ascii="Palatino Linotype" w:hAnsi="Palatino Linotype" w:cs="Times New Roman"/>
          <w:sz w:val="24"/>
          <w:szCs w:val="24"/>
        </w:rPr>
        <w:sectPr w:rsidR="002C2C38" w:rsidSect="008D7DBF">
          <w:headerReference w:type="default" r:id="rId8"/>
          <w:footerReference w:type="default" r:id="rId9"/>
          <w:pgSz w:w="12240" w:h="15840"/>
          <w:pgMar w:top="1440" w:right="1440" w:bottom="1440" w:left="1440" w:header="720" w:footer="720" w:gutter="0"/>
          <w:pgNumType w:start="52"/>
          <w:cols w:space="720"/>
          <w:docGrid w:linePitch="360"/>
        </w:sectPr>
      </w:pPr>
      <w:r w:rsidRPr="003D6EAD">
        <w:rPr>
          <w:rFonts w:ascii="Palatino Linotype" w:hAnsi="Palatino Linotype" w:cs="Times New Roman"/>
          <w:sz w:val="24"/>
          <w:szCs w:val="24"/>
        </w:rPr>
        <w:t>The survey had both quantitative and qualitative data; the latter is extremely useful in terms of indicating what problems people have faced while trying to take legal action or approach an NGO, what kind of legal aid they require and the extent of social stigma att</w:t>
      </w:r>
      <w:r w:rsidR="00AA36E3" w:rsidRPr="003D6EAD">
        <w:rPr>
          <w:rFonts w:ascii="Palatino Linotype" w:hAnsi="Palatino Linotype" w:cs="Times New Roman"/>
          <w:sz w:val="24"/>
          <w:szCs w:val="24"/>
        </w:rPr>
        <w:t xml:space="preserve">ached to domestic violence. The Kolkata research team </w:t>
      </w:r>
      <w:r w:rsidR="000A09BB" w:rsidRPr="003D6EAD">
        <w:rPr>
          <w:rFonts w:ascii="Palatino Linotype" w:hAnsi="Palatino Linotype" w:cs="Times New Roman"/>
          <w:sz w:val="24"/>
          <w:szCs w:val="24"/>
        </w:rPr>
        <w:t xml:space="preserve">members </w:t>
      </w:r>
      <w:r w:rsidRPr="003D6EAD">
        <w:rPr>
          <w:rFonts w:ascii="Palatino Linotype" w:hAnsi="Palatino Linotype" w:cs="Times New Roman"/>
          <w:sz w:val="24"/>
          <w:szCs w:val="24"/>
        </w:rPr>
        <w:t>plan to collaborate with the</w:t>
      </w:r>
      <w:r w:rsidR="000A09BB" w:rsidRPr="003D6EAD">
        <w:rPr>
          <w:rFonts w:ascii="Palatino Linotype" w:hAnsi="Palatino Linotype" w:cs="Times New Roman"/>
          <w:sz w:val="24"/>
          <w:szCs w:val="24"/>
        </w:rPr>
        <w:t>ir</w:t>
      </w:r>
      <w:r w:rsidRPr="003D6EAD">
        <w:rPr>
          <w:rFonts w:ascii="Palatino Linotype" w:hAnsi="Palatino Linotype" w:cs="Times New Roman"/>
          <w:sz w:val="24"/>
          <w:szCs w:val="24"/>
        </w:rPr>
        <w:t xml:space="preserve"> Legal Aid Clinic in order to streamline some of their pr</w:t>
      </w:r>
      <w:r w:rsidR="00AA36E3" w:rsidRPr="003D6EAD">
        <w:rPr>
          <w:rFonts w:ascii="Palatino Linotype" w:hAnsi="Palatino Linotype" w:cs="Times New Roman"/>
          <w:sz w:val="24"/>
          <w:szCs w:val="24"/>
        </w:rPr>
        <w:t>actices, keeping in mind what they</w:t>
      </w:r>
      <w:r w:rsidRPr="003D6EAD">
        <w:rPr>
          <w:rFonts w:ascii="Palatino Linotype" w:hAnsi="Palatino Linotype" w:cs="Times New Roman"/>
          <w:sz w:val="24"/>
          <w:szCs w:val="24"/>
        </w:rPr>
        <w:t xml:space="preserve"> learned during the survey.  In terms of s</w:t>
      </w:r>
      <w:r w:rsidR="00AA36E3" w:rsidRPr="003D6EAD">
        <w:rPr>
          <w:rFonts w:ascii="Palatino Linotype" w:hAnsi="Palatino Linotype" w:cs="Times New Roman"/>
          <w:sz w:val="24"/>
          <w:szCs w:val="24"/>
        </w:rPr>
        <w:t>kills, the project has taught the volunteer students</w:t>
      </w:r>
      <w:r w:rsidRPr="003D6EAD">
        <w:rPr>
          <w:rFonts w:ascii="Palatino Linotype" w:hAnsi="Palatino Linotype" w:cs="Times New Roman"/>
          <w:sz w:val="24"/>
          <w:szCs w:val="24"/>
        </w:rPr>
        <w:t xml:space="preserve"> teamwork, leadership and communication with people from different parts of the world by effective</w:t>
      </w:r>
      <w:r w:rsidR="00AA36E3" w:rsidRPr="003D6EAD">
        <w:rPr>
          <w:rFonts w:ascii="Palatino Linotype" w:hAnsi="Palatino Linotype" w:cs="Times New Roman"/>
          <w:sz w:val="24"/>
          <w:szCs w:val="24"/>
        </w:rPr>
        <w:t xml:space="preserve"> use of technology. By virtue of a paper on the study being accepted at an international conference, the project helped sharpen team members’</w:t>
      </w:r>
      <w:r w:rsidRPr="003D6EAD">
        <w:rPr>
          <w:rFonts w:ascii="Palatino Linotype" w:hAnsi="Palatino Linotype" w:cs="Times New Roman"/>
          <w:sz w:val="24"/>
          <w:szCs w:val="24"/>
        </w:rPr>
        <w:t xml:space="preserve"> presentation skills and gave </w:t>
      </w:r>
      <w:r w:rsidR="00AA36E3" w:rsidRPr="003D6EAD">
        <w:rPr>
          <w:rFonts w:ascii="Palatino Linotype" w:hAnsi="Palatino Linotype" w:cs="Times New Roman"/>
          <w:sz w:val="24"/>
          <w:szCs w:val="24"/>
        </w:rPr>
        <w:t>them</w:t>
      </w:r>
      <w:r w:rsidRPr="003D6EAD">
        <w:rPr>
          <w:rFonts w:ascii="Palatino Linotype" w:hAnsi="Palatino Linotype" w:cs="Times New Roman"/>
          <w:sz w:val="24"/>
          <w:szCs w:val="24"/>
        </w:rPr>
        <w:t xml:space="preserve"> confidence with regard to public speaking </w:t>
      </w:r>
      <w:r w:rsidRPr="003D6EAD">
        <w:rPr>
          <w:rFonts w:ascii="Palatino Linotype" w:hAnsi="Palatino Linotype" w:cs="Times New Roman"/>
          <w:sz w:val="24"/>
          <w:szCs w:val="24"/>
        </w:rPr>
        <w:lastRenderedPageBreak/>
        <w:t>– a strength which is extremely important to po</w:t>
      </w:r>
      <w:r w:rsidR="00FC5E6A" w:rsidRPr="003D6EAD">
        <w:rPr>
          <w:rFonts w:ascii="Palatino Linotype" w:hAnsi="Palatino Linotype" w:cs="Times New Roman"/>
          <w:sz w:val="24"/>
          <w:szCs w:val="24"/>
        </w:rPr>
        <w:t>s</w:t>
      </w:r>
      <w:r w:rsidRPr="003D6EAD">
        <w:rPr>
          <w:rFonts w:ascii="Palatino Linotype" w:hAnsi="Palatino Linotype" w:cs="Times New Roman"/>
          <w:sz w:val="24"/>
          <w:szCs w:val="24"/>
        </w:rPr>
        <w:t>sess</w:t>
      </w:r>
      <w:r w:rsidR="00AA36E3" w:rsidRPr="003D6EAD">
        <w:rPr>
          <w:rFonts w:ascii="Palatino Linotype" w:hAnsi="Palatino Linotype" w:cs="Times New Roman"/>
          <w:sz w:val="24"/>
          <w:szCs w:val="24"/>
        </w:rPr>
        <w:t xml:space="preserve"> in the legal</w:t>
      </w:r>
      <w:r w:rsidR="00413A33" w:rsidRPr="003D6EAD">
        <w:rPr>
          <w:rFonts w:ascii="Palatino Linotype" w:hAnsi="Palatino Linotype" w:cs="Times New Roman"/>
          <w:sz w:val="24"/>
          <w:szCs w:val="24"/>
        </w:rPr>
        <w:t xml:space="preserve"> profession</w:t>
      </w:r>
      <w:r w:rsidRPr="003D6EAD">
        <w:rPr>
          <w:rFonts w:ascii="Palatino Linotype" w:hAnsi="Palatino Linotype" w:cs="Times New Roman"/>
          <w:sz w:val="24"/>
          <w:szCs w:val="24"/>
        </w:rPr>
        <w:t>. Lastly, the reactions of pe</w:t>
      </w:r>
      <w:r w:rsidR="000A09BB" w:rsidRPr="003D6EAD">
        <w:rPr>
          <w:rFonts w:ascii="Palatino Linotype" w:hAnsi="Palatino Linotype" w:cs="Times New Roman"/>
          <w:sz w:val="24"/>
          <w:szCs w:val="24"/>
        </w:rPr>
        <w:t>ople during the survey taught students</w:t>
      </w:r>
      <w:r w:rsidRPr="003D6EAD">
        <w:rPr>
          <w:rFonts w:ascii="Palatino Linotype" w:hAnsi="Palatino Linotype" w:cs="Times New Roman"/>
          <w:sz w:val="24"/>
          <w:szCs w:val="24"/>
        </w:rPr>
        <w:t xml:space="preserve"> how essential it is to be sensitive and tactful while questioning them about an issue like domestic violence</w:t>
      </w:r>
      <w:r w:rsidR="00413A33" w:rsidRPr="003D6EAD">
        <w:rPr>
          <w:rFonts w:ascii="Palatino Linotype" w:hAnsi="Palatino Linotype" w:cs="Times New Roman"/>
          <w:sz w:val="24"/>
          <w:szCs w:val="24"/>
        </w:rPr>
        <w:t>,</w:t>
      </w:r>
      <w:r w:rsidRPr="003D6EAD">
        <w:rPr>
          <w:rFonts w:ascii="Palatino Linotype" w:hAnsi="Palatino Linotype" w:cs="Times New Roman"/>
          <w:sz w:val="24"/>
          <w:szCs w:val="24"/>
        </w:rPr>
        <w:t xml:space="preserve"> which is considered a social taboo in various parts of the countr</w:t>
      </w:r>
      <w:r w:rsidR="003D4650">
        <w:rPr>
          <w:rFonts w:ascii="Palatino Linotype" w:hAnsi="Palatino Linotype" w:cs="Times New Roman"/>
          <w:sz w:val="24"/>
          <w:szCs w:val="24"/>
        </w:rPr>
        <w:t>y and rarely discussed openly.</w:t>
      </w:r>
    </w:p>
    <w:p w14:paraId="142F04AF" w14:textId="7CE8AD23" w:rsidR="00FF3A01" w:rsidRPr="00FF3A01" w:rsidRDefault="00FF3A01" w:rsidP="00FF3A01">
      <w:pPr>
        <w:pStyle w:val="Caption"/>
        <w:keepNext/>
        <w:jc w:val="both"/>
        <w:rPr>
          <w:color w:val="auto"/>
          <w:sz w:val="28"/>
          <w:szCs w:val="28"/>
        </w:rPr>
      </w:pPr>
      <w:r w:rsidRPr="00FF3A01">
        <w:rPr>
          <w:color w:val="auto"/>
          <w:sz w:val="28"/>
          <w:szCs w:val="28"/>
        </w:rPr>
        <w:lastRenderedPageBreak/>
        <w:t xml:space="preserve">Appendix </w:t>
      </w:r>
      <w:r w:rsidRPr="00FF3A01">
        <w:rPr>
          <w:color w:val="auto"/>
          <w:sz w:val="28"/>
          <w:szCs w:val="28"/>
        </w:rPr>
        <w:fldChar w:fldCharType="begin"/>
      </w:r>
      <w:r w:rsidRPr="00FF3A01">
        <w:rPr>
          <w:color w:val="auto"/>
          <w:sz w:val="28"/>
          <w:szCs w:val="28"/>
        </w:rPr>
        <w:instrText xml:space="preserve"> SEQ Appendix \* ARABIC </w:instrText>
      </w:r>
      <w:r w:rsidRPr="00FF3A01">
        <w:rPr>
          <w:color w:val="auto"/>
          <w:sz w:val="28"/>
          <w:szCs w:val="28"/>
        </w:rPr>
        <w:fldChar w:fldCharType="separate"/>
      </w:r>
      <w:r>
        <w:rPr>
          <w:noProof/>
          <w:color w:val="auto"/>
          <w:sz w:val="28"/>
          <w:szCs w:val="28"/>
        </w:rPr>
        <w:t>1</w:t>
      </w:r>
      <w:r w:rsidRPr="00FF3A01">
        <w:rPr>
          <w:color w:val="auto"/>
          <w:sz w:val="28"/>
          <w:szCs w:val="28"/>
        </w:rPr>
        <w:fldChar w:fldCharType="end"/>
      </w:r>
      <w:r w:rsidRPr="00FF3A01">
        <w:rPr>
          <w:color w:val="auto"/>
          <w:sz w:val="28"/>
          <w:szCs w:val="28"/>
        </w:rPr>
        <w:t>: blank survey</w:t>
      </w:r>
    </w:p>
    <w:p w14:paraId="20B167E8" w14:textId="77777777" w:rsidR="00E45D54" w:rsidRDefault="00E45D54" w:rsidP="002C2C38">
      <w:pPr>
        <w:spacing w:line="480" w:lineRule="auto"/>
        <w:jc w:val="both"/>
        <w:rPr>
          <w:rFonts w:ascii="Palatino Linotype" w:hAnsi="Palatino Linotype" w:cs="Times New Roman"/>
          <w:sz w:val="24"/>
          <w:szCs w:val="24"/>
        </w:rPr>
        <w:sectPr w:rsidR="00E45D54" w:rsidSect="002C2C38">
          <w:pgSz w:w="15840" w:h="12240" w:orient="landscape"/>
          <w:pgMar w:top="1440" w:right="1440" w:bottom="1440" w:left="1440" w:header="720" w:footer="720" w:gutter="0"/>
          <w:cols w:space="720"/>
          <w:docGrid w:linePitch="360"/>
        </w:sectPr>
      </w:pPr>
      <w:r>
        <w:rPr>
          <w:rFonts w:ascii="Palatino Linotype" w:hAnsi="Palatino Linotype" w:cs="Times New Roman"/>
          <w:noProof/>
          <w:sz w:val="24"/>
          <w:szCs w:val="24"/>
          <w:lang w:val="en-GB" w:eastAsia="en-GB"/>
        </w:rPr>
        <w:drawing>
          <wp:inline distT="0" distB="0" distL="0" distR="0" wp14:anchorId="6D8BC949" wp14:editId="730F7929">
            <wp:extent cx="8229600" cy="5231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5231130"/>
                    </a:xfrm>
                    <a:prstGeom prst="rect">
                      <a:avLst/>
                    </a:prstGeom>
                    <a:noFill/>
                    <a:ln>
                      <a:noFill/>
                    </a:ln>
                  </pic:spPr>
                </pic:pic>
              </a:graphicData>
            </a:graphic>
          </wp:inline>
        </w:drawing>
      </w:r>
    </w:p>
    <w:p w14:paraId="26A4672A" w14:textId="158065BF" w:rsidR="00FF3A01" w:rsidRPr="00FF3A01" w:rsidRDefault="00FF3A01" w:rsidP="00FF3A01">
      <w:pPr>
        <w:pStyle w:val="Caption"/>
        <w:keepNext/>
        <w:jc w:val="both"/>
        <w:rPr>
          <w:color w:val="auto"/>
          <w:sz w:val="28"/>
          <w:szCs w:val="28"/>
        </w:rPr>
      </w:pPr>
      <w:r w:rsidRPr="00FF3A01">
        <w:rPr>
          <w:color w:val="auto"/>
          <w:sz w:val="28"/>
          <w:szCs w:val="28"/>
        </w:rPr>
        <w:lastRenderedPageBreak/>
        <w:t xml:space="preserve">Appendix </w:t>
      </w:r>
      <w:r w:rsidRPr="00FF3A01">
        <w:rPr>
          <w:color w:val="auto"/>
          <w:sz w:val="28"/>
          <w:szCs w:val="28"/>
        </w:rPr>
        <w:fldChar w:fldCharType="begin"/>
      </w:r>
      <w:r w:rsidRPr="00FF3A01">
        <w:rPr>
          <w:color w:val="auto"/>
          <w:sz w:val="28"/>
          <w:szCs w:val="28"/>
        </w:rPr>
        <w:instrText xml:space="preserve"> SEQ Appendix \* ARABIC </w:instrText>
      </w:r>
      <w:r w:rsidRPr="00FF3A01">
        <w:rPr>
          <w:color w:val="auto"/>
          <w:sz w:val="28"/>
          <w:szCs w:val="28"/>
        </w:rPr>
        <w:fldChar w:fldCharType="separate"/>
      </w:r>
      <w:r w:rsidRPr="00FF3A01">
        <w:rPr>
          <w:noProof/>
          <w:color w:val="auto"/>
          <w:sz w:val="28"/>
          <w:szCs w:val="28"/>
        </w:rPr>
        <w:t>2</w:t>
      </w:r>
      <w:r w:rsidRPr="00FF3A01">
        <w:rPr>
          <w:color w:val="auto"/>
          <w:sz w:val="28"/>
          <w:szCs w:val="28"/>
        </w:rPr>
        <w:fldChar w:fldCharType="end"/>
      </w:r>
      <w:r w:rsidRPr="00FF3A01">
        <w:rPr>
          <w:color w:val="auto"/>
          <w:sz w:val="28"/>
          <w:szCs w:val="28"/>
        </w:rPr>
        <w:t>: advertisement</w:t>
      </w:r>
    </w:p>
    <w:p w14:paraId="0BAD0EF2" w14:textId="031F910A" w:rsidR="00E45D54" w:rsidRPr="003D6EAD" w:rsidRDefault="00E45D54" w:rsidP="002C2C38">
      <w:pPr>
        <w:spacing w:line="480" w:lineRule="auto"/>
        <w:jc w:val="both"/>
        <w:rPr>
          <w:rFonts w:ascii="Palatino Linotype" w:hAnsi="Palatino Linotype" w:cs="Times New Roman"/>
          <w:sz w:val="24"/>
          <w:szCs w:val="24"/>
        </w:rPr>
      </w:pPr>
      <w:r>
        <w:rPr>
          <w:rFonts w:ascii="Palatino Linotype" w:hAnsi="Palatino Linotype" w:cs="Times New Roman"/>
          <w:noProof/>
          <w:sz w:val="24"/>
          <w:szCs w:val="24"/>
          <w:lang w:val="en-GB" w:eastAsia="en-GB"/>
        </w:rPr>
        <w:drawing>
          <wp:inline distT="0" distB="0" distL="0" distR="0" wp14:anchorId="62CF28AA" wp14:editId="7929578F">
            <wp:extent cx="4669055" cy="73420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2090" cy="7362592"/>
                    </a:xfrm>
                    <a:prstGeom prst="rect">
                      <a:avLst/>
                    </a:prstGeom>
                    <a:noFill/>
                    <a:ln>
                      <a:noFill/>
                    </a:ln>
                  </pic:spPr>
                </pic:pic>
              </a:graphicData>
            </a:graphic>
          </wp:inline>
        </w:drawing>
      </w:r>
    </w:p>
    <w:sectPr w:rsidR="00E45D54" w:rsidRPr="003D6EAD" w:rsidSect="00E45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3B801" w14:textId="77777777" w:rsidR="00E33A1E" w:rsidRDefault="00E33A1E" w:rsidP="00283BC4">
      <w:pPr>
        <w:spacing w:after="0" w:line="240" w:lineRule="auto"/>
      </w:pPr>
      <w:r>
        <w:separator/>
      </w:r>
    </w:p>
  </w:endnote>
  <w:endnote w:type="continuationSeparator" w:id="0">
    <w:p w14:paraId="210DE814" w14:textId="77777777" w:rsidR="00E33A1E" w:rsidRDefault="00E33A1E" w:rsidP="0028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897740"/>
      <w:docPartObj>
        <w:docPartGallery w:val="Page Numbers (Bottom of Page)"/>
        <w:docPartUnique/>
      </w:docPartObj>
    </w:sdtPr>
    <w:sdtEndPr>
      <w:rPr>
        <w:noProof/>
      </w:rPr>
    </w:sdtEndPr>
    <w:sdtContent>
      <w:p w14:paraId="24919F47" w14:textId="45A45EAD" w:rsidR="00F745F5" w:rsidRDefault="00F745F5">
        <w:pPr>
          <w:pStyle w:val="Footer"/>
          <w:jc w:val="center"/>
        </w:pPr>
        <w:r>
          <w:fldChar w:fldCharType="begin"/>
        </w:r>
        <w:r>
          <w:instrText xml:space="preserve"> PAGE   \* MERGEFORMAT </w:instrText>
        </w:r>
        <w:r>
          <w:fldChar w:fldCharType="separate"/>
        </w:r>
        <w:r w:rsidR="00045259">
          <w:rPr>
            <w:noProof/>
          </w:rPr>
          <w:t>52</w:t>
        </w:r>
        <w:r>
          <w:rPr>
            <w:noProof/>
          </w:rPr>
          <w:fldChar w:fldCharType="end"/>
        </w:r>
      </w:p>
    </w:sdtContent>
  </w:sdt>
  <w:p w14:paraId="089A2DE8" w14:textId="77777777" w:rsidR="00F745F5" w:rsidRDefault="00F74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AC351" w14:textId="77777777" w:rsidR="00E33A1E" w:rsidRDefault="00E33A1E" w:rsidP="00283BC4">
      <w:pPr>
        <w:spacing w:after="0" w:line="240" w:lineRule="auto"/>
      </w:pPr>
      <w:r>
        <w:separator/>
      </w:r>
    </w:p>
  </w:footnote>
  <w:footnote w:type="continuationSeparator" w:id="0">
    <w:p w14:paraId="13148C12" w14:textId="77777777" w:rsidR="00E33A1E" w:rsidRDefault="00E33A1E" w:rsidP="00283BC4">
      <w:pPr>
        <w:spacing w:after="0" w:line="240" w:lineRule="auto"/>
      </w:pPr>
      <w:r>
        <w:continuationSeparator/>
      </w:r>
    </w:p>
  </w:footnote>
  <w:footnote w:id="1">
    <w:p w14:paraId="3F29C738" w14:textId="77777777" w:rsidR="00B6080A" w:rsidRPr="00887ED4" w:rsidRDefault="00B6080A" w:rsidP="00B6080A">
      <w:pPr>
        <w:pStyle w:val="FootnoteText"/>
        <w:rPr>
          <w:rFonts w:ascii="Palatino Linotype" w:hAnsi="Palatino Linotype" w:cs="Times New Roman"/>
        </w:rPr>
      </w:pPr>
      <w:r w:rsidRPr="00887ED4">
        <w:rPr>
          <w:rStyle w:val="FootnoteReference"/>
          <w:rFonts w:ascii="Palatino Linotype" w:hAnsi="Palatino Linotype" w:cs="Times New Roman"/>
        </w:rPr>
        <w:footnoteRef/>
      </w:r>
      <w:r w:rsidRPr="00887ED4">
        <w:rPr>
          <w:rFonts w:ascii="Palatino Linotype" w:hAnsi="Palatino Linotype" w:cs="Times New Roman"/>
        </w:rPr>
        <w:t xml:space="preserve"> Please note that Dr. Bruce Moseley, U.S.A.; Advocate Sumit Kapoor, India; and Manju </w:t>
      </w:r>
      <w:proofErr w:type="spellStart"/>
      <w:r w:rsidRPr="00887ED4">
        <w:rPr>
          <w:rFonts w:ascii="Palatino Linotype" w:hAnsi="Palatino Linotype" w:cs="Times New Roman"/>
        </w:rPr>
        <w:t>Gautam</w:t>
      </w:r>
      <w:proofErr w:type="spellEnd"/>
      <w:r w:rsidRPr="00887ED4">
        <w:rPr>
          <w:rFonts w:ascii="Palatino Linotype" w:hAnsi="Palatino Linotype" w:cs="Times New Roman"/>
        </w:rPr>
        <w:t>, Nepal contributed significantly to this article through their work on this project. Christina Clark, B.S. candidate in Criminal Justice with a concentration in Legal Studies, Missouri Western State University, helped edit this article.</w:t>
      </w:r>
    </w:p>
  </w:footnote>
  <w:footnote w:id="2">
    <w:p w14:paraId="22DA558A" w14:textId="1C9FD058" w:rsidR="00BD0005" w:rsidRPr="00887ED4" w:rsidRDefault="00BD0005" w:rsidP="00BF28C6">
      <w:pPr>
        <w:pStyle w:val="BodyText"/>
        <w:ind w:right="158"/>
        <w:rPr>
          <w:rFonts w:ascii="Palatino Linotype" w:hAnsi="Palatino Linotype"/>
          <w:b w:val="0"/>
          <w:sz w:val="20"/>
          <w:szCs w:val="20"/>
        </w:rPr>
      </w:pPr>
      <w:r w:rsidRPr="00887ED4">
        <w:rPr>
          <w:rStyle w:val="FootnoteReference"/>
          <w:rFonts w:ascii="Palatino Linotype" w:hAnsi="Palatino Linotype"/>
          <w:sz w:val="20"/>
          <w:szCs w:val="20"/>
        </w:rPr>
        <w:footnoteRef/>
      </w:r>
      <w:r w:rsidRPr="00887ED4">
        <w:rPr>
          <w:rFonts w:ascii="Palatino Linotype" w:hAnsi="Palatino Linotype"/>
          <w:sz w:val="20"/>
          <w:szCs w:val="20"/>
        </w:rPr>
        <w:t xml:space="preserve"> </w:t>
      </w:r>
      <w:r w:rsidRPr="00887ED4">
        <w:rPr>
          <w:rFonts w:ascii="Palatino Linotype" w:hAnsi="Palatino Linotype"/>
          <w:b w:val="0"/>
          <w:sz w:val="20"/>
          <w:szCs w:val="20"/>
        </w:rPr>
        <w:t xml:space="preserve">Commission on Legal Empowerment of the Poor, </w:t>
      </w:r>
      <w:r w:rsidRPr="00887ED4">
        <w:rPr>
          <w:rFonts w:ascii="Palatino Linotype" w:hAnsi="Palatino Linotype"/>
          <w:b w:val="0"/>
          <w:i/>
          <w:spacing w:val="-1"/>
          <w:sz w:val="20"/>
          <w:szCs w:val="20"/>
        </w:rPr>
        <w:t>Making the Law Work for Everyone</w:t>
      </w:r>
      <w:r w:rsidRPr="00887ED4">
        <w:rPr>
          <w:rFonts w:ascii="Palatino Linotype" w:hAnsi="Palatino Linotype"/>
          <w:b w:val="0"/>
          <w:spacing w:val="-1"/>
          <w:sz w:val="20"/>
          <w:szCs w:val="20"/>
        </w:rPr>
        <w:t xml:space="preserve">, Rep. Vol. I. New York: Commission on Legal Empowerment of the Poor and United Nations Development </w:t>
      </w:r>
      <w:proofErr w:type="spellStart"/>
      <w:r w:rsidRPr="00887ED4">
        <w:rPr>
          <w:rFonts w:ascii="Palatino Linotype" w:hAnsi="Palatino Linotype"/>
          <w:b w:val="0"/>
          <w:spacing w:val="-1"/>
          <w:sz w:val="20"/>
          <w:szCs w:val="20"/>
        </w:rPr>
        <w:t>Programme</w:t>
      </w:r>
      <w:proofErr w:type="spellEnd"/>
      <w:r w:rsidRPr="00887ED4">
        <w:rPr>
          <w:rFonts w:ascii="Palatino Linotype" w:hAnsi="Palatino Linotype"/>
          <w:b w:val="0"/>
          <w:spacing w:val="-1"/>
          <w:sz w:val="20"/>
          <w:szCs w:val="20"/>
        </w:rPr>
        <w:t xml:space="preserve"> (2008) </w:t>
      </w:r>
      <w:r w:rsidRPr="00CF45E2">
        <w:rPr>
          <w:rFonts w:ascii="Palatino Linotype" w:hAnsi="Palatino Linotype"/>
          <w:b w:val="0"/>
          <w:spacing w:val="-1"/>
          <w:sz w:val="20"/>
          <w:szCs w:val="20"/>
        </w:rPr>
        <w:t>available at</w:t>
      </w:r>
      <w:r w:rsidRPr="00887ED4">
        <w:rPr>
          <w:rFonts w:ascii="Palatino Linotype" w:hAnsi="Palatino Linotype"/>
          <w:b w:val="0"/>
          <w:w w:val="99"/>
          <w:sz w:val="20"/>
          <w:szCs w:val="20"/>
        </w:rPr>
        <w:t xml:space="preserve"> </w:t>
      </w:r>
      <w:hyperlink r:id="rId1" w:history="1">
        <w:r w:rsidR="00EB5920" w:rsidRPr="003E0B96">
          <w:rPr>
            <w:rStyle w:val="Hyperlink"/>
            <w:rFonts w:ascii="Palatino Linotype" w:hAnsi="Palatino Linotype"/>
            <w:b w:val="0"/>
            <w:spacing w:val="-1"/>
            <w:sz w:val="20"/>
            <w:szCs w:val="20"/>
          </w:rPr>
          <w:t>http://www.undp.org/legalempowerment/reports/concept2action.html</w:t>
        </w:r>
      </w:hyperlink>
    </w:p>
  </w:footnote>
  <w:footnote w:id="3">
    <w:p w14:paraId="5208021A" w14:textId="76F2BB4B" w:rsidR="00BD0005" w:rsidRPr="00887ED4" w:rsidRDefault="00BD0005" w:rsidP="007E02B3">
      <w:pPr>
        <w:pStyle w:val="FootnoteText"/>
        <w:rPr>
          <w:rFonts w:ascii="Palatino Linotype" w:hAnsi="Palatino Linotype" w:cs="Times New Roman"/>
        </w:rPr>
      </w:pPr>
      <w:r w:rsidRPr="00887ED4">
        <w:rPr>
          <w:rStyle w:val="FootnoteReference"/>
          <w:rFonts w:ascii="Palatino Linotype" w:hAnsi="Palatino Linotype" w:cs="Times New Roman"/>
        </w:rPr>
        <w:footnoteRef/>
      </w:r>
      <w:r w:rsidRPr="00887ED4">
        <w:rPr>
          <w:rFonts w:ascii="Palatino Linotype" w:hAnsi="Palatino Linotype" w:cs="Times New Roman"/>
        </w:rPr>
        <w:t xml:space="preserve"> </w:t>
      </w:r>
      <w:proofErr w:type="spellStart"/>
      <w:r w:rsidRPr="00887ED4">
        <w:rPr>
          <w:rFonts w:ascii="Palatino Linotype" w:hAnsi="Palatino Linotype" w:cs="Times New Roman"/>
        </w:rPr>
        <w:t>Eyler</w:t>
      </w:r>
      <w:proofErr w:type="spellEnd"/>
      <w:r w:rsidRPr="00887ED4">
        <w:rPr>
          <w:rFonts w:ascii="Palatino Linotype" w:hAnsi="Palatino Linotype" w:cs="Times New Roman"/>
        </w:rPr>
        <w:t xml:space="preserve">, Janet &amp; Giles, Dwight E., Jr. </w:t>
      </w:r>
      <w:r w:rsidRPr="00EB5920">
        <w:rPr>
          <w:rFonts w:ascii="Palatino Linotype" w:hAnsi="Palatino Linotype" w:cs="Times New Roman"/>
          <w:i/>
        </w:rPr>
        <w:t>Where’s the Learning in Service-Learning?</w:t>
      </w:r>
      <w:r w:rsidRPr="00887ED4">
        <w:rPr>
          <w:rFonts w:ascii="Palatino Linotype" w:hAnsi="Palatino Linotype" w:cs="Times New Roman"/>
        </w:rPr>
        <w:t xml:space="preserve"> (</w:t>
      </w:r>
      <w:proofErr w:type="spellStart"/>
      <w:r w:rsidRPr="00887ED4">
        <w:rPr>
          <w:rFonts w:ascii="Palatino Linotype" w:hAnsi="Palatino Linotype" w:cs="Times New Roman"/>
        </w:rPr>
        <w:t>Jossey</w:t>
      </w:r>
      <w:proofErr w:type="spellEnd"/>
      <w:r w:rsidRPr="00887ED4">
        <w:rPr>
          <w:rFonts w:ascii="Palatino Linotype" w:hAnsi="Palatino Linotype" w:cs="Times New Roman"/>
        </w:rPr>
        <w:t>-Bass</w:t>
      </w:r>
      <w:r w:rsidR="00EB5920">
        <w:rPr>
          <w:rFonts w:ascii="Palatino Linotype" w:hAnsi="Palatino Linotype" w:cs="Times New Roman"/>
        </w:rPr>
        <w:t>,</w:t>
      </w:r>
      <w:r w:rsidRPr="00887ED4">
        <w:rPr>
          <w:rFonts w:ascii="Palatino Linotype" w:hAnsi="Palatino Linotype" w:cs="Times New Roman"/>
        </w:rPr>
        <w:t xml:space="preserve"> 1999).</w:t>
      </w:r>
    </w:p>
  </w:footnote>
  <w:footnote w:id="4">
    <w:p w14:paraId="1845855A" w14:textId="5D142B67" w:rsidR="00BD0005" w:rsidRPr="00887ED4" w:rsidRDefault="00BD0005" w:rsidP="007E02B3">
      <w:pPr>
        <w:pStyle w:val="FootnoteText"/>
        <w:rPr>
          <w:rFonts w:ascii="Palatino Linotype" w:hAnsi="Palatino Linotype" w:cs="Times New Roman"/>
        </w:rPr>
      </w:pPr>
      <w:r w:rsidRPr="00887ED4">
        <w:rPr>
          <w:rStyle w:val="FootnoteReference"/>
          <w:rFonts w:ascii="Palatino Linotype" w:hAnsi="Palatino Linotype" w:cs="Times New Roman"/>
        </w:rPr>
        <w:footnoteRef/>
      </w:r>
      <w:r w:rsidRPr="00887ED4">
        <w:rPr>
          <w:rFonts w:ascii="Palatino Linotype" w:hAnsi="Palatino Linotype" w:cs="Times New Roman"/>
        </w:rPr>
        <w:t xml:space="preserve"> </w:t>
      </w:r>
      <w:r w:rsidRPr="00EB5920">
        <w:rPr>
          <w:rFonts w:ascii="Palatino Linotype" w:hAnsi="Palatino Linotype" w:cs="Times New Roman"/>
          <w:i/>
        </w:rPr>
        <w:t>The Global Clinical Movement: Educating Lawyers for Social Justice</w:t>
      </w:r>
      <w:r w:rsidRPr="00887ED4">
        <w:rPr>
          <w:rFonts w:ascii="Palatino Linotype" w:hAnsi="Palatino Linotype" w:cs="Times New Roman"/>
        </w:rPr>
        <w:t xml:space="preserve"> 313-16 (Frank S. Bloch ed., Oxford University Press 2011).</w:t>
      </w:r>
    </w:p>
  </w:footnote>
  <w:footnote w:id="5">
    <w:p w14:paraId="0E43C09E" w14:textId="32BACA6F" w:rsidR="00BD0005" w:rsidRPr="00887ED4" w:rsidRDefault="00BD0005" w:rsidP="00524E5F">
      <w:pPr>
        <w:pStyle w:val="NoSpacing"/>
        <w:rPr>
          <w:rFonts w:ascii="Palatino Linotype" w:hAnsi="Palatino Linotype" w:cs="Times New Roman"/>
          <w:sz w:val="20"/>
          <w:szCs w:val="20"/>
        </w:rPr>
      </w:pPr>
      <w:r w:rsidRPr="00887ED4">
        <w:rPr>
          <w:rStyle w:val="FootnoteReference"/>
          <w:rFonts w:ascii="Palatino Linotype" w:hAnsi="Palatino Linotype"/>
          <w:sz w:val="20"/>
          <w:szCs w:val="20"/>
        </w:rPr>
        <w:footnoteRef/>
      </w:r>
      <w:r w:rsidRPr="00887ED4">
        <w:rPr>
          <w:rFonts w:ascii="Palatino Linotype" w:hAnsi="Palatino Linotype"/>
          <w:sz w:val="20"/>
          <w:szCs w:val="20"/>
        </w:rPr>
        <w:t xml:space="preserve"> </w:t>
      </w:r>
      <w:proofErr w:type="spellStart"/>
      <w:r w:rsidRPr="00887ED4">
        <w:rPr>
          <w:rFonts w:ascii="Palatino Linotype" w:hAnsi="Palatino Linotype" w:cs="Times New Roman"/>
          <w:sz w:val="20"/>
          <w:szCs w:val="20"/>
        </w:rPr>
        <w:t>Mkwebu</w:t>
      </w:r>
      <w:proofErr w:type="spellEnd"/>
      <w:r w:rsidRPr="00887ED4">
        <w:rPr>
          <w:rFonts w:ascii="Palatino Linotype" w:hAnsi="Palatino Linotype" w:cs="Times New Roman"/>
          <w:sz w:val="20"/>
          <w:szCs w:val="20"/>
        </w:rPr>
        <w:t xml:space="preserve">, Tribe, </w:t>
      </w:r>
      <w:r w:rsidR="00EB5920">
        <w:rPr>
          <w:rFonts w:ascii="Palatino Linotype" w:hAnsi="Palatino Linotype" w:cs="Times New Roman"/>
          <w:sz w:val="20"/>
          <w:szCs w:val="20"/>
        </w:rPr>
        <w:t>‘</w:t>
      </w:r>
      <w:r w:rsidRPr="00EB5920">
        <w:rPr>
          <w:rFonts w:ascii="Palatino Linotype" w:hAnsi="Palatino Linotype" w:cs="Times New Roman"/>
          <w:sz w:val="20"/>
          <w:szCs w:val="20"/>
        </w:rPr>
        <w:t>A Systematic Review Of Literature On Clinical Legal Education: A Tool For Researchers In Responding To An Explosion Of Clinical Scholarship</w:t>
      </w:r>
      <w:r w:rsidR="00EB5920">
        <w:rPr>
          <w:rFonts w:ascii="Palatino Linotype" w:hAnsi="Palatino Linotype" w:cs="Times New Roman"/>
          <w:sz w:val="20"/>
          <w:szCs w:val="20"/>
        </w:rPr>
        <w:t>’</w:t>
      </w:r>
      <w:r w:rsidRPr="00887ED4">
        <w:rPr>
          <w:rFonts w:ascii="Palatino Linotype" w:hAnsi="Palatino Linotype" w:cs="Times New Roman"/>
          <w:sz w:val="20"/>
          <w:szCs w:val="20"/>
        </w:rPr>
        <w:t xml:space="preserve">, 22 </w:t>
      </w:r>
      <w:r w:rsidRPr="00EB5920">
        <w:rPr>
          <w:rFonts w:ascii="Palatino Linotype" w:hAnsi="Palatino Linotype" w:cs="Times New Roman"/>
          <w:i/>
          <w:sz w:val="20"/>
          <w:szCs w:val="20"/>
        </w:rPr>
        <w:t>International Journal of Clinical Legal Education</w:t>
      </w:r>
      <w:r w:rsidRPr="00887ED4">
        <w:rPr>
          <w:rFonts w:ascii="Palatino Linotype" w:hAnsi="Palatino Linotype" w:cs="Times New Roman"/>
          <w:sz w:val="20"/>
          <w:szCs w:val="20"/>
        </w:rPr>
        <w:t xml:space="preserve"> 3 (2015).</w:t>
      </w:r>
    </w:p>
  </w:footnote>
  <w:footnote w:id="6">
    <w:p w14:paraId="3E19825F" w14:textId="1B31B5B2" w:rsidR="00BD0005" w:rsidRPr="00887ED4" w:rsidRDefault="00BD0005" w:rsidP="00C95046">
      <w:pPr>
        <w:widowControl w:val="0"/>
        <w:autoSpaceDE w:val="0"/>
        <w:autoSpaceDN w:val="0"/>
        <w:adjustRightInd w:val="0"/>
        <w:spacing w:after="0" w:line="240" w:lineRule="auto"/>
        <w:rPr>
          <w:rFonts w:ascii="Palatino Linotype" w:hAnsi="Palatino Linotype" w:cs="Times New Roman"/>
          <w:sz w:val="20"/>
          <w:szCs w:val="20"/>
        </w:rPr>
      </w:pPr>
      <w:r w:rsidRPr="00887ED4">
        <w:rPr>
          <w:rStyle w:val="FootnoteReference"/>
          <w:rFonts w:ascii="Palatino Linotype" w:hAnsi="Palatino Linotype" w:cs="Times New Roman"/>
          <w:sz w:val="20"/>
          <w:szCs w:val="20"/>
        </w:rPr>
        <w:footnoteRef/>
      </w:r>
      <w:r w:rsidRPr="00887ED4">
        <w:rPr>
          <w:rFonts w:ascii="Palatino Linotype" w:hAnsi="Palatino Linotype" w:cs="Times New Roman"/>
          <w:sz w:val="20"/>
          <w:szCs w:val="20"/>
        </w:rPr>
        <w:t xml:space="preserve"> </w:t>
      </w:r>
      <w:r w:rsidRPr="00887ED4">
        <w:rPr>
          <w:rFonts w:ascii="Palatino Linotype" w:hAnsi="Palatino Linotype" w:cs="Times New Roman"/>
          <w:i/>
          <w:spacing w:val="-1"/>
          <w:sz w:val="20"/>
          <w:szCs w:val="20"/>
        </w:rPr>
        <w:t>Access</w:t>
      </w:r>
      <w:r w:rsidRPr="00887ED4">
        <w:rPr>
          <w:rFonts w:ascii="Palatino Linotype" w:hAnsi="Palatino Linotype" w:cs="Times New Roman"/>
          <w:i/>
          <w:spacing w:val="-4"/>
          <w:sz w:val="20"/>
          <w:szCs w:val="20"/>
        </w:rPr>
        <w:t xml:space="preserve"> </w:t>
      </w:r>
      <w:r w:rsidRPr="00887ED4">
        <w:rPr>
          <w:rFonts w:ascii="Palatino Linotype" w:hAnsi="Palatino Linotype" w:cs="Times New Roman"/>
          <w:i/>
          <w:sz w:val="20"/>
          <w:szCs w:val="20"/>
        </w:rPr>
        <w:t>to</w:t>
      </w:r>
      <w:r w:rsidRPr="00887ED4">
        <w:rPr>
          <w:rFonts w:ascii="Palatino Linotype" w:hAnsi="Palatino Linotype" w:cs="Times New Roman"/>
          <w:i/>
          <w:spacing w:val="-3"/>
          <w:sz w:val="20"/>
          <w:szCs w:val="20"/>
        </w:rPr>
        <w:t xml:space="preserve"> </w:t>
      </w:r>
      <w:r w:rsidRPr="00887ED4">
        <w:rPr>
          <w:rFonts w:ascii="Palatino Linotype" w:hAnsi="Palatino Linotype" w:cs="Times New Roman"/>
          <w:i/>
          <w:sz w:val="20"/>
          <w:szCs w:val="20"/>
        </w:rPr>
        <w:t>Justice</w:t>
      </w:r>
      <w:r w:rsidRPr="00887ED4">
        <w:rPr>
          <w:rFonts w:ascii="Palatino Linotype" w:hAnsi="Palatino Linotype" w:cs="Times New Roman"/>
          <w:i/>
          <w:spacing w:val="-5"/>
          <w:sz w:val="20"/>
          <w:szCs w:val="20"/>
        </w:rPr>
        <w:t xml:space="preserve"> </w:t>
      </w:r>
      <w:r w:rsidRPr="00887ED4">
        <w:rPr>
          <w:rFonts w:ascii="Palatino Linotype" w:hAnsi="Palatino Linotype" w:cs="Times New Roman"/>
          <w:i/>
          <w:spacing w:val="-1"/>
          <w:sz w:val="20"/>
          <w:szCs w:val="20"/>
        </w:rPr>
        <w:t>Assessment</w:t>
      </w:r>
      <w:r w:rsidRPr="00887ED4">
        <w:rPr>
          <w:rFonts w:ascii="Palatino Linotype" w:hAnsi="Palatino Linotype" w:cs="Times New Roman"/>
          <w:i/>
          <w:spacing w:val="-4"/>
          <w:sz w:val="20"/>
          <w:szCs w:val="20"/>
        </w:rPr>
        <w:t xml:space="preserve"> </w:t>
      </w:r>
      <w:r w:rsidRPr="00887ED4">
        <w:rPr>
          <w:rFonts w:ascii="Palatino Linotype" w:hAnsi="Palatino Linotype" w:cs="Times New Roman"/>
          <w:i/>
          <w:sz w:val="20"/>
          <w:szCs w:val="20"/>
        </w:rPr>
        <w:t>Tool:</w:t>
      </w:r>
      <w:r w:rsidRPr="00887ED4">
        <w:rPr>
          <w:rFonts w:ascii="Palatino Linotype" w:hAnsi="Palatino Linotype" w:cs="Times New Roman"/>
          <w:i/>
          <w:spacing w:val="-4"/>
          <w:sz w:val="20"/>
          <w:szCs w:val="20"/>
        </w:rPr>
        <w:t xml:space="preserve"> </w:t>
      </w:r>
      <w:r w:rsidRPr="00887ED4">
        <w:rPr>
          <w:rFonts w:ascii="Palatino Linotype" w:hAnsi="Palatino Linotype" w:cs="Times New Roman"/>
          <w:i/>
          <w:sz w:val="20"/>
          <w:szCs w:val="20"/>
        </w:rPr>
        <w:t>A</w:t>
      </w:r>
      <w:r w:rsidRPr="00887ED4">
        <w:rPr>
          <w:rFonts w:ascii="Palatino Linotype" w:hAnsi="Palatino Linotype" w:cs="Times New Roman"/>
          <w:i/>
          <w:spacing w:val="-4"/>
          <w:sz w:val="20"/>
          <w:szCs w:val="20"/>
        </w:rPr>
        <w:t xml:space="preserve"> </w:t>
      </w:r>
      <w:r w:rsidRPr="00887ED4">
        <w:rPr>
          <w:rFonts w:ascii="Palatino Linotype" w:hAnsi="Palatino Linotype" w:cs="Times New Roman"/>
          <w:i/>
          <w:spacing w:val="-1"/>
          <w:sz w:val="20"/>
          <w:szCs w:val="20"/>
        </w:rPr>
        <w:t>Guide</w:t>
      </w:r>
      <w:r w:rsidRPr="00887ED4">
        <w:rPr>
          <w:rFonts w:ascii="Palatino Linotype" w:hAnsi="Palatino Linotype" w:cs="Times New Roman"/>
          <w:i/>
          <w:spacing w:val="-4"/>
          <w:sz w:val="20"/>
          <w:szCs w:val="20"/>
        </w:rPr>
        <w:t xml:space="preserve"> </w:t>
      </w:r>
      <w:r w:rsidRPr="00887ED4">
        <w:rPr>
          <w:rFonts w:ascii="Palatino Linotype" w:hAnsi="Palatino Linotype" w:cs="Times New Roman"/>
          <w:i/>
          <w:sz w:val="20"/>
          <w:szCs w:val="20"/>
        </w:rPr>
        <w:t>to</w:t>
      </w:r>
      <w:r w:rsidRPr="00887ED4">
        <w:rPr>
          <w:rFonts w:ascii="Palatino Linotype" w:hAnsi="Palatino Linotype" w:cs="Times New Roman"/>
          <w:i/>
          <w:spacing w:val="-2"/>
          <w:sz w:val="20"/>
          <w:szCs w:val="20"/>
        </w:rPr>
        <w:t xml:space="preserve"> </w:t>
      </w:r>
      <w:r w:rsidRPr="00887ED4">
        <w:rPr>
          <w:rFonts w:ascii="Palatino Linotype" w:hAnsi="Palatino Linotype" w:cs="Times New Roman"/>
          <w:i/>
          <w:sz w:val="20"/>
          <w:szCs w:val="20"/>
        </w:rPr>
        <w:t xml:space="preserve">Analyzing </w:t>
      </w:r>
      <w:r w:rsidRPr="00887ED4">
        <w:rPr>
          <w:rFonts w:ascii="Palatino Linotype" w:hAnsi="Palatino Linotype" w:cs="Times New Roman"/>
          <w:i/>
          <w:spacing w:val="-1"/>
          <w:sz w:val="20"/>
          <w:szCs w:val="20"/>
        </w:rPr>
        <w:t>Access</w:t>
      </w:r>
      <w:r w:rsidRPr="00887ED4">
        <w:rPr>
          <w:rFonts w:ascii="Palatino Linotype" w:hAnsi="Palatino Linotype" w:cs="Times New Roman"/>
          <w:i/>
          <w:spacing w:val="-2"/>
          <w:sz w:val="20"/>
          <w:szCs w:val="20"/>
        </w:rPr>
        <w:t xml:space="preserve"> </w:t>
      </w:r>
      <w:r w:rsidRPr="00887ED4">
        <w:rPr>
          <w:rFonts w:ascii="Palatino Linotype" w:hAnsi="Palatino Linotype" w:cs="Times New Roman"/>
          <w:i/>
          <w:sz w:val="20"/>
          <w:szCs w:val="20"/>
        </w:rPr>
        <w:t>to</w:t>
      </w:r>
      <w:r w:rsidRPr="00887ED4">
        <w:rPr>
          <w:rFonts w:ascii="Palatino Linotype" w:hAnsi="Palatino Linotype" w:cs="Times New Roman"/>
          <w:i/>
          <w:spacing w:val="33"/>
          <w:w w:val="99"/>
          <w:sz w:val="20"/>
          <w:szCs w:val="20"/>
        </w:rPr>
        <w:t xml:space="preserve"> </w:t>
      </w:r>
      <w:r w:rsidRPr="00887ED4">
        <w:rPr>
          <w:rFonts w:ascii="Palatino Linotype" w:hAnsi="Palatino Linotype" w:cs="Times New Roman"/>
          <w:i/>
          <w:spacing w:val="-1"/>
          <w:sz w:val="20"/>
          <w:szCs w:val="20"/>
        </w:rPr>
        <w:t>Justice</w:t>
      </w:r>
      <w:r w:rsidRPr="00887ED4">
        <w:rPr>
          <w:rFonts w:ascii="Palatino Linotype" w:hAnsi="Palatino Linotype" w:cs="Times New Roman"/>
          <w:i/>
          <w:spacing w:val="-6"/>
          <w:sz w:val="20"/>
          <w:szCs w:val="20"/>
        </w:rPr>
        <w:t xml:space="preserve"> </w:t>
      </w:r>
      <w:r w:rsidRPr="00887ED4">
        <w:rPr>
          <w:rFonts w:ascii="Palatino Linotype" w:hAnsi="Palatino Linotype" w:cs="Times New Roman"/>
          <w:i/>
          <w:sz w:val="20"/>
          <w:szCs w:val="20"/>
        </w:rPr>
        <w:t>for</w:t>
      </w:r>
      <w:r w:rsidRPr="00887ED4">
        <w:rPr>
          <w:rFonts w:ascii="Palatino Linotype" w:hAnsi="Palatino Linotype" w:cs="Times New Roman"/>
          <w:i/>
          <w:spacing w:val="-5"/>
          <w:sz w:val="20"/>
          <w:szCs w:val="20"/>
        </w:rPr>
        <w:t xml:space="preserve"> </w:t>
      </w:r>
      <w:r w:rsidRPr="00887ED4">
        <w:rPr>
          <w:rFonts w:ascii="Palatino Linotype" w:hAnsi="Palatino Linotype" w:cs="Times New Roman"/>
          <w:i/>
          <w:sz w:val="20"/>
          <w:szCs w:val="20"/>
        </w:rPr>
        <w:t>Civil</w:t>
      </w:r>
      <w:r w:rsidRPr="00887ED4">
        <w:rPr>
          <w:rFonts w:ascii="Palatino Linotype" w:hAnsi="Palatino Linotype" w:cs="Times New Roman"/>
          <w:i/>
          <w:spacing w:val="-5"/>
          <w:sz w:val="20"/>
          <w:szCs w:val="20"/>
        </w:rPr>
        <w:t xml:space="preserve"> </w:t>
      </w:r>
      <w:r w:rsidRPr="00887ED4">
        <w:rPr>
          <w:rFonts w:ascii="Palatino Linotype" w:hAnsi="Palatino Linotype" w:cs="Times New Roman"/>
          <w:i/>
          <w:spacing w:val="-1"/>
          <w:sz w:val="20"/>
          <w:szCs w:val="20"/>
        </w:rPr>
        <w:t>Society</w:t>
      </w:r>
      <w:r w:rsidRPr="00887ED4">
        <w:rPr>
          <w:rFonts w:ascii="Palatino Linotype" w:hAnsi="Palatino Linotype" w:cs="Times New Roman"/>
          <w:i/>
          <w:spacing w:val="-4"/>
          <w:sz w:val="20"/>
          <w:szCs w:val="20"/>
        </w:rPr>
        <w:t xml:space="preserve"> </w:t>
      </w:r>
      <w:r w:rsidRPr="00887ED4">
        <w:rPr>
          <w:rFonts w:ascii="Palatino Linotype" w:hAnsi="Palatino Linotype" w:cs="Times New Roman"/>
          <w:i/>
          <w:spacing w:val="-1"/>
          <w:sz w:val="20"/>
          <w:szCs w:val="20"/>
        </w:rPr>
        <w:t>Organizations,</w:t>
      </w:r>
      <w:r w:rsidRPr="00887ED4">
        <w:rPr>
          <w:rFonts w:ascii="Palatino Linotype" w:hAnsi="Palatino Linotype" w:cs="Times New Roman"/>
          <w:spacing w:val="-5"/>
          <w:sz w:val="20"/>
          <w:szCs w:val="20"/>
        </w:rPr>
        <w:t xml:space="preserve"> </w:t>
      </w:r>
      <w:r w:rsidRPr="00887ED4">
        <w:rPr>
          <w:rFonts w:ascii="Palatino Linotype" w:hAnsi="Palatino Linotype" w:cs="Times New Roman"/>
          <w:spacing w:val="-1"/>
          <w:sz w:val="20"/>
          <w:szCs w:val="20"/>
        </w:rPr>
        <w:t>American</w:t>
      </w:r>
      <w:r w:rsidRPr="00887ED4">
        <w:rPr>
          <w:rFonts w:ascii="Palatino Linotype" w:hAnsi="Palatino Linotype" w:cs="Times New Roman"/>
          <w:spacing w:val="-2"/>
          <w:sz w:val="20"/>
          <w:szCs w:val="20"/>
        </w:rPr>
        <w:t xml:space="preserve"> </w:t>
      </w:r>
      <w:r w:rsidRPr="00887ED4">
        <w:rPr>
          <w:rFonts w:ascii="Palatino Linotype" w:hAnsi="Palatino Linotype" w:cs="Times New Roman"/>
          <w:spacing w:val="-1"/>
          <w:sz w:val="20"/>
          <w:szCs w:val="20"/>
        </w:rPr>
        <w:t>Bar</w:t>
      </w:r>
      <w:r w:rsidRPr="00887ED4">
        <w:rPr>
          <w:rFonts w:ascii="Palatino Linotype" w:hAnsi="Palatino Linotype" w:cs="Times New Roman"/>
          <w:spacing w:val="-4"/>
          <w:sz w:val="20"/>
          <w:szCs w:val="20"/>
        </w:rPr>
        <w:t xml:space="preserve"> </w:t>
      </w:r>
      <w:r w:rsidRPr="00887ED4">
        <w:rPr>
          <w:rFonts w:ascii="Palatino Linotype" w:hAnsi="Palatino Linotype" w:cs="Times New Roman"/>
          <w:spacing w:val="-1"/>
          <w:sz w:val="20"/>
          <w:szCs w:val="20"/>
        </w:rPr>
        <w:t>Association, page 2</w:t>
      </w:r>
      <w:r w:rsidRPr="00887ED4">
        <w:rPr>
          <w:rFonts w:ascii="Palatino Linotype" w:hAnsi="Palatino Linotype" w:cs="Times New Roman"/>
          <w:sz w:val="20"/>
          <w:szCs w:val="20"/>
        </w:rPr>
        <w:t xml:space="preserve"> (2012), </w:t>
      </w:r>
      <w:hyperlink r:id="rId2" w:history="1">
        <w:r w:rsidRPr="00887ED4">
          <w:rPr>
            <w:rStyle w:val="Hyperlink"/>
            <w:rFonts w:ascii="Palatino Linotype" w:hAnsi="Palatino Linotype" w:cs="Times New Roman"/>
            <w:spacing w:val="-1"/>
            <w:sz w:val="20"/>
            <w:szCs w:val="20"/>
          </w:rPr>
          <w:t>http://www.americanbar.org/content/dam/aba/directories/roli/misc/aba_roli_access_to_ju</w:t>
        </w:r>
        <w:r w:rsidRPr="00887ED4">
          <w:rPr>
            <w:rStyle w:val="Hyperlink"/>
            <w:rFonts w:ascii="Palatino Linotype" w:hAnsi="Palatino Linotype" w:cs="Times New Roman"/>
            <w:spacing w:val="123"/>
            <w:w w:val="99"/>
            <w:sz w:val="20"/>
            <w:szCs w:val="20"/>
          </w:rPr>
          <w:t xml:space="preserve"> </w:t>
        </w:r>
        <w:r w:rsidRPr="00887ED4">
          <w:rPr>
            <w:rStyle w:val="Hyperlink"/>
            <w:rFonts w:ascii="Palatino Linotype" w:hAnsi="Palatino Linotype" w:cs="Times New Roman"/>
            <w:spacing w:val="-1"/>
            <w:sz w:val="20"/>
            <w:szCs w:val="20"/>
          </w:rPr>
          <w:t>stice_assessment_manual_2012.authcheckdam.pdf</w:t>
        </w:r>
      </w:hyperlink>
      <w:r w:rsidRPr="00887ED4">
        <w:rPr>
          <w:rFonts w:ascii="Palatino Linotype" w:hAnsi="Palatino Linotype" w:cs="Times New Roman"/>
          <w:spacing w:val="-1"/>
          <w:sz w:val="20"/>
          <w:szCs w:val="20"/>
        </w:rPr>
        <w:t>.</w:t>
      </w:r>
      <w:r w:rsidRPr="00887ED4">
        <w:rPr>
          <w:rFonts w:ascii="Palatino Linotype" w:hAnsi="Palatino Linotype" w:cs="Times New Roman"/>
          <w:sz w:val="20"/>
          <w:szCs w:val="20"/>
        </w:rPr>
        <w:t xml:space="preserve">  </w:t>
      </w:r>
    </w:p>
  </w:footnote>
  <w:footnote w:id="7">
    <w:p w14:paraId="73AB4496" w14:textId="03E4ADF4" w:rsidR="00BD0005" w:rsidRPr="00887ED4" w:rsidRDefault="00BD0005" w:rsidP="007E02B3">
      <w:pPr>
        <w:pStyle w:val="FootnoteText"/>
        <w:rPr>
          <w:rFonts w:ascii="Palatino Linotype" w:hAnsi="Palatino Linotype" w:cs="Times New Roman"/>
        </w:rPr>
      </w:pPr>
      <w:r w:rsidRPr="00887ED4">
        <w:rPr>
          <w:rStyle w:val="FootnoteReference"/>
          <w:rFonts w:ascii="Palatino Linotype" w:hAnsi="Palatino Linotype" w:cs="Times New Roman"/>
        </w:rPr>
        <w:footnoteRef/>
      </w:r>
      <w:r w:rsidR="00EB5920">
        <w:rPr>
          <w:rFonts w:ascii="Palatino Linotype" w:hAnsi="Palatino Linotype" w:cs="Times New Roman"/>
        </w:rPr>
        <w:t xml:space="preserve"> Ibid.</w:t>
      </w:r>
    </w:p>
  </w:footnote>
  <w:footnote w:id="8">
    <w:p w14:paraId="26B88905" w14:textId="3A0AFA16" w:rsidR="00BD0005" w:rsidRPr="00887ED4" w:rsidRDefault="00BD0005">
      <w:pPr>
        <w:pStyle w:val="FootnoteText"/>
        <w:rPr>
          <w:rFonts w:ascii="Palatino Linotype" w:hAnsi="Palatino Linotype"/>
        </w:rPr>
      </w:pPr>
      <w:r w:rsidRPr="00887ED4">
        <w:rPr>
          <w:rStyle w:val="FootnoteReference"/>
          <w:rFonts w:ascii="Palatino Linotype" w:hAnsi="Palatino Linotype"/>
        </w:rPr>
        <w:footnoteRef/>
      </w:r>
      <w:r w:rsidRPr="00887ED4">
        <w:rPr>
          <w:rFonts w:ascii="Palatino Linotype" w:hAnsi="Palatino Linotype"/>
        </w:rPr>
        <w:t xml:space="preserve"> The team consisted of four Indian students, Nepali students, one Nepali team leader who is an attorney and director of a NGO, one Indian team leader who is an attorney and two law professors in the United States.</w:t>
      </w:r>
    </w:p>
  </w:footnote>
  <w:footnote w:id="9">
    <w:p w14:paraId="519953F9" w14:textId="182AB883" w:rsidR="00BD0005" w:rsidRPr="00887ED4" w:rsidRDefault="00BD0005" w:rsidP="00283BC4">
      <w:pPr>
        <w:pStyle w:val="FootnoteText"/>
        <w:rPr>
          <w:rFonts w:ascii="Palatino Linotype" w:hAnsi="Palatino Linotype" w:cs="Times New Roman"/>
        </w:rPr>
      </w:pPr>
      <w:r w:rsidRPr="00887ED4">
        <w:rPr>
          <w:rStyle w:val="FootnoteReference"/>
          <w:rFonts w:ascii="Palatino Linotype" w:hAnsi="Palatino Linotype" w:cs="Times New Roman"/>
        </w:rPr>
        <w:footnoteRef/>
      </w:r>
      <w:r w:rsidRPr="00887ED4">
        <w:rPr>
          <w:rFonts w:ascii="Palatino Linotype" w:hAnsi="Palatino Linotype" w:cs="Times New Roman"/>
        </w:rPr>
        <w:t xml:space="preserve"> </w:t>
      </w:r>
      <w:r w:rsidRPr="00715256">
        <w:rPr>
          <w:rFonts w:ascii="Palatino Linotype" w:hAnsi="Palatino Linotype"/>
        </w:rPr>
        <w:t xml:space="preserve">See Elizabeth M. </w:t>
      </w:r>
      <w:proofErr w:type="spellStart"/>
      <w:r w:rsidRPr="00715256">
        <w:rPr>
          <w:rFonts w:ascii="Palatino Linotype" w:hAnsi="Palatino Linotype"/>
        </w:rPr>
        <w:t>Zechenter</w:t>
      </w:r>
      <w:proofErr w:type="spellEnd"/>
      <w:r w:rsidRPr="00715256">
        <w:rPr>
          <w:rFonts w:ascii="Palatino Linotype" w:hAnsi="Palatino Linotype"/>
        </w:rPr>
        <w:t>, </w:t>
      </w:r>
      <w:r w:rsidR="00715256">
        <w:rPr>
          <w:rFonts w:ascii="Palatino Linotype" w:hAnsi="Palatino Linotype"/>
        </w:rPr>
        <w:t>‘</w:t>
      </w:r>
      <w:r w:rsidRPr="00715256">
        <w:rPr>
          <w:rFonts w:ascii="Palatino Linotype" w:hAnsi="Palatino Linotype"/>
        </w:rPr>
        <w:t>In the Name of Culture: Cultural Relativism and the Abuse of the Individual</w:t>
      </w:r>
      <w:r w:rsidR="00715256">
        <w:rPr>
          <w:rFonts w:ascii="Palatino Linotype" w:hAnsi="Palatino Linotype"/>
        </w:rPr>
        <w:t>’</w:t>
      </w:r>
      <w:r w:rsidRPr="00715256">
        <w:rPr>
          <w:rFonts w:ascii="Palatino Linotype" w:hAnsi="Palatino Linotype"/>
        </w:rPr>
        <w:t>, 53 </w:t>
      </w:r>
      <w:r w:rsidRPr="00715256">
        <w:rPr>
          <w:rFonts w:ascii="Palatino Linotype" w:hAnsi="Palatino Linotype"/>
          <w:i/>
        </w:rPr>
        <w:t>J. of Anthropological Res</w:t>
      </w:r>
      <w:r w:rsidRPr="00715256">
        <w:rPr>
          <w:rFonts w:ascii="Palatino Linotype" w:hAnsi="Palatino Linotype"/>
        </w:rPr>
        <w:t>. (2011).</w:t>
      </w:r>
    </w:p>
  </w:footnote>
  <w:footnote w:id="10">
    <w:p w14:paraId="0237495C" w14:textId="40A609CB" w:rsidR="00BD0005" w:rsidRPr="00035D65" w:rsidRDefault="00BD0005" w:rsidP="00283BC4">
      <w:pPr>
        <w:pStyle w:val="FootnoteText"/>
        <w:rPr>
          <w:rFonts w:ascii="Palatino Linotype" w:hAnsi="Palatino Linotype" w:cs="Times New Roman"/>
          <w:lang w:val="en-GB"/>
        </w:rPr>
      </w:pPr>
      <w:r w:rsidRPr="00887ED4">
        <w:rPr>
          <w:rStyle w:val="FootnoteReference"/>
          <w:rFonts w:ascii="Palatino Linotype" w:hAnsi="Palatino Linotype" w:cs="Times New Roman"/>
        </w:rPr>
        <w:footnoteRef/>
      </w:r>
      <w:r w:rsidRPr="00035D65">
        <w:rPr>
          <w:rFonts w:ascii="Palatino Linotype" w:hAnsi="Palatino Linotype" w:cs="Times New Roman"/>
          <w:lang w:val="en-GB"/>
        </w:rPr>
        <w:t xml:space="preserve"> UDHR Art. 3, ICCPR Art. 6, 9; CEDAW.</w:t>
      </w:r>
    </w:p>
  </w:footnote>
  <w:footnote w:id="11">
    <w:p w14:paraId="74A2CB6F" w14:textId="39F5268C" w:rsidR="00BD0005" w:rsidRPr="00887ED4" w:rsidRDefault="00BD0005" w:rsidP="001044BB">
      <w:pPr>
        <w:pStyle w:val="FootnoteText"/>
        <w:rPr>
          <w:rFonts w:ascii="Palatino Linotype" w:hAnsi="Palatino Linotype" w:cs="Times New Roman"/>
        </w:rPr>
      </w:pPr>
      <w:r w:rsidRPr="00887ED4">
        <w:rPr>
          <w:rStyle w:val="FootnoteReference"/>
          <w:rFonts w:ascii="Palatino Linotype" w:hAnsi="Palatino Linotype" w:cs="Times New Roman"/>
        </w:rPr>
        <w:footnoteRef/>
      </w:r>
      <w:r w:rsidR="00715256">
        <w:rPr>
          <w:rFonts w:ascii="Palatino Linotype" w:hAnsi="Palatino Linotype" w:cs="Times New Roman"/>
        </w:rPr>
        <w:t xml:space="preserve"> </w:t>
      </w:r>
      <w:r w:rsidRPr="00887ED4">
        <w:rPr>
          <w:rFonts w:ascii="Palatino Linotype" w:hAnsi="Palatino Linotype" w:cs="Times New Roman"/>
        </w:rPr>
        <w:t xml:space="preserve">According to </w:t>
      </w:r>
      <w:proofErr w:type="spellStart"/>
      <w:r w:rsidRPr="00887ED4">
        <w:rPr>
          <w:rFonts w:ascii="Palatino Linotype" w:hAnsi="Palatino Linotype" w:cs="Times New Roman"/>
        </w:rPr>
        <w:t>Manusmirti</w:t>
      </w:r>
      <w:proofErr w:type="spellEnd"/>
      <w:r w:rsidRPr="00887ED4">
        <w:rPr>
          <w:rFonts w:ascii="Palatino Linotype" w:hAnsi="Palatino Linotype" w:cs="Times New Roman"/>
        </w:rPr>
        <w:t>, men are independent and women are dependent on men. Thus women are not even capable to take loans without consent of a husband or son. This was reflected in the “</w:t>
      </w:r>
      <w:proofErr w:type="spellStart"/>
      <w:r w:rsidRPr="00887ED4">
        <w:rPr>
          <w:rFonts w:ascii="Palatino Linotype" w:hAnsi="Palatino Linotype" w:cs="Times New Roman"/>
        </w:rPr>
        <w:t>Nyayashastra</w:t>
      </w:r>
      <w:proofErr w:type="spellEnd"/>
      <w:r w:rsidRPr="00887ED4">
        <w:rPr>
          <w:rFonts w:ascii="Palatino Linotype" w:hAnsi="Palatino Linotype" w:cs="Times New Roman"/>
        </w:rPr>
        <w:t xml:space="preserve">” document brought by King </w:t>
      </w:r>
      <w:proofErr w:type="spellStart"/>
      <w:r w:rsidRPr="00887ED4">
        <w:rPr>
          <w:rFonts w:ascii="Palatino Linotype" w:hAnsi="Palatino Linotype" w:cs="Times New Roman"/>
        </w:rPr>
        <w:t>Jayasthiti</w:t>
      </w:r>
      <w:proofErr w:type="spellEnd"/>
      <w:r w:rsidRPr="00887ED4">
        <w:rPr>
          <w:rFonts w:ascii="Palatino Linotype" w:hAnsi="Palatino Linotype" w:cs="Times New Roman"/>
        </w:rPr>
        <w:t xml:space="preserve"> </w:t>
      </w:r>
      <w:proofErr w:type="spellStart"/>
      <w:r w:rsidRPr="00887ED4">
        <w:rPr>
          <w:rFonts w:ascii="Palatino Linotype" w:hAnsi="Palatino Linotype" w:cs="Times New Roman"/>
        </w:rPr>
        <w:t>Malla</w:t>
      </w:r>
      <w:proofErr w:type="spellEnd"/>
      <w:r w:rsidRPr="00887ED4">
        <w:rPr>
          <w:rFonts w:ascii="Palatino Linotype" w:hAnsi="Palatino Linotype" w:cs="Times New Roman"/>
        </w:rPr>
        <w:t xml:space="preserve"> in the 14</w:t>
      </w:r>
      <w:r w:rsidRPr="00887ED4">
        <w:rPr>
          <w:rFonts w:ascii="Palatino Linotype" w:hAnsi="Palatino Linotype" w:cs="Times New Roman"/>
          <w:vertAlign w:val="superscript"/>
        </w:rPr>
        <w:t>th</w:t>
      </w:r>
      <w:r w:rsidRPr="00887ED4">
        <w:rPr>
          <w:rFonts w:ascii="Palatino Linotype" w:hAnsi="Palatino Linotype" w:cs="Times New Roman"/>
        </w:rPr>
        <w:t xml:space="preserve"> century to regulate society.</w:t>
      </w:r>
    </w:p>
  </w:footnote>
  <w:footnote w:id="12">
    <w:p w14:paraId="24634774" w14:textId="06246C67" w:rsidR="00BD0005" w:rsidRPr="00887ED4" w:rsidRDefault="00BD0005" w:rsidP="00C518BA">
      <w:pPr>
        <w:pStyle w:val="FootnoteText"/>
        <w:jc w:val="both"/>
        <w:rPr>
          <w:rFonts w:ascii="Palatino Linotype" w:hAnsi="Palatino Linotype" w:cs="Times New Roman"/>
        </w:rPr>
      </w:pPr>
      <w:r w:rsidRPr="00887ED4">
        <w:rPr>
          <w:rStyle w:val="FootnoteReference"/>
          <w:rFonts w:ascii="Palatino Linotype" w:hAnsi="Palatino Linotype" w:cs="Times New Roman"/>
        </w:rPr>
        <w:footnoteRef/>
      </w:r>
      <w:r w:rsidR="00715256">
        <w:rPr>
          <w:rFonts w:ascii="Palatino Linotype" w:hAnsi="Palatino Linotype" w:cs="Times New Roman"/>
        </w:rPr>
        <w:t xml:space="preserve"> </w:t>
      </w:r>
      <w:r w:rsidRPr="00887ED4">
        <w:rPr>
          <w:rFonts w:ascii="Palatino Linotype" w:hAnsi="Palatino Linotype" w:cs="Times New Roman"/>
        </w:rPr>
        <w:t>Domestic Violence (Crime and Punishment Act) 2066</w:t>
      </w:r>
      <w:r w:rsidR="001B770F">
        <w:rPr>
          <w:rFonts w:ascii="Palatino Linotype" w:hAnsi="Palatino Linotype" w:cs="Times New Roman"/>
        </w:rPr>
        <w:t xml:space="preserve"> (2009).</w:t>
      </w:r>
    </w:p>
  </w:footnote>
  <w:footnote w:id="13">
    <w:p w14:paraId="1E05EFFE" w14:textId="1D31A3F4" w:rsidR="00BD0005" w:rsidRPr="00887ED4" w:rsidRDefault="00BD0005" w:rsidP="00283BC4">
      <w:pPr>
        <w:pStyle w:val="FootnoteText"/>
        <w:rPr>
          <w:rFonts w:ascii="Palatino Linotype" w:hAnsi="Palatino Linotype" w:cs="Times New Roman"/>
        </w:rPr>
      </w:pPr>
      <w:r w:rsidRPr="00887ED4">
        <w:rPr>
          <w:rStyle w:val="FootnoteReference"/>
          <w:rFonts w:ascii="Palatino Linotype" w:hAnsi="Palatino Linotype" w:cs="Times New Roman"/>
        </w:rPr>
        <w:footnoteRef/>
      </w:r>
      <w:r w:rsidRPr="00887ED4">
        <w:rPr>
          <w:rFonts w:ascii="Palatino Linotype" w:hAnsi="Palatino Linotype" w:cs="Times New Roman"/>
        </w:rPr>
        <w:t xml:space="preserve"> Crime in India 2013 Compendium, National Crime Records Bureau, Ministry of Home Affairs, available at </w:t>
      </w:r>
      <w:hyperlink r:id="rId3" w:history="1">
        <w:r w:rsidRPr="00887ED4">
          <w:rPr>
            <w:rStyle w:val="Hyperlink"/>
            <w:rFonts w:ascii="Palatino Linotype" w:hAnsi="Palatino Linotype" w:cs="Times New Roman"/>
          </w:rPr>
          <w:t>http://ncrb.nic.in/CD-CII2013/compendium%202013.pdf</w:t>
        </w:r>
      </w:hyperlink>
      <w:r w:rsidRPr="00887ED4">
        <w:rPr>
          <w:rFonts w:ascii="Palatino Linotype" w:hAnsi="Palatino Linotype" w:cs="Times New Roman"/>
        </w:rPr>
        <w:br/>
      </w:r>
    </w:p>
  </w:footnote>
  <w:footnote w:id="14">
    <w:p w14:paraId="21B9ED36" w14:textId="08D88842" w:rsidR="00BD0005" w:rsidRPr="00887ED4" w:rsidRDefault="00BD0005" w:rsidP="00C95046">
      <w:pPr>
        <w:pStyle w:val="FootnoteText"/>
        <w:rPr>
          <w:rFonts w:ascii="Palatino Linotype" w:hAnsi="Palatino Linotype" w:cs="Times New Roman"/>
        </w:rPr>
      </w:pPr>
      <w:r w:rsidRPr="00887ED4">
        <w:rPr>
          <w:rStyle w:val="FootnoteReference"/>
          <w:rFonts w:ascii="Palatino Linotype" w:hAnsi="Palatino Linotype" w:cs="Times New Roman"/>
        </w:rPr>
        <w:footnoteRef/>
      </w:r>
      <w:r w:rsidRPr="00887ED4">
        <w:rPr>
          <w:rFonts w:ascii="Palatino Linotype" w:hAnsi="Palatino Linotype" w:cs="Times New Roman"/>
        </w:rPr>
        <w:t>Domestic Violence Act enacted by the government has been formulated from the perspective of women. Similarly, a unit has been created under the prime minister’s office to control domestic viole</w:t>
      </w:r>
      <w:r w:rsidR="00100BFA">
        <w:rPr>
          <w:rFonts w:ascii="Palatino Linotype" w:hAnsi="Palatino Linotype" w:cs="Times New Roman"/>
        </w:rPr>
        <w:t>nce against women. Almost all N</w:t>
      </w:r>
      <w:r w:rsidRPr="00887ED4">
        <w:rPr>
          <w:rFonts w:ascii="Palatino Linotype" w:hAnsi="Palatino Linotype" w:cs="Times New Roman"/>
        </w:rPr>
        <w:t>GO</w:t>
      </w:r>
      <w:r w:rsidR="00100BFA">
        <w:rPr>
          <w:rFonts w:ascii="Palatino Linotype" w:hAnsi="Palatino Linotype" w:cs="Times New Roman"/>
        </w:rPr>
        <w:t>s</w:t>
      </w:r>
      <w:r w:rsidRPr="00887ED4">
        <w:rPr>
          <w:rFonts w:ascii="Palatino Linotype" w:hAnsi="Palatino Linotype" w:cs="Times New Roman"/>
        </w:rPr>
        <w:t xml:space="preserve"> working to end domestic violence have predominantly focused on women like WOREC Nepal, INSEC etc.</w:t>
      </w:r>
    </w:p>
  </w:footnote>
  <w:footnote w:id="15">
    <w:p w14:paraId="74CE06DC" w14:textId="5231C6EC" w:rsidR="00BD0005" w:rsidRPr="00887ED4" w:rsidRDefault="00BD0005" w:rsidP="00042891">
      <w:pPr>
        <w:pStyle w:val="FootnoteText"/>
        <w:rPr>
          <w:rFonts w:ascii="Palatino Linotype" w:hAnsi="Palatino Linotype" w:cs="Times New Roman"/>
        </w:rPr>
      </w:pPr>
      <w:r w:rsidRPr="00887ED4">
        <w:rPr>
          <w:rStyle w:val="FootnoteReference"/>
          <w:rFonts w:ascii="Palatino Linotype" w:hAnsi="Palatino Linotype" w:cs="Times New Roman"/>
        </w:rPr>
        <w:footnoteRef/>
      </w:r>
      <w:r w:rsidRPr="00887ED4">
        <w:rPr>
          <w:rFonts w:ascii="Palatino Linotype" w:hAnsi="Palatino Linotype" w:cs="Times New Roman"/>
          <w:bCs/>
        </w:rPr>
        <w:t xml:space="preserve">‘Fact on Violence Against Women’ in Nepal available at </w:t>
      </w:r>
      <w:hyperlink r:id="rId4" w:history="1">
        <w:r w:rsidRPr="00887ED4">
          <w:rPr>
            <w:rStyle w:val="Hyperlink"/>
            <w:rFonts w:ascii="Palatino Linotype" w:hAnsi="Palatino Linotype" w:cs="Times New Roman"/>
            <w:bCs/>
          </w:rPr>
          <w:t>www.worecnepal.org</w:t>
        </w:r>
      </w:hyperlink>
    </w:p>
  </w:footnote>
  <w:footnote w:id="16">
    <w:p w14:paraId="35757B6B" w14:textId="5AA92379" w:rsidR="00BD0005" w:rsidRPr="00887ED4" w:rsidRDefault="00BD0005">
      <w:pPr>
        <w:pStyle w:val="FootnoteText"/>
        <w:rPr>
          <w:rFonts w:ascii="Palatino Linotype" w:hAnsi="Palatino Linotype" w:cs="Times New Roman"/>
        </w:rPr>
      </w:pPr>
      <w:r w:rsidRPr="00887ED4">
        <w:rPr>
          <w:rStyle w:val="FootnoteReference"/>
          <w:rFonts w:ascii="Palatino Linotype" w:hAnsi="Palatino Linotype" w:cs="Times New Roman"/>
        </w:rPr>
        <w:footnoteRef/>
      </w:r>
      <w:r w:rsidRPr="00887ED4">
        <w:rPr>
          <w:rFonts w:ascii="Palatino Linotype" w:hAnsi="Palatino Linotype" w:cs="Times New Roman"/>
        </w:rPr>
        <w:t xml:space="preserve"> </w:t>
      </w:r>
      <w:r w:rsidRPr="00887ED4">
        <w:rPr>
          <w:rFonts w:ascii="Palatino Linotype" w:hAnsi="Palatino Linotype" w:cs="Times New Roman"/>
          <w:color w:val="000000"/>
        </w:rPr>
        <w:t>National Demographic Health Survey, 2011.</w:t>
      </w:r>
    </w:p>
  </w:footnote>
  <w:footnote w:id="17">
    <w:p w14:paraId="7E46BB1B" w14:textId="75F01268" w:rsidR="00BD0005" w:rsidRPr="00887ED4" w:rsidRDefault="00BD0005">
      <w:pPr>
        <w:pStyle w:val="FootnoteText"/>
        <w:rPr>
          <w:rFonts w:ascii="Palatino Linotype" w:hAnsi="Palatino Linotype" w:cs="Times New Roman"/>
        </w:rPr>
      </w:pPr>
      <w:r w:rsidRPr="00887ED4">
        <w:rPr>
          <w:rStyle w:val="FootnoteReference"/>
          <w:rFonts w:ascii="Palatino Linotype" w:hAnsi="Palatino Linotype" w:cs="Times New Roman"/>
        </w:rPr>
        <w:footnoteRef/>
      </w:r>
      <w:r w:rsidRPr="00887ED4">
        <w:rPr>
          <w:rFonts w:ascii="Palatino Linotype" w:hAnsi="Palatino Linotype" w:cs="Times New Roman"/>
        </w:rPr>
        <w:t xml:space="preserve"> I</w:t>
      </w:r>
      <w:r w:rsidR="00100BFA">
        <w:rPr>
          <w:rFonts w:ascii="Palatino Linotype" w:hAnsi="Palatino Linotype" w:cs="Times New Roman"/>
        </w:rPr>
        <w:t>bi</w:t>
      </w:r>
      <w:r w:rsidRPr="00887ED4">
        <w:rPr>
          <w:rFonts w:ascii="Palatino Linotype" w:hAnsi="Palatino Linotype" w:cs="Times New Roman"/>
        </w:rPr>
        <w:t>d.</w:t>
      </w:r>
    </w:p>
  </w:footnote>
  <w:footnote w:id="18">
    <w:p w14:paraId="3BDFA205" w14:textId="15FF1619" w:rsidR="00BD0005" w:rsidRPr="00887ED4" w:rsidRDefault="00BD0005">
      <w:pPr>
        <w:pStyle w:val="FootnoteText"/>
        <w:rPr>
          <w:rFonts w:ascii="Palatino Linotype" w:hAnsi="Palatino Linotype"/>
        </w:rPr>
      </w:pPr>
      <w:r w:rsidRPr="00887ED4">
        <w:rPr>
          <w:rStyle w:val="FootnoteReference"/>
          <w:rFonts w:ascii="Palatino Linotype" w:hAnsi="Palatino Linotype" w:cs="Times New Roman"/>
        </w:rPr>
        <w:footnoteRef/>
      </w:r>
      <w:r w:rsidRPr="00887ED4">
        <w:rPr>
          <w:rFonts w:ascii="Palatino Linotype" w:hAnsi="Palatino Linotype" w:cs="Times New Roman"/>
        </w:rPr>
        <w:t xml:space="preserve"> </w:t>
      </w:r>
      <w:r w:rsidRPr="00887ED4">
        <w:rPr>
          <w:rFonts w:ascii="Palatino Linotype" w:hAnsi="Palatino Linotype" w:cs="Times New Roman"/>
          <w:color w:val="000000"/>
        </w:rPr>
        <w:t>I</w:t>
      </w:r>
      <w:r w:rsidR="00100BFA">
        <w:rPr>
          <w:rFonts w:ascii="Palatino Linotype" w:hAnsi="Palatino Linotype" w:cs="Times New Roman"/>
          <w:color w:val="000000"/>
        </w:rPr>
        <w:t>bi</w:t>
      </w:r>
      <w:r w:rsidRPr="00887ED4">
        <w:rPr>
          <w:rFonts w:ascii="Palatino Linotype" w:hAnsi="Palatino Linotype" w:cs="Times New Roman"/>
          <w:color w:val="000000"/>
        </w:rPr>
        <w:t>d.</w:t>
      </w:r>
    </w:p>
  </w:footnote>
  <w:footnote w:id="19">
    <w:p w14:paraId="4B18AD51" w14:textId="715912ED" w:rsidR="00BD0005" w:rsidRPr="00887ED4" w:rsidRDefault="00BD0005" w:rsidP="00A94872">
      <w:pPr>
        <w:rPr>
          <w:rFonts w:ascii="Palatino Linotype" w:eastAsia="Times New Roman" w:hAnsi="Palatino Linotype" w:cs="Times New Roman"/>
          <w:sz w:val="20"/>
          <w:szCs w:val="20"/>
        </w:rPr>
      </w:pPr>
      <w:r w:rsidRPr="00887ED4">
        <w:rPr>
          <w:rStyle w:val="FootnoteReference"/>
          <w:rFonts w:ascii="Palatino Linotype" w:hAnsi="Palatino Linotype" w:cs="Times New Roman"/>
          <w:sz w:val="20"/>
          <w:szCs w:val="20"/>
        </w:rPr>
        <w:footnoteRef/>
      </w:r>
      <w:r w:rsidRPr="00887ED4">
        <w:rPr>
          <w:rFonts w:ascii="Palatino Linotype" w:hAnsi="Palatino Linotype" w:cs="Times New Roman"/>
          <w:sz w:val="20"/>
          <w:szCs w:val="20"/>
        </w:rPr>
        <w:t xml:space="preserve"> The Google educational account, with its enhanced features, is considered secure enough for the University to store student specific information, the privacy of which is protected by the Family Educational Rights and Privacy Act (FERPA), available at </w:t>
      </w:r>
      <w:r w:rsidRPr="00887ED4">
        <w:rPr>
          <w:rFonts w:ascii="Palatino Linotype" w:eastAsia="Times New Roman" w:hAnsi="Palatino Linotype" w:cs="Times New Roman"/>
          <w:color w:val="030A13"/>
          <w:sz w:val="20"/>
          <w:szCs w:val="20"/>
          <w:shd w:val="clear" w:color="auto" w:fill="FFFFFF"/>
        </w:rPr>
        <w:t>20 U.S.C. § 1232g; 34 CFR Part 99</w:t>
      </w:r>
      <w:r w:rsidR="00100BFA">
        <w:rPr>
          <w:rFonts w:ascii="Palatino Linotype" w:eastAsia="Times New Roman" w:hAnsi="Palatino Linotype" w:cs="Times New Roman"/>
          <w:color w:val="030A13"/>
          <w:sz w:val="20"/>
          <w:szCs w:val="20"/>
          <w:shd w:val="clear" w:color="auto" w:fill="FFFFFF"/>
        </w:rPr>
        <w:t>.</w:t>
      </w:r>
    </w:p>
    <w:p w14:paraId="1B1FF085" w14:textId="1B0F2E91" w:rsidR="00BD0005" w:rsidRPr="00887ED4" w:rsidRDefault="00BD0005">
      <w:pPr>
        <w:pStyle w:val="FootnoteText"/>
        <w:rPr>
          <w:rFonts w:ascii="Palatino Linotype" w:hAnsi="Palatino Linotype" w:cs="Times New Roman"/>
        </w:rPr>
      </w:pPr>
    </w:p>
  </w:footnote>
  <w:footnote w:id="20">
    <w:p w14:paraId="5C01C58F" w14:textId="67928EEB" w:rsidR="00BD0005" w:rsidRPr="00887ED4" w:rsidRDefault="00BD0005" w:rsidP="00E07688">
      <w:pPr>
        <w:pStyle w:val="FootnoteText"/>
        <w:rPr>
          <w:rFonts w:ascii="Palatino Linotype" w:hAnsi="Palatino Linotype"/>
        </w:rPr>
      </w:pPr>
      <w:r w:rsidRPr="00887ED4">
        <w:rPr>
          <w:rStyle w:val="FootnoteReference"/>
          <w:rFonts w:ascii="Palatino Linotype" w:hAnsi="Palatino Linotype"/>
        </w:rPr>
        <w:footnoteRef/>
      </w:r>
      <w:r w:rsidRPr="00887ED4">
        <w:rPr>
          <w:rFonts w:ascii="Palatino Linotype" w:hAnsi="Palatino Linotype"/>
        </w:rPr>
        <w:t xml:space="preserve"> A Likert scale is a popular rating system for survey research. Respondents can indicate the extent of their agreement or disagreement to a given statement in a survey using a five or seven-point scale. The scale usually ranges from “strongly disagree” to “strongly agree”, which is what this research team used.</w:t>
      </w:r>
    </w:p>
  </w:footnote>
  <w:footnote w:id="21">
    <w:p w14:paraId="626AA67D" w14:textId="5FC868A0" w:rsidR="00BD0005" w:rsidRPr="00887ED4" w:rsidRDefault="00BD0005">
      <w:pPr>
        <w:pStyle w:val="FootnoteText"/>
        <w:rPr>
          <w:rFonts w:ascii="Palatino Linotype" w:hAnsi="Palatino Linotype"/>
        </w:rPr>
      </w:pPr>
      <w:r w:rsidRPr="00887ED4">
        <w:rPr>
          <w:rStyle w:val="FootnoteReference"/>
          <w:rFonts w:ascii="Palatino Linotype" w:hAnsi="Palatino Linotype"/>
        </w:rPr>
        <w:footnoteRef/>
      </w:r>
      <w:r w:rsidRPr="00887ED4">
        <w:rPr>
          <w:rFonts w:ascii="Palatino Linotype" w:hAnsi="Palatino Linotype"/>
        </w:rPr>
        <w:t xml:space="preserve"> Sensational reports of sexual abuse, especially the 2012 Delhi gang rape, heightened the concern for safety.</w:t>
      </w:r>
    </w:p>
    <w:p w14:paraId="40AA493C" w14:textId="77777777" w:rsidR="00BD0005" w:rsidRPr="00887ED4" w:rsidRDefault="00BD0005">
      <w:pPr>
        <w:pStyle w:val="FootnoteText"/>
        <w:rPr>
          <w:rFonts w:ascii="Palatino Linotype" w:hAnsi="Palatino Linotype"/>
        </w:rPr>
      </w:pPr>
    </w:p>
  </w:footnote>
  <w:footnote w:id="22">
    <w:p w14:paraId="4CD01398" w14:textId="77777777" w:rsidR="00BD0005" w:rsidRPr="00887ED4" w:rsidRDefault="00BD0005">
      <w:pPr>
        <w:pStyle w:val="FootnoteText"/>
        <w:rPr>
          <w:rFonts w:ascii="Palatino Linotype" w:hAnsi="Palatino Linotype" w:cs="Times New Roman"/>
        </w:rPr>
      </w:pPr>
      <w:r w:rsidRPr="00887ED4">
        <w:rPr>
          <w:rStyle w:val="FootnoteReference"/>
          <w:rFonts w:ascii="Palatino Linotype" w:hAnsi="Palatino Linotype" w:cs="Times New Roman"/>
        </w:rPr>
        <w:footnoteRef/>
      </w:r>
      <w:r w:rsidRPr="00887ED4">
        <w:rPr>
          <w:rFonts w:ascii="Palatino Linotype" w:hAnsi="Palatino Linotype" w:cs="Times New Roman"/>
        </w:rPr>
        <w:t xml:space="preserve"> In a previous research project, some team members had experience in writing and conducting surveys and were able to develop their own survey questions quite well. The research team leader must be prepared to adjust to team strengths and weaknesses.</w:t>
      </w:r>
    </w:p>
  </w:footnote>
  <w:footnote w:id="23">
    <w:p w14:paraId="240A177C" w14:textId="6B67B396" w:rsidR="00BD0005" w:rsidRPr="00887ED4" w:rsidRDefault="00BD0005">
      <w:pPr>
        <w:pStyle w:val="FootnoteText"/>
        <w:rPr>
          <w:rFonts w:ascii="Palatino Linotype" w:hAnsi="Palatino Linotype"/>
        </w:rPr>
      </w:pPr>
      <w:r w:rsidRPr="00887ED4">
        <w:rPr>
          <w:rStyle w:val="FootnoteReference"/>
          <w:rFonts w:ascii="Palatino Linotype" w:hAnsi="Palatino Linotype"/>
        </w:rPr>
        <w:footnoteRef/>
      </w:r>
      <w:r w:rsidRPr="00887ED4">
        <w:rPr>
          <w:rFonts w:ascii="Palatino Linotype" w:hAnsi="Palatino Linotype"/>
        </w:rPr>
        <w:t xml:space="preserve"> </w:t>
      </w:r>
      <w:hyperlink r:id="rId5" w:history="1">
        <w:r w:rsidRPr="00887ED4">
          <w:rPr>
            <w:rStyle w:val="Hyperlink"/>
            <w:rFonts w:ascii="Palatino Linotype" w:eastAsia="Times New Roman" w:hAnsi="Palatino Linotype" w:cs="Times New Roman"/>
            <w:color w:val="auto"/>
            <w:u w:val="none"/>
          </w:rPr>
          <w:t>Stefan H. Krieger</w:t>
        </w:r>
      </w:hyperlink>
      <w:r w:rsidRPr="00887ED4">
        <w:rPr>
          <w:rFonts w:ascii="Palatino Linotype" w:eastAsia="Times New Roman" w:hAnsi="Palatino Linotype" w:cs="Times New Roman"/>
        </w:rPr>
        <w:t>,</w:t>
      </w:r>
      <w:r w:rsidRPr="00887ED4">
        <w:rPr>
          <w:rStyle w:val="apple-converted-space"/>
          <w:rFonts w:ascii="Palatino Linotype" w:eastAsia="Times New Roman" w:hAnsi="Palatino Linotype" w:cs="Times New Roman"/>
        </w:rPr>
        <w:t> </w:t>
      </w:r>
      <w:hyperlink r:id="rId6" w:history="1">
        <w:r w:rsidRPr="00887ED4">
          <w:rPr>
            <w:rStyle w:val="Hyperlink"/>
            <w:rFonts w:ascii="Palatino Linotype" w:eastAsia="Times New Roman" w:hAnsi="Palatino Linotype" w:cs="Times New Roman"/>
            <w:color w:val="auto"/>
            <w:u w:val="none"/>
          </w:rPr>
          <w:t>Serge A. Martinez</w:t>
        </w:r>
      </w:hyperlink>
      <w:r w:rsidRPr="00887ED4">
        <w:rPr>
          <w:rFonts w:ascii="Palatino Linotype" w:eastAsia="Times New Roman" w:hAnsi="Palatino Linotype" w:cs="Times New Roman"/>
        </w:rPr>
        <w:t xml:space="preserve">, </w:t>
      </w:r>
      <w:r w:rsidR="007B1DCF">
        <w:rPr>
          <w:rFonts w:ascii="Palatino Linotype" w:eastAsia="Times New Roman" w:hAnsi="Palatino Linotype" w:cs="Times New Roman"/>
        </w:rPr>
        <w:t>‘</w:t>
      </w:r>
      <w:r w:rsidRPr="007B1DCF">
        <w:rPr>
          <w:rFonts w:ascii="Palatino Linotype" w:eastAsia="Times New Roman" w:hAnsi="Palatino Linotype" w:cs="Times New Roman"/>
          <w:color w:val="252525"/>
        </w:rPr>
        <w:t>Performance Isn't Everything: The Importance Of Conceptual Competence In Outcome Assessment Of Experiential Learning</w:t>
      </w:r>
      <w:r w:rsidR="007B1DCF">
        <w:rPr>
          <w:rFonts w:ascii="Palatino Linotype" w:eastAsia="Times New Roman" w:hAnsi="Palatino Linotype" w:cs="Times New Roman"/>
          <w:color w:val="252525"/>
        </w:rPr>
        <w:t>’</w:t>
      </w:r>
      <w:r w:rsidRPr="00887ED4">
        <w:rPr>
          <w:rFonts w:ascii="Palatino Linotype" w:eastAsia="Times New Roman" w:hAnsi="Palatino Linotype" w:cs="Times New Roman"/>
          <w:color w:val="252525"/>
        </w:rPr>
        <w:t xml:space="preserve">, </w:t>
      </w:r>
      <w:r w:rsidRPr="00887ED4">
        <w:rPr>
          <w:rFonts w:ascii="Palatino Linotype" w:eastAsia="Times New Roman" w:hAnsi="Palatino Linotype" w:cs="Times New Roman"/>
          <w:color w:val="212121"/>
        </w:rPr>
        <w:t xml:space="preserve">19 </w:t>
      </w:r>
      <w:r w:rsidRPr="007B1DCF">
        <w:rPr>
          <w:rFonts w:ascii="Palatino Linotype" w:eastAsia="Times New Roman" w:hAnsi="Palatino Linotype" w:cs="Times New Roman"/>
          <w:i/>
          <w:color w:val="212121"/>
        </w:rPr>
        <w:t>Clinical L. Rev</w:t>
      </w:r>
      <w:r w:rsidRPr="00887ED4">
        <w:rPr>
          <w:rFonts w:ascii="Palatino Linotype" w:eastAsia="Times New Roman" w:hAnsi="Palatino Linotype" w:cs="Times New Roman"/>
          <w:color w:val="212121"/>
        </w:rPr>
        <w:t xml:space="preserve">. 251, 292; William M. Sullivan, Anne Colby, Judith Welch Wegner, Lloyd Bond &amp; Lee S. Shulman, </w:t>
      </w:r>
      <w:r w:rsidRPr="00887ED4">
        <w:rPr>
          <w:rFonts w:ascii="Palatino Linotype" w:eastAsia="Times New Roman" w:hAnsi="Palatino Linotype" w:cs="Times New Roman"/>
          <w:i/>
          <w:color w:val="212121"/>
        </w:rPr>
        <w:t>Educating Lawyers: Preparation for the Profession of Law</w:t>
      </w:r>
      <w:r w:rsidRPr="00887ED4">
        <w:rPr>
          <w:rFonts w:ascii="Palatino Linotype" w:eastAsia="Times New Roman" w:hAnsi="Palatino Linotype" w:cs="Times New Roman"/>
          <w:color w:val="212121"/>
        </w:rPr>
        <w:t xml:space="preserve"> 180-2 (</w:t>
      </w:r>
      <w:proofErr w:type="spellStart"/>
      <w:r w:rsidR="007B1DCF">
        <w:rPr>
          <w:rFonts w:ascii="Palatino Linotype" w:eastAsia="Times New Roman" w:hAnsi="Palatino Linotype" w:cs="Times New Roman"/>
          <w:color w:val="212121"/>
        </w:rPr>
        <w:t>Jossey</w:t>
      </w:r>
      <w:proofErr w:type="spellEnd"/>
      <w:r w:rsidR="007B1DCF">
        <w:rPr>
          <w:rFonts w:ascii="Palatino Linotype" w:eastAsia="Times New Roman" w:hAnsi="Palatino Linotype" w:cs="Times New Roman"/>
          <w:color w:val="212121"/>
        </w:rPr>
        <w:t xml:space="preserve">-Bass, </w:t>
      </w:r>
      <w:r w:rsidRPr="00887ED4">
        <w:rPr>
          <w:rFonts w:ascii="Palatino Linotype" w:eastAsia="Times New Roman" w:hAnsi="Palatino Linotype" w:cs="Times New Roman"/>
          <w:color w:val="212121"/>
        </w:rPr>
        <w:t>2007).</w:t>
      </w:r>
    </w:p>
  </w:footnote>
  <w:footnote w:id="24">
    <w:p w14:paraId="751848F4" w14:textId="37727F20" w:rsidR="00BD0005" w:rsidRPr="00887ED4" w:rsidRDefault="00BD0005" w:rsidP="006F3EDB">
      <w:pPr>
        <w:pStyle w:val="FootnoteText"/>
        <w:rPr>
          <w:rFonts w:ascii="Palatino Linotype" w:hAnsi="Palatino Linotype" w:cs="Times New Roman"/>
        </w:rPr>
      </w:pPr>
      <w:r w:rsidRPr="00887ED4">
        <w:rPr>
          <w:rStyle w:val="FootnoteReference"/>
          <w:rFonts w:ascii="Palatino Linotype" w:hAnsi="Palatino Linotype" w:cs="Times New Roman"/>
        </w:rPr>
        <w:footnoteRef/>
      </w:r>
      <w:r w:rsidRPr="00887ED4">
        <w:rPr>
          <w:rFonts w:ascii="Palatino Linotype" w:hAnsi="Palatino Linotype" w:cs="Times New Roman"/>
        </w:rPr>
        <w:t xml:space="preserve"> The Protection of Women from Domestic Violence Act, Section 3(a): “..h</w:t>
      </w:r>
      <w:r w:rsidRPr="00887ED4">
        <w:rPr>
          <w:rFonts w:ascii="Palatino Linotype" w:hAnsi="Palatino Linotype" w:cs="Times New Roman"/>
          <w:color w:val="474747"/>
          <w:shd w:val="clear" w:color="auto" w:fill="FFFFFF"/>
        </w:rPr>
        <w:t>arms or injures or endangers the health, safety, life, limb or well</w:t>
      </w:r>
      <w:r w:rsidRPr="00887ED4">
        <w:rPr>
          <w:rFonts w:ascii="Palatino Linotype" w:hAnsi="Palatino Linotype" w:cs="Times New Roman"/>
          <w:color w:val="474747"/>
          <w:shd w:val="clear" w:color="auto" w:fill="FFFFFF"/>
        </w:rPr>
        <w:noBreakHyphen/>
        <w:t>being, whether mental or physical, of the aggrieved person or tends to do so and includes causing physical abuse, sexual abuse, verbal and emotional abuse and economic abuse”</w:t>
      </w:r>
      <w:r w:rsidR="007B1DCF">
        <w:rPr>
          <w:rFonts w:ascii="Palatino Linotype" w:hAnsi="Palatino Linotype" w:cs="Times New Roman"/>
          <w:color w:val="474747"/>
          <w:shd w:val="clear" w:color="auto" w:fill="FFFFFF"/>
        </w:rPr>
        <w:t>.</w:t>
      </w:r>
    </w:p>
  </w:footnote>
  <w:footnote w:id="25">
    <w:p w14:paraId="3FB3B000" w14:textId="48536ADD" w:rsidR="00BD0005" w:rsidRPr="00887ED4" w:rsidRDefault="00BD0005" w:rsidP="00CC1FC2">
      <w:pPr>
        <w:pStyle w:val="Heading1"/>
        <w:shd w:val="clear" w:color="auto" w:fill="F9F9F9"/>
        <w:spacing w:before="0" w:after="450"/>
        <w:rPr>
          <w:rFonts w:ascii="Palatino Linotype" w:eastAsia="Times New Roman" w:hAnsi="Palatino Linotype" w:cs="Times New Roman"/>
          <w:b w:val="0"/>
          <w:bCs w:val="0"/>
          <w:color w:val="auto"/>
          <w:sz w:val="20"/>
          <w:szCs w:val="20"/>
        </w:rPr>
      </w:pPr>
      <w:r w:rsidRPr="00887ED4">
        <w:rPr>
          <w:rStyle w:val="FootnoteReference"/>
          <w:rFonts w:ascii="Palatino Linotype" w:hAnsi="Palatino Linotype" w:cs="Times New Roman"/>
          <w:b w:val="0"/>
          <w:color w:val="auto"/>
          <w:sz w:val="20"/>
          <w:szCs w:val="20"/>
        </w:rPr>
        <w:footnoteRef/>
      </w:r>
      <w:r w:rsidRPr="00887ED4">
        <w:rPr>
          <w:rFonts w:ascii="Palatino Linotype" w:hAnsi="Palatino Linotype" w:cs="Times New Roman"/>
          <w:b w:val="0"/>
          <w:color w:val="auto"/>
          <w:sz w:val="20"/>
          <w:szCs w:val="20"/>
        </w:rPr>
        <w:t xml:space="preserve"> For examples of ways in which NGOs are effective in the legislative process see </w:t>
      </w:r>
      <w:r w:rsidRPr="00887ED4">
        <w:rPr>
          <w:rFonts w:ascii="Palatino Linotype" w:eastAsia="Times New Roman" w:hAnsi="Palatino Linotype" w:cs="Times New Roman"/>
          <w:b w:val="0"/>
          <w:bCs w:val="0"/>
          <w:i/>
          <w:color w:val="auto"/>
          <w:sz w:val="20"/>
          <w:szCs w:val="20"/>
        </w:rPr>
        <w:t xml:space="preserve">Understanding the role of NGOs in the legislative process, </w:t>
      </w:r>
      <w:r w:rsidRPr="00887ED4">
        <w:rPr>
          <w:rFonts w:ascii="Palatino Linotype" w:eastAsia="Times New Roman" w:hAnsi="Palatino Linotype" w:cs="Times New Roman"/>
          <w:b w:val="0"/>
          <w:bCs w:val="0"/>
          <w:color w:val="auto"/>
          <w:sz w:val="20"/>
          <w:szCs w:val="20"/>
        </w:rPr>
        <w:t xml:space="preserve">retrieved at </w:t>
      </w:r>
      <w:hyperlink r:id="rId7" w:history="1">
        <w:r w:rsidR="003165BB" w:rsidRPr="003E0B96">
          <w:rPr>
            <w:rStyle w:val="Hyperlink"/>
            <w:rFonts w:ascii="Palatino Linotype" w:hAnsi="Palatino Linotype" w:cs="Times New Roman"/>
            <w:b w:val="0"/>
            <w:sz w:val="20"/>
            <w:szCs w:val="20"/>
          </w:rPr>
          <w:t>http://www.endvawnow.org/en/articles/113-understanding-the-role-of-ngos-in-the-legislative-process.html</w:t>
        </w:r>
      </w:hyperlink>
    </w:p>
  </w:footnote>
  <w:footnote w:id="26">
    <w:p w14:paraId="3BE33D9F" w14:textId="1307D903" w:rsidR="00BD0005" w:rsidRPr="00887ED4" w:rsidRDefault="00BD0005">
      <w:pPr>
        <w:pStyle w:val="FootnoteText"/>
        <w:rPr>
          <w:rFonts w:ascii="Palatino Linotype" w:hAnsi="Palatino Linotype"/>
        </w:rPr>
      </w:pPr>
      <w:r w:rsidRPr="00887ED4">
        <w:rPr>
          <w:rStyle w:val="FootnoteReference"/>
          <w:rFonts w:ascii="Palatino Linotype" w:hAnsi="Palatino Linotype"/>
        </w:rPr>
        <w:footnoteRef/>
      </w:r>
      <w:r w:rsidRPr="00887ED4">
        <w:rPr>
          <w:rFonts w:ascii="Palatino Linotype" w:hAnsi="Palatino Linotype"/>
        </w:rPr>
        <w:t xml:space="preserve"> </w:t>
      </w:r>
      <w:r w:rsidRPr="00887ED4">
        <w:rPr>
          <w:rFonts w:ascii="Palatino Linotype" w:hAnsi="Palatino Linotype" w:cs="Times New Roman"/>
        </w:rPr>
        <w:t>The team used mostly Google mail and documents in the premium, educational service with enhanced confidentiality to communicate across international boundaries, as noted above.</w:t>
      </w:r>
    </w:p>
  </w:footnote>
  <w:footnote w:id="27">
    <w:p w14:paraId="2EF3FFE7" w14:textId="2FC70DC8" w:rsidR="00BD0005" w:rsidRPr="00887ED4" w:rsidRDefault="00BD0005">
      <w:pPr>
        <w:pStyle w:val="FootnoteText"/>
        <w:rPr>
          <w:rFonts w:ascii="Palatino Linotype" w:hAnsi="Palatino Linotype"/>
        </w:rPr>
      </w:pPr>
      <w:r w:rsidRPr="00887ED4">
        <w:rPr>
          <w:rStyle w:val="FootnoteReference"/>
          <w:rFonts w:ascii="Palatino Linotype" w:hAnsi="Palatino Linotype"/>
        </w:rPr>
        <w:footnoteRef/>
      </w:r>
      <w:r w:rsidRPr="00887ED4">
        <w:rPr>
          <w:rFonts w:ascii="Palatino Linotype" w:hAnsi="Palatino Linotype"/>
        </w:rPr>
        <w:t xml:space="preserve"> Only about one-third of India’s population has internet access in 2016. According to </w:t>
      </w:r>
      <w:hyperlink r:id="rId8" w:history="1">
        <w:r w:rsidR="00D80003" w:rsidRPr="00887ED4">
          <w:rPr>
            <w:rStyle w:val="Hyperlink"/>
            <w:rFonts w:ascii="Palatino Linotype" w:hAnsi="Palatino Linotype"/>
          </w:rPr>
          <w:t>http://www.internetlivestats.com/internet-users/india/</w:t>
        </w:r>
      </w:hyperlink>
      <w:r w:rsidR="00D80003" w:rsidRPr="00887ED4">
        <w:rPr>
          <w:rFonts w:ascii="Palatino Linotype" w:hAnsi="Palatino Linotype"/>
        </w:rPr>
        <w:t xml:space="preserve"> Nepal usage is even lower. It was estimated to be 13 percent in 2012. See </w:t>
      </w:r>
      <w:hyperlink r:id="rId9" w:history="1">
        <w:r w:rsidR="00D80003" w:rsidRPr="00887ED4">
          <w:rPr>
            <w:rStyle w:val="Hyperlink"/>
            <w:rFonts w:ascii="Palatino Linotype" w:hAnsi="Palatino Linotype"/>
          </w:rPr>
          <w:t>http://www.internetworldstats.com/asia/np.htm</w:t>
        </w:r>
      </w:hyperlink>
      <w:r w:rsidR="00656528">
        <w:rPr>
          <w:rFonts w:ascii="Palatino Linotype" w:hAnsi="Palatino Linotype"/>
        </w:rPr>
        <w:t>.</w:t>
      </w:r>
    </w:p>
  </w:footnote>
  <w:footnote w:id="28">
    <w:p w14:paraId="4AF4F913" w14:textId="23B2C659" w:rsidR="00BD0005" w:rsidRPr="00887ED4" w:rsidRDefault="00BD0005" w:rsidP="00283BC4">
      <w:pPr>
        <w:pStyle w:val="FootnoteText"/>
        <w:rPr>
          <w:rFonts w:ascii="Palatino Linotype" w:hAnsi="Palatino Linotype"/>
        </w:rPr>
      </w:pPr>
      <w:r w:rsidRPr="00887ED4">
        <w:rPr>
          <w:rStyle w:val="FootnoteReference"/>
          <w:rFonts w:ascii="Palatino Linotype" w:hAnsi="Palatino Linotype" w:cs="Times New Roman"/>
        </w:rPr>
        <w:footnoteRef/>
      </w:r>
      <w:r w:rsidRPr="00887ED4">
        <w:rPr>
          <w:rFonts w:ascii="Palatino Linotype" w:hAnsi="Palatino Linotype" w:cs="Times New Roman"/>
        </w:rPr>
        <w:t xml:space="preserve"> It might be ‘violent’ in certain communities to deny a woman money or prevent her from earning her own, i.e. it would qualify as economic abuse. This might be considered quite ‘normal’ in </w:t>
      </w:r>
      <w:r w:rsidR="00435DB6">
        <w:rPr>
          <w:rFonts w:ascii="Palatino Linotype" w:hAnsi="Palatino Linotype" w:cs="Times New Roman"/>
        </w:rPr>
        <w:t>other</w:t>
      </w:r>
      <w:r w:rsidRPr="00887ED4">
        <w:rPr>
          <w:rFonts w:ascii="Palatino Linotype" w:hAnsi="Palatino Linotype" w:cs="Times New Roman"/>
        </w:rPr>
        <w:t xml:space="preserve"> communities. Even if considered ‘wrong’, it sometimes does not evoke the same response that physical violence would.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alatino Linotype" w:hAnsi="Palatino Linotype"/>
        <w:b/>
        <w:i/>
      </w:rPr>
      <w:id w:val="-97873078"/>
      <w:docPartObj>
        <w:docPartGallery w:val="Page Numbers (Top of Page)"/>
        <w:docPartUnique/>
      </w:docPartObj>
    </w:sdtPr>
    <w:sdtEndPr>
      <w:rPr>
        <w:rFonts w:ascii="Times New Roman" w:hAnsi="Times New Roman"/>
        <w:b w:val="0"/>
        <w:i w:val="0"/>
        <w:color w:val="7F7F7F" w:themeColor="background1" w:themeShade="7F"/>
        <w:spacing w:val="60"/>
      </w:rPr>
    </w:sdtEndPr>
    <w:sdtContent>
      <w:p w14:paraId="15E55287" w14:textId="70A9CCF1" w:rsidR="00F745F5" w:rsidRDefault="00B26AD8" w:rsidP="00F745F5">
        <w:pPr>
          <w:pStyle w:val="Header"/>
          <w:pBdr>
            <w:bottom w:val="single" w:sz="4" w:space="1" w:color="D9D9D9" w:themeColor="background1" w:themeShade="D9"/>
          </w:pBdr>
          <w:jc w:val="center"/>
          <w:rPr>
            <w:rFonts w:ascii="Palatino Linotype" w:hAnsi="Palatino Linotype"/>
            <w:b/>
            <w:i/>
          </w:rPr>
        </w:pPr>
        <w:r>
          <w:rPr>
            <w:rFonts w:ascii="Arial" w:eastAsia="Arial" w:hAnsi="Arial" w:cs="Arial"/>
            <w:sz w:val="16"/>
            <w:szCs w:val="16"/>
          </w:rPr>
          <w:t xml:space="preserve">IJCLE - </w:t>
        </w:r>
        <w:proofErr w:type="spellStart"/>
        <w:r>
          <w:rPr>
            <w:rFonts w:ascii="Arial" w:eastAsia="Arial" w:hAnsi="Arial" w:cs="Arial"/>
            <w:sz w:val="16"/>
            <w:szCs w:val="16"/>
          </w:rPr>
          <w:t>vol</w:t>
        </w:r>
        <w:proofErr w:type="spellEnd"/>
        <w:r>
          <w:rPr>
            <w:rFonts w:ascii="Arial" w:eastAsia="Arial" w:hAnsi="Arial" w:cs="Arial"/>
            <w:sz w:val="16"/>
            <w:szCs w:val="16"/>
          </w:rPr>
          <w:t xml:space="preserve"> 23 no 3</w:t>
        </w:r>
      </w:p>
      <w:p w14:paraId="383E3649" w14:textId="77777777" w:rsidR="00F745F5" w:rsidRDefault="00F745F5">
        <w:pPr>
          <w:pStyle w:val="Header"/>
          <w:pBdr>
            <w:bottom w:val="single" w:sz="4" w:space="1" w:color="D9D9D9" w:themeColor="background1" w:themeShade="D9"/>
          </w:pBdr>
          <w:rPr>
            <w:rFonts w:ascii="Palatino Linotype" w:hAnsi="Palatino Linotype"/>
            <w:b/>
            <w:i/>
          </w:rPr>
        </w:pPr>
      </w:p>
      <w:p w14:paraId="18ABEE8B" w14:textId="199BCA94" w:rsidR="00BD0005" w:rsidRDefault="00E8165E">
        <w:pPr>
          <w:pStyle w:val="Header"/>
          <w:pBdr>
            <w:bottom w:val="single" w:sz="4" w:space="1" w:color="D9D9D9" w:themeColor="background1" w:themeShade="D9"/>
          </w:pBdr>
          <w:rPr>
            <w:b/>
          </w:rPr>
        </w:pPr>
        <w:r w:rsidRPr="00E8165E">
          <w:rPr>
            <w:rFonts w:ascii="Palatino Linotype" w:hAnsi="Palatino Linotype"/>
            <w:b/>
            <w:i/>
          </w:rPr>
          <w:t>Reviewed Article: Cl</w:t>
        </w:r>
        <w:r>
          <w:rPr>
            <w:rFonts w:ascii="Palatino Linotype" w:hAnsi="Palatino Linotype"/>
            <w:b/>
            <w:i/>
          </w:rPr>
          <w:t>inic, the University and Society</w:t>
        </w:r>
      </w:p>
    </w:sdtContent>
  </w:sdt>
  <w:p w14:paraId="16EAFC1A" w14:textId="77777777" w:rsidR="00BD0005" w:rsidRDefault="00BD00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BC4"/>
    <w:rsid w:val="00005A9D"/>
    <w:rsid w:val="00007BCA"/>
    <w:rsid w:val="000171D0"/>
    <w:rsid w:val="00035D65"/>
    <w:rsid w:val="00042891"/>
    <w:rsid w:val="0004318C"/>
    <w:rsid w:val="00045259"/>
    <w:rsid w:val="0004591B"/>
    <w:rsid w:val="00052668"/>
    <w:rsid w:val="000535BC"/>
    <w:rsid w:val="00076228"/>
    <w:rsid w:val="0008310E"/>
    <w:rsid w:val="000A0801"/>
    <w:rsid w:val="000A09BB"/>
    <w:rsid w:val="000A48F4"/>
    <w:rsid w:val="000A6AC1"/>
    <w:rsid w:val="000B6AE0"/>
    <w:rsid w:val="000C7782"/>
    <w:rsid w:val="000D0C47"/>
    <w:rsid w:val="000D485E"/>
    <w:rsid w:val="000E62B3"/>
    <w:rsid w:val="001001B4"/>
    <w:rsid w:val="00100BFA"/>
    <w:rsid w:val="001044BB"/>
    <w:rsid w:val="001113D1"/>
    <w:rsid w:val="00145F6D"/>
    <w:rsid w:val="001530D8"/>
    <w:rsid w:val="00175306"/>
    <w:rsid w:val="001A6E5E"/>
    <w:rsid w:val="001B770F"/>
    <w:rsid w:val="001C65DB"/>
    <w:rsid w:val="001C79BE"/>
    <w:rsid w:val="00200A04"/>
    <w:rsid w:val="002053FD"/>
    <w:rsid w:val="002112D9"/>
    <w:rsid w:val="00276207"/>
    <w:rsid w:val="00283BC4"/>
    <w:rsid w:val="00294CE7"/>
    <w:rsid w:val="002A070F"/>
    <w:rsid w:val="002B4CF5"/>
    <w:rsid w:val="002B736B"/>
    <w:rsid w:val="002C2C38"/>
    <w:rsid w:val="002C50F3"/>
    <w:rsid w:val="002F27ED"/>
    <w:rsid w:val="00314730"/>
    <w:rsid w:val="00314E7D"/>
    <w:rsid w:val="0031592F"/>
    <w:rsid w:val="003165BB"/>
    <w:rsid w:val="0032078E"/>
    <w:rsid w:val="00322C17"/>
    <w:rsid w:val="0033643B"/>
    <w:rsid w:val="00342380"/>
    <w:rsid w:val="003533F6"/>
    <w:rsid w:val="00353C55"/>
    <w:rsid w:val="003547EB"/>
    <w:rsid w:val="003666DD"/>
    <w:rsid w:val="00395E5E"/>
    <w:rsid w:val="003A432A"/>
    <w:rsid w:val="003D2155"/>
    <w:rsid w:val="003D4650"/>
    <w:rsid w:val="003D6EAD"/>
    <w:rsid w:val="003E5B1A"/>
    <w:rsid w:val="004062E9"/>
    <w:rsid w:val="00413A33"/>
    <w:rsid w:val="00422B8E"/>
    <w:rsid w:val="00435DB6"/>
    <w:rsid w:val="00445A7B"/>
    <w:rsid w:val="00462F96"/>
    <w:rsid w:val="00481E27"/>
    <w:rsid w:val="004922C0"/>
    <w:rsid w:val="0049748E"/>
    <w:rsid w:val="004A3B35"/>
    <w:rsid w:val="004A6C03"/>
    <w:rsid w:val="004C79F6"/>
    <w:rsid w:val="004D39ED"/>
    <w:rsid w:val="004D6A75"/>
    <w:rsid w:val="0051231E"/>
    <w:rsid w:val="005203E5"/>
    <w:rsid w:val="00523E57"/>
    <w:rsid w:val="00524E5F"/>
    <w:rsid w:val="0053746E"/>
    <w:rsid w:val="00541554"/>
    <w:rsid w:val="00556AC7"/>
    <w:rsid w:val="005624B6"/>
    <w:rsid w:val="00562B92"/>
    <w:rsid w:val="0057662D"/>
    <w:rsid w:val="00576C95"/>
    <w:rsid w:val="005A46D9"/>
    <w:rsid w:val="005B0CE2"/>
    <w:rsid w:val="005C075B"/>
    <w:rsid w:val="005C1151"/>
    <w:rsid w:val="005F3D26"/>
    <w:rsid w:val="0060144D"/>
    <w:rsid w:val="006040CA"/>
    <w:rsid w:val="006260FD"/>
    <w:rsid w:val="00655E38"/>
    <w:rsid w:val="00656528"/>
    <w:rsid w:val="0065655D"/>
    <w:rsid w:val="0066076F"/>
    <w:rsid w:val="00680FA1"/>
    <w:rsid w:val="00694368"/>
    <w:rsid w:val="006A5F72"/>
    <w:rsid w:val="006A63F5"/>
    <w:rsid w:val="006B0C84"/>
    <w:rsid w:val="006D0EED"/>
    <w:rsid w:val="006D39B2"/>
    <w:rsid w:val="006D5A86"/>
    <w:rsid w:val="006D72A6"/>
    <w:rsid w:val="006E2363"/>
    <w:rsid w:val="006F3EDB"/>
    <w:rsid w:val="00702570"/>
    <w:rsid w:val="00715256"/>
    <w:rsid w:val="007156E5"/>
    <w:rsid w:val="00746034"/>
    <w:rsid w:val="007715F1"/>
    <w:rsid w:val="0077373B"/>
    <w:rsid w:val="007854D1"/>
    <w:rsid w:val="0079774F"/>
    <w:rsid w:val="007B0AD8"/>
    <w:rsid w:val="007B1DCF"/>
    <w:rsid w:val="007B2E83"/>
    <w:rsid w:val="007C3599"/>
    <w:rsid w:val="007E02B3"/>
    <w:rsid w:val="007F0DB5"/>
    <w:rsid w:val="0081272C"/>
    <w:rsid w:val="008140B7"/>
    <w:rsid w:val="00837387"/>
    <w:rsid w:val="00841B47"/>
    <w:rsid w:val="00843953"/>
    <w:rsid w:val="00874D58"/>
    <w:rsid w:val="00887ED4"/>
    <w:rsid w:val="008A4754"/>
    <w:rsid w:val="008A560E"/>
    <w:rsid w:val="008D7DBF"/>
    <w:rsid w:val="008E065E"/>
    <w:rsid w:val="008F12D2"/>
    <w:rsid w:val="008F2586"/>
    <w:rsid w:val="008F3160"/>
    <w:rsid w:val="009073C3"/>
    <w:rsid w:val="009131DD"/>
    <w:rsid w:val="00920893"/>
    <w:rsid w:val="00976627"/>
    <w:rsid w:val="009821AE"/>
    <w:rsid w:val="0098582F"/>
    <w:rsid w:val="0099197E"/>
    <w:rsid w:val="009B2730"/>
    <w:rsid w:val="009B532D"/>
    <w:rsid w:val="009B6047"/>
    <w:rsid w:val="009E1F04"/>
    <w:rsid w:val="009E4C7E"/>
    <w:rsid w:val="00A32326"/>
    <w:rsid w:val="00A35905"/>
    <w:rsid w:val="00A5642B"/>
    <w:rsid w:val="00A63CBF"/>
    <w:rsid w:val="00A6519F"/>
    <w:rsid w:val="00A74047"/>
    <w:rsid w:val="00A80B1C"/>
    <w:rsid w:val="00A90C8F"/>
    <w:rsid w:val="00A9131A"/>
    <w:rsid w:val="00A94872"/>
    <w:rsid w:val="00A9597B"/>
    <w:rsid w:val="00AA36E3"/>
    <w:rsid w:val="00AD0696"/>
    <w:rsid w:val="00AD5A13"/>
    <w:rsid w:val="00AE539A"/>
    <w:rsid w:val="00AF429A"/>
    <w:rsid w:val="00AF6ADF"/>
    <w:rsid w:val="00B12083"/>
    <w:rsid w:val="00B12CB7"/>
    <w:rsid w:val="00B148EB"/>
    <w:rsid w:val="00B26AD8"/>
    <w:rsid w:val="00B36155"/>
    <w:rsid w:val="00B41A14"/>
    <w:rsid w:val="00B42A68"/>
    <w:rsid w:val="00B6080A"/>
    <w:rsid w:val="00B72B20"/>
    <w:rsid w:val="00BA411A"/>
    <w:rsid w:val="00BA7DC5"/>
    <w:rsid w:val="00BC2862"/>
    <w:rsid w:val="00BC7DAD"/>
    <w:rsid w:val="00BD0005"/>
    <w:rsid w:val="00BD2478"/>
    <w:rsid w:val="00BF28C6"/>
    <w:rsid w:val="00C17B9E"/>
    <w:rsid w:val="00C266F7"/>
    <w:rsid w:val="00C332D6"/>
    <w:rsid w:val="00C423C1"/>
    <w:rsid w:val="00C518BA"/>
    <w:rsid w:val="00C61823"/>
    <w:rsid w:val="00C92FED"/>
    <w:rsid w:val="00C95046"/>
    <w:rsid w:val="00C9768D"/>
    <w:rsid w:val="00CB02BC"/>
    <w:rsid w:val="00CC1C25"/>
    <w:rsid w:val="00CC1FC2"/>
    <w:rsid w:val="00CE01D2"/>
    <w:rsid w:val="00CF45E2"/>
    <w:rsid w:val="00D03967"/>
    <w:rsid w:val="00D07EFA"/>
    <w:rsid w:val="00D170FE"/>
    <w:rsid w:val="00D1733F"/>
    <w:rsid w:val="00D22B52"/>
    <w:rsid w:val="00D442ED"/>
    <w:rsid w:val="00D514D6"/>
    <w:rsid w:val="00D516AB"/>
    <w:rsid w:val="00D578AC"/>
    <w:rsid w:val="00D6107B"/>
    <w:rsid w:val="00D70328"/>
    <w:rsid w:val="00D747EC"/>
    <w:rsid w:val="00D80003"/>
    <w:rsid w:val="00DE07A8"/>
    <w:rsid w:val="00DE28CA"/>
    <w:rsid w:val="00DE455F"/>
    <w:rsid w:val="00DF2F37"/>
    <w:rsid w:val="00E07688"/>
    <w:rsid w:val="00E07B08"/>
    <w:rsid w:val="00E10740"/>
    <w:rsid w:val="00E236BF"/>
    <w:rsid w:val="00E33649"/>
    <w:rsid w:val="00E33A1E"/>
    <w:rsid w:val="00E36830"/>
    <w:rsid w:val="00E45D54"/>
    <w:rsid w:val="00E46351"/>
    <w:rsid w:val="00E65BB7"/>
    <w:rsid w:val="00E77FB5"/>
    <w:rsid w:val="00E8165E"/>
    <w:rsid w:val="00EA1F99"/>
    <w:rsid w:val="00EB3B5A"/>
    <w:rsid w:val="00EB5920"/>
    <w:rsid w:val="00EC374F"/>
    <w:rsid w:val="00ED1AE7"/>
    <w:rsid w:val="00ED2B59"/>
    <w:rsid w:val="00F07F83"/>
    <w:rsid w:val="00F14C17"/>
    <w:rsid w:val="00F20882"/>
    <w:rsid w:val="00F23717"/>
    <w:rsid w:val="00F30A4E"/>
    <w:rsid w:val="00F457E6"/>
    <w:rsid w:val="00F52CED"/>
    <w:rsid w:val="00F6504F"/>
    <w:rsid w:val="00F67106"/>
    <w:rsid w:val="00F70802"/>
    <w:rsid w:val="00F736CF"/>
    <w:rsid w:val="00F745F5"/>
    <w:rsid w:val="00F766DE"/>
    <w:rsid w:val="00F80BAF"/>
    <w:rsid w:val="00F96014"/>
    <w:rsid w:val="00FC4DC7"/>
    <w:rsid w:val="00FC5E6A"/>
    <w:rsid w:val="00FE2FD5"/>
    <w:rsid w:val="00FE3EAC"/>
    <w:rsid w:val="00FE3F05"/>
    <w:rsid w:val="00FE5D4D"/>
    <w:rsid w:val="00FE7C08"/>
    <w:rsid w:val="00FF3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28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BC4"/>
    <w:pPr>
      <w:spacing w:after="160" w:line="256" w:lineRule="auto"/>
    </w:pPr>
  </w:style>
  <w:style w:type="paragraph" w:styleId="Heading1">
    <w:name w:val="heading 1"/>
    <w:basedOn w:val="Normal"/>
    <w:next w:val="Normal"/>
    <w:link w:val="Heading1Char"/>
    <w:uiPriority w:val="9"/>
    <w:qFormat/>
    <w:rsid w:val="00CC1FC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5">
    <w:name w:val="heading 5"/>
    <w:basedOn w:val="Normal"/>
    <w:next w:val="Normal"/>
    <w:link w:val="Heading5Char"/>
    <w:uiPriority w:val="99"/>
    <w:qFormat/>
    <w:rsid w:val="005624B6"/>
    <w:pPr>
      <w:keepNext/>
      <w:spacing w:after="0" w:line="240" w:lineRule="auto"/>
      <w:outlineLvl w:val="4"/>
    </w:pPr>
    <w:rPr>
      <w:rFonts w:ascii="Garamond" w:eastAsia="Times New Roman" w:hAnsi="Garamond" w:cs="Garamond"/>
      <w:b/>
      <w:bCs/>
      <w:small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83BC4"/>
    <w:pPr>
      <w:spacing w:after="0" w:line="240" w:lineRule="auto"/>
    </w:pPr>
    <w:rPr>
      <w:sz w:val="20"/>
      <w:szCs w:val="20"/>
    </w:rPr>
  </w:style>
  <w:style w:type="character" w:customStyle="1" w:styleId="FootnoteTextChar">
    <w:name w:val="Footnote Text Char"/>
    <w:basedOn w:val="DefaultParagraphFont"/>
    <w:link w:val="FootnoteText"/>
    <w:uiPriority w:val="99"/>
    <w:rsid w:val="00283BC4"/>
    <w:rPr>
      <w:sz w:val="20"/>
      <w:szCs w:val="20"/>
    </w:rPr>
  </w:style>
  <w:style w:type="character" w:styleId="FootnoteReference">
    <w:name w:val="footnote reference"/>
    <w:basedOn w:val="DefaultParagraphFont"/>
    <w:uiPriority w:val="99"/>
    <w:unhideWhenUsed/>
    <w:rsid w:val="00283BC4"/>
    <w:rPr>
      <w:vertAlign w:val="superscript"/>
    </w:rPr>
  </w:style>
  <w:style w:type="character" w:customStyle="1" w:styleId="apple-converted-space">
    <w:name w:val="apple-converted-space"/>
    <w:basedOn w:val="DefaultParagraphFont"/>
    <w:rsid w:val="00283BC4"/>
  </w:style>
  <w:style w:type="character" w:styleId="CommentReference">
    <w:name w:val="annotation reference"/>
    <w:basedOn w:val="DefaultParagraphFont"/>
    <w:uiPriority w:val="99"/>
    <w:semiHidden/>
    <w:unhideWhenUsed/>
    <w:rsid w:val="00283BC4"/>
    <w:rPr>
      <w:sz w:val="16"/>
      <w:szCs w:val="16"/>
    </w:rPr>
  </w:style>
  <w:style w:type="paragraph" w:styleId="CommentText">
    <w:name w:val="annotation text"/>
    <w:basedOn w:val="Normal"/>
    <w:link w:val="CommentTextChar"/>
    <w:uiPriority w:val="99"/>
    <w:semiHidden/>
    <w:unhideWhenUsed/>
    <w:rsid w:val="00283BC4"/>
    <w:pPr>
      <w:spacing w:line="240" w:lineRule="auto"/>
    </w:pPr>
    <w:rPr>
      <w:sz w:val="20"/>
      <w:szCs w:val="20"/>
    </w:rPr>
  </w:style>
  <w:style w:type="character" w:customStyle="1" w:styleId="CommentTextChar">
    <w:name w:val="Comment Text Char"/>
    <w:basedOn w:val="DefaultParagraphFont"/>
    <w:link w:val="CommentText"/>
    <w:uiPriority w:val="99"/>
    <w:semiHidden/>
    <w:rsid w:val="00283BC4"/>
    <w:rPr>
      <w:sz w:val="20"/>
      <w:szCs w:val="20"/>
    </w:rPr>
  </w:style>
  <w:style w:type="paragraph" w:styleId="BalloonText">
    <w:name w:val="Balloon Text"/>
    <w:basedOn w:val="Normal"/>
    <w:link w:val="BalloonTextChar"/>
    <w:uiPriority w:val="99"/>
    <w:semiHidden/>
    <w:unhideWhenUsed/>
    <w:rsid w:val="00283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BC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83BC4"/>
    <w:rPr>
      <w:b/>
      <w:bCs/>
    </w:rPr>
  </w:style>
  <w:style w:type="character" w:customStyle="1" w:styleId="CommentSubjectChar">
    <w:name w:val="Comment Subject Char"/>
    <w:basedOn w:val="CommentTextChar"/>
    <w:link w:val="CommentSubject"/>
    <w:uiPriority w:val="99"/>
    <w:semiHidden/>
    <w:rsid w:val="00283BC4"/>
    <w:rPr>
      <w:b/>
      <w:bCs/>
      <w:sz w:val="20"/>
      <w:szCs w:val="20"/>
    </w:rPr>
  </w:style>
  <w:style w:type="character" w:styleId="Hyperlink">
    <w:name w:val="Hyperlink"/>
    <w:semiHidden/>
    <w:rsid w:val="007E02B3"/>
    <w:rPr>
      <w:color w:val="0000FF"/>
      <w:u w:val="single"/>
    </w:rPr>
  </w:style>
  <w:style w:type="paragraph" w:styleId="NormalWeb">
    <w:name w:val="Normal (Web)"/>
    <w:basedOn w:val="Normal"/>
    <w:uiPriority w:val="99"/>
    <w:semiHidden/>
    <w:unhideWhenUsed/>
    <w:rsid w:val="000A48F4"/>
    <w:pPr>
      <w:spacing w:before="100" w:beforeAutospacing="1" w:after="100" w:afterAutospacing="1" w:line="240" w:lineRule="auto"/>
    </w:pPr>
    <w:rPr>
      <w:rFonts w:ascii="Times" w:hAnsi="Times" w:cs="Times New Roman"/>
      <w:sz w:val="20"/>
      <w:szCs w:val="20"/>
    </w:rPr>
  </w:style>
  <w:style w:type="paragraph" w:styleId="BodyText">
    <w:name w:val="Body Text"/>
    <w:basedOn w:val="Normal"/>
    <w:link w:val="BodyTextChar"/>
    <w:rsid w:val="008A4754"/>
    <w:pPr>
      <w:widowControl w:val="0"/>
      <w:autoSpaceDE w:val="0"/>
      <w:autoSpaceDN w:val="0"/>
      <w:adjustRightInd w:val="0"/>
      <w:spacing w:after="0" w:line="240" w:lineRule="auto"/>
    </w:pPr>
    <w:rPr>
      <w:rFonts w:ascii="Times New Roman" w:eastAsia="Times New Roman" w:hAnsi="Times New Roman" w:cs="Times New Roman"/>
      <w:b/>
      <w:bCs/>
      <w:snapToGrid w:val="0"/>
      <w:color w:val="000000"/>
      <w:sz w:val="24"/>
      <w:szCs w:val="26"/>
    </w:rPr>
  </w:style>
  <w:style w:type="character" w:customStyle="1" w:styleId="BodyTextChar">
    <w:name w:val="Body Text Char"/>
    <w:basedOn w:val="DefaultParagraphFont"/>
    <w:link w:val="BodyText"/>
    <w:rsid w:val="008A4754"/>
    <w:rPr>
      <w:rFonts w:ascii="Times New Roman" w:eastAsia="Times New Roman" w:hAnsi="Times New Roman" w:cs="Times New Roman"/>
      <w:b/>
      <w:bCs/>
      <w:snapToGrid w:val="0"/>
      <w:color w:val="000000"/>
      <w:sz w:val="24"/>
      <w:szCs w:val="26"/>
    </w:rPr>
  </w:style>
  <w:style w:type="paragraph" w:styleId="NoSpacing">
    <w:name w:val="No Spacing"/>
    <w:link w:val="NoSpacingChar"/>
    <w:uiPriority w:val="1"/>
    <w:qFormat/>
    <w:rsid w:val="00C518BA"/>
    <w:pPr>
      <w:spacing w:after="0" w:line="240" w:lineRule="auto"/>
    </w:pPr>
  </w:style>
  <w:style w:type="character" w:styleId="FollowedHyperlink">
    <w:name w:val="FollowedHyperlink"/>
    <w:basedOn w:val="DefaultParagraphFont"/>
    <w:uiPriority w:val="99"/>
    <w:semiHidden/>
    <w:unhideWhenUsed/>
    <w:rsid w:val="00DE28CA"/>
    <w:rPr>
      <w:color w:val="800080" w:themeColor="followedHyperlink"/>
      <w:u w:val="single"/>
    </w:rPr>
  </w:style>
  <w:style w:type="character" w:customStyle="1" w:styleId="Heading5Char">
    <w:name w:val="Heading 5 Char"/>
    <w:basedOn w:val="DefaultParagraphFont"/>
    <w:link w:val="Heading5"/>
    <w:uiPriority w:val="99"/>
    <w:rsid w:val="005624B6"/>
    <w:rPr>
      <w:rFonts w:ascii="Garamond" w:eastAsia="Times New Roman" w:hAnsi="Garamond" w:cs="Garamond"/>
      <w:b/>
      <w:bCs/>
      <w:smallCaps/>
      <w:sz w:val="18"/>
      <w:szCs w:val="18"/>
    </w:rPr>
  </w:style>
  <w:style w:type="paragraph" w:customStyle="1" w:styleId="Normal1">
    <w:name w:val="Normal1"/>
    <w:rsid w:val="005624B6"/>
    <w:pPr>
      <w:widowControl w:val="0"/>
      <w:contextualSpacing/>
    </w:pPr>
    <w:rPr>
      <w:rFonts w:ascii="Calibri" w:eastAsia="Calibri" w:hAnsi="Calibri" w:cs="Calibri"/>
      <w:color w:val="000000"/>
      <w:szCs w:val="20"/>
    </w:rPr>
  </w:style>
  <w:style w:type="paragraph" w:styleId="Header">
    <w:name w:val="header"/>
    <w:basedOn w:val="Normal"/>
    <w:link w:val="HeaderChar"/>
    <w:uiPriority w:val="99"/>
    <w:unhideWhenUsed/>
    <w:rsid w:val="005624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624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24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624B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C1FC2"/>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1044BB"/>
    <w:pPr>
      <w:spacing w:after="200" w:line="276" w:lineRule="auto"/>
      <w:ind w:left="720"/>
      <w:contextualSpacing/>
    </w:pPr>
    <w:rPr>
      <w:rFonts w:ascii="Calibri" w:eastAsia="Calibri" w:hAnsi="Calibri" w:cs="Times New Roman"/>
      <w:lang w:val="en-GB"/>
    </w:rPr>
  </w:style>
  <w:style w:type="character" w:customStyle="1" w:styleId="NoSpacingChar">
    <w:name w:val="No Spacing Char"/>
    <w:link w:val="NoSpacing"/>
    <w:uiPriority w:val="1"/>
    <w:rsid w:val="001044BB"/>
  </w:style>
  <w:style w:type="character" w:customStyle="1" w:styleId="costarpage">
    <w:name w:val="co_starpage"/>
    <w:basedOn w:val="DefaultParagraphFont"/>
    <w:rsid w:val="00694368"/>
  </w:style>
  <w:style w:type="character" w:customStyle="1" w:styleId="cosearchterm">
    <w:name w:val="co_searchterm"/>
    <w:basedOn w:val="DefaultParagraphFont"/>
    <w:rsid w:val="00694368"/>
  </w:style>
  <w:style w:type="paragraph" w:styleId="Caption">
    <w:name w:val="caption"/>
    <w:basedOn w:val="Normal"/>
    <w:next w:val="Normal"/>
    <w:uiPriority w:val="35"/>
    <w:unhideWhenUsed/>
    <w:qFormat/>
    <w:rsid w:val="00F745F5"/>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BC4"/>
    <w:pPr>
      <w:spacing w:after="160" w:line="256" w:lineRule="auto"/>
    </w:pPr>
  </w:style>
  <w:style w:type="paragraph" w:styleId="Heading1">
    <w:name w:val="heading 1"/>
    <w:basedOn w:val="Normal"/>
    <w:next w:val="Normal"/>
    <w:link w:val="Heading1Char"/>
    <w:uiPriority w:val="9"/>
    <w:qFormat/>
    <w:rsid w:val="00CC1FC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5">
    <w:name w:val="heading 5"/>
    <w:basedOn w:val="Normal"/>
    <w:next w:val="Normal"/>
    <w:link w:val="Heading5Char"/>
    <w:uiPriority w:val="99"/>
    <w:qFormat/>
    <w:rsid w:val="005624B6"/>
    <w:pPr>
      <w:keepNext/>
      <w:spacing w:after="0" w:line="240" w:lineRule="auto"/>
      <w:outlineLvl w:val="4"/>
    </w:pPr>
    <w:rPr>
      <w:rFonts w:ascii="Garamond" w:eastAsia="Times New Roman" w:hAnsi="Garamond" w:cs="Garamond"/>
      <w:b/>
      <w:bCs/>
      <w:small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83BC4"/>
    <w:pPr>
      <w:spacing w:after="0" w:line="240" w:lineRule="auto"/>
    </w:pPr>
    <w:rPr>
      <w:sz w:val="20"/>
      <w:szCs w:val="20"/>
    </w:rPr>
  </w:style>
  <w:style w:type="character" w:customStyle="1" w:styleId="FootnoteTextChar">
    <w:name w:val="Footnote Text Char"/>
    <w:basedOn w:val="DefaultParagraphFont"/>
    <w:link w:val="FootnoteText"/>
    <w:uiPriority w:val="99"/>
    <w:rsid w:val="00283BC4"/>
    <w:rPr>
      <w:sz w:val="20"/>
      <w:szCs w:val="20"/>
    </w:rPr>
  </w:style>
  <w:style w:type="character" w:styleId="FootnoteReference">
    <w:name w:val="footnote reference"/>
    <w:basedOn w:val="DefaultParagraphFont"/>
    <w:uiPriority w:val="99"/>
    <w:unhideWhenUsed/>
    <w:rsid w:val="00283BC4"/>
    <w:rPr>
      <w:vertAlign w:val="superscript"/>
    </w:rPr>
  </w:style>
  <w:style w:type="character" w:customStyle="1" w:styleId="apple-converted-space">
    <w:name w:val="apple-converted-space"/>
    <w:basedOn w:val="DefaultParagraphFont"/>
    <w:rsid w:val="00283BC4"/>
  </w:style>
  <w:style w:type="character" w:styleId="CommentReference">
    <w:name w:val="annotation reference"/>
    <w:basedOn w:val="DefaultParagraphFont"/>
    <w:uiPriority w:val="99"/>
    <w:semiHidden/>
    <w:unhideWhenUsed/>
    <w:rsid w:val="00283BC4"/>
    <w:rPr>
      <w:sz w:val="16"/>
      <w:szCs w:val="16"/>
    </w:rPr>
  </w:style>
  <w:style w:type="paragraph" w:styleId="CommentText">
    <w:name w:val="annotation text"/>
    <w:basedOn w:val="Normal"/>
    <w:link w:val="CommentTextChar"/>
    <w:uiPriority w:val="99"/>
    <w:semiHidden/>
    <w:unhideWhenUsed/>
    <w:rsid w:val="00283BC4"/>
    <w:pPr>
      <w:spacing w:line="240" w:lineRule="auto"/>
    </w:pPr>
    <w:rPr>
      <w:sz w:val="20"/>
      <w:szCs w:val="20"/>
    </w:rPr>
  </w:style>
  <w:style w:type="character" w:customStyle="1" w:styleId="CommentTextChar">
    <w:name w:val="Comment Text Char"/>
    <w:basedOn w:val="DefaultParagraphFont"/>
    <w:link w:val="CommentText"/>
    <w:uiPriority w:val="99"/>
    <w:semiHidden/>
    <w:rsid w:val="00283BC4"/>
    <w:rPr>
      <w:sz w:val="20"/>
      <w:szCs w:val="20"/>
    </w:rPr>
  </w:style>
  <w:style w:type="paragraph" w:styleId="BalloonText">
    <w:name w:val="Balloon Text"/>
    <w:basedOn w:val="Normal"/>
    <w:link w:val="BalloonTextChar"/>
    <w:uiPriority w:val="99"/>
    <w:semiHidden/>
    <w:unhideWhenUsed/>
    <w:rsid w:val="00283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BC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83BC4"/>
    <w:rPr>
      <w:b/>
      <w:bCs/>
    </w:rPr>
  </w:style>
  <w:style w:type="character" w:customStyle="1" w:styleId="CommentSubjectChar">
    <w:name w:val="Comment Subject Char"/>
    <w:basedOn w:val="CommentTextChar"/>
    <w:link w:val="CommentSubject"/>
    <w:uiPriority w:val="99"/>
    <w:semiHidden/>
    <w:rsid w:val="00283BC4"/>
    <w:rPr>
      <w:b/>
      <w:bCs/>
      <w:sz w:val="20"/>
      <w:szCs w:val="20"/>
    </w:rPr>
  </w:style>
  <w:style w:type="character" w:styleId="Hyperlink">
    <w:name w:val="Hyperlink"/>
    <w:semiHidden/>
    <w:rsid w:val="007E02B3"/>
    <w:rPr>
      <w:color w:val="0000FF"/>
      <w:u w:val="single"/>
    </w:rPr>
  </w:style>
  <w:style w:type="paragraph" w:styleId="NormalWeb">
    <w:name w:val="Normal (Web)"/>
    <w:basedOn w:val="Normal"/>
    <w:uiPriority w:val="99"/>
    <w:semiHidden/>
    <w:unhideWhenUsed/>
    <w:rsid w:val="000A48F4"/>
    <w:pPr>
      <w:spacing w:before="100" w:beforeAutospacing="1" w:after="100" w:afterAutospacing="1" w:line="240" w:lineRule="auto"/>
    </w:pPr>
    <w:rPr>
      <w:rFonts w:ascii="Times" w:hAnsi="Times" w:cs="Times New Roman"/>
      <w:sz w:val="20"/>
      <w:szCs w:val="20"/>
    </w:rPr>
  </w:style>
  <w:style w:type="paragraph" w:styleId="BodyText">
    <w:name w:val="Body Text"/>
    <w:basedOn w:val="Normal"/>
    <w:link w:val="BodyTextChar"/>
    <w:rsid w:val="008A4754"/>
    <w:pPr>
      <w:widowControl w:val="0"/>
      <w:autoSpaceDE w:val="0"/>
      <w:autoSpaceDN w:val="0"/>
      <w:adjustRightInd w:val="0"/>
      <w:spacing w:after="0" w:line="240" w:lineRule="auto"/>
    </w:pPr>
    <w:rPr>
      <w:rFonts w:ascii="Times New Roman" w:eastAsia="Times New Roman" w:hAnsi="Times New Roman" w:cs="Times New Roman"/>
      <w:b/>
      <w:bCs/>
      <w:snapToGrid w:val="0"/>
      <w:color w:val="000000"/>
      <w:sz w:val="24"/>
      <w:szCs w:val="26"/>
    </w:rPr>
  </w:style>
  <w:style w:type="character" w:customStyle="1" w:styleId="BodyTextChar">
    <w:name w:val="Body Text Char"/>
    <w:basedOn w:val="DefaultParagraphFont"/>
    <w:link w:val="BodyText"/>
    <w:rsid w:val="008A4754"/>
    <w:rPr>
      <w:rFonts w:ascii="Times New Roman" w:eastAsia="Times New Roman" w:hAnsi="Times New Roman" w:cs="Times New Roman"/>
      <w:b/>
      <w:bCs/>
      <w:snapToGrid w:val="0"/>
      <w:color w:val="000000"/>
      <w:sz w:val="24"/>
      <w:szCs w:val="26"/>
    </w:rPr>
  </w:style>
  <w:style w:type="paragraph" w:styleId="NoSpacing">
    <w:name w:val="No Spacing"/>
    <w:link w:val="NoSpacingChar"/>
    <w:uiPriority w:val="1"/>
    <w:qFormat/>
    <w:rsid w:val="00C518BA"/>
    <w:pPr>
      <w:spacing w:after="0" w:line="240" w:lineRule="auto"/>
    </w:pPr>
  </w:style>
  <w:style w:type="character" w:styleId="FollowedHyperlink">
    <w:name w:val="FollowedHyperlink"/>
    <w:basedOn w:val="DefaultParagraphFont"/>
    <w:uiPriority w:val="99"/>
    <w:semiHidden/>
    <w:unhideWhenUsed/>
    <w:rsid w:val="00DE28CA"/>
    <w:rPr>
      <w:color w:val="800080" w:themeColor="followedHyperlink"/>
      <w:u w:val="single"/>
    </w:rPr>
  </w:style>
  <w:style w:type="character" w:customStyle="1" w:styleId="Heading5Char">
    <w:name w:val="Heading 5 Char"/>
    <w:basedOn w:val="DefaultParagraphFont"/>
    <w:link w:val="Heading5"/>
    <w:uiPriority w:val="99"/>
    <w:rsid w:val="005624B6"/>
    <w:rPr>
      <w:rFonts w:ascii="Garamond" w:eastAsia="Times New Roman" w:hAnsi="Garamond" w:cs="Garamond"/>
      <w:b/>
      <w:bCs/>
      <w:smallCaps/>
      <w:sz w:val="18"/>
      <w:szCs w:val="18"/>
    </w:rPr>
  </w:style>
  <w:style w:type="paragraph" w:customStyle="1" w:styleId="Normal1">
    <w:name w:val="Normal1"/>
    <w:rsid w:val="005624B6"/>
    <w:pPr>
      <w:widowControl w:val="0"/>
      <w:contextualSpacing/>
    </w:pPr>
    <w:rPr>
      <w:rFonts w:ascii="Calibri" w:eastAsia="Calibri" w:hAnsi="Calibri" w:cs="Calibri"/>
      <w:color w:val="000000"/>
      <w:szCs w:val="20"/>
    </w:rPr>
  </w:style>
  <w:style w:type="paragraph" w:styleId="Header">
    <w:name w:val="header"/>
    <w:basedOn w:val="Normal"/>
    <w:link w:val="HeaderChar"/>
    <w:uiPriority w:val="99"/>
    <w:unhideWhenUsed/>
    <w:rsid w:val="005624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624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24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624B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C1FC2"/>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1044BB"/>
    <w:pPr>
      <w:spacing w:after="200" w:line="276" w:lineRule="auto"/>
      <w:ind w:left="720"/>
      <w:contextualSpacing/>
    </w:pPr>
    <w:rPr>
      <w:rFonts w:ascii="Calibri" w:eastAsia="Calibri" w:hAnsi="Calibri" w:cs="Times New Roman"/>
      <w:lang w:val="en-GB"/>
    </w:rPr>
  </w:style>
  <w:style w:type="character" w:customStyle="1" w:styleId="NoSpacingChar">
    <w:name w:val="No Spacing Char"/>
    <w:link w:val="NoSpacing"/>
    <w:uiPriority w:val="1"/>
    <w:rsid w:val="001044BB"/>
  </w:style>
  <w:style w:type="character" w:customStyle="1" w:styleId="costarpage">
    <w:name w:val="co_starpage"/>
    <w:basedOn w:val="DefaultParagraphFont"/>
    <w:rsid w:val="00694368"/>
  </w:style>
  <w:style w:type="character" w:customStyle="1" w:styleId="cosearchterm">
    <w:name w:val="co_searchterm"/>
    <w:basedOn w:val="DefaultParagraphFont"/>
    <w:rsid w:val="00694368"/>
  </w:style>
  <w:style w:type="paragraph" w:styleId="Caption">
    <w:name w:val="caption"/>
    <w:basedOn w:val="Normal"/>
    <w:next w:val="Normal"/>
    <w:uiPriority w:val="35"/>
    <w:unhideWhenUsed/>
    <w:qFormat/>
    <w:rsid w:val="00F745F5"/>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3926">
      <w:bodyDiv w:val="1"/>
      <w:marLeft w:val="0"/>
      <w:marRight w:val="0"/>
      <w:marTop w:val="0"/>
      <w:marBottom w:val="0"/>
      <w:divBdr>
        <w:top w:val="none" w:sz="0" w:space="0" w:color="auto"/>
        <w:left w:val="none" w:sz="0" w:space="0" w:color="auto"/>
        <w:bottom w:val="none" w:sz="0" w:space="0" w:color="auto"/>
        <w:right w:val="none" w:sz="0" w:space="0" w:color="auto"/>
      </w:divBdr>
    </w:div>
    <w:div w:id="460222512">
      <w:bodyDiv w:val="1"/>
      <w:marLeft w:val="0"/>
      <w:marRight w:val="0"/>
      <w:marTop w:val="0"/>
      <w:marBottom w:val="0"/>
      <w:divBdr>
        <w:top w:val="none" w:sz="0" w:space="0" w:color="auto"/>
        <w:left w:val="none" w:sz="0" w:space="0" w:color="auto"/>
        <w:bottom w:val="none" w:sz="0" w:space="0" w:color="auto"/>
        <w:right w:val="none" w:sz="0" w:space="0" w:color="auto"/>
      </w:divBdr>
    </w:div>
    <w:div w:id="580793600">
      <w:bodyDiv w:val="1"/>
      <w:marLeft w:val="0"/>
      <w:marRight w:val="0"/>
      <w:marTop w:val="0"/>
      <w:marBottom w:val="0"/>
      <w:divBdr>
        <w:top w:val="none" w:sz="0" w:space="0" w:color="auto"/>
        <w:left w:val="none" w:sz="0" w:space="0" w:color="auto"/>
        <w:bottom w:val="none" w:sz="0" w:space="0" w:color="auto"/>
        <w:right w:val="none" w:sz="0" w:space="0" w:color="auto"/>
      </w:divBdr>
    </w:div>
    <w:div w:id="630209230">
      <w:bodyDiv w:val="1"/>
      <w:marLeft w:val="0"/>
      <w:marRight w:val="0"/>
      <w:marTop w:val="0"/>
      <w:marBottom w:val="0"/>
      <w:divBdr>
        <w:top w:val="none" w:sz="0" w:space="0" w:color="auto"/>
        <w:left w:val="none" w:sz="0" w:space="0" w:color="auto"/>
        <w:bottom w:val="none" w:sz="0" w:space="0" w:color="auto"/>
        <w:right w:val="none" w:sz="0" w:space="0" w:color="auto"/>
      </w:divBdr>
    </w:div>
    <w:div w:id="896404146">
      <w:bodyDiv w:val="1"/>
      <w:marLeft w:val="0"/>
      <w:marRight w:val="0"/>
      <w:marTop w:val="0"/>
      <w:marBottom w:val="0"/>
      <w:divBdr>
        <w:top w:val="none" w:sz="0" w:space="0" w:color="auto"/>
        <w:left w:val="none" w:sz="0" w:space="0" w:color="auto"/>
        <w:bottom w:val="none" w:sz="0" w:space="0" w:color="auto"/>
        <w:right w:val="none" w:sz="0" w:space="0" w:color="auto"/>
      </w:divBdr>
    </w:div>
    <w:div w:id="1041596124">
      <w:bodyDiv w:val="1"/>
      <w:marLeft w:val="0"/>
      <w:marRight w:val="0"/>
      <w:marTop w:val="0"/>
      <w:marBottom w:val="0"/>
      <w:divBdr>
        <w:top w:val="none" w:sz="0" w:space="0" w:color="auto"/>
        <w:left w:val="none" w:sz="0" w:space="0" w:color="auto"/>
        <w:bottom w:val="none" w:sz="0" w:space="0" w:color="auto"/>
        <w:right w:val="none" w:sz="0" w:space="0" w:color="auto"/>
      </w:divBdr>
    </w:div>
    <w:div w:id="1576360288">
      <w:bodyDiv w:val="1"/>
      <w:marLeft w:val="0"/>
      <w:marRight w:val="0"/>
      <w:marTop w:val="0"/>
      <w:marBottom w:val="0"/>
      <w:divBdr>
        <w:top w:val="none" w:sz="0" w:space="0" w:color="auto"/>
        <w:left w:val="none" w:sz="0" w:space="0" w:color="auto"/>
        <w:bottom w:val="none" w:sz="0" w:space="0" w:color="auto"/>
        <w:right w:val="none" w:sz="0" w:space="0" w:color="auto"/>
      </w:divBdr>
    </w:div>
    <w:div w:id="1647472195">
      <w:bodyDiv w:val="1"/>
      <w:marLeft w:val="0"/>
      <w:marRight w:val="0"/>
      <w:marTop w:val="0"/>
      <w:marBottom w:val="0"/>
      <w:divBdr>
        <w:top w:val="none" w:sz="0" w:space="0" w:color="auto"/>
        <w:left w:val="none" w:sz="0" w:space="0" w:color="auto"/>
        <w:bottom w:val="none" w:sz="0" w:space="0" w:color="auto"/>
        <w:right w:val="none" w:sz="0" w:space="0" w:color="auto"/>
      </w:divBdr>
    </w:div>
    <w:div w:id="1697851091">
      <w:bodyDiv w:val="1"/>
      <w:marLeft w:val="0"/>
      <w:marRight w:val="0"/>
      <w:marTop w:val="0"/>
      <w:marBottom w:val="0"/>
      <w:divBdr>
        <w:top w:val="none" w:sz="0" w:space="0" w:color="auto"/>
        <w:left w:val="none" w:sz="0" w:space="0" w:color="auto"/>
        <w:bottom w:val="none" w:sz="0" w:space="0" w:color="auto"/>
        <w:right w:val="none" w:sz="0" w:space="0" w:color="auto"/>
      </w:divBdr>
    </w:div>
    <w:div w:id="1790859643">
      <w:bodyDiv w:val="1"/>
      <w:marLeft w:val="0"/>
      <w:marRight w:val="0"/>
      <w:marTop w:val="0"/>
      <w:marBottom w:val="0"/>
      <w:divBdr>
        <w:top w:val="none" w:sz="0" w:space="0" w:color="auto"/>
        <w:left w:val="none" w:sz="0" w:space="0" w:color="auto"/>
        <w:bottom w:val="none" w:sz="0" w:space="0" w:color="auto"/>
        <w:right w:val="none" w:sz="0" w:space="0" w:color="auto"/>
      </w:divBdr>
    </w:div>
    <w:div w:id="1891650253">
      <w:bodyDiv w:val="1"/>
      <w:marLeft w:val="0"/>
      <w:marRight w:val="0"/>
      <w:marTop w:val="0"/>
      <w:marBottom w:val="0"/>
      <w:divBdr>
        <w:top w:val="none" w:sz="0" w:space="0" w:color="auto"/>
        <w:left w:val="none" w:sz="0" w:space="0" w:color="auto"/>
        <w:bottom w:val="none" w:sz="0" w:space="0" w:color="auto"/>
        <w:right w:val="none" w:sz="0" w:space="0" w:color="auto"/>
      </w:divBdr>
    </w:div>
    <w:div w:id="194001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internetlivestats.com/internet-users/india/" TargetMode="External"/><Relationship Id="rId3" Type="http://schemas.openxmlformats.org/officeDocument/2006/relationships/hyperlink" Target="http://ncrb.nic.in/CD-CII2013/compendium%202013.pdf" TargetMode="External"/><Relationship Id="rId7" Type="http://schemas.openxmlformats.org/officeDocument/2006/relationships/hyperlink" Target="http://www.endvawnow.org/en/articles/113-understanding-the-role-of-ngos-in-the-legislative-process.html" TargetMode="External"/><Relationship Id="rId2" Type="http://schemas.openxmlformats.org/officeDocument/2006/relationships/hyperlink" Target="http://www.americanbar.org/content/dam/aba/directories/roli/misc/aba_roli_access_to_ju%20stice_assessment_manual_2012.authcheckdam.pdf" TargetMode="External"/><Relationship Id="rId1" Type="http://schemas.openxmlformats.org/officeDocument/2006/relationships/hyperlink" Target="http://www.undp.org/legalempowerment/reports/concept2action.html" TargetMode="External"/><Relationship Id="rId6" Type="http://schemas.openxmlformats.org/officeDocument/2006/relationships/hyperlink" Target="https://ezproxy.missouriwestern.edu:3753/Link/Document/FullText?findType=h&amp;pubNum=176284&amp;cite=0319740401&amp;originatingDoc=I00cd91fb2fc911e28578f7ccc38dcbee&amp;refType=RQ&amp;originationContext=document&amp;transitionType=DocumentItem&amp;contextData=(sc.Search)" TargetMode="External"/><Relationship Id="rId5" Type="http://schemas.openxmlformats.org/officeDocument/2006/relationships/hyperlink" Target="https://ezproxy.missouriwestern.edu:3753/Link/Document/FullText?findType=h&amp;pubNum=176284&amp;cite=0366210601&amp;originatingDoc=I00cd91fb2fc911e28578f7ccc38dcbee&amp;refType=RQ&amp;originationContext=document&amp;transitionType=DocumentItem&amp;contextData=(sc.Search)" TargetMode="External"/><Relationship Id="rId4" Type="http://schemas.openxmlformats.org/officeDocument/2006/relationships/hyperlink" Target="http://www.worecnepal.org" TargetMode="External"/><Relationship Id="rId9" Type="http://schemas.openxmlformats.org/officeDocument/2006/relationships/hyperlink" Target="http://www.internetworldstats.com/asia/n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0C9C2-DA21-4766-A8C6-62519CE3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6584</Words>
  <Characters>37533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2016-07-07T09:10:00Z</dcterms:created>
  <dcterms:modified xsi:type="dcterms:W3CDTF">2016-08-17T08:45:00Z</dcterms:modified>
  <cp:category/>
</cp:coreProperties>
</file>