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951" w:rsidRPr="00BF37C9" w:rsidRDefault="00BF37C9" w:rsidP="00BF37C9">
      <w:pPr>
        <w:spacing w:line="480" w:lineRule="auto"/>
        <w:jc w:val="both"/>
        <w:rPr>
          <w:rFonts w:ascii="Palatino Linotype" w:hAnsi="Palatino Linotype" w:cs="Times New Roman"/>
          <w:b/>
          <w:sz w:val="28"/>
          <w:szCs w:val="28"/>
        </w:rPr>
      </w:pPr>
      <w:bookmarkStart w:id="0" w:name="_Toc477092396"/>
      <w:bookmarkStart w:id="1" w:name="_Toc477092570"/>
      <w:r w:rsidRPr="00BF37C9">
        <w:rPr>
          <w:rFonts w:ascii="Palatino Linotype" w:hAnsi="Palatino Linotype" w:cs="Times New Roman"/>
          <w:b/>
          <w:sz w:val="28"/>
          <w:szCs w:val="28"/>
        </w:rPr>
        <w:t>ESTABLISHING AN ENVIRONMENTAL LAW CLINIC IN CHINA: A REVIEW OF RELEVANT FACTORS AND VARIOUS MODELS.</w:t>
      </w:r>
    </w:p>
    <w:bookmarkEnd w:id="0"/>
    <w:bookmarkEnd w:id="1"/>
    <w:p w:rsidR="00304FC5" w:rsidRPr="00304FC5" w:rsidRDefault="00304FC5" w:rsidP="00BF37C9">
      <w:pPr>
        <w:pStyle w:val="Heading1"/>
        <w:spacing w:line="480" w:lineRule="auto"/>
        <w:jc w:val="both"/>
        <w:rPr>
          <w:rFonts w:ascii="Palatino Linotype" w:hAnsi="Palatino Linotype" w:cs="Times New Roman"/>
          <w:i/>
          <w:color w:val="auto"/>
          <w:sz w:val="24"/>
          <w:szCs w:val="24"/>
        </w:rPr>
      </w:pPr>
      <w:r w:rsidRPr="00304FC5">
        <w:rPr>
          <w:rFonts w:ascii="Palatino Linotype" w:hAnsi="Palatino Linotype" w:cs="Times New Roman"/>
          <w:i/>
          <w:color w:val="auto"/>
          <w:sz w:val="24"/>
          <w:szCs w:val="24"/>
        </w:rPr>
        <w:t>Evan Hamman, School of Law, Queensland University of Technology, Australia</w:t>
      </w:r>
      <w:r w:rsidR="00743CB8">
        <w:rPr>
          <w:rStyle w:val="FootnoteReference"/>
          <w:rFonts w:ascii="Palatino Linotype" w:hAnsi="Palatino Linotype" w:cs="Times New Roman"/>
          <w:i/>
          <w:color w:val="auto"/>
          <w:sz w:val="24"/>
          <w:szCs w:val="24"/>
        </w:rPr>
        <w:footnoteReference w:id="1"/>
      </w:r>
    </w:p>
    <w:p w:rsidR="004A4951" w:rsidRPr="00BF37C9" w:rsidRDefault="004A4951" w:rsidP="00304FC5">
      <w:pPr>
        <w:pStyle w:val="Heading1"/>
        <w:spacing w:line="480" w:lineRule="auto"/>
        <w:jc w:val="both"/>
        <w:rPr>
          <w:rFonts w:ascii="Palatino Linotype" w:hAnsi="Palatino Linotype" w:cs="Times New Roman"/>
          <w:sz w:val="24"/>
          <w:szCs w:val="24"/>
        </w:rPr>
      </w:pPr>
      <w:r w:rsidRPr="00BF37C9">
        <w:rPr>
          <w:rFonts w:ascii="Palatino Linotype" w:hAnsi="Palatino Linotype" w:cs="Times New Roman"/>
          <w:color w:val="auto"/>
          <w:sz w:val="24"/>
          <w:szCs w:val="24"/>
        </w:rPr>
        <w:t>Keywords</w:t>
      </w:r>
      <w:r w:rsidR="00304FC5">
        <w:rPr>
          <w:rFonts w:ascii="Palatino Linotype" w:hAnsi="Palatino Linotype" w:cs="Times New Roman"/>
          <w:color w:val="auto"/>
          <w:sz w:val="24"/>
          <w:szCs w:val="24"/>
        </w:rPr>
        <w:t xml:space="preserve"> </w:t>
      </w:r>
      <w:r w:rsidRPr="00304FC5">
        <w:rPr>
          <w:rFonts w:ascii="Palatino Linotype" w:hAnsi="Palatino Linotype" w:cs="Times New Roman"/>
          <w:b w:val="0"/>
          <w:color w:val="auto"/>
          <w:sz w:val="22"/>
          <w:szCs w:val="24"/>
        </w:rPr>
        <w:t>Environmental Law Clinic (ELC), China, Clinical Legal Education, Environmental Law, Experiential Education</w:t>
      </w:r>
    </w:p>
    <w:p w:rsidR="001A3E20" w:rsidRPr="00BF37C9" w:rsidRDefault="00B95CDA" w:rsidP="00BF37C9">
      <w:pPr>
        <w:pStyle w:val="Heading1"/>
        <w:spacing w:after="240"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t>Abstract</w:t>
      </w:r>
    </w:p>
    <w:p w:rsidR="0047363D" w:rsidRPr="00BF37C9" w:rsidRDefault="00891FCD" w:rsidP="00304FC5">
      <w:pPr>
        <w:spacing w:after="240" w:line="36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This </w:t>
      </w:r>
      <w:r w:rsidR="00B95CDA" w:rsidRPr="00BF37C9">
        <w:rPr>
          <w:rFonts w:ascii="Palatino Linotype" w:hAnsi="Palatino Linotype" w:cs="Times New Roman"/>
          <w:sz w:val="24"/>
          <w:szCs w:val="24"/>
        </w:rPr>
        <w:t>paper</w:t>
      </w:r>
      <w:r w:rsidRPr="00BF37C9">
        <w:rPr>
          <w:rFonts w:ascii="Palatino Linotype" w:hAnsi="Palatino Linotype" w:cs="Times New Roman"/>
          <w:sz w:val="24"/>
          <w:szCs w:val="24"/>
        </w:rPr>
        <w:t xml:space="preserve"> looks at</w:t>
      </w:r>
      <w:r w:rsidR="006A34AC" w:rsidRPr="00BF37C9">
        <w:rPr>
          <w:rFonts w:ascii="Palatino Linotype" w:hAnsi="Palatino Linotype" w:cs="Times New Roman"/>
          <w:sz w:val="24"/>
          <w:szCs w:val="24"/>
        </w:rPr>
        <w:t xml:space="preserve"> the</w:t>
      </w:r>
      <w:r w:rsidRPr="00BF37C9">
        <w:rPr>
          <w:rFonts w:ascii="Palatino Linotype" w:hAnsi="Palatino Linotype" w:cs="Times New Roman"/>
          <w:sz w:val="24"/>
          <w:szCs w:val="24"/>
        </w:rPr>
        <w:t xml:space="preserve"> </w:t>
      </w:r>
      <w:proofErr w:type="gramStart"/>
      <w:r w:rsidRPr="00BF37C9">
        <w:rPr>
          <w:rFonts w:ascii="Palatino Linotype" w:hAnsi="Palatino Linotype" w:cs="Times New Roman"/>
          <w:sz w:val="24"/>
          <w:szCs w:val="24"/>
        </w:rPr>
        <w:t>factors which</w:t>
      </w:r>
      <w:proofErr w:type="gramEnd"/>
      <w:r w:rsidRPr="00BF37C9">
        <w:rPr>
          <w:rFonts w:ascii="Palatino Linotype" w:hAnsi="Palatino Linotype" w:cs="Times New Roman"/>
          <w:sz w:val="24"/>
          <w:szCs w:val="24"/>
        </w:rPr>
        <w:t xml:space="preserve"> affect the establishment of Environmental L</w:t>
      </w:r>
      <w:r w:rsidR="006A34AC" w:rsidRPr="00BF37C9">
        <w:rPr>
          <w:rFonts w:ascii="Palatino Linotype" w:hAnsi="Palatino Linotype" w:cs="Times New Roman"/>
          <w:sz w:val="24"/>
          <w:szCs w:val="24"/>
        </w:rPr>
        <w:t xml:space="preserve">aw </w:t>
      </w:r>
      <w:r w:rsidRPr="00BF37C9">
        <w:rPr>
          <w:rFonts w:ascii="Palatino Linotype" w:hAnsi="Palatino Linotype" w:cs="Times New Roman"/>
          <w:sz w:val="24"/>
          <w:szCs w:val="24"/>
        </w:rPr>
        <w:t xml:space="preserve">Clinics (ELCs) with a particular focus on models that </w:t>
      </w:r>
      <w:r w:rsidR="006A34AC" w:rsidRPr="00BF37C9">
        <w:rPr>
          <w:rFonts w:ascii="Palatino Linotype" w:hAnsi="Palatino Linotype" w:cs="Times New Roman"/>
          <w:sz w:val="24"/>
          <w:szCs w:val="24"/>
        </w:rPr>
        <w:t>might be most effective</w:t>
      </w:r>
      <w:r w:rsidRPr="00BF37C9">
        <w:rPr>
          <w:rFonts w:ascii="Palatino Linotype" w:hAnsi="Palatino Linotype" w:cs="Times New Roman"/>
          <w:sz w:val="24"/>
          <w:szCs w:val="24"/>
        </w:rPr>
        <w:t xml:space="preserve"> in a Chinese context. The </w:t>
      </w:r>
      <w:r w:rsidR="00B95CDA" w:rsidRPr="00BF37C9">
        <w:rPr>
          <w:rFonts w:ascii="Palatino Linotype" w:hAnsi="Palatino Linotype" w:cs="Times New Roman"/>
          <w:sz w:val="24"/>
          <w:szCs w:val="24"/>
        </w:rPr>
        <w:t>paper</w:t>
      </w:r>
      <w:r w:rsidRPr="00BF37C9">
        <w:rPr>
          <w:rFonts w:ascii="Palatino Linotype" w:hAnsi="Palatino Linotype" w:cs="Times New Roman"/>
          <w:sz w:val="24"/>
          <w:szCs w:val="24"/>
        </w:rPr>
        <w:t xml:space="preserve"> is the result of desktop research and </w:t>
      </w:r>
      <w:r w:rsidR="00B95CDA" w:rsidRPr="00BF37C9">
        <w:rPr>
          <w:rFonts w:ascii="Palatino Linotype" w:hAnsi="Palatino Linotype" w:cs="Times New Roman"/>
          <w:sz w:val="24"/>
          <w:szCs w:val="24"/>
        </w:rPr>
        <w:t>a</w:t>
      </w:r>
      <w:r w:rsidRPr="00BF37C9">
        <w:rPr>
          <w:rFonts w:ascii="Palatino Linotype" w:hAnsi="Palatino Linotype" w:cs="Times New Roman"/>
          <w:sz w:val="24"/>
          <w:szCs w:val="24"/>
        </w:rPr>
        <w:t xml:space="preserve"> </w:t>
      </w:r>
      <w:r w:rsidR="00057B56" w:rsidRPr="00BF37C9">
        <w:rPr>
          <w:rFonts w:ascii="Palatino Linotype" w:hAnsi="Palatino Linotype" w:cs="Times New Roman"/>
          <w:sz w:val="24"/>
          <w:szCs w:val="24"/>
        </w:rPr>
        <w:t>clinical</w:t>
      </w:r>
      <w:r w:rsidRPr="00BF37C9">
        <w:rPr>
          <w:rFonts w:ascii="Palatino Linotype" w:hAnsi="Palatino Linotype" w:cs="Times New Roman"/>
          <w:sz w:val="24"/>
          <w:szCs w:val="24"/>
        </w:rPr>
        <w:t xml:space="preserve"> program where five law students and one supervising academic from </w:t>
      </w:r>
      <w:r w:rsidR="006C66BE" w:rsidRPr="00BF37C9">
        <w:rPr>
          <w:rFonts w:ascii="Palatino Linotype" w:hAnsi="Palatino Linotype" w:cs="Times New Roman"/>
          <w:sz w:val="24"/>
          <w:szCs w:val="24"/>
        </w:rPr>
        <w:t xml:space="preserve">an Australian Law school attended a Chinese law school </w:t>
      </w:r>
      <w:r w:rsidRPr="00BF37C9">
        <w:rPr>
          <w:rFonts w:ascii="Palatino Linotype" w:hAnsi="Palatino Linotype" w:cs="Times New Roman"/>
          <w:sz w:val="24"/>
          <w:szCs w:val="24"/>
        </w:rPr>
        <w:t xml:space="preserve">in early December 2016. During the </w:t>
      </w:r>
      <w:r w:rsidR="006A34AC" w:rsidRPr="00BF37C9">
        <w:rPr>
          <w:rFonts w:ascii="Palatino Linotype" w:hAnsi="Palatino Linotype" w:cs="Times New Roman"/>
          <w:sz w:val="24"/>
          <w:szCs w:val="24"/>
        </w:rPr>
        <w:t>visit</w:t>
      </w:r>
      <w:r w:rsidR="00B95CDA" w:rsidRPr="00BF37C9">
        <w:rPr>
          <w:rFonts w:ascii="Palatino Linotype" w:hAnsi="Palatino Linotype" w:cs="Times New Roman"/>
          <w:sz w:val="24"/>
          <w:szCs w:val="24"/>
        </w:rPr>
        <w:t>,</w:t>
      </w:r>
      <w:r w:rsidRPr="00BF37C9">
        <w:rPr>
          <w:rFonts w:ascii="Palatino Linotype" w:hAnsi="Palatino Linotype" w:cs="Times New Roman"/>
          <w:sz w:val="24"/>
          <w:szCs w:val="24"/>
        </w:rPr>
        <w:t xml:space="preserve"> </w:t>
      </w:r>
      <w:r w:rsidR="006C66BE" w:rsidRPr="00BF37C9">
        <w:rPr>
          <w:rFonts w:ascii="Palatino Linotype" w:hAnsi="Palatino Linotype" w:cs="Times New Roman"/>
          <w:sz w:val="24"/>
          <w:szCs w:val="24"/>
        </w:rPr>
        <w:t xml:space="preserve">Australian law </w:t>
      </w:r>
      <w:r w:rsidRPr="00BF37C9">
        <w:rPr>
          <w:rFonts w:ascii="Palatino Linotype" w:hAnsi="Palatino Linotype" w:cs="Times New Roman"/>
          <w:sz w:val="24"/>
          <w:szCs w:val="24"/>
        </w:rPr>
        <w:t xml:space="preserve">students </w:t>
      </w:r>
      <w:r w:rsidR="002471AA" w:rsidRPr="00BF37C9">
        <w:rPr>
          <w:rFonts w:ascii="Palatino Linotype" w:hAnsi="Palatino Linotype" w:cs="Times New Roman"/>
          <w:sz w:val="24"/>
          <w:szCs w:val="24"/>
        </w:rPr>
        <w:t>conducted</w:t>
      </w:r>
      <w:r w:rsidRPr="00BF37C9">
        <w:rPr>
          <w:rFonts w:ascii="Palatino Linotype" w:hAnsi="Palatino Linotype" w:cs="Times New Roman"/>
          <w:sz w:val="24"/>
          <w:szCs w:val="24"/>
        </w:rPr>
        <w:t xml:space="preserve"> a workshop with </w:t>
      </w:r>
      <w:r w:rsidR="006C66BE" w:rsidRPr="00BF37C9">
        <w:rPr>
          <w:rFonts w:ascii="Palatino Linotype" w:hAnsi="Palatino Linotype" w:cs="Times New Roman"/>
          <w:sz w:val="24"/>
          <w:szCs w:val="24"/>
        </w:rPr>
        <w:t>Chinese</w:t>
      </w:r>
      <w:r w:rsidRPr="00BF37C9">
        <w:rPr>
          <w:rFonts w:ascii="Palatino Linotype" w:hAnsi="Palatino Linotype" w:cs="Times New Roman"/>
          <w:sz w:val="24"/>
          <w:szCs w:val="24"/>
        </w:rPr>
        <w:t xml:space="preserve"> law students as well as visited several NGOs in Wuhan and Beijing to grasp a better understanding of the environmental issues the country faces. </w:t>
      </w:r>
      <w:r w:rsidR="002471AA" w:rsidRPr="00BF37C9">
        <w:rPr>
          <w:rFonts w:ascii="Palatino Linotype" w:hAnsi="Palatino Linotype" w:cs="Times New Roman"/>
          <w:sz w:val="24"/>
          <w:szCs w:val="24"/>
        </w:rPr>
        <w:t xml:space="preserve">The observations in this </w:t>
      </w:r>
      <w:r w:rsidR="00B95CDA" w:rsidRPr="00BF37C9">
        <w:rPr>
          <w:rFonts w:ascii="Palatino Linotype" w:hAnsi="Palatino Linotype" w:cs="Times New Roman"/>
          <w:sz w:val="24"/>
          <w:szCs w:val="24"/>
        </w:rPr>
        <w:t>paper</w:t>
      </w:r>
      <w:r w:rsidR="002471AA" w:rsidRPr="00BF37C9">
        <w:rPr>
          <w:rFonts w:ascii="Palatino Linotype" w:hAnsi="Palatino Linotype" w:cs="Times New Roman"/>
          <w:sz w:val="24"/>
          <w:szCs w:val="24"/>
        </w:rPr>
        <w:t xml:space="preserve"> are preliminary</w:t>
      </w:r>
      <w:r w:rsidR="004C319C" w:rsidRPr="00BF37C9">
        <w:rPr>
          <w:rFonts w:ascii="Palatino Linotype" w:hAnsi="Palatino Linotype" w:cs="Times New Roman"/>
          <w:sz w:val="24"/>
          <w:szCs w:val="24"/>
        </w:rPr>
        <w:t xml:space="preserve"> in nature</w:t>
      </w:r>
      <w:r w:rsidR="002471AA" w:rsidRPr="00BF37C9">
        <w:rPr>
          <w:rFonts w:ascii="Palatino Linotype" w:hAnsi="Palatino Linotype" w:cs="Times New Roman"/>
          <w:sz w:val="24"/>
          <w:szCs w:val="24"/>
        </w:rPr>
        <w:t xml:space="preserve"> and further discussion of educational goals</w:t>
      </w:r>
      <w:r w:rsidR="00F07084" w:rsidRPr="00BF37C9">
        <w:rPr>
          <w:rFonts w:ascii="Palatino Linotype" w:hAnsi="Palatino Linotype" w:cs="Times New Roman"/>
          <w:sz w:val="24"/>
          <w:szCs w:val="24"/>
        </w:rPr>
        <w:t xml:space="preserve"> and community needs</w:t>
      </w:r>
      <w:r w:rsidR="002471AA" w:rsidRPr="00BF37C9">
        <w:rPr>
          <w:rFonts w:ascii="Palatino Linotype" w:hAnsi="Palatino Linotype" w:cs="Times New Roman"/>
          <w:sz w:val="24"/>
          <w:szCs w:val="24"/>
        </w:rPr>
        <w:t xml:space="preserve"> will be </w:t>
      </w:r>
      <w:r w:rsidR="00F07084" w:rsidRPr="00BF37C9">
        <w:rPr>
          <w:rFonts w:ascii="Palatino Linotype" w:hAnsi="Palatino Linotype" w:cs="Times New Roman"/>
          <w:sz w:val="24"/>
          <w:szCs w:val="24"/>
        </w:rPr>
        <w:t>required</w:t>
      </w:r>
      <w:r w:rsidR="002471AA" w:rsidRPr="00BF37C9">
        <w:rPr>
          <w:rFonts w:ascii="Palatino Linotype" w:hAnsi="Palatino Linotype" w:cs="Times New Roman"/>
          <w:sz w:val="24"/>
          <w:szCs w:val="24"/>
        </w:rPr>
        <w:t xml:space="preserve"> before settling on a particular model.</w:t>
      </w:r>
      <w:r w:rsidR="00D63E9D" w:rsidRPr="00BF37C9">
        <w:rPr>
          <w:rFonts w:ascii="Palatino Linotype" w:hAnsi="Palatino Linotype" w:cs="Times New Roman"/>
          <w:sz w:val="24"/>
          <w:szCs w:val="24"/>
        </w:rPr>
        <w:t xml:space="preserve"> </w:t>
      </w:r>
      <w:r w:rsidR="008631F9" w:rsidRPr="00BF37C9">
        <w:rPr>
          <w:rFonts w:ascii="Palatino Linotype" w:hAnsi="Palatino Linotype" w:cs="Times New Roman"/>
          <w:sz w:val="24"/>
          <w:szCs w:val="24"/>
        </w:rPr>
        <w:t>Brief r</w:t>
      </w:r>
      <w:r w:rsidR="006A34AC" w:rsidRPr="00BF37C9">
        <w:rPr>
          <w:rFonts w:ascii="Palatino Linotype" w:hAnsi="Palatino Linotype" w:cs="Times New Roman"/>
          <w:sz w:val="24"/>
          <w:szCs w:val="24"/>
        </w:rPr>
        <w:t>ecommendations</w:t>
      </w:r>
      <w:r w:rsidR="001A6C52" w:rsidRPr="00BF37C9">
        <w:rPr>
          <w:rFonts w:ascii="Palatino Linotype" w:hAnsi="Palatino Linotype" w:cs="Times New Roman"/>
          <w:sz w:val="24"/>
          <w:szCs w:val="24"/>
        </w:rPr>
        <w:t xml:space="preserve"> and</w:t>
      </w:r>
      <w:r w:rsidR="00F07084" w:rsidRPr="00BF37C9">
        <w:rPr>
          <w:rFonts w:ascii="Palatino Linotype" w:hAnsi="Palatino Linotype" w:cs="Times New Roman"/>
          <w:sz w:val="24"/>
          <w:szCs w:val="24"/>
        </w:rPr>
        <w:t xml:space="preserve"> a list of</w:t>
      </w:r>
      <w:r w:rsidR="001A6C52" w:rsidRPr="00BF37C9">
        <w:rPr>
          <w:rFonts w:ascii="Palatino Linotype" w:hAnsi="Palatino Linotype" w:cs="Times New Roman"/>
          <w:sz w:val="24"/>
          <w:szCs w:val="24"/>
        </w:rPr>
        <w:t xml:space="preserve"> relevant factors for consideration</w:t>
      </w:r>
      <w:r w:rsidR="00287396" w:rsidRPr="00BF37C9">
        <w:rPr>
          <w:rFonts w:ascii="Palatino Linotype" w:hAnsi="Palatino Linotype" w:cs="Times New Roman"/>
          <w:sz w:val="24"/>
          <w:szCs w:val="24"/>
        </w:rPr>
        <w:t xml:space="preserve"> for Chinese ELCs</w:t>
      </w:r>
      <w:r w:rsidR="006A34AC" w:rsidRPr="00BF37C9">
        <w:rPr>
          <w:rFonts w:ascii="Palatino Linotype" w:hAnsi="Palatino Linotype" w:cs="Times New Roman"/>
          <w:sz w:val="24"/>
          <w:szCs w:val="24"/>
        </w:rPr>
        <w:t xml:space="preserve"> </w:t>
      </w:r>
      <w:proofErr w:type="gramStart"/>
      <w:r w:rsidR="006A34AC" w:rsidRPr="00BF37C9">
        <w:rPr>
          <w:rFonts w:ascii="Palatino Linotype" w:hAnsi="Palatino Linotype" w:cs="Times New Roman"/>
          <w:sz w:val="24"/>
          <w:szCs w:val="24"/>
        </w:rPr>
        <w:t>are provided</w:t>
      </w:r>
      <w:proofErr w:type="gramEnd"/>
      <w:r w:rsidR="006A34AC" w:rsidRPr="00BF37C9">
        <w:rPr>
          <w:rFonts w:ascii="Palatino Linotype" w:hAnsi="Palatino Linotype" w:cs="Times New Roman"/>
          <w:sz w:val="24"/>
          <w:szCs w:val="24"/>
        </w:rPr>
        <w:t xml:space="preserve"> at the end</w:t>
      </w:r>
      <w:r w:rsidR="00AB7830" w:rsidRPr="00BF37C9">
        <w:rPr>
          <w:rFonts w:ascii="Palatino Linotype" w:hAnsi="Palatino Linotype" w:cs="Times New Roman"/>
          <w:sz w:val="24"/>
          <w:szCs w:val="24"/>
        </w:rPr>
        <w:t xml:space="preserve"> of the </w:t>
      </w:r>
      <w:r w:rsidR="00B95CDA" w:rsidRPr="00BF37C9">
        <w:rPr>
          <w:rFonts w:ascii="Palatino Linotype" w:hAnsi="Palatino Linotype" w:cs="Times New Roman"/>
          <w:sz w:val="24"/>
          <w:szCs w:val="24"/>
        </w:rPr>
        <w:t>paper</w:t>
      </w:r>
      <w:r w:rsidR="001A6C52" w:rsidRPr="00BF37C9">
        <w:rPr>
          <w:rFonts w:ascii="Palatino Linotype" w:hAnsi="Palatino Linotype" w:cs="Times New Roman"/>
          <w:sz w:val="24"/>
          <w:szCs w:val="24"/>
        </w:rPr>
        <w:t>.</w:t>
      </w:r>
      <w:r w:rsidR="006A34AC" w:rsidRPr="00BF37C9">
        <w:rPr>
          <w:rFonts w:ascii="Palatino Linotype" w:hAnsi="Palatino Linotype" w:cs="Times New Roman"/>
          <w:sz w:val="24"/>
          <w:szCs w:val="24"/>
        </w:rPr>
        <w:t xml:space="preserve"> </w:t>
      </w:r>
    </w:p>
    <w:p w:rsidR="00891FCD" w:rsidRPr="00BF37C9" w:rsidRDefault="00304FC5" w:rsidP="00BF37C9">
      <w:pPr>
        <w:pStyle w:val="Heading1"/>
        <w:spacing w:after="240"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lastRenderedPageBreak/>
        <w:t>INTRODUCTION</w:t>
      </w:r>
    </w:p>
    <w:p w:rsidR="00203A51" w:rsidRPr="00BF37C9" w:rsidRDefault="00321950" w:rsidP="00BF37C9">
      <w:pPr>
        <w:spacing w:after="240"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Clinical Legal Education (CLE) is one of legal education’s biggest success stories.</w:t>
      </w:r>
      <w:r w:rsidR="000C0738" w:rsidRPr="00BF37C9">
        <w:rPr>
          <w:rFonts w:ascii="Palatino Linotype" w:hAnsi="Palatino Linotype" w:cs="Times New Roman"/>
          <w:sz w:val="24"/>
          <w:szCs w:val="24"/>
          <w:vertAlign w:val="superscript"/>
          <w:lang w:val="en-AU"/>
        </w:rPr>
        <w:footnoteReference w:id="2"/>
      </w:r>
      <w:r w:rsidR="000C0738" w:rsidRPr="00BF37C9">
        <w:rPr>
          <w:rFonts w:ascii="Palatino Linotype" w:hAnsi="Palatino Linotype" w:cs="Times New Roman"/>
          <w:sz w:val="24"/>
          <w:szCs w:val="24"/>
          <w:lang w:val="en-AU"/>
        </w:rPr>
        <w:t xml:space="preserve"> </w:t>
      </w:r>
      <w:r w:rsidRPr="00BF37C9">
        <w:rPr>
          <w:rFonts w:ascii="Palatino Linotype" w:hAnsi="Palatino Linotype" w:cs="Times New Roman"/>
          <w:sz w:val="24"/>
          <w:szCs w:val="24"/>
        </w:rPr>
        <w:t xml:space="preserve"> Drawing largely on </w:t>
      </w:r>
      <w:r w:rsidR="00203A51" w:rsidRPr="00BF37C9">
        <w:rPr>
          <w:rFonts w:ascii="Palatino Linotype" w:hAnsi="Palatino Linotype" w:cs="Times New Roman"/>
          <w:sz w:val="24"/>
          <w:szCs w:val="24"/>
        </w:rPr>
        <w:t>practices</w:t>
      </w:r>
      <w:r w:rsidRPr="00BF37C9">
        <w:rPr>
          <w:rFonts w:ascii="Palatino Linotype" w:hAnsi="Palatino Linotype" w:cs="Times New Roman"/>
          <w:sz w:val="24"/>
          <w:szCs w:val="24"/>
        </w:rPr>
        <w:t xml:space="preserve"> from nursing and medicine, </w:t>
      </w:r>
      <w:r w:rsidR="00150141" w:rsidRPr="00BF37C9">
        <w:rPr>
          <w:rFonts w:ascii="Palatino Linotype" w:hAnsi="Palatino Linotype" w:cs="Times New Roman"/>
          <w:sz w:val="24"/>
          <w:szCs w:val="24"/>
        </w:rPr>
        <w:t>law schools</w:t>
      </w:r>
      <w:r w:rsidR="001D22AE" w:rsidRPr="00BF37C9">
        <w:rPr>
          <w:rFonts w:ascii="Palatino Linotype" w:hAnsi="Palatino Linotype" w:cs="Times New Roman"/>
          <w:sz w:val="24"/>
          <w:szCs w:val="24"/>
        </w:rPr>
        <w:t xml:space="preserve"> from</w:t>
      </w:r>
      <w:r w:rsidR="00057B56" w:rsidRPr="00BF37C9">
        <w:rPr>
          <w:rFonts w:ascii="Palatino Linotype" w:hAnsi="Palatino Linotype" w:cs="Times New Roman"/>
          <w:sz w:val="24"/>
          <w:szCs w:val="24"/>
        </w:rPr>
        <w:t xml:space="preserve"> almost</w:t>
      </w:r>
      <w:r w:rsidR="001D22AE" w:rsidRPr="00BF37C9">
        <w:rPr>
          <w:rFonts w:ascii="Palatino Linotype" w:hAnsi="Palatino Linotype" w:cs="Times New Roman"/>
          <w:sz w:val="24"/>
          <w:szCs w:val="24"/>
        </w:rPr>
        <w:t xml:space="preserve"> every part of the world</w:t>
      </w:r>
      <w:r w:rsidR="00150141" w:rsidRPr="00BF37C9">
        <w:rPr>
          <w:rFonts w:ascii="Palatino Linotype" w:hAnsi="Palatino Linotype" w:cs="Times New Roman"/>
          <w:sz w:val="24"/>
          <w:szCs w:val="24"/>
        </w:rPr>
        <w:t xml:space="preserve"> have taken up</w:t>
      </w:r>
      <w:r w:rsidRPr="00BF37C9">
        <w:rPr>
          <w:rFonts w:ascii="Palatino Linotype" w:hAnsi="Palatino Linotype" w:cs="Times New Roman"/>
          <w:sz w:val="24"/>
          <w:szCs w:val="24"/>
        </w:rPr>
        <w:t xml:space="preserve"> the task of training and educati</w:t>
      </w:r>
      <w:r w:rsidR="00150141" w:rsidRPr="00BF37C9">
        <w:rPr>
          <w:rFonts w:ascii="Palatino Linotype" w:hAnsi="Palatino Linotype" w:cs="Times New Roman"/>
          <w:sz w:val="24"/>
          <w:szCs w:val="24"/>
        </w:rPr>
        <w:t>ng</w:t>
      </w:r>
      <w:r w:rsidRPr="00BF37C9">
        <w:rPr>
          <w:rFonts w:ascii="Palatino Linotype" w:hAnsi="Palatino Linotype" w:cs="Times New Roman"/>
          <w:sz w:val="24"/>
          <w:szCs w:val="24"/>
        </w:rPr>
        <w:t xml:space="preserve"> </w:t>
      </w:r>
      <w:r w:rsidR="001D22AE" w:rsidRPr="00BF37C9">
        <w:rPr>
          <w:rFonts w:ascii="Palatino Linotype" w:hAnsi="Palatino Linotype" w:cs="Times New Roman"/>
          <w:sz w:val="24"/>
          <w:szCs w:val="24"/>
        </w:rPr>
        <w:t>their</w:t>
      </w:r>
      <w:r w:rsidRPr="00BF37C9">
        <w:rPr>
          <w:rFonts w:ascii="Palatino Linotype" w:hAnsi="Palatino Linotype" w:cs="Times New Roman"/>
          <w:sz w:val="24"/>
          <w:szCs w:val="24"/>
        </w:rPr>
        <w:t xml:space="preserve"> students </w:t>
      </w:r>
      <w:r w:rsidR="00811E18" w:rsidRPr="00BF37C9">
        <w:rPr>
          <w:rFonts w:ascii="Palatino Linotype" w:hAnsi="Palatino Linotype" w:cs="Times New Roman"/>
          <w:sz w:val="24"/>
          <w:szCs w:val="24"/>
        </w:rPr>
        <w:t>through</w:t>
      </w:r>
      <w:r w:rsidR="002471AA" w:rsidRPr="00BF37C9">
        <w:rPr>
          <w:rFonts w:ascii="Palatino Linotype" w:hAnsi="Palatino Linotype" w:cs="Times New Roman"/>
          <w:sz w:val="24"/>
          <w:szCs w:val="24"/>
        </w:rPr>
        <w:t xml:space="preserve"> </w:t>
      </w:r>
      <w:r w:rsidR="00150141" w:rsidRPr="00BF37C9">
        <w:rPr>
          <w:rFonts w:ascii="Palatino Linotype" w:hAnsi="Palatino Linotype" w:cs="Times New Roman"/>
          <w:sz w:val="24"/>
          <w:szCs w:val="24"/>
        </w:rPr>
        <w:t>the</w:t>
      </w:r>
      <w:r w:rsidR="00811E18" w:rsidRPr="00BF37C9">
        <w:rPr>
          <w:rFonts w:ascii="Palatino Linotype" w:hAnsi="Palatino Linotype" w:cs="Times New Roman"/>
          <w:sz w:val="24"/>
          <w:szCs w:val="24"/>
        </w:rPr>
        <w:t xml:space="preserve"> powerful</w:t>
      </w:r>
      <w:r w:rsidR="00150141" w:rsidRPr="00BF37C9">
        <w:rPr>
          <w:rFonts w:ascii="Palatino Linotype" w:hAnsi="Palatino Linotype" w:cs="Times New Roman"/>
          <w:sz w:val="24"/>
          <w:szCs w:val="24"/>
        </w:rPr>
        <w:t xml:space="preserve"> </w:t>
      </w:r>
      <w:r w:rsidR="002471AA" w:rsidRPr="00BF37C9">
        <w:rPr>
          <w:rFonts w:ascii="Palatino Linotype" w:hAnsi="Palatino Linotype" w:cs="Times New Roman"/>
          <w:sz w:val="24"/>
          <w:szCs w:val="24"/>
        </w:rPr>
        <w:t>paradigm</w:t>
      </w:r>
      <w:r w:rsidR="00203A51" w:rsidRPr="00BF37C9">
        <w:rPr>
          <w:rFonts w:ascii="Palatino Linotype" w:hAnsi="Palatino Linotype" w:cs="Times New Roman"/>
          <w:sz w:val="24"/>
          <w:szCs w:val="24"/>
        </w:rPr>
        <w:t xml:space="preserve"> of</w:t>
      </w:r>
      <w:r w:rsidRPr="00BF37C9">
        <w:rPr>
          <w:rFonts w:ascii="Palatino Linotype" w:hAnsi="Palatino Linotype" w:cs="Times New Roman"/>
          <w:sz w:val="24"/>
          <w:szCs w:val="24"/>
        </w:rPr>
        <w:t xml:space="preserve"> experiential education</w:t>
      </w:r>
      <w:r w:rsidR="007A3309" w:rsidRPr="00BF37C9">
        <w:rPr>
          <w:rFonts w:ascii="Palatino Linotype" w:hAnsi="Palatino Linotype" w:cs="Times New Roman"/>
          <w:sz w:val="24"/>
          <w:szCs w:val="24"/>
        </w:rPr>
        <w:t>.</w:t>
      </w:r>
      <w:r w:rsidRPr="00BF37C9">
        <w:rPr>
          <w:rFonts w:ascii="Palatino Linotype" w:hAnsi="Palatino Linotype" w:cs="Times New Roman"/>
          <w:sz w:val="24"/>
          <w:szCs w:val="24"/>
        </w:rPr>
        <w:t xml:space="preserve"> The </w:t>
      </w:r>
      <w:r w:rsidR="008631F9" w:rsidRPr="00BF37C9">
        <w:rPr>
          <w:rFonts w:ascii="Palatino Linotype" w:hAnsi="Palatino Linotype" w:cs="Times New Roman"/>
          <w:sz w:val="24"/>
          <w:szCs w:val="24"/>
        </w:rPr>
        <w:t>‘</w:t>
      </w:r>
      <w:r w:rsidRPr="00BF37C9">
        <w:rPr>
          <w:rFonts w:ascii="Palatino Linotype" w:hAnsi="Palatino Linotype" w:cs="Times New Roman"/>
          <w:sz w:val="24"/>
          <w:szCs w:val="24"/>
        </w:rPr>
        <w:t>traditional</w:t>
      </w:r>
      <w:r w:rsidR="008631F9" w:rsidRPr="00BF37C9">
        <w:rPr>
          <w:rFonts w:ascii="Palatino Linotype" w:hAnsi="Palatino Linotype" w:cs="Times New Roman"/>
          <w:sz w:val="24"/>
          <w:szCs w:val="24"/>
        </w:rPr>
        <w:t>’</w:t>
      </w:r>
      <w:r w:rsidRPr="00BF37C9">
        <w:rPr>
          <w:rFonts w:ascii="Palatino Linotype" w:hAnsi="Palatino Linotype" w:cs="Times New Roman"/>
          <w:sz w:val="24"/>
          <w:szCs w:val="24"/>
        </w:rPr>
        <w:t xml:space="preserve"> model of CLE</w:t>
      </w:r>
      <w:r w:rsidR="00203A51"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 xml:space="preserve">involves </w:t>
      </w:r>
      <w:r w:rsidR="00203A51" w:rsidRPr="00BF37C9">
        <w:rPr>
          <w:rFonts w:ascii="Palatino Linotype" w:hAnsi="Palatino Linotype" w:cs="Times New Roman"/>
          <w:sz w:val="24"/>
          <w:szCs w:val="24"/>
        </w:rPr>
        <w:t xml:space="preserve">law </w:t>
      </w:r>
      <w:r w:rsidRPr="00BF37C9">
        <w:rPr>
          <w:rFonts w:ascii="Palatino Linotype" w:hAnsi="Palatino Linotype" w:cs="Times New Roman"/>
          <w:sz w:val="24"/>
          <w:szCs w:val="24"/>
        </w:rPr>
        <w:t xml:space="preserve">students </w:t>
      </w:r>
      <w:r w:rsidR="00203A51" w:rsidRPr="00BF37C9">
        <w:rPr>
          <w:rFonts w:ascii="Palatino Linotype" w:hAnsi="Palatino Linotype" w:cs="Times New Roman"/>
          <w:sz w:val="24"/>
          <w:szCs w:val="24"/>
        </w:rPr>
        <w:t xml:space="preserve">attending </w:t>
      </w:r>
      <w:r w:rsidR="001D22AE" w:rsidRPr="00BF37C9">
        <w:rPr>
          <w:rFonts w:ascii="Palatino Linotype" w:hAnsi="Palatino Linotype" w:cs="Times New Roman"/>
          <w:sz w:val="24"/>
          <w:szCs w:val="24"/>
        </w:rPr>
        <w:t xml:space="preserve">lawyer-client </w:t>
      </w:r>
      <w:r w:rsidR="00203A51" w:rsidRPr="00BF37C9">
        <w:rPr>
          <w:rFonts w:ascii="Palatino Linotype" w:hAnsi="Palatino Linotype" w:cs="Times New Roman"/>
          <w:sz w:val="24"/>
          <w:szCs w:val="24"/>
        </w:rPr>
        <w:t xml:space="preserve">advice sessions </w:t>
      </w:r>
      <w:r w:rsidR="001D22AE" w:rsidRPr="00BF37C9">
        <w:rPr>
          <w:rFonts w:ascii="Palatino Linotype" w:hAnsi="Palatino Linotype" w:cs="Times New Roman"/>
          <w:sz w:val="24"/>
          <w:szCs w:val="24"/>
        </w:rPr>
        <w:t xml:space="preserve">or </w:t>
      </w:r>
      <w:r w:rsidR="00F07084" w:rsidRPr="00BF37C9">
        <w:rPr>
          <w:rFonts w:ascii="Palatino Linotype" w:hAnsi="Palatino Linotype" w:cs="Times New Roman"/>
          <w:sz w:val="24"/>
          <w:szCs w:val="24"/>
        </w:rPr>
        <w:t xml:space="preserve">assisting with </w:t>
      </w:r>
      <w:r w:rsidR="00150141" w:rsidRPr="00BF37C9">
        <w:rPr>
          <w:rFonts w:ascii="Palatino Linotype" w:hAnsi="Palatino Linotype" w:cs="Times New Roman"/>
          <w:sz w:val="24"/>
          <w:szCs w:val="24"/>
        </w:rPr>
        <w:t>upcoming cases</w:t>
      </w:r>
      <w:r w:rsidR="00203A51" w:rsidRPr="00BF37C9">
        <w:rPr>
          <w:rFonts w:ascii="Palatino Linotype" w:hAnsi="Palatino Linotype" w:cs="Times New Roman"/>
          <w:sz w:val="24"/>
          <w:szCs w:val="24"/>
        </w:rPr>
        <w:t>.</w:t>
      </w:r>
      <w:r w:rsidR="002471AA" w:rsidRPr="00BF37C9">
        <w:rPr>
          <w:rFonts w:ascii="Palatino Linotype" w:hAnsi="Palatino Linotype" w:cs="Times New Roman"/>
          <w:sz w:val="24"/>
          <w:szCs w:val="24"/>
        </w:rPr>
        <w:t xml:space="preserve"> Under supervision, these students gain insights into what lawyers do and the types of legal issues their clients face.</w:t>
      </w:r>
      <w:r w:rsidR="00203A51" w:rsidRPr="00BF37C9">
        <w:rPr>
          <w:rFonts w:ascii="Palatino Linotype" w:hAnsi="Palatino Linotype" w:cs="Times New Roman"/>
          <w:sz w:val="24"/>
          <w:szCs w:val="24"/>
        </w:rPr>
        <w:t xml:space="preserve"> </w:t>
      </w:r>
      <w:proofErr w:type="gramStart"/>
      <w:r w:rsidR="002471AA" w:rsidRPr="00BF37C9">
        <w:rPr>
          <w:rFonts w:ascii="Palatino Linotype" w:hAnsi="Palatino Linotype" w:cs="Times New Roman"/>
          <w:sz w:val="24"/>
          <w:szCs w:val="24"/>
        </w:rPr>
        <w:t>More sophisticated</w:t>
      </w:r>
      <w:r w:rsidR="00203A51" w:rsidRPr="00BF37C9">
        <w:rPr>
          <w:rFonts w:ascii="Palatino Linotype" w:hAnsi="Palatino Linotype" w:cs="Times New Roman"/>
          <w:sz w:val="24"/>
          <w:szCs w:val="24"/>
        </w:rPr>
        <w:t xml:space="preserve"> models</w:t>
      </w:r>
      <w:r w:rsidR="001D22AE" w:rsidRPr="00BF37C9">
        <w:rPr>
          <w:rFonts w:ascii="Palatino Linotype" w:hAnsi="Palatino Linotype" w:cs="Times New Roman"/>
          <w:sz w:val="24"/>
          <w:szCs w:val="24"/>
        </w:rPr>
        <w:t xml:space="preserve"> of CLE</w:t>
      </w:r>
      <w:proofErr w:type="gramEnd"/>
      <w:r w:rsidR="00203A51" w:rsidRPr="00BF37C9">
        <w:rPr>
          <w:rFonts w:ascii="Palatino Linotype" w:hAnsi="Palatino Linotype" w:cs="Times New Roman"/>
          <w:sz w:val="24"/>
          <w:szCs w:val="24"/>
        </w:rPr>
        <w:t xml:space="preserve"> have evolved to</w:t>
      </w:r>
      <w:r w:rsidR="00891FCD" w:rsidRPr="00BF37C9">
        <w:rPr>
          <w:rFonts w:ascii="Palatino Linotype" w:hAnsi="Palatino Linotype" w:cs="Times New Roman"/>
          <w:sz w:val="24"/>
          <w:szCs w:val="24"/>
        </w:rPr>
        <w:t xml:space="preserve"> include</w:t>
      </w:r>
      <w:r w:rsidR="00203A51" w:rsidRPr="00BF37C9">
        <w:rPr>
          <w:rFonts w:ascii="Palatino Linotype" w:hAnsi="Palatino Linotype" w:cs="Times New Roman"/>
          <w:sz w:val="24"/>
          <w:szCs w:val="24"/>
        </w:rPr>
        <w:t xml:space="preserve"> students</w:t>
      </w:r>
      <w:r w:rsidR="00F74288" w:rsidRPr="00BF37C9">
        <w:rPr>
          <w:rFonts w:ascii="Palatino Linotype" w:hAnsi="Palatino Linotype" w:cs="Times New Roman"/>
          <w:sz w:val="24"/>
          <w:szCs w:val="24"/>
        </w:rPr>
        <w:t xml:space="preserve"> </w:t>
      </w:r>
      <w:r w:rsidR="007A3309" w:rsidRPr="00BF37C9">
        <w:rPr>
          <w:rFonts w:ascii="Palatino Linotype" w:hAnsi="Palatino Linotype" w:cs="Times New Roman"/>
          <w:sz w:val="24"/>
          <w:szCs w:val="24"/>
        </w:rPr>
        <w:t>working on</w:t>
      </w:r>
      <w:r w:rsidR="00150141" w:rsidRPr="00BF37C9">
        <w:rPr>
          <w:rFonts w:ascii="Palatino Linotype" w:hAnsi="Palatino Linotype" w:cs="Times New Roman"/>
          <w:sz w:val="24"/>
          <w:szCs w:val="24"/>
        </w:rPr>
        <w:t xml:space="preserve"> initiatives like law reform</w:t>
      </w:r>
      <w:r w:rsidR="00203A51" w:rsidRPr="00BF37C9">
        <w:rPr>
          <w:rFonts w:ascii="Palatino Linotype" w:hAnsi="Palatino Linotype" w:cs="Times New Roman"/>
          <w:sz w:val="24"/>
          <w:szCs w:val="24"/>
        </w:rPr>
        <w:t xml:space="preserve"> and education</w:t>
      </w:r>
      <w:r w:rsidR="008631F9" w:rsidRPr="00BF37C9">
        <w:rPr>
          <w:rFonts w:ascii="Palatino Linotype" w:hAnsi="Palatino Linotype" w:cs="Times New Roman"/>
          <w:sz w:val="24"/>
          <w:szCs w:val="24"/>
        </w:rPr>
        <w:t xml:space="preserve"> </w:t>
      </w:r>
      <w:r w:rsidR="004C319C" w:rsidRPr="00BF37C9">
        <w:rPr>
          <w:rFonts w:ascii="Palatino Linotype" w:hAnsi="Palatino Linotype" w:cs="Times New Roman"/>
          <w:sz w:val="24"/>
          <w:szCs w:val="24"/>
        </w:rPr>
        <w:t xml:space="preserve">such as </w:t>
      </w:r>
      <w:r w:rsidR="001D22AE" w:rsidRPr="00BF37C9">
        <w:rPr>
          <w:rFonts w:ascii="Palatino Linotype" w:hAnsi="Palatino Linotype" w:cs="Times New Roman"/>
          <w:sz w:val="24"/>
          <w:szCs w:val="24"/>
        </w:rPr>
        <w:t xml:space="preserve">workshops, seminars and information </w:t>
      </w:r>
      <w:r w:rsidR="00C16EA5" w:rsidRPr="00BF37C9">
        <w:rPr>
          <w:rFonts w:ascii="Palatino Linotype" w:hAnsi="Palatino Linotype" w:cs="Times New Roman"/>
          <w:sz w:val="24"/>
          <w:szCs w:val="24"/>
        </w:rPr>
        <w:t>sessions</w:t>
      </w:r>
      <w:r w:rsidR="00150141" w:rsidRPr="00BF37C9">
        <w:rPr>
          <w:rFonts w:ascii="Palatino Linotype" w:hAnsi="Palatino Linotype" w:cs="Times New Roman"/>
          <w:sz w:val="24"/>
          <w:szCs w:val="24"/>
        </w:rPr>
        <w:t xml:space="preserve">. </w:t>
      </w:r>
      <w:r w:rsidR="008631F9" w:rsidRPr="00BF37C9">
        <w:rPr>
          <w:rFonts w:ascii="Palatino Linotype" w:hAnsi="Palatino Linotype" w:cs="Times New Roman"/>
          <w:sz w:val="24"/>
          <w:szCs w:val="24"/>
        </w:rPr>
        <w:t xml:space="preserve">Some models have also experimented </w:t>
      </w:r>
      <w:r w:rsidR="00287396" w:rsidRPr="00BF37C9">
        <w:rPr>
          <w:rFonts w:ascii="Palatino Linotype" w:hAnsi="Palatino Linotype" w:cs="Times New Roman"/>
          <w:sz w:val="24"/>
          <w:szCs w:val="24"/>
        </w:rPr>
        <w:t>with other disciplines such as</w:t>
      </w:r>
      <w:r w:rsidR="00F07084" w:rsidRPr="00BF37C9">
        <w:rPr>
          <w:rFonts w:ascii="Palatino Linotype" w:hAnsi="Palatino Linotype" w:cs="Times New Roman"/>
          <w:sz w:val="24"/>
          <w:szCs w:val="24"/>
        </w:rPr>
        <w:t xml:space="preserve"> finance</w:t>
      </w:r>
      <w:r w:rsidR="008631F9" w:rsidRPr="00BF37C9">
        <w:rPr>
          <w:rFonts w:ascii="Palatino Linotype" w:hAnsi="Palatino Linotype" w:cs="Times New Roman"/>
          <w:sz w:val="24"/>
          <w:szCs w:val="24"/>
        </w:rPr>
        <w:t>, business</w:t>
      </w:r>
      <w:r w:rsidR="001F7AFF" w:rsidRPr="00BF37C9">
        <w:rPr>
          <w:rFonts w:ascii="Palatino Linotype" w:hAnsi="Palatino Linotype" w:cs="Times New Roman"/>
          <w:sz w:val="24"/>
          <w:szCs w:val="24"/>
        </w:rPr>
        <w:t>, science</w:t>
      </w:r>
      <w:r w:rsidR="008631F9" w:rsidRPr="00BF37C9">
        <w:rPr>
          <w:rFonts w:ascii="Palatino Linotype" w:hAnsi="Palatino Linotype" w:cs="Times New Roman"/>
          <w:sz w:val="24"/>
          <w:szCs w:val="24"/>
        </w:rPr>
        <w:t xml:space="preserve"> and social work.</w:t>
      </w:r>
    </w:p>
    <w:p w:rsidR="00932F28" w:rsidRPr="00BF37C9" w:rsidRDefault="001C5D84"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T</w:t>
      </w:r>
      <w:r w:rsidR="00203A51" w:rsidRPr="00BF37C9">
        <w:rPr>
          <w:rFonts w:ascii="Palatino Linotype" w:hAnsi="Palatino Linotype" w:cs="Times New Roman"/>
          <w:sz w:val="24"/>
          <w:szCs w:val="24"/>
        </w:rPr>
        <w:t xml:space="preserve">he goal of CLE has </w:t>
      </w:r>
      <w:r w:rsidRPr="00BF37C9">
        <w:rPr>
          <w:rFonts w:ascii="Palatino Linotype" w:hAnsi="Palatino Linotype" w:cs="Times New Roman"/>
          <w:sz w:val="24"/>
          <w:szCs w:val="24"/>
        </w:rPr>
        <w:t>traditionally</w:t>
      </w:r>
      <w:r w:rsidR="00203A51" w:rsidRPr="00BF37C9">
        <w:rPr>
          <w:rFonts w:ascii="Palatino Linotype" w:hAnsi="Palatino Linotype" w:cs="Times New Roman"/>
          <w:sz w:val="24"/>
          <w:szCs w:val="24"/>
        </w:rPr>
        <w:t xml:space="preserve"> been two-fold. First, there </w:t>
      </w:r>
      <w:r w:rsidR="004C319C" w:rsidRPr="00BF37C9">
        <w:rPr>
          <w:rFonts w:ascii="Palatino Linotype" w:hAnsi="Palatino Linotype" w:cs="Times New Roman"/>
          <w:sz w:val="24"/>
          <w:szCs w:val="24"/>
        </w:rPr>
        <w:t>should</w:t>
      </w:r>
      <w:r w:rsidR="00203A51" w:rsidRPr="00BF37C9">
        <w:rPr>
          <w:rFonts w:ascii="Palatino Linotype" w:hAnsi="Palatino Linotype" w:cs="Times New Roman"/>
          <w:sz w:val="24"/>
          <w:szCs w:val="24"/>
        </w:rPr>
        <w:t xml:space="preserve"> be a focus on student </w:t>
      </w:r>
      <w:r w:rsidR="00C16EA5" w:rsidRPr="00BF37C9">
        <w:rPr>
          <w:rFonts w:ascii="Palatino Linotype" w:hAnsi="Palatino Linotype" w:cs="Times New Roman"/>
          <w:sz w:val="24"/>
          <w:szCs w:val="24"/>
        </w:rPr>
        <w:t>‘</w:t>
      </w:r>
      <w:r w:rsidR="00203A51" w:rsidRPr="00BF37C9">
        <w:rPr>
          <w:rFonts w:ascii="Palatino Linotype" w:hAnsi="Palatino Linotype" w:cs="Times New Roman"/>
          <w:sz w:val="24"/>
          <w:szCs w:val="24"/>
        </w:rPr>
        <w:t>learning</w:t>
      </w:r>
      <w:r w:rsidR="00932F28" w:rsidRPr="00BF37C9">
        <w:rPr>
          <w:rFonts w:ascii="Palatino Linotype" w:hAnsi="Palatino Linotype" w:cs="Times New Roman"/>
          <w:sz w:val="24"/>
          <w:szCs w:val="24"/>
        </w:rPr>
        <w:t xml:space="preserve"> through doing</w:t>
      </w:r>
      <w:r w:rsidR="00C16EA5" w:rsidRPr="00BF37C9">
        <w:rPr>
          <w:rFonts w:ascii="Palatino Linotype" w:hAnsi="Palatino Linotype" w:cs="Times New Roman"/>
          <w:sz w:val="24"/>
          <w:szCs w:val="24"/>
        </w:rPr>
        <w:t>’</w:t>
      </w:r>
      <w:r w:rsidRPr="00BF37C9">
        <w:rPr>
          <w:rFonts w:ascii="Palatino Linotype" w:hAnsi="Palatino Linotype" w:cs="Times New Roman"/>
          <w:sz w:val="24"/>
          <w:szCs w:val="24"/>
        </w:rPr>
        <w:t xml:space="preserve"> (i.e. the experiential part).</w:t>
      </w:r>
      <w:r w:rsidR="00203A51" w:rsidRPr="00BF37C9">
        <w:rPr>
          <w:rFonts w:ascii="Palatino Linotype" w:hAnsi="Palatino Linotype" w:cs="Times New Roman"/>
          <w:sz w:val="24"/>
          <w:szCs w:val="24"/>
        </w:rPr>
        <w:t xml:space="preserve"> </w:t>
      </w:r>
      <w:proofErr w:type="gramStart"/>
      <w:r w:rsidR="00C16EA5" w:rsidRPr="00BF37C9">
        <w:rPr>
          <w:rFonts w:ascii="Palatino Linotype" w:hAnsi="Palatino Linotype" w:cs="Times New Roman"/>
          <w:sz w:val="24"/>
          <w:szCs w:val="24"/>
        </w:rPr>
        <w:t xml:space="preserve">It is this </w:t>
      </w:r>
      <w:r w:rsidR="007A3309" w:rsidRPr="00BF37C9">
        <w:rPr>
          <w:rFonts w:ascii="Palatino Linotype" w:hAnsi="Palatino Linotype" w:cs="Times New Roman"/>
          <w:sz w:val="24"/>
          <w:szCs w:val="24"/>
        </w:rPr>
        <w:t>work-integrated</w:t>
      </w:r>
      <w:r w:rsidR="002471AA" w:rsidRPr="00BF37C9">
        <w:rPr>
          <w:rFonts w:ascii="Palatino Linotype" w:hAnsi="Palatino Linotype" w:cs="Times New Roman"/>
          <w:sz w:val="24"/>
          <w:szCs w:val="24"/>
        </w:rPr>
        <w:t xml:space="preserve"> experience that</w:t>
      </w:r>
      <w:proofErr w:type="gramEnd"/>
      <w:r w:rsidR="002471AA" w:rsidRPr="00BF37C9">
        <w:rPr>
          <w:rFonts w:ascii="Palatino Linotype" w:hAnsi="Palatino Linotype" w:cs="Times New Roman"/>
          <w:sz w:val="24"/>
          <w:szCs w:val="24"/>
        </w:rPr>
        <w:t xml:space="preserve"> separates CL</w:t>
      </w:r>
      <w:r w:rsidR="004C319C" w:rsidRPr="00BF37C9">
        <w:rPr>
          <w:rFonts w:ascii="Palatino Linotype" w:hAnsi="Palatino Linotype" w:cs="Times New Roman"/>
          <w:sz w:val="24"/>
          <w:szCs w:val="24"/>
        </w:rPr>
        <w:t>E from classroom-</w:t>
      </w:r>
      <w:r w:rsidR="002471AA" w:rsidRPr="00BF37C9">
        <w:rPr>
          <w:rFonts w:ascii="Palatino Linotype" w:hAnsi="Palatino Linotype" w:cs="Times New Roman"/>
          <w:sz w:val="24"/>
          <w:szCs w:val="24"/>
        </w:rPr>
        <w:t>based learning</w:t>
      </w:r>
      <w:r w:rsidR="000C279D" w:rsidRPr="00BF37C9">
        <w:rPr>
          <w:rFonts w:ascii="Palatino Linotype" w:hAnsi="Palatino Linotype" w:cs="Times New Roman"/>
          <w:sz w:val="24"/>
          <w:szCs w:val="24"/>
        </w:rPr>
        <w:t xml:space="preserve"> where students </w:t>
      </w:r>
      <w:r w:rsidR="00520325" w:rsidRPr="00BF37C9">
        <w:rPr>
          <w:rFonts w:ascii="Palatino Linotype" w:hAnsi="Palatino Linotype" w:cs="Times New Roman"/>
          <w:sz w:val="24"/>
          <w:szCs w:val="24"/>
        </w:rPr>
        <w:t>absorb information</w:t>
      </w:r>
      <w:r w:rsidR="000C279D" w:rsidRPr="00BF37C9">
        <w:rPr>
          <w:rFonts w:ascii="Palatino Linotype" w:hAnsi="Palatino Linotype" w:cs="Times New Roman"/>
          <w:sz w:val="24"/>
          <w:szCs w:val="24"/>
        </w:rPr>
        <w:t xml:space="preserve"> through lectures and texts</w:t>
      </w:r>
      <w:r w:rsidR="002471AA" w:rsidRPr="00BF37C9">
        <w:rPr>
          <w:rFonts w:ascii="Palatino Linotype" w:hAnsi="Palatino Linotype" w:cs="Times New Roman"/>
          <w:sz w:val="24"/>
          <w:szCs w:val="24"/>
        </w:rPr>
        <w:t>.</w:t>
      </w:r>
      <w:r w:rsidR="00F74288" w:rsidRPr="00BF37C9">
        <w:rPr>
          <w:rFonts w:ascii="Palatino Linotype" w:hAnsi="Palatino Linotype" w:cs="Times New Roman"/>
          <w:sz w:val="24"/>
          <w:szCs w:val="24"/>
        </w:rPr>
        <w:t xml:space="preserve"> </w:t>
      </w:r>
      <w:r w:rsidR="000C279D" w:rsidRPr="00BF37C9">
        <w:rPr>
          <w:rFonts w:ascii="Palatino Linotype" w:hAnsi="Palatino Linotype" w:cs="Times New Roman"/>
          <w:sz w:val="24"/>
          <w:szCs w:val="24"/>
        </w:rPr>
        <w:t xml:space="preserve">Further, </w:t>
      </w:r>
      <w:r w:rsidR="00203A51" w:rsidRPr="00BF37C9">
        <w:rPr>
          <w:rFonts w:ascii="Palatino Linotype" w:hAnsi="Palatino Linotype" w:cs="Times New Roman"/>
          <w:sz w:val="24"/>
          <w:szCs w:val="24"/>
        </w:rPr>
        <w:t xml:space="preserve">most </w:t>
      </w:r>
      <w:r w:rsidRPr="00BF37C9">
        <w:rPr>
          <w:rFonts w:ascii="Palatino Linotype" w:hAnsi="Palatino Linotype" w:cs="Times New Roman"/>
          <w:sz w:val="24"/>
          <w:szCs w:val="24"/>
        </w:rPr>
        <w:t xml:space="preserve">legal </w:t>
      </w:r>
      <w:r w:rsidR="004C319C" w:rsidRPr="00BF37C9">
        <w:rPr>
          <w:rFonts w:ascii="Palatino Linotype" w:hAnsi="Palatino Linotype" w:cs="Times New Roman"/>
          <w:sz w:val="24"/>
          <w:szCs w:val="24"/>
        </w:rPr>
        <w:t xml:space="preserve">clinics </w:t>
      </w:r>
      <w:r w:rsidR="00203A51" w:rsidRPr="00BF37C9">
        <w:rPr>
          <w:rFonts w:ascii="Palatino Linotype" w:hAnsi="Palatino Linotype" w:cs="Times New Roman"/>
          <w:sz w:val="24"/>
          <w:szCs w:val="24"/>
        </w:rPr>
        <w:t xml:space="preserve">involve </w:t>
      </w:r>
      <w:r w:rsidRPr="00BF37C9">
        <w:rPr>
          <w:rFonts w:ascii="Palatino Linotype" w:hAnsi="Palatino Linotype" w:cs="Times New Roman"/>
          <w:sz w:val="24"/>
          <w:szCs w:val="24"/>
        </w:rPr>
        <w:t xml:space="preserve">a </w:t>
      </w:r>
      <w:r w:rsidR="00203A51" w:rsidRPr="00BF37C9">
        <w:rPr>
          <w:rFonts w:ascii="Palatino Linotype" w:hAnsi="Palatino Linotype" w:cs="Times New Roman"/>
          <w:sz w:val="24"/>
          <w:szCs w:val="24"/>
        </w:rPr>
        <w:t xml:space="preserve">social-justice </w:t>
      </w:r>
      <w:r w:rsidRPr="00BF37C9">
        <w:rPr>
          <w:rFonts w:ascii="Palatino Linotype" w:hAnsi="Palatino Linotype" w:cs="Times New Roman"/>
          <w:sz w:val="24"/>
          <w:szCs w:val="24"/>
        </w:rPr>
        <w:t>aspect</w:t>
      </w:r>
      <w:r w:rsidR="00203A51" w:rsidRPr="00BF37C9">
        <w:rPr>
          <w:rFonts w:ascii="Palatino Linotype" w:hAnsi="Palatino Linotype" w:cs="Times New Roman"/>
          <w:sz w:val="24"/>
          <w:szCs w:val="24"/>
        </w:rPr>
        <w:t xml:space="preserve">, as opposed to </w:t>
      </w:r>
      <w:r w:rsidR="007A3309" w:rsidRPr="00BF37C9">
        <w:rPr>
          <w:rFonts w:ascii="Palatino Linotype" w:hAnsi="Palatino Linotype" w:cs="Times New Roman"/>
          <w:sz w:val="24"/>
          <w:szCs w:val="24"/>
        </w:rPr>
        <w:t xml:space="preserve">an </w:t>
      </w:r>
      <w:r w:rsidR="008631F9" w:rsidRPr="00BF37C9">
        <w:rPr>
          <w:rFonts w:ascii="Palatino Linotype" w:hAnsi="Palatino Linotype" w:cs="Times New Roman"/>
          <w:sz w:val="24"/>
          <w:szCs w:val="24"/>
        </w:rPr>
        <w:t>experience</w:t>
      </w:r>
      <w:r w:rsidR="00203A51" w:rsidRPr="00BF37C9">
        <w:rPr>
          <w:rFonts w:ascii="Palatino Linotype" w:hAnsi="Palatino Linotype" w:cs="Times New Roman"/>
          <w:sz w:val="24"/>
          <w:szCs w:val="24"/>
        </w:rPr>
        <w:t>, for example</w:t>
      </w:r>
      <w:r w:rsidR="00932F28" w:rsidRPr="00BF37C9">
        <w:rPr>
          <w:rFonts w:ascii="Palatino Linotype" w:hAnsi="Palatino Linotype" w:cs="Times New Roman"/>
          <w:sz w:val="24"/>
          <w:szCs w:val="24"/>
        </w:rPr>
        <w:t>,</w:t>
      </w:r>
      <w:r w:rsidR="00203A51" w:rsidRPr="00BF37C9">
        <w:rPr>
          <w:rFonts w:ascii="Palatino Linotype" w:hAnsi="Palatino Linotype" w:cs="Times New Roman"/>
          <w:sz w:val="24"/>
          <w:szCs w:val="24"/>
        </w:rPr>
        <w:t xml:space="preserve"> in corporate firms or private businesses</w:t>
      </w:r>
      <w:r w:rsidR="008631F9" w:rsidRPr="00BF37C9">
        <w:rPr>
          <w:rFonts w:ascii="Palatino Linotype" w:hAnsi="Palatino Linotype" w:cs="Times New Roman"/>
          <w:sz w:val="24"/>
          <w:szCs w:val="24"/>
        </w:rPr>
        <w:t xml:space="preserve"> with a focus on making profit (these types of initiatives </w:t>
      </w:r>
      <w:proofErr w:type="gramStart"/>
      <w:r w:rsidR="008631F9" w:rsidRPr="00BF37C9">
        <w:rPr>
          <w:rFonts w:ascii="Palatino Linotype" w:hAnsi="Palatino Linotype" w:cs="Times New Roman"/>
          <w:sz w:val="24"/>
          <w:szCs w:val="24"/>
        </w:rPr>
        <w:t>are more commonly referred</w:t>
      </w:r>
      <w:proofErr w:type="gramEnd"/>
      <w:r w:rsidR="008631F9" w:rsidRPr="00BF37C9">
        <w:rPr>
          <w:rFonts w:ascii="Palatino Linotype" w:hAnsi="Palatino Linotype" w:cs="Times New Roman"/>
          <w:sz w:val="24"/>
          <w:szCs w:val="24"/>
        </w:rPr>
        <w:t xml:space="preserve"> to as internships, placements or </w:t>
      </w:r>
      <w:proofErr w:type="spellStart"/>
      <w:r w:rsidR="008631F9" w:rsidRPr="00BF37C9">
        <w:rPr>
          <w:rFonts w:ascii="Palatino Linotype" w:hAnsi="Palatino Linotype" w:cs="Times New Roman"/>
          <w:sz w:val="24"/>
          <w:szCs w:val="24"/>
        </w:rPr>
        <w:t>secondments</w:t>
      </w:r>
      <w:proofErr w:type="spellEnd"/>
      <w:r w:rsidR="008631F9" w:rsidRPr="00BF37C9">
        <w:rPr>
          <w:rFonts w:ascii="Palatino Linotype" w:hAnsi="Palatino Linotype" w:cs="Times New Roman"/>
          <w:sz w:val="24"/>
          <w:szCs w:val="24"/>
        </w:rPr>
        <w:t>)</w:t>
      </w:r>
      <w:r w:rsidR="00203A51" w:rsidRPr="00BF37C9">
        <w:rPr>
          <w:rFonts w:ascii="Palatino Linotype" w:hAnsi="Palatino Linotype" w:cs="Times New Roman"/>
          <w:sz w:val="24"/>
          <w:szCs w:val="24"/>
        </w:rPr>
        <w:t>. The second goal of CLE is th</w:t>
      </w:r>
      <w:r w:rsidR="001D22AE" w:rsidRPr="00BF37C9">
        <w:rPr>
          <w:rFonts w:ascii="Palatino Linotype" w:hAnsi="Palatino Linotype" w:cs="Times New Roman"/>
          <w:sz w:val="24"/>
          <w:szCs w:val="24"/>
        </w:rPr>
        <w:t xml:space="preserve">us </w:t>
      </w:r>
      <w:r w:rsidR="00203A51" w:rsidRPr="00BF37C9">
        <w:rPr>
          <w:rFonts w:ascii="Palatino Linotype" w:hAnsi="Palatino Linotype" w:cs="Times New Roman"/>
          <w:sz w:val="24"/>
          <w:szCs w:val="24"/>
        </w:rPr>
        <w:t xml:space="preserve">to provide </w:t>
      </w:r>
      <w:r w:rsidR="00287396" w:rsidRPr="00BF37C9">
        <w:rPr>
          <w:rFonts w:ascii="Palatino Linotype" w:hAnsi="Palatino Linotype" w:cs="Times New Roman"/>
          <w:sz w:val="24"/>
          <w:szCs w:val="24"/>
        </w:rPr>
        <w:t>a</w:t>
      </w:r>
      <w:r w:rsidR="00203A51" w:rsidRPr="00BF37C9">
        <w:rPr>
          <w:rFonts w:ascii="Palatino Linotype" w:hAnsi="Palatino Linotype" w:cs="Times New Roman"/>
          <w:sz w:val="24"/>
          <w:szCs w:val="24"/>
        </w:rPr>
        <w:t xml:space="preserve"> benefit</w:t>
      </w:r>
      <w:r w:rsidR="007A3309" w:rsidRPr="00BF37C9">
        <w:rPr>
          <w:rFonts w:ascii="Palatino Linotype" w:hAnsi="Palatino Linotype" w:cs="Times New Roman"/>
          <w:sz w:val="24"/>
          <w:szCs w:val="24"/>
        </w:rPr>
        <w:t xml:space="preserve"> or service</w:t>
      </w:r>
      <w:r w:rsidR="00203A51" w:rsidRPr="00BF37C9">
        <w:rPr>
          <w:rFonts w:ascii="Palatino Linotype" w:hAnsi="Palatino Linotype" w:cs="Times New Roman"/>
          <w:sz w:val="24"/>
          <w:szCs w:val="24"/>
        </w:rPr>
        <w:t xml:space="preserve"> to the</w:t>
      </w:r>
      <w:r w:rsidR="001D22AE" w:rsidRPr="00BF37C9">
        <w:rPr>
          <w:rFonts w:ascii="Palatino Linotype" w:hAnsi="Palatino Linotype" w:cs="Times New Roman"/>
          <w:sz w:val="24"/>
          <w:szCs w:val="24"/>
        </w:rPr>
        <w:t xml:space="preserve"> </w:t>
      </w:r>
      <w:r w:rsidR="00203A51" w:rsidRPr="00BF37C9">
        <w:rPr>
          <w:rFonts w:ascii="Palatino Linotype" w:hAnsi="Palatino Linotype" w:cs="Times New Roman"/>
          <w:sz w:val="24"/>
          <w:szCs w:val="24"/>
        </w:rPr>
        <w:t>community.</w:t>
      </w:r>
      <w:r w:rsidR="00287396" w:rsidRPr="00BF37C9">
        <w:rPr>
          <w:rFonts w:ascii="Palatino Linotype" w:hAnsi="Palatino Linotype" w:cs="Times New Roman"/>
          <w:sz w:val="24"/>
          <w:szCs w:val="24"/>
        </w:rPr>
        <w:t xml:space="preserve"> In the literature, this </w:t>
      </w:r>
      <w:proofErr w:type="gramStart"/>
      <w:r w:rsidR="00287396" w:rsidRPr="00BF37C9">
        <w:rPr>
          <w:rFonts w:ascii="Palatino Linotype" w:hAnsi="Palatino Linotype" w:cs="Times New Roman"/>
          <w:sz w:val="24"/>
          <w:szCs w:val="24"/>
        </w:rPr>
        <w:t>is often referred</w:t>
      </w:r>
      <w:proofErr w:type="gramEnd"/>
      <w:r w:rsidR="00287396" w:rsidRPr="00BF37C9">
        <w:rPr>
          <w:rFonts w:ascii="Palatino Linotype" w:hAnsi="Palatino Linotype" w:cs="Times New Roman"/>
          <w:sz w:val="24"/>
          <w:szCs w:val="24"/>
        </w:rPr>
        <w:t xml:space="preserve"> to as ‘service learning’.</w:t>
      </w:r>
      <w:r w:rsidR="00287396" w:rsidRPr="00BF37C9">
        <w:rPr>
          <w:rStyle w:val="FootnoteReference"/>
          <w:rFonts w:ascii="Palatino Linotype" w:hAnsi="Palatino Linotype" w:cs="Times New Roman"/>
          <w:sz w:val="24"/>
          <w:szCs w:val="24"/>
        </w:rPr>
        <w:footnoteReference w:id="3"/>
      </w:r>
      <w:r w:rsidR="00203A51" w:rsidRPr="00BF37C9">
        <w:rPr>
          <w:rFonts w:ascii="Palatino Linotype" w:hAnsi="Palatino Linotype" w:cs="Times New Roman"/>
          <w:sz w:val="24"/>
          <w:szCs w:val="24"/>
        </w:rPr>
        <w:t xml:space="preserve"> </w:t>
      </w:r>
      <w:r w:rsidR="001D22AE" w:rsidRPr="00BF37C9">
        <w:rPr>
          <w:rFonts w:ascii="Palatino Linotype" w:hAnsi="Palatino Linotype" w:cs="Times New Roman"/>
          <w:sz w:val="24"/>
          <w:szCs w:val="24"/>
        </w:rPr>
        <w:t xml:space="preserve">The discipline of law </w:t>
      </w:r>
      <w:proofErr w:type="gramStart"/>
      <w:r w:rsidR="001D22AE" w:rsidRPr="00BF37C9">
        <w:rPr>
          <w:rFonts w:ascii="Palatino Linotype" w:hAnsi="Palatino Linotype" w:cs="Times New Roman"/>
          <w:sz w:val="24"/>
          <w:szCs w:val="24"/>
        </w:rPr>
        <w:t>is uniquely placed</w:t>
      </w:r>
      <w:proofErr w:type="gramEnd"/>
      <w:r w:rsidR="001D22AE" w:rsidRPr="00BF37C9">
        <w:rPr>
          <w:rFonts w:ascii="Palatino Linotype" w:hAnsi="Palatino Linotype" w:cs="Times New Roman"/>
          <w:sz w:val="24"/>
          <w:szCs w:val="24"/>
        </w:rPr>
        <w:t xml:space="preserve"> </w:t>
      </w:r>
      <w:r w:rsidR="004A4951" w:rsidRPr="00BF37C9">
        <w:rPr>
          <w:rFonts w:ascii="Palatino Linotype" w:hAnsi="Palatino Linotype" w:cs="Times New Roman"/>
          <w:sz w:val="24"/>
          <w:szCs w:val="24"/>
        </w:rPr>
        <w:t>for service learning</w:t>
      </w:r>
      <w:r w:rsidR="001D22AE" w:rsidRPr="00BF37C9">
        <w:rPr>
          <w:rFonts w:ascii="Palatino Linotype" w:hAnsi="Palatino Linotype" w:cs="Times New Roman"/>
          <w:sz w:val="24"/>
          <w:szCs w:val="24"/>
        </w:rPr>
        <w:t xml:space="preserve"> because of its ability to</w:t>
      </w:r>
      <w:r w:rsidR="00D4407C" w:rsidRPr="00BF37C9">
        <w:rPr>
          <w:rFonts w:ascii="Palatino Linotype" w:hAnsi="Palatino Linotype" w:cs="Times New Roman"/>
          <w:sz w:val="24"/>
          <w:szCs w:val="24"/>
        </w:rPr>
        <w:t xml:space="preserve"> </w:t>
      </w:r>
      <w:r w:rsidR="004C319C" w:rsidRPr="00BF37C9">
        <w:rPr>
          <w:rFonts w:ascii="Palatino Linotype" w:hAnsi="Palatino Linotype" w:cs="Times New Roman"/>
          <w:sz w:val="24"/>
          <w:szCs w:val="24"/>
        </w:rPr>
        <w:t>address</w:t>
      </w:r>
      <w:r w:rsidR="00D4407C" w:rsidRPr="00BF37C9">
        <w:rPr>
          <w:rFonts w:ascii="Palatino Linotype" w:hAnsi="Palatino Linotype" w:cs="Times New Roman"/>
          <w:sz w:val="24"/>
          <w:szCs w:val="24"/>
        </w:rPr>
        <w:t xml:space="preserve"> questions of justice, fairness and equality.</w:t>
      </w:r>
      <w:r w:rsidR="00D63E9D" w:rsidRPr="00BF37C9">
        <w:rPr>
          <w:rFonts w:ascii="Palatino Linotype" w:hAnsi="Palatino Linotype" w:cs="Times New Roman"/>
          <w:sz w:val="24"/>
          <w:szCs w:val="24"/>
        </w:rPr>
        <w:t xml:space="preserve"> </w:t>
      </w:r>
    </w:p>
    <w:p w:rsidR="001A6C52" w:rsidRPr="00BF37C9" w:rsidRDefault="00811E18"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Environmental Legal Clinics (ELCs) are a special</w:t>
      </w:r>
      <w:r w:rsidR="004A4951" w:rsidRPr="00BF37C9">
        <w:rPr>
          <w:rFonts w:ascii="Palatino Linotype" w:hAnsi="Palatino Linotype" w:cs="Times New Roman"/>
          <w:sz w:val="24"/>
          <w:szCs w:val="24"/>
        </w:rPr>
        <w:t>ized form</w:t>
      </w:r>
      <w:r w:rsidRPr="00BF37C9">
        <w:rPr>
          <w:rFonts w:ascii="Palatino Linotype" w:hAnsi="Palatino Linotype" w:cs="Times New Roman"/>
          <w:sz w:val="24"/>
          <w:szCs w:val="24"/>
        </w:rPr>
        <w:t xml:space="preserve"> of legal clinic. Their focus, as the name implies, is on the application, analysis and improvement </w:t>
      </w:r>
      <w:r w:rsidR="00287396" w:rsidRPr="00BF37C9">
        <w:rPr>
          <w:rFonts w:ascii="Palatino Linotype" w:hAnsi="Palatino Linotype" w:cs="Times New Roman"/>
          <w:sz w:val="24"/>
          <w:szCs w:val="24"/>
        </w:rPr>
        <w:t>of environmental laws</w:t>
      </w:r>
      <w:r w:rsidRPr="00BF37C9">
        <w:rPr>
          <w:rFonts w:ascii="Palatino Linotype" w:hAnsi="Palatino Linotype" w:cs="Times New Roman"/>
          <w:sz w:val="24"/>
          <w:szCs w:val="24"/>
        </w:rPr>
        <w:t xml:space="preserve">. </w:t>
      </w:r>
      <w:r w:rsidR="00A80143" w:rsidRPr="00BF37C9">
        <w:rPr>
          <w:rFonts w:ascii="Palatino Linotype" w:hAnsi="Palatino Linotype" w:cs="Times New Roman"/>
          <w:sz w:val="24"/>
          <w:szCs w:val="24"/>
        </w:rPr>
        <w:t>A</w:t>
      </w:r>
      <w:r w:rsidR="00B501A1" w:rsidRPr="00BF37C9">
        <w:rPr>
          <w:rFonts w:ascii="Palatino Linotype" w:hAnsi="Palatino Linotype" w:cs="Times New Roman"/>
          <w:sz w:val="24"/>
          <w:szCs w:val="24"/>
        </w:rPr>
        <w:t xml:space="preserve">part from </w:t>
      </w:r>
      <w:proofErr w:type="spellStart"/>
      <w:r w:rsidR="00B501A1" w:rsidRPr="00BF37C9">
        <w:rPr>
          <w:rFonts w:ascii="Palatino Linotype" w:hAnsi="Palatino Linotype" w:cs="Times New Roman"/>
          <w:sz w:val="24"/>
          <w:szCs w:val="24"/>
        </w:rPr>
        <w:t>S</w:t>
      </w:r>
      <w:r w:rsidR="002A43C6" w:rsidRPr="00BF37C9">
        <w:rPr>
          <w:rFonts w:ascii="Palatino Linotype" w:hAnsi="Palatino Linotype" w:cs="Times New Roman"/>
          <w:sz w:val="24"/>
          <w:szCs w:val="24"/>
        </w:rPr>
        <w:t>c</w:t>
      </w:r>
      <w:r w:rsidR="00B501A1" w:rsidRPr="00BF37C9">
        <w:rPr>
          <w:rFonts w:ascii="Palatino Linotype" w:hAnsi="Palatino Linotype" w:cs="Times New Roman"/>
          <w:sz w:val="24"/>
          <w:szCs w:val="24"/>
        </w:rPr>
        <w:t>hroe</w:t>
      </w:r>
      <w:r w:rsidR="002A43C6" w:rsidRPr="00BF37C9">
        <w:rPr>
          <w:rFonts w:ascii="Palatino Linotype" w:hAnsi="Palatino Linotype" w:cs="Times New Roman"/>
          <w:sz w:val="24"/>
          <w:szCs w:val="24"/>
        </w:rPr>
        <w:t>c</w:t>
      </w:r>
      <w:r w:rsidR="00B501A1" w:rsidRPr="00BF37C9">
        <w:rPr>
          <w:rFonts w:ascii="Palatino Linotype" w:hAnsi="Palatino Linotype" w:cs="Times New Roman"/>
          <w:sz w:val="24"/>
          <w:szCs w:val="24"/>
        </w:rPr>
        <w:t>k’</w:t>
      </w:r>
      <w:r w:rsidR="00DE0790" w:rsidRPr="00BF37C9">
        <w:rPr>
          <w:rFonts w:ascii="Palatino Linotype" w:hAnsi="Palatino Linotype" w:cs="Times New Roman"/>
          <w:sz w:val="24"/>
          <w:szCs w:val="24"/>
        </w:rPr>
        <w:t>s</w:t>
      </w:r>
      <w:proofErr w:type="spellEnd"/>
      <w:r w:rsidR="00DE0790" w:rsidRPr="00BF37C9">
        <w:rPr>
          <w:rFonts w:ascii="Palatino Linotype" w:hAnsi="Palatino Linotype" w:cs="Times New Roman"/>
          <w:sz w:val="24"/>
          <w:szCs w:val="24"/>
        </w:rPr>
        <w:t xml:space="preserve"> recent work</w:t>
      </w:r>
      <w:r w:rsidR="00F473F4" w:rsidRPr="00BF37C9">
        <w:rPr>
          <w:rFonts w:ascii="Palatino Linotype" w:hAnsi="Palatino Linotype" w:cs="Times New Roman"/>
          <w:sz w:val="24"/>
          <w:szCs w:val="24"/>
        </w:rPr>
        <w:t>,</w:t>
      </w:r>
      <w:r w:rsidR="00B501A1" w:rsidRPr="00BF37C9">
        <w:rPr>
          <w:rStyle w:val="FootnoteReference"/>
          <w:rFonts w:ascii="Palatino Linotype" w:hAnsi="Palatino Linotype" w:cs="Times New Roman"/>
          <w:sz w:val="24"/>
          <w:szCs w:val="24"/>
        </w:rPr>
        <w:footnoteReference w:id="4"/>
      </w:r>
      <w:r w:rsidR="00B501A1" w:rsidRPr="00BF37C9">
        <w:rPr>
          <w:rFonts w:ascii="Palatino Linotype" w:hAnsi="Palatino Linotype" w:cs="Times New Roman"/>
          <w:sz w:val="24"/>
          <w:szCs w:val="24"/>
        </w:rPr>
        <w:t xml:space="preserve"> </w:t>
      </w:r>
      <w:r w:rsidR="000C0738" w:rsidRPr="00BF37C9">
        <w:rPr>
          <w:rFonts w:ascii="Palatino Linotype" w:hAnsi="Palatino Linotype" w:cs="Times New Roman"/>
          <w:sz w:val="24"/>
          <w:szCs w:val="24"/>
        </w:rPr>
        <w:t xml:space="preserve">Wei’s </w:t>
      </w:r>
      <w:r w:rsidR="001A6C52" w:rsidRPr="00BF37C9">
        <w:rPr>
          <w:rFonts w:ascii="Palatino Linotype" w:hAnsi="Palatino Linotype" w:cs="Times New Roman"/>
          <w:sz w:val="24"/>
          <w:szCs w:val="24"/>
        </w:rPr>
        <w:t xml:space="preserve">paper </w:t>
      </w:r>
      <w:r w:rsidR="00057B56" w:rsidRPr="00BF37C9">
        <w:rPr>
          <w:rFonts w:ascii="Palatino Linotype" w:hAnsi="Palatino Linotype" w:cs="Times New Roman"/>
          <w:sz w:val="24"/>
          <w:szCs w:val="24"/>
        </w:rPr>
        <w:t>from</w:t>
      </w:r>
      <w:r w:rsidR="002A43C6" w:rsidRPr="00BF37C9">
        <w:rPr>
          <w:rFonts w:ascii="Palatino Linotype" w:hAnsi="Palatino Linotype" w:cs="Times New Roman"/>
          <w:sz w:val="24"/>
          <w:szCs w:val="24"/>
        </w:rPr>
        <w:t>,</w:t>
      </w:r>
      <w:r w:rsidR="002F76D9" w:rsidRPr="00BF37C9">
        <w:rPr>
          <w:rFonts w:ascii="Palatino Linotype" w:hAnsi="Palatino Linotype" w:cs="Times New Roman"/>
          <w:sz w:val="24"/>
          <w:szCs w:val="24"/>
        </w:rPr>
        <w:t xml:space="preserve"> 2009</w:t>
      </w:r>
      <w:r w:rsidR="00A80143" w:rsidRPr="00BF37C9">
        <w:rPr>
          <w:rFonts w:ascii="Palatino Linotype" w:hAnsi="Palatino Linotype" w:cs="Times New Roman"/>
          <w:sz w:val="24"/>
          <w:szCs w:val="24"/>
        </w:rPr>
        <w:t>,</w:t>
      </w:r>
      <w:r w:rsidR="000C0738" w:rsidRPr="00BF37C9">
        <w:rPr>
          <w:rStyle w:val="FootnoteReference"/>
          <w:rFonts w:ascii="Palatino Linotype" w:hAnsi="Palatino Linotype" w:cs="Times New Roman"/>
          <w:sz w:val="24"/>
          <w:szCs w:val="24"/>
        </w:rPr>
        <w:footnoteReference w:id="5"/>
      </w:r>
      <w:r w:rsidR="000C0738" w:rsidRPr="00BF37C9">
        <w:rPr>
          <w:rFonts w:ascii="Palatino Linotype" w:hAnsi="Palatino Linotype" w:cs="Times New Roman"/>
          <w:sz w:val="24"/>
          <w:szCs w:val="24"/>
        </w:rPr>
        <w:t xml:space="preserve"> </w:t>
      </w:r>
      <w:r w:rsidR="007D2D34" w:rsidRPr="00BF37C9">
        <w:rPr>
          <w:rFonts w:ascii="Palatino Linotype" w:hAnsi="Palatino Linotype" w:cs="Times New Roman"/>
          <w:sz w:val="24"/>
          <w:szCs w:val="24"/>
        </w:rPr>
        <w:t>and Pei-Pei He and other’s 2016 research</w:t>
      </w:r>
      <w:r w:rsidR="007D2D34" w:rsidRPr="00BF37C9">
        <w:rPr>
          <w:rStyle w:val="FootnoteReference"/>
          <w:rFonts w:ascii="Palatino Linotype" w:hAnsi="Palatino Linotype" w:cs="Times New Roman"/>
          <w:sz w:val="24"/>
          <w:szCs w:val="24"/>
        </w:rPr>
        <w:footnoteReference w:id="6"/>
      </w:r>
      <w:r w:rsidR="007D2D34" w:rsidRPr="00BF37C9">
        <w:rPr>
          <w:rFonts w:ascii="Palatino Linotype" w:hAnsi="Palatino Linotype" w:cs="Times New Roman"/>
          <w:sz w:val="24"/>
          <w:szCs w:val="24"/>
        </w:rPr>
        <w:t xml:space="preserve">, </w:t>
      </w:r>
      <w:r w:rsidR="00F473F4" w:rsidRPr="00BF37C9">
        <w:rPr>
          <w:rFonts w:ascii="Palatino Linotype" w:hAnsi="Palatino Linotype" w:cs="Times New Roman"/>
          <w:sz w:val="24"/>
          <w:szCs w:val="24"/>
        </w:rPr>
        <w:t xml:space="preserve">little </w:t>
      </w:r>
      <w:r w:rsidR="00BF55E5" w:rsidRPr="00BF37C9">
        <w:rPr>
          <w:rFonts w:ascii="Palatino Linotype" w:hAnsi="Palatino Linotype" w:cs="Times New Roman"/>
          <w:sz w:val="24"/>
          <w:szCs w:val="24"/>
        </w:rPr>
        <w:t>appear</w:t>
      </w:r>
      <w:r w:rsidR="00B501A1" w:rsidRPr="00BF37C9">
        <w:rPr>
          <w:rFonts w:ascii="Palatino Linotype" w:hAnsi="Palatino Linotype" w:cs="Times New Roman"/>
          <w:sz w:val="24"/>
          <w:szCs w:val="24"/>
        </w:rPr>
        <w:t>s</w:t>
      </w:r>
      <w:r w:rsidR="00BF55E5" w:rsidRPr="00BF37C9">
        <w:rPr>
          <w:rFonts w:ascii="Palatino Linotype" w:hAnsi="Palatino Linotype" w:cs="Times New Roman"/>
          <w:sz w:val="24"/>
          <w:szCs w:val="24"/>
        </w:rPr>
        <w:t xml:space="preserve"> to </w:t>
      </w:r>
      <w:proofErr w:type="gramStart"/>
      <w:r w:rsidR="00BF55E5" w:rsidRPr="00BF37C9">
        <w:rPr>
          <w:rFonts w:ascii="Palatino Linotype" w:hAnsi="Palatino Linotype" w:cs="Times New Roman"/>
          <w:sz w:val="24"/>
          <w:szCs w:val="24"/>
        </w:rPr>
        <w:t>have</w:t>
      </w:r>
      <w:r w:rsidR="00B501A1" w:rsidRPr="00BF37C9">
        <w:rPr>
          <w:rFonts w:ascii="Palatino Linotype" w:hAnsi="Palatino Linotype" w:cs="Times New Roman"/>
          <w:sz w:val="24"/>
          <w:szCs w:val="24"/>
        </w:rPr>
        <w:t xml:space="preserve"> been </w:t>
      </w:r>
      <w:r w:rsidR="001F7AFF" w:rsidRPr="00BF37C9">
        <w:rPr>
          <w:rFonts w:ascii="Palatino Linotype" w:hAnsi="Palatino Linotype" w:cs="Times New Roman"/>
          <w:sz w:val="24"/>
          <w:szCs w:val="24"/>
        </w:rPr>
        <w:t>published</w:t>
      </w:r>
      <w:proofErr w:type="gramEnd"/>
      <w:r w:rsidR="00B501A1" w:rsidRPr="00BF37C9">
        <w:rPr>
          <w:rFonts w:ascii="Palatino Linotype" w:hAnsi="Palatino Linotype" w:cs="Times New Roman"/>
          <w:sz w:val="24"/>
          <w:szCs w:val="24"/>
        </w:rPr>
        <w:t xml:space="preserve"> about </w:t>
      </w:r>
      <w:r w:rsidRPr="00BF37C9">
        <w:rPr>
          <w:rFonts w:ascii="Palatino Linotype" w:hAnsi="Palatino Linotype" w:cs="Times New Roman"/>
          <w:sz w:val="24"/>
          <w:szCs w:val="24"/>
        </w:rPr>
        <w:t>ELCs</w:t>
      </w:r>
      <w:r w:rsidR="00B501A1" w:rsidRPr="00BF37C9">
        <w:rPr>
          <w:rFonts w:ascii="Palatino Linotype" w:hAnsi="Palatino Linotype" w:cs="Times New Roman"/>
          <w:sz w:val="24"/>
          <w:szCs w:val="24"/>
        </w:rPr>
        <w:t xml:space="preserve"> </w:t>
      </w:r>
      <w:r w:rsidR="00F07084" w:rsidRPr="00BF37C9">
        <w:rPr>
          <w:rFonts w:ascii="Palatino Linotype" w:hAnsi="Palatino Linotype" w:cs="Times New Roman"/>
          <w:sz w:val="24"/>
          <w:szCs w:val="24"/>
        </w:rPr>
        <w:t>in</w:t>
      </w:r>
      <w:r w:rsidR="00B501A1" w:rsidRPr="00BF37C9">
        <w:rPr>
          <w:rFonts w:ascii="Palatino Linotype" w:hAnsi="Palatino Linotype" w:cs="Times New Roman"/>
          <w:sz w:val="24"/>
          <w:szCs w:val="24"/>
        </w:rPr>
        <w:t xml:space="preserve"> China. </w:t>
      </w:r>
      <w:proofErr w:type="spellStart"/>
      <w:r w:rsidR="002A43C6" w:rsidRPr="00BF37C9">
        <w:rPr>
          <w:rFonts w:ascii="Palatino Linotype" w:hAnsi="Palatino Linotype" w:cs="Times New Roman"/>
          <w:sz w:val="24"/>
          <w:szCs w:val="24"/>
        </w:rPr>
        <w:t>Schroeck’s</w:t>
      </w:r>
      <w:proofErr w:type="spellEnd"/>
      <w:r w:rsidR="002A43C6"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paper</w:t>
      </w:r>
      <w:r w:rsidR="00B501A1" w:rsidRPr="00BF37C9">
        <w:rPr>
          <w:rFonts w:ascii="Palatino Linotype" w:hAnsi="Palatino Linotype" w:cs="Times New Roman"/>
          <w:sz w:val="24"/>
          <w:szCs w:val="24"/>
        </w:rPr>
        <w:t xml:space="preserve"> </w:t>
      </w:r>
      <w:r w:rsidR="00A80143" w:rsidRPr="00BF37C9">
        <w:rPr>
          <w:rFonts w:ascii="Palatino Linotype" w:hAnsi="Palatino Linotype" w:cs="Times New Roman"/>
          <w:sz w:val="24"/>
          <w:szCs w:val="24"/>
        </w:rPr>
        <w:t>emphasized</w:t>
      </w:r>
      <w:r w:rsidR="00B501A1" w:rsidRPr="00BF37C9">
        <w:rPr>
          <w:rFonts w:ascii="Palatino Linotype" w:hAnsi="Palatino Linotype" w:cs="Times New Roman"/>
          <w:sz w:val="24"/>
          <w:szCs w:val="24"/>
        </w:rPr>
        <w:t xml:space="preserve"> a need for pa</w:t>
      </w:r>
      <w:r w:rsidR="006C66BE" w:rsidRPr="00BF37C9">
        <w:rPr>
          <w:rFonts w:ascii="Palatino Linotype" w:hAnsi="Palatino Linotype" w:cs="Times New Roman"/>
          <w:sz w:val="24"/>
          <w:szCs w:val="24"/>
        </w:rPr>
        <w:t>rtnerships with U</w:t>
      </w:r>
      <w:r w:rsidR="002A43C6" w:rsidRPr="00BF37C9">
        <w:rPr>
          <w:rFonts w:ascii="Palatino Linotype" w:hAnsi="Palatino Linotype" w:cs="Times New Roman"/>
          <w:sz w:val="24"/>
          <w:szCs w:val="24"/>
        </w:rPr>
        <w:t xml:space="preserve">nited </w:t>
      </w:r>
      <w:r w:rsidR="006C66BE" w:rsidRPr="00BF37C9">
        <w:rPr>
          <w:rFonts w:ascii="Palatino Linotype" w:hAnsi="Palatino Linotype" w:cs="Times New Roman"/>
          <w:sz w:val="24"/>
          <w:szCs w:val="24"/>
        </w:rPr>
        <w:t>S</w:t>
      </w:r>
      <w:r w:rsidR="002A43C6" w:rsidRPr="00BF37C9">
        <w:rPr>
          <w:rFonts w:ascii="Palatino Linotype" w:hAnsi="Palatino Linotype" w:cs="Times New Roman"/>
          <w:sz w:val="24"/>
          <w:szCs w:val="24"/>
        </w:rPr>
        <w:t>tates (US)</w:t>
      </w:r>
      <w:r w:rsidR="006C66BE" w:rsidRPr="00BF37C9">
        <w:rPr>
          <w:rFonts w:ascii="Palatino Linotype" w:hAnsi="Palatino Linotype" w:cs="Times New Roman"/>
          <w:sz w:val="24"/>
          <w:szCs w:val="24"/>
        </w:rPr>
        <w:t xml:space="preserve"> law </w:t>
      </w:r>
      <w:proofErr w:type="gramStart"/>
      <w:r w:rsidR="006C66BE" w:rsidRPr="00BF37C9">
        <w:rPr>
          <w:rFonts w:ascii="Palatino Linotype" w:hAnsi="Palatino Linotype" w:cs="Times New Roman"/>
          <w:sz w:val="24"/>
          <w:szCs w:val="24"/>
        </w:rPr>
        <w:t xml:space="preserve">schools </w:t>
      </w:r>
      <w:r w:rsidR="00B501A1" w:rsidRPr="00BF37C9">
        <w:rPr>
          <w:rFonts w:ascii="Palatino Linotype" w:hAnsi="Palatino Linotype" w:cs="Times New Roman"/>
          <w:sz w:val="24"/>
          <w:szCs w:val="24"/>
        </w:rPr>
        <w:t>which</w:t>
      </w:r>
      <w:proofErr w:type="gramEnd"/>
      <w:r w:rsidR="00B501A1" w:rsidRPr="00BF37C9">
        <w:rPr>
          <w:rFonts w:ascii="Palatino Linotype" w:hAnsi="Palatino Linotype" w:cs="Times New Roman"/>
          <w:sz w:val="24"/>
          <w:szCs w:val="24"/>
        </w:rPr>
        <w:t xml:space="preserve"> have an established history of </w:t>
      </w:r>
      <w:r w:rsidR="006C66BE" w:rsidRPr="00BF37C9">
        <w:rPr>
          <w:rFonts w:ascii="Palatino Linotype" w:hAnsi="Palatino Linotype" w:cs="Times New Roman"/>
          <w:sz w:val="24"/>
          <w:szCs w:val="24"/>
        </w:rPr>
        <w:t>ELCs</w:t>
      </w:r>
      <w:r w:rsidR="001A6C52" w:rsidRPr="00BF37C9">
        <w:rPr>
          <w:rFonts w:ascii="Palatino Linotype" w:hAnsi="Palatino Linotype" w:cs="Times New Roman"/>
          <w:sz w:val="24"/>
          <w:szCs w:val="24"/>
        </w:rPr>
        <w:t xml:space="preserve"> but noted</w:t>
      </w:r>
      <w:r w:rsidR="00B501A1" w:rsidRPr="00BF37C9">
        <w:rPr>
          <w:rFonts w:ascii="Palatino Linotype" w:hAnsi="Palatino Linotype" w:cs="Times New Roman"/>
          <w:sz w:val="24"/>
          <w:szCs w:val="24"/>
        </w:rPr>
        <w:t xml:space="preserve"> there are several challenges that face the Chinese context. </w:t>
      </w:r>
      <w:r w:rsidR="00A80143" w:rsidRPr="00BF37C9">
        <w:rPr>
          <w:rFonts w:ascii="Palatino Linotype" w:hAnsi="Palatino Linotype" w:cs="Times New Roman"/>
          <w:sz w:val="24"/>
          <w:szCs w:val="24"/>
        </w:rPr>
        <w:t>Wei emphasized the differences in</w:t>
      </w:r>
      <w:r w:rsidR="001A6C52" w:rsidRPr="00BF37C9">
        <w:rPr>
          <w:rFonts w:ascii="Palatino Linotype" w:hAnsi="Palatino Linotype" w:cs="Times New Roman"/>
          <w:sz w:val="24"/>
          <w:szCs w:val="24"/>
        </w:rPr>
        <w:t xml:space="preserve"> legal systems </w:t>
      </w:r>
      <w:r w:rsidR="00A80143" w:rsidRPr="00BF37C9">
        <w:rPr>
          <w:rFonts w:ascii="Palatino Linotype" w:hAnsi="Palatino Linotype" w:cs="Times New Roman"/>
          <w:sz w:val="24"/>
          <w:szCs w:val="24"/>
        </w:rPr>
        <w:t xml:space="preserve">of the US and China, suggesting a focus </w:t>
      </w:r>
      <w:proofErr w:type="gramStart"/>
      <w:r w:rsidR="00A80143" w:rsidRPr="00BF37C9">
        <w:rPr>
          <w:rFonts w:ascii="Palatino Linotype" w:hAnsi="Palatino Linotype" w:cs="Times New Roman"/>
          <w:sz w:val="24"/>
          <w:szCs w:val="24"/>
        </w:rPr>
        <w:t>should be had</w:t>
      </w:r>
      <w:proofErr w:type="gramEnd"/>
      <w:r w:rsidR="00A80143" w:rsidRPr="00BF37C9">
        <w:rPr>
          <w:rFonts w:ascii="Palatino Linotype" w:hAnsi="Palatino Linotype" w:cs="Times New Roman"/>
          <w:sz w:val="24"/>
          <w:szCs w:val="24"/>
        </w:rPr>
        <w:t xml:space="preserve"> on training and recruiting professional staff to run the clinic</w:t>
      </w:r>
      <w:r w:rsidR="001A6C52" w:rsidRPr="00BF37C9">
        <w:rPr>
          <w:rFonts w:ascii="Palatino Linotype" w:hAnsi="Palatino Linotype" w:cs="Times New Roman"/>
          <w:sz w:val="24"/>
          <w:szCs w:val="24"/>
        </w:rPr>
        <w:t>s</w:t>
      </w:r>
      <w:r w:rsidR="00A80143" w:rsidRPr="00BF37C9">
        <w:rPr>
          <w:rFonts w:ascii="Palatino Linotype" w:hAnsi="Palatino Linotype" w:cs="Times New Roman"/>
          <w:sz w:val="24"/>
          <w:szCs w:val="24"/>
        </w:rPr>
        <w:t xml:space="preserve">. </w:t>
      </w:r>
      <w:r w:rsidR="002A43C6" w:rsidRPr="00BF37C9">
        <w:rPr>
          <w:rFonts w:ascii="Palatino Linotype" w:hAnsi="Palatino Linotype" w:cs="Times New Roman"/>
          <w:sz w:val="24"/>
          <w:szCs w:val="24"/>
        </w:rPr>
        <w:t xml:space="preserve">Finally, </w:t>
      </w:r>
      <w:r w:rsidR="007D2D34" w:rsidRPr="00BF37C9">
        <w:rPr>
          <w:rFonts w:ascii="Palatino Linotype" w:hAnsi="Palatino Linotype" w:cs="Times New Roman"/>
          <w:sz w:val="24"/>
          <w:szCs w:val="24"/>
        </w:rPr>
        <w:t>P</w:t>
      </w:r>
      <w:r w:rsidR="002A43C6" w:rsidRPr="00BF37C9">
        <w:rPr>
          <w:rFonts w:ascii="Palatino Linotype" w:hAnsi="Palatino Linotype" w:cs="Times New Roman"/>
          <w:sz w:val="24"/>
          <w:szCs w:val="24"/>
        </w:rPr>
        <w:t xml:space="preserve">ei-Pei He and others suggested </w:t>
      </w:r>
      <w:r w:rsidR="007D2D34" w:rsidRPr="00BF37C9">
        <w:rPr>
          <w:rFonts w:ascii="Palatino Linotype" w:hAnsi="Palatino Linotype" w:cs="Times New Roman"/>
          <w:sz w:val="24"/>
          <w:szCs w:val="24"/>
        </w:rPr>
        <w:t xml:space="preserve">that </w:t>
      </w:r>
      <w:r w:rsidR="002A43C6" w:rsidRPr="00BF37C9">
        <w:rPr>
          <w:rFonts w:ascii="Palatino Linotype" w:hAnsi="Palatino Linotype" w:cs="Times New Roman"/>
          <w:sz w:val="24"/>
          <w:szCs w:val="24"/>
        </w:rPr>
        <w:t>non-government organizations (</w:t>
      </w:r>
      <w:r w:rsidR="007D2D34" w:rsidRPr="00BF37C9">
        <w:rPr>
          <w:rFonts w:ascii="Palatino Linotype" w:hAnsi="Palatino Linotype" w:cs="Times New Roman"/>
          <w:sz w:val="24"/>
          <w:szCs w:val="24"/>
        </w:rPr>
        <w:t>NGOs</w:t>
      </w:r>
      <w:r w:rsidR="002A43C6" w:rsidRPr="00BF37C9">
        <w:rPr>
          <w:rFonts w:ascii="Palatino Linotype" w:hAnsi="Palatino Linotype" w:cs="Times New Roman"/>
          <w:sz w:val="24"/>
          <w:szCs w:val="24"/>
        </w:rPr>
        <w:t>)</w:t>
      </w:r>
      <w:r w:rsidR="007D2D34" w:rsidRPr="00BF37C9">
        <w:rPr>
          <w:rFonts w:ascii="Palatino Linotype" w:hAnsi="Palatino Linotype" w:cs="Times New Roman"/>
          <w:sz w:val="24"/>
          <w:szCs w:val="24"/>
        </w:rPr>
        <w:t xml:space="preserve"> need to </w:t>
      </w:r>
      <w:proofErr w:type="gramStart"/>
      <w:r w:rsidR="007D2D34" w:rsidRPr="00BF37C9">
        <w:rPr>
          <w:rFonts w:ascii="Palatino Linotype" w:hAnsi="Palatino Linotype" w:cs="Times New Roman"/>
          <w:sz w:val="24"/>
          <w:szCs w:val="24"/>
        </w:rPr>
        <w:t>be closely aligned</w:t>
      </w:r>
      <w:proofErr w:type="gramEnd"/>
      <w:r w:rsidR="007D2D34" w:rsidRPr="00BF37C9">
        <w:rPr>
          <w:rFonts w:ascii="Palatino Linotype" w:hAnsi="Palatino Linotype" w:cs="Times New Roman"/>
          <w:sz w:val="24"/>
          <w:szCs w:val="24"/>
        </w:rPr>
        <w:t xml:space="preserve"> with ELCs and curriculum development. All</w:t>
      </w:r>
      <w:r w:rsidR="001A6C52" w:rsidRPr="00BF37C9">
        <w:rPr>
          <w:rFonts w:ascii="Palatino Linotype" w:hAnsi="Palatino Linotype" w:cs="Times New Roman"/>
          <w:sz w:val="24"/>
          <w:szCs w:val="24"/>
        </w:rPr>
        <w:t xml:space="preserve"> authors covered </w:t>
      </w:r>
      <w:r w:rsidR="002A43C6" w:rsidRPr="00BF37C9">
        <w:rPr>
          <w:rFonts w:ascii="Palatino Linotype" w:hAnsi="Palatino Linotype" w:cs="Times New Roman"/>
          <w:sz w:val="24"/>
          <w:szCs w:val="24"/>
        </w:rPr>
        <w:t xml:space="preserve">some of </w:t>
      </w:r>
      <w:r w:rsidR="001A6C52" w:rsidRPr="00BF37C9">
        <w:rPr>
          <w:rFonts w:ascii="Palatino Linotype" w:hAnsi="Palatino Linotype" w:cs="Times New Roman"/>
          <w:sz w:val="24"/>
          <w:szCs w:val="24"/>
        </w:rPr>
        <w:t>the</w:t>
      </w:r>
      <w:r w:rsidR="00DE0790" w:rsidRPr="00BF37C9">
        <w:rPr>
          <w:rFonts w:ascii="Palatino Linotype" w:hAnsi="Palatino Linotype" w:cs="Times New Roman"/>
          <w:sz w:val="24"/>
          <w:szCs w:val="24"/>
        </w:rPr>
        <w:t xml:space="preserve"> benefits and</w:t>
      </w:r>
      <w:r w:rsidR="001A6C52" w:rsidRPr="00BF37C9">
        <w:rPr>
          <w:rFonts w:ascii="Palatino Linotype" w:hAnsi="Palatino Linotype" w:cs="Times New Roman"/>
          <w:sz w:val="24"/>
          <w:szCs w:val="24"/>
        </w:rPr>
        <w:t xml:space="preserve"> impediments to the operation of ELCs in China</w:t>
      </w:r>
      <w:r w:rsidR="00057B56" w:rsidRPr="00BF37C9">
        <w:rPr>
          <w:rFonts w:ascii="Palatino Linotype" w:hAnsi="Palatino Linotype" w:cs="Times New Roman"/>
          <w:sz w:val="24"/>
          <w:szCs w:val="24"/>
        </w:rPr>
        <w:t>.</w:t>
      </w:r>
    </w:p>
    <w:p w:rsidR="00A80143" w:rsidRPr="00BF37C9" w:rsidRDefault="001A6C52"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T</w:t>
      </w:r>
      <w:r w:rsidR="00A80143" w:rsidRPr="00BF37C9">
        <w:rPr>
          <w:rFonts w:ascii="Palatino Linotype" w:hAnsi="Palatino Linotype" w:cs="Times New Roman"/>
          <w:sz w:val="24"/>
          <w:szCs w:val="24"/>
        </w:rPr>
        <w:t xml:space="preserve">he </w:t>
      </w:r>
      <w:r w:rsidR="00057B56" w:rsidRPr="00BF37C9">
        <w:rPr>
          <w:rFonts w:ascii="Palatino Linotype" w:hAnsi="Palatino Linotype" w:cs="Times New Roman"/>
          <w:sz w:val="24"/>
          <w:szCs w:val="24"/>
        </w:rPr>
        <w:t>arguments</w:t>
      </w:r>
      <w:r w:rsidR="00A80143" w:rsidRPr="00BF37C9">
        <w:rPr>
          <w:rFonts w:ascii="Palatino Linotype" w:hAnsi="Palatino Linotype" w:cs="Times New Roman"/>
          <w:sz w:val="24"/>
          <w:szCs w:val="24"/>
        </w:rPr>
        <w:t xml:space="preserve"> in this paper shy away </w:t>
      </w:r>
      <w:r w:rsidR="004A4951" w:rsidRPr="00BF37C9">
        <w:rPr>
          <w:rFonts w:ascii="Palatino Linotype" w:hAnsi="Palatino Linotype" w:cs="Times New Roman"/>
          <w:sz w:val="24"/>
          <w:szCs w:val="24"/>
        </w:rPr>
        <w:t xml:space="preserve">from a </w:t>
      </w:r>
      <w:r w:rsidR="002A43C6" w:rsidRPr="00BF37C9">
        <w:rPr>
          <w:rFonts w:ascii="Palatino Linotype" w:hAnsi="Palatino Linotype" w:cs="Times New Roman"/>
          <w:sz w:val="24"/>
          <w:szCs w:val="24"/>
        </w:rPr>
        <w:t>‘</w:t>
      </w:r>
      <w:r w:rsidR="004A4951" w:rsidRPr="00BF37C9">
        <w:rPr>
          <w:rFonts w:ascii="Palatino Linotype" w:hAnsi="Palatino Linotype" w:cs="Times New Roman"/>
          <w:sz w:val="24"/>
          <w:szCs w:val="24"/>
        </w:rPr>
        <w:t>casework model</w:t>
      </w:r>
      <w:r w:rsidR="002A43C6" w:rsidRPr="00BF37C9">
        <w:rPr>
          <w:rFonts w:ascii="Palatino Linotype" w:hAnsi="Palatino Linotype" w:cs="Times New Roman"/>
          <w:sz w:val="24"/>
          <w:szCs w:val="24"/>
        </w:rPr>
        <w:t>’</w:t>
      </w:r>
      <w:r w:rsidR="00F07084" w:rsidRPr="00BF37C9">
        <w:rPr>
          <w:rFonts w:ascii="Palatino Linotype" w:hAnsi="Palatino Linotype" w:cs="Times New Roman"/>
          <w:sz w:val="24"/>
          <w:szCs w:val="24"/>
        </w:rPr>
        <w:t xml:space="preserve"> of </w:t>
      </w:r>
      <w:r w:rsidR="004A4951" w:rsidRPr="00BF37C9">
        <w:rPr>
          <w:rFonts w:ascii="Palatino Linotype" w:hAnsi="Palatino Linotype" w:cs="Times New Roman"/>
          <w:sz w:val="24"/>
          <w:szCs w:val="24"/>
        </w:rPr>
        <w:t xml:space="preserve">an </w:t>
      </w:r>
      <w:r w:rsidRPr="00BF37C9">
        <w:rPr>
          <w:rFonts w:ascii="Palatino Linotype" w:hAnsi="Palatino Linotype" w:cs="Times New Roman"/>
          <w:sz w:val="24"/>
          <w:szCs w:val="24"/>
        </w:rPr>
        <w:t>ELC</w:t>
      </w:r>
      <w:r w:rsidR="002A43C6" w:rsidRPr="00BF37C9">
        <w:rPr>
          <w:rFonts w:ascii="Palatino Linotype" w:hAnsi="Palatino Linotype" w:cs="Times New Roman"/>
          <w:sz w:val="24"/>
          <w:szCs w:val="24"/>
        </w:rPr>
        <w:t xml:space="preserve"> where students engage in environmental litigation</w:t>
      </w:r>
      <w:r w:rsidR="00A80143" w:rsidRPr="00BF37C9">
        <w:rPr>
          <w:rFonts w:ascii="Palatino Linotype" w:hAnsi="Palatino Linotype" w:cs="Times New Roman"/>
          <w:sz w:val="24"/>
          <w:szCs w:val="24"/>
        </w:rPr>
        <w:t>. W</w:t>
      </w:r>
      <w:r w:rsidR="00C16EA5" w:rsidRPr="00BF37C9">
        <w:rPr>
          <w:rFonts w:ascii="Palatino Linotype" w:hAnsi="Palatino Linotype" w:cs="Times New Roman"/>
          <w:sz w:val="24"/>
          <w:szCs w:val="24"/>
        </w:rPr>
        <w:t>hilst China has enjoyed</w:t>
      </w:r>
      <w:r w:rsidR="001C5D84" w:rsidRPr="00BF37C9">
        <w:rPr>
          <w:rFonts w:ascii="Palatino Linotype" w:hAnsi="Palatino Linotype" w:cs="Times New Roman"/>
          <w:sz w:val="24"/>
          <w:szCs w:val="24"/>
        </w:rPr>
        <w:t xml:space="preserve"> something of</w:t>
      </w:r>
      <w:r w:rsidR="00C16EA5" w:rsidRPr="00BF37C9">
        <w:rPr>
          <w:rFonts w:ascii="Palatino Linotype" w:hAnsi="Palatino Linotype" w:cs="Times New Roman"/>
          <w:sz w:val="24"/>
          <w:szCs w:val="24"/>
        </w:rPr>
        <w:t xml:space="preserve"> an </w:t>
      </w:r>
      <w:r w:rsidR="001C5D84" w:rsidRPr="00BF37C9">
        <w:rPr>
          <w:rFonts w:ascii="Palatino Linotype" w:hAnsi="Palatino Linotype" w:cs="Times New Roman"/>
          <w:sz w:val="24"/>
          <w:szCs w:val="24"/>
        </w:rPr>
        <w:t>‘</w:t>
      </w:r>
      <w:r w:rsidR="00C16EA5" w:rsidRPr="00BF37C9">
        <w:rPr>
          <w:rFonts w:ascii="Palatino Linotype" w:hAnsi="Palatino Linotype" w:cs="Times New Roman"/>
          <w:sz w:val="24"/>
          <w:szCs w:val="24"/>
        </w:rPr>
        <w:t>environmental awakening</w:t>
      </w:r>
      <w:r w:rsidR="001C5D84" w:rsidRPr="00BF37C9">
        <w:rPr>
          <w:rFonts w:ascii="Palatino Linotype" w:hAnsi="Palatino Linotype" w:cs="Times New Roman"/>
          <w:sz w:val="24"/>
          <w:szCs w:val="24"/>
        </w:rPr>
        <w:t>’</w:t>
      </w:r>
      <w:r w:rsidR="00C16EA5" w:rsidRPr="00BF37C9">
        <w:rPr>
          <w:rFonts w:ascii="Palatino Linotype" w:hAnsi="Palatino Linotype" w:cs="Times New Roman"/>
          <w:sz w:val="24"/>
          <w:szCs w:val="24"/>
        </w:rPr>
        <w:t xml:space="preserve"> of late, with an influx of new laws and specialist </w:t>
      </w:r>
      <w:r w:rsidR="004A4951" w:rsidRPr="00BF37C9">
        <w:rPr>
          <w:rFonts w:ascii="Palatino Linotype" w:hAnsi="Palatino Linotype" w:cs="Times New Roman"/>
          <w:sz w:val="24"/>
          <w:szCs w:val="24"/>
        </w:rPr>
        <w:t xml:space="preserve">environmental </w:t>
      </w:r>
      <w:r w:rsidR="00C16EA5" w:rsidRPr="00BF37C9">
        <w:rPr>
          <w:rFonts w:ascii="Palatino Linotype" w:hAnsi="Palatino Linotype" w:cs="Times New Roman"/>
          <w:sz w:val="24"/>
          <w:szCs w:val="24"/>
        </w:rPr>
        <w:t>courts</w:t>
      </w:r>
      <w:r w:rsidR="004A4951" w:rsidRPr="00BF37C9">
        <w:rPr>
          <w:rFonts w:ascii="Palatino Linotype" w:hAnsi="Palatino Linotype" w:cs="Times New Roman"/>
          <w:sz w:val="24"/>
          <w:szCs w:val="24"/>
        </w:rPr>
        <w:t xml:space="preserve"> and tribunals (there are now over 900</w:t>
      </w:r>
      <w:r w:rsidR="002A43C6" w:rsidRPr="00BF37C9">
        <w:rPr>
          <w:rFonts w:ascii="Palatino Linotype" w:hAnsi="Palatino Linotype" w:cs="Times New Roman"/>
          <w:sz w:val="24"/>
          <w:szCs w:val="24"/>
        </w:rPr>
        <w:t xml:space="preserve"> specialist forums</w:t>
      </w:r>
      <w:r w:rsidR="004A4951" w:rsidRPr="00BF37C9">
        <w:rPr>
          <w:rFonts w:ascii="Palatino Linotype" w:hAnsi="Palatino Linotype" w:cs="Times New Roman"/>
          <w:sz w:val="24"/>
          <w:szCs w:val="24"/>
        </w:rPr>
        <w:t>)</w:t>
      </w:r>
      <w:r w:rsidR="00287396" w:rsidRPr="00BF37C9">
        <w:rPr>
          <w:rFonts w:ascii="Palatino Linotype" w:hAnsi="Palatino Linotype" w:cs="Times New Roman"/>
          <w:sz w:val="24"/>
          <w:szCs w:val="24"/>
        </w:rPr>
        <w:t>,</w:t>
      </w:r>
      <w:r w:rsidR="00C16EA5" w:rsidRPr="00BF37C9">
        <w:rPr>
          <w:rFonts w:ascii="Palatino Linotype" w:hAnsi="Palatino Linotype" w:cs="Times New Roman"/>
          <w:sz w:val="24"/>
          <w:szCs w:val="24"/>
        </w:rPr>
        <w:t xml:space="preserve"> </w:t>
      </w:r>
      <w:r w:rsidR="001C5D84" w:rsidRPr="00BF37C9">
        <w:rPr>
          <w:rFonts w:ascii="Palatino Linotype" w:hAnsi="Palatino Linotype" w:cs="Times New Roman"/>
          <w:sz w:val="24"/>
          <w:szCs w:val="24"/>
        </w:rPr>
        <w:t>the practice of</w:t>
      </w:r>
      <w:r w:rsidR="00C16EA5" w:rsidRPr="00BF37C9">
        <w:rPr>
          <w:rFonts w:ascii="Palatino Linotype" w:hAnsi="Palatino Linotype" w:cs="Times New Roman"/>
          <w:sz w:val="24"/>
          <w:szCs w:val="24"/>
        </w:rPr>
        <w:t xml:space="preserve"> </w:t>
      </w:r>
      <w:r w:rsidR="008631F9" w:rsidRPr="00BF37C9">
        <w:rPr>
          <w:rFonts w:ascii="Palatino Linotype" w:hAnsi="Palatino Linotype" w:cs="Times New Roman"/>
          <w:sz w:val="24"/>
          <w:szCs w:val="24"/>
        </w:rPr>
        <w:t xml:space="preserve">public interest </w:t>
      </w:r>
      <w:r w:rsidR="004A4951" w:rsidRPr="00BF37C9">
        <w:rPr>
          <w:rFonts w:ascii="Palatino Linotype" w:hAnsi="Palatino Linotype" w:cs="Times New Roman"/>
          <w:sz w:val="24"/>
          <w:szCs w:val="24"/>
        </w:rPr>
        <w:t xml:space="preserve">environmental </w:t>
      </w:r>
      <w:r w:rsidR="00C16EA5" w:rsidRPr="00BF37C9">
        <w:rPr>
          <w:rFonts w:ascii="Palatino Linotype" w:hAnsi="Palatino Linotype" w:cs="Times New Roman"/>
          <w:sz w:val="24"/>
          <w:szCs w:val="24"/>
        </w:rPr>
        <w:t>litigation</w:t>
      </w:r>
      <w:r w:rsidR="004A4951" w:rsidRPr="00BF37C9">
        <w:rPr>
          <w:rFonts w:ascii="Palatino Linotype" w:hAnsi="Palatino Linotype" w:cs="Times New Roman"/>
          <w:sz w:val="24"/>
          <w:szCs w:val="24"/>
        </w:rPr>
        <w:t xml:space="preserve"> </w:t>
      </w:r>
      <w:r w:rsidR="001C5D84" w:rsidRPr="00BF37C9">
        <w:rPr>
          <w:rFonts w:ascii="Palatino Linotype" w:hAnsi="Palatino Linotype" w:cs="Times New Roman"/>
          <w:sz w:val="24"/>
          <w:szCs w:val="24"/>
        </w:rPr>
        <w:t xml:space="preserve">is </w:t>
      </w:r>
      <w:r w:rsidR="00CA441C" w:rsidRPr="00BF37C9">
        <w:rPr>
          <w:rFonts w:ascii="Palatino Linotype" w:hAnsi="Palatino Linotype" w:cs="Times New Roman"/>
          <w:sz w:val="24"/>
          <w:szCs w:val="24"/>
        </w:rPr>
        <w:t>still</w:t>
      </w:r>
      <w:r w:rsidR="00F07084" w:rsidRPr="00BF37C9">
        <w:rPr>
          <w:rFonts w:ascii="Palatino Linotype" w:hAnsi="Palatino Linotype" w:cs="Times New Roman"/>
          <w:sz w:val="24"/>
          <w:szCs w:val="24"/>
        </w:rPr>
        <w:t xml:space="preserve"> relatively</w:t>
      </w:r>
      <w:r w:rsidR="00CA441C"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scarce</w:t>
      </w:r>
      <w:r w:rsidR="002F76D9" w:rsidRPr="00BF37C9">
        <w:rPr>
          <w:rFonts w:ascii="Palatino Linotype" w:hAnsi="Palatino Linotype" w:cs="Times New Roman"/>
          <w:sz w:val="24"/>
          <w:szCs w:val="24"/>
        </w:rPr>
        <w:t xml:space="preserve">. </w:t>
      </w:r>
      <w:r w:rsidR="00F07084" w:rsidRPr="00BF37C9">
        <w:rPr>
          <w:rFonts w:ascii="Palatino Linotype" w:hAnsi="Palatino Linotype" w:cs="Times New Roman"/>
          <w:sz w:val="24"/>
          <w:szCs w:val="24"/>
        </w:rPr>
        <w:t>There are several</w:t>
      </w:r>
      <w:r w:rsidR="00287396" w:rsidRPr="00BF37C9">
        <w:rPr>
          <w:rFonts w:ascii="Palatino Linotype" w:hAnsi="Palatino Linotype" w:cs="Times New Roman"/>
          <w:sz w:val="24"/>
          <w:szCs w:val="24"/>
        </w:rPr>
        <w:t xml:space="preserve"> possible</w:t>
      </w:r>
      <w:r w:rsidR="00F07084" w:rsidRPr="00BF37C9">
        <w:rPr>
          <w:rFonts w:ascii="Palatino Linotype" w:hAnsi="Palatino Linotype" w:cs="Times New Roman"/>
          <w:sz w:val="24"/>
          <w:szCs w:val="24"/>
        </w:rPr>
        <w:t xml:space="preserve"> reasons for this</w:t>
      </w:r>
      <w:r w:rsidR="002A43C6" w:rsidRPr="00BF37C9">
        <w:rPr>
          <w:rFonts w:ascii="Palatino Linotype" w:hAnsi="Palatino Linotype" w:cs="Times New Roman"/>
          <w:sz w:val="24"/>
          <w:szCs w:val="24"/>
        </w:rPr>
        <w:t>, including</w:t>
      </w:r>
      <w:r w:rsidR="002F76D9" w:rsidRPr="00BF37C9">
        <w:rPr>
          <w:rFonts w:ascii="Palatino Linotype" w:hAnsi="Palatino Linotype" w:cs="Times New Roman"/>
          <w:sz w:val="24"/>
          <w:szCs w:val="24"/>
        </w:rPr>
        <w:t>:</w:t>
      </w:r>
    </w:p>
    <w:p w:rsidR="00A80143" w:rsidRPr="00BF37C9" w:rsidRDefault="00CA441C" w:rsidP="00BF37C9">
      <w:pPr>
        <w:pStyle w:val="ListParagraph"/>
        <w:numPr>
          <w:ilvl w:val="0"/>
          <w:numId w:val="3"/>
        </w:num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a lack of trained judges and lawyers specializing in </w:t>
      </w:r>
      <w:r w:rsidR="002A43C6" w:rsidRPr="00BF37C9">
        <w:rPr>
          <w:rFonts w:ascii="Palatino Linotype" w:hAnsi="Palatino Linotype" w:cs="Times New Roman"/>
          <w:sz w:val="24"/>
          <w:szCs w:val="24"/>
        </w:rPr>
        <w:t>environmental law</w:t>
      </w:r>
      <w:r w:rsidR="001A6C52" w:rsidRPr="00BF37C9">
        <w:rPr>
          <w:rFonts w:ascii="Palatino Linotype" w:hAnsi="Palatino Linotype" w:cs="Times New Roman"/>
          <w:sz w:val="24"/>
          <w:szCs w:val="24"/>
        </w:rPr>
        <w:t>;</w:t>
      </w:r>
      <w:r w:rsidR="001C5D84" w:rsidRPr="00BF37C9">
        <w:rPr>
          <w:rFonts w:ascii="Palatino Linotype" w:hAnsi="Palatino Linotype" w:cs="Times New Roman"/>
          <w:sz w:val="24"/>
          <w:szCs w:val="24"/>
        </w:rPr>
        <w:t xml:space="preserve"> </w:t>
      </w:r>
    </w:p>
    <w:p w:rsidR="00A80143" w:rsidRPr="00BF37C9" w:rsidRDefault="001C5D84" w:rsidP="00BF37C9">
      <w:pPr>
        <w:pStyle w:val="ListParagraph"/>
        <w:numPr>
          <w:ilvl w:val="0"/>
          <w:numId w:val="3"/>
        </w:num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the</w:t>
      </w:r>
      <w:r w:rsidR="00C16EA5" w:rsidRPr="00BF37C9">
        <w:rPr>
          <w:rFonts w:ascii="Palatino Linotype" w:hAnsi="Palatino Linotype" w:cs="Times New Roman"/>
          <w:sz w:val="24"/>
          <w:szCs w:val="24"/>
        </w:rPr>
        <w:t xml:space="preserve"> complex</w:t>
      </w:r>
      <w:r w:rsidRPr="00BF37C9">
        <w:rPr>
          <w:rFonts w:ascii="Palatino Linotype" w:hAnsi="Palatino Linotype" w:cs="Times New Roman"/>
          <w:sz w:val="24"/>
          <w:szCs w:val="24"/>
        </w:rPr>
        <w:t>ity and expense of</w:t>
      </w:r>
      <w:r w:rsidR="002F76D9" w:rsidRPr="00BF37C9">
        <w:rPr>
          <w:rFonts w:ascii="Palatino Linotype" w:hAnsi="Palatino Linotype" w:cs="Times New Roman"/>
          <w:sz w:val="24"/>
          <w:szCs w:val="24"/>
        </w:rPr>
        <w:t xml:space="preserve"> gathering</w:t>
      </w:r>
      <w:r w:rsidRPr="00BF37C9">
        <w:rPr>
          <w:rFonts w:ascii="Palatino Linotype" w:hAnsi="Palatino Linotype" w:cs="Times New Roman"/>
          <w:sz w:val="24"/>
          <w:szCs w:val="24"/>
        </w:rPr>
        <w:t xml:space="preserve"> expert evidence</w:t>
      </w:r>
      <w:r w:rsidR="00CA441C" w:rsidRPr="00BF37C9">
        <w:rPr>
          <w:rFonts w:ascii="Palatino Linotype" w:hAnsi="Palatino Linotype" w:cs="Times New Roman"/>
          <w:sz w:val="24"/>
          <w:szCs w:val="24"/>
        </w:rPr>
        <w:t>;</w:t>
      </w:r>
      <w:r w:rsidR="00C16EA5" w:rsidRPr="00BF37C9">
        <w:rPr>
          <w:rFonts w:ascii="Palatino Linotype" w:hAnsi="Palatino Linotype" w:cs="Times New Roman"/>
          <w:sz w:val="24"/>
          <w:szCs w:val="24"/>
        </w:rPr>
        <w:t xml:space="preserve"> </w:t>
      </w:r>
    </w:p>
    <w:p w:rsidR="00A80143" w:rsidRPr="00BF37C9" w:rsidRDefault="001C5D84" w:rsidP="00BF37C9">
      <w:pPr>
        <w:pStyle w:val="ListParagraph"/>
        <w:numPr>
          <w:ilvl w:val="0"/>
          <w:numId w:val="3"/>
        </w:num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the </w:t>
      </w:r>
      <w:r w:rsidR="001A6C52" w:rsidRPr="00BF37C9">
        <w:rPr>
          <w:rFonts w:ascii="Palatino Linotype" w:hAnsi="Palatino Linotype" w:cs="Times New Roman"/>
          <w:sz w:val="24"/>
          <w:szCs w:val="24"/>
        </w:rPr>
        <w:t>time-</w:t>
      </w:r>
      <w:r w:rsidR="00C16EA5" w:rsidRPr="00BF37C9">
        <w:rPr>
          <w:rFonts w:ascii="Palatino Linotype" w:hAnsi="Palatino Linotype" w:cs="Times New Roman"/>
          <w:sz w:val="24"/>
          <w:szCs w:val="24"/>
        </w:rPr>
        <w:t>consuming</w:t>
      </w:r>
      <w:r w:rsidRPr="00BF37C9">
        <w:rPr>
          <w:rFonts w:ascii="Palatino Linotype" w:hAnsi="Palatino Linotype" w:cs="Times New Roman"/>
          <w:sz w:val="24"/>
          <w:szCs w:val="24"/>
        </w:rPr>
        <w:t xml:space="preserve"> and laborious nature of </w:t>
      </w:r>
      <w:r w:rsidR="000C279D" w:rsidRPr="00BF37C9">
        <w:rPr>
          <w:rFonts w:ascii="Palatino Linotype" w:hAnsi="Palatino Linotype" w:cs="Times New Roman"/>
          <w:sz w:val="24"/>
          <w:szCs w:val="24"/>
        </w:rPr>
        <w:t>litigation</w:t>
      </w:r>
      <w:r w:rsidR="002F76D9" w:rsidRPr="00BF37C9">
        <w:rPr>
          <w:rFonts w:ascii="Palatino Linotype" w:hAnsi="Palatino Linotype" w:cs="Times New Roman"/>
          <w:sz w:val="24"/>
          <w:szCs w:val="24"/>
        </w:rPr>
        <w:t xml:space="preserve"> </w:t>
      </w:r>
      <w:r w:rsidR="001A6C52" w:rsidRPr="00BF37C9">
        <w:rPr>
          <w:rFonts w:ascii="Palatino Linotype" w:hAnsi="Palatino Linotype" w:cs="Times New Roman"/>
          <w:sz w:val="24"/>
          <w:szCs w:val="24"/>
        </w:rPr>
        <w:t>procedure</w:t>
      </w:r>
      <w:r w:rsidR="00CA441C" w:rsidRPr="00BF37C9">
        <w:rPr>
          <w:rFonts w:ascii="Palatino Linotype" w:hAnsi="Palatino Linotype" w:cs="Times New Roman"/>
          <w:sz w:val="24"/>
          <w:szCs w:val="24"/>
        </w:rPr>
        <w:t>;</w:t>
      </w:r>
      <w:r w:rsidR="00CA07D4"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 xml:space="preserve"> </w:t>
      </w:r>
    </w:p>
    <w:p w:rsidR="00CA07D4" w:rsidRPr="00BF37C9" w:rsidRDefault="001C5D84" w:rsidP="00BF37C9">
      <w:pPr>
        <w:pStyle w:val="ListParagraph"/>
        <w:numPr>
          <w:ilvl w:val="0"/>
          <w:numId w:val="3"/>
        </w:num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the </w:t>
      </w:r>
      <w:r w:rsidR="008631F9" w:rsidRPr="00BF37C9">
        <w:rPr>
          <w:rFonts w:ascii="Palatino Linotype" w:hAnsi="Palatino Linotype" w:cs="Times New Roman"/>
          <w:sz w:val="24"/>
          <w:szCs w:val="24"/>
        </w:rPr>
        <w:t>possibility</w:t>
      </w:r>
      <w:r w:rsidRPr="00BF37C9">
        <w:rPr>
          <w:rFonts w:ascii="Palatino Linotype" w:hAnsi="Palatino Linotype" w:cs="Times New Roman"/>
          <w:sz w:val="24"/>
          <w:szCs w:val="24"/>
        </w:rPr>
        <w:t xml:space="preserve"> that </w:t>
      </w:r>
      <w:r w:rsidR="008631F9" w:rsidRPr="00BF37C9">
        <w:rPr>
          <w:rFonts w:ascii="Palatino Linotype" w:hAnsi="Palatino Linotype" w:cs="Times New Roman"/>
          <w:sz w:val="24"/>
          <w:szCs w:val="24"/>
        </w:rPr>
        <w:t>litigation</w:t>
      </w:r>
      <w:r w:rsidRPr="00BF37C9">
        <w:rPr>
          <w:rFonts w:ascii="Palatino Linotype" w:hAnsi="Palatino Linotype" w:cs="Times New Roman"/>
          <w:sz w:val="24"/>
          <w:szCs w:val="24"/>
        </w:rPr>
        <w:t xml:space="preserve"> could be seen as</w:t>
      </w:r>
      <w:r w:rsidR="00CA07D4" w:rsidRPr="00BF37C9">
        <w:rPr>
          <w:rFonts w:ascii="Palatino Linotype" w:hAnsi="Palatino Linotype" w:cs="Times New Roman"/>
          <w:sz w:val="24"/>
          <w:szCs w:val="24"/>
        </w:rPr>
        <w:t xml:space="preserve"> political</w:t>
      </w:r>
      <w:r w:rsidR="002A43C6" w:rsidRPr="00BF37C9">
        <w:rPr>
          <w:rFonts w:ascii="Palatino Linotype" w:hAnsi="Palatino Linotype" w:cs="Times New Roman"/>
          <w:sz w:val="24"/>
          <w:szCs w:val="24"/>
        </w:rPr>
        <w:t xml:space="preserve"> or</w:t>
      </w:r>
      <w:r w:rsidR="00CA07D4" w:rsidRPr="00BF37C9">
        <w:rPr>
          <w:rFonts w:ascii="Palatino Linotype" w:hAnsi="Palatino Linotype" w:cs="Times New Roman"/>
          <w:sz w:val="24"/>
          <w:szCs w:val="24"/>
        </w:rPr>
        <w:t>;</w:t>
      </w:r>
    </w:p>
    <w:p w:rsidR="007D5DEB" w:rsidRPr="00BF37C9" w:rsidRDefault="00CA07D4" w:rsidP="00BF37C9">
      <w:pPr>
        <w:pStyle w:val="ListParagraph"/>
        <w:numPr>
          <w:ilvl w:val="0"/>
          <w:numId w:val="3"/>
        </w:num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the lack of effective transparency and right to information systems; and</w:t>
      </w:r>
      <w:r w:rsidR="00C16EA5" w:rsidRPr="00BF37C9">
        <w:rPr>
          <w:rFonts w:ascii="Palatino Linotype" w:hAnsi="Palatino Linotype" w:cs="Times New Roman"/>
          <w:sz w:val="24"/>
          <w:szCs w:val="24"/>
        </w:rPr>
        <w:t xml:space="preserve"> </w:t>
      </w:r>
    </w:p>
    <w:p w:rsidR="006958FC" w:rsidRPr="00BF37C9" w:rsidRDefault="00CA07D4" w:rsidP="00BF37C9">
      <w:pPr>
        <w:pStyle w:val="ListParagraph"/>
        <w:numPr>
          <w:ilvl w:val="0"/>
          <w:numId w:val="3"/>
        </w:numPr>
        <w:spacing w:line="480" w:lineRule="auto"/>
        <w:jc w:val="both"/>
        <w:rPr>
          <w:rFonts w:ascii="Palatino Linotype" w:hAnsi="Palatino Linotype" w:cs="Times New Roman"/>
          <w:sz w:val="24"/>
          <w:szCs w:val="24"/>
        </w:rPr>
      </w:pPr>
      <w:proofErr w:type="gramStart"/>
      <w:r w:rsidRPr="00BF37C9">
        <w:rPr>
          <w:rFonts w:ascii="Palatino Linotype" w:hAnsi="Palatino Linotype" w:cs="Times New Roman"/>
          <w:sz w:val="24"/>
          <w:szCs w:val="24"/>
        </w:rPr>
        <w:t>t</w:t>
      </w:r>
      <w:r w:rsidR="007D5DEB" w:rsidRPr="00BF37C9">
        <w:rPr>
          <w:rFonts w:ascii="Palatino Linotype" w:hAnsi="Palatino Linotype" w:cs="Times New Roman"/>
          <w:sz w:val="24"/>
          <w:szCs w:val="24"/>
        </w:rPr>
        <w:t>he</w:t>
      </w:r>
      <w:proofErr w:type="gramEnd"/>
      <w:r w:rsidR="007D5DEB" w:rsidRPr="00BF37C9">
        <w:rPr>
          <w:rFonts w:ascii="Palatino Linotype" w:hAnsi="Palatino Linotype" w:cs="Times New Roman"/>
          <w:sz w:val="24"/>
          <w:szCs w:val="24"/>
        </w:rPr>
        <w:t xml:space="preserve"> fact that</w:t>
      </w:r>
      <w:r w:rsidR="006958FC" w:rsidRPr="00BF37C9">
        <w:rPr>
          <w:rFonts w:ascii="Palatino Linotype" w:hAnsi="Palatino Linotype" w:cs="Times New Roman"/>
          <w:sz w:val="24"/>
          <w:szCs w:val="24"/>
        </w:rPr>
        <w:t xml:space="preserve"> </w:t>
      </w:r>
      <w:r w:rsidR="00A80143" w:rsidRPr="00BF37C9">
        <w:rPr>
          <w:rFonts w:ascii="Palatino Linotype" w:hAnsi="Palatino Linotype" w:cs="Times New Roman"/>
          <w:sz w:val="24"/>
          <w:szCs w:val="24"/>
        </w:rPr>
        <w:t>c</w:t>
      </w:r>
      <w:r w:rsidR="009643DF" w:rsidRPr="00BF37C9">
        <w:rPr>
          <w:rFonts w:ascii="Palatino Linotype" w:hAnsi="Palatino Linotype" w:cs="Times New Roman"/>
          <w:sz w:val="24"/>
          <w:szCs w:val="24"/>
        </w:rPr>
        <w:t>ase law</w:t>
      </w:r>
      <w:r w:rsidR="007D5DEB" w:rsidRPr="00BF37C9">
        <w:rPr>
          <w:rFonts w:ascii="Palatino Linotype" w:hAnsi="Palatino Linotype" w:cs="Times New Roman"/>
          <w:sz w:val="24"/>
          <w:szCs w:val="24"/>
        </w:rPr>
        <w:t xml:space="preserve"> in China</w:t>
      </w:r>
      <w:r w:rsidR="009643DF" w:rsidRPr="00BF37C9">
        <w:rPr>
          <w:rFonts w:ascii="Palatino Linotype" w:hAnsi="Palatino Linotype" w:cs="Times New Roman"/>
          <w:sz w:val="24"/>
          <w:szCs w:val="24"/>
        </w:rPr>
        <w:t xml:space="preserve"> plays</w:t>
      </w:r>
      <w:r w:rsidR="00A80143" w:rsidRPr="00BF37C9">
        <w:rPr>
          <w:rFonts w:ascii="Palatino Linotype" w:hAnsi="Palatino Linotype" w:cs="Times New Roman"/>
          <w:sz w:val="24"/>
          <w:szCs w:val="24"/>
        </w:rPr>
        <w:t xml:space="preserve"> </w:t>
      </w:r>
      <w:r w:rsidR="007D5DEB" w:rsidRPr="00BF37C9">
        <w:rPr>
          <w:rFonts w:ascii="Palatino Linotype" w:hAnsi="Palatino Linotype" w:cs="Times New Roman"/>
          <w:sz w:val="24"/>
          <w:szCs w:val="24"/>
        </w:rPr>
        <w:t>‘</w:t>
      </w:r>
      <w:r w:rsidR="009643DF" w:rsidRPr="00BF37C9">
        <w:rPr>
          <w:rFonts w:ascii="Palatino Linotype" w:hAnsi="Palatino Linotype" w:cs="Times New Roman"/>
          <w:sz w:val="24"/>
          <w:szCs w:val="24"/>
        </w:rPr>
        <w:t xml:space="preserve">little </w:t>
      </w:r>
      <w:r w:rsidR="00A80143" w:rsidRPr="00BF37C9">
        <w:rPr>
          <w:rFonts w:ascii="Palatino Linotype" w:hAnsi="Palatino Linotype" w:cs="Times New Roman"/>
          <w:sz w:val="24"/>
          <w:szCs w:val="24"/>
        </w:rPr>
        <w:t>role in the whole system of law</w:t>
      </w:r>
      <w:r w:rsidRPr="00BF37C9">
        <w:rPr>
          <w:rFonts w:ascii="Palatino Linotype" w:hAnsi="Palatino Linotype" w:cs="Times New Roman"/>
          <w:sz w:val="24"/>
          <w:szCs w:val="24"/>
        </w:rPr>
        <w:t>’ and that</w:t>
      </w:r>
      <w:r w:rsidR="009643DF"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lawyers</w:t>
      </w:r>
      <w:r w:rsidR="00A80143" w:rsidRPr="00BF37C9">
        <w:rPr>
          <w:rFonts w:ascii="Palatino Linotype" w:hAnsi="Palatino Linotype" w:cs="Times New Roman"/>
          <w:sz w:val="24"/>
          <w:szCs w:val="24"/>
        </w:rPr>
        <w:t xml:space="preserve"> </w:t>
      </w:r>
      <w:r w:rsidR="009643DF" w:rsidRPr="00BF37C9">
        <w:rPr>
          <w:rFonts w:ascii="Palatino Linotype" w:hAnsi="Palatino Linotype" w:cs="Times New Roman"/>
          <w:sz w:val="24"/>
          <w:szCs w:val="24"/>
        </w:rPr>
        <w:t xml:space="preserve">rely more on </w:t>
      </w:r>
      <w:r w:rsidRPr="00BF37C9">
        <w:rPr>
          <w:rFonts w:ascii="Palatino Linotype" w:hAnsi="Palatino Linotype" w:cs="Times New Roman"/>
          <w:sz w:val="24"/>
          <w:szCs w:val="24"/>
        </w:rPr>
        <w:t>‘</w:t>
      </w:r>
      <w:r w:rsidR="009643DF" w:rsidRPr="00BF37C9">
        <w:rPr>
          <w:rFonts w:ascii="Palatino Linotype" w:hAnsi="Palatino Linotype" w:cs="Times New Roman"/>
          <w:sz w:val="24"/>
          <w:szCs w:val="24"/>
        </w:rPr>
        <w:t>theoretical explanations of laws and regulations.</w:t>
      </w:r>
      <w:r w:rsidRPr="00BF37C9">
        <w:rPr>
          <w:rFonts w:ascii="Palatino Linotype" w:hAnsi="Palatino Linotype" w:cs="Times New Roman"/>
          <w:sz w:val="24"/>
          <w:szCs w:val="24"/>
        </w:rPr>
        <w:t>’</w:t>
      </w:r>
      <w:r w:rsidR="009643DF" w:rsidRPr="00BF37C9">
        <w:rPr>
          <w:rFonts w:ascii="Palatino Linotype" w:hAnsi="Palatino Linotype" w:cs="Times New Roman"/>
          <w:sz w:val="24"/>
          <w:szCs w:val="24"/>
        </w:rPr>
        <w:t>’</w:t>
      </w:r>
      <w:r w:rsidR="009643DF" w:rsidRPr="00BF37C9">
        <w:rPr>
          <w:rStyle w:val="FootnoteReference"/>
          <w:rFonts w:ascii="Palatino Linotype" w:hAnsi="Palatino Linotype" w:cs="Times New Roman"/>
          <w:sz w:val="24"/>
          <w:szCs w:val="24"/>
        </w:rPr>
        <w:footnoteReference w:id="7"/>
      </w:r>
      <w:r w:rsidR="00A80143" w:rsidRPr="00BF37C9">
        <w:rPr>
          <w:rFonts w:ascii="Palatino Linotype" w:hAnsi="Palatino Linotype" w:cs="Times New Roman"/>
          <w:sz w:val="24"/>
          <w:szCs w:val="24"/>
        </w:rPr>
        <w:t xml:space="preserve"> </w:t>
      </w:r>
    </w:p>
    <w:p w:rsidR="001F7AFF" w:rsidRPr="00BF37C9" w:rsidRDefault="002A43C6"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For these reasons, and others, this paper suggests</w:t>
      </w:r>
      <w:r w:rsidR="00EB3F09" w:rsidRPr="00BF37C9">
        <w:rPr>
          <w:rFonts w:ascii="Palatino Linotype" w:hAnsi="Palatino Linotype" w:cs="Times New Roman"/>
          <w:sz w:val="24"/>
          <w:szCs w:val="24"/>
        </w:rPr>
        <w:t xml:space="preserve"> that Chinese ELCs </w:t>
      </w:r>
      <w:r w:rsidRPr="00BF37C9">
        <w:rPr>
          <w:rFonts w:ascii="Palatino Linotype" w:hAnsi="Palatino Linotype" w:cs="Times New Roman"/>
          <w:sz w:val="24"/>
          <w:szCs w:val="24"/>
        </w:rPr>
        <w:t xml:space="preserve">should </w:t>
      </w:r>
      <w:r w:rsidR="00EB3F09" w:rsidRPr="00BF37C9">
        <w:rPr>
          <w:rFonts w:ascii="Palatino Linotype" w:hAnsi="Palatino Linotype" w:cs="Times New Roman"/>
          <w:sz w:val="24"/>
          <w:szCs w:val="24"/>
        </w:rPr>
        <w:t>focus</w:t>
      </w:r>
      <w:r w:rsidR="00A80143" w:rsidRPr="00BF37C9">
        <w:rPr>
          <w:rFonts w:ascii="Palatino Linotype" w:hAnsi="Palatino Linotype" w:cs="Times New Roman"/>
          <w:sz w:val="24"/>
          <w:szCs w:val="24"/>
        </w:rPr>
        <w:t xml:space="preserve"> on</w:t>
      </w:r>
      <w:r w:rsidR="00C16EA5" w:rsidRPr="00BF37C9">
        <w:rPr>
          <w:rFonts w:ascii="Palatino Linotype" w:hAnsi="Palatino Linotype" w:cs="Times New Roman"/>
          <w:sz w:val="24"/>
          <w:szCs w:val="24"/>
        </w:rPr>
        <w:t xml:space="preserve"> law</w:t>
      </w:r>
      <w:r w:rsidR="001C5D84" w:rsidRPr="00BF37C9">
        <w:rPr>
          <w:rFonts w:ascii="Palatino Linotype" w:hAnsi="Palatino Linotype" w:cs="Times New Roman"/>
          <w:sz w:val="24"/>
          <w:szCs w:val="24"/>
        </w:rPr>
        <w:t xml:space="preserve"> reform</w:t>
      </w:r>
      <w:r w:rsidR="00B501A1" w:rsidRPr="00BF37C9">
        <w:rPr>
          <w:rFonts w:ascii="Palatino Linotype" w:hAnsi="Palatino Linotype" w:cs="Times New Roman"/>
          <w:sz w:val="24"/>
          <w:szCs w:val="24"/>
        </w:rPr>
        <w:t>, policy</w:t>
      </w:r>
      <w:r w:rsidR="000C279D" w:rsidRPr="00BF37C9">
        <w:rPr>
          <w:rFonts w:ascii="Palatino Linotype" w:hAnsi="Palatino Linotype" w:cs="Times New Roman"/>
          <w:sz w:val="24"/>
          <w:szCs w:val="24"/>
        </w:rPr>
        <w:t xml:space="preserve"> and</w:t>
      </w:r>
      <w:r w:rsidRPr="00BF37C9">
        <w:rPr>
          <w:rFonts w:ascii="Palatino Linotype" w:hAnsi="Palatino Linotype" w:cs="Times New Roman"/>
          <w:sz w:val="24"/>
          <w:szCs w:val="24"/>
        </w:rPr>
        <w:t xml:space="preserve"> </w:t>
      </w:r>
      <w:r w:rsidR="00EB3F09" w:rsidRPr="00BF37C9">
        <w:rPr>
          <w:rFonts w:ascii="Palatino Linotype" w:hAnsi="Palatino Linotype" w:cs="Times New Roman"/>
          <w:sz w:val="24"/>
          <w:szCs w:val="24"/>
        </w:rPr>
        <w:t xml:space="preserve">community </w:t>
      </w:r>
      <w:r w:rsidRPr="00BF37C9">
        <w:rPr>
          <w:rFonts w:ascii="Palatino Linotype" w:hAnsi="Palatino Linotype" w:cs="Times New Roman"/>
          <w:sz w:val="24"/>
          <w:szCs w:val="24"/>
        </w:rPr>
        <w:t>empowerment</w:t>
      </w:r>
      <w:r w:rsidR="00EB3F09" w:rsidRPr="00BF37C9">
        <w:rPr>
          <w:rFonts w:ascii="Palatino Linotype" w:hAnsi="Palatino Linotype" w:cs="Times New Roman"/>
          <w:sz w:val="24"/>
          <w:szCs w:val="24"/>
        </w:rPr>
        <w:t xml:space="preserve"> </w:t>
      </w:r>
      <w:r w:rsidR="00BF55E5" w:rsidRPr="00BF37C9">
        <w:rPr>
          <w:rFonts w:ascii="Palatino Linotype" w:hAnsi="Palatino Linotype" w:cs="Times New Roman"/>
          <w:sz w:val="24"/>
          <w:szCs w:val="24"/>
        </w:rPr>
        <w:t>– at least in the short term</w:t>
      </w:r>
      <w:r w:rsidR="007D5DEB" w:rsidRPr="00BF37C9">
        <w:rPr>
          <w:rFonts w:ascii="Palatino Linotype" w:hAnsi="Palatino Linotype" w:cs="Times New Roman"/>
          <w:sz w:val="24"/>
          <w:szCs w:val="24"/>
        </w:rPr>
        <w:t>.</w:t>
      </w:r>
      <w:r w:rsidR="00D87D3D" w:rsidRPr="00BF37C9">
        <w:rPr>
          <w:rFonts w:ascii="Palatino Linotype" w:hAnsi="Palatino Linotype" w:cs="Times New Roman"/>
          <w:sz w:val="24"/>
          <w:szCs w:val="24"/>
        </w:rPr>
        <w:t xml:space="preserve"> </w:t>
      </w:r>
      <w:r w:rsidR="00CA441C" w:rsidRPr="00BF37C9">
        <w:rPr>
          <w:rFonts w:ascii="Palatino Linotype" w:hAnsi="Palatino Linotype" w:cs="Times New Roman"/>
          <w:sz w:val="24"/>
          <w:szCs w:val="24"/>
        </w:rPr>
        <w:t xml:space="preserve">The focus of </w:t>
      </w:r>
      <w:r w:rsidR="008631F9" w:rsidRPr="00BF37C9">
        <w:rPr>
          <w:rFonts w:ascii="Palatino Linotype" w:hAnsi="Palatino Linotype" w:cs="Times New Roman"/>
          <w:sz w:val="24"/>
          <w:szCs w:val="24"/>
        </w:rPr>
        <w:t>such a</w:t>
      </w:r>
      <w:r w:rsidR="00A80143" w:rsidRPr="00BF37C9">
        <w:rPr>
          <w:rFonts w:ascii="Palatino Linotype" w:hAnsi="Palatino Linotype" w:cs="Times New Roman"/>
          <w:sz w:val="24"/>
          <w:szCs w:val="24"/>
        </w:rPr>
        <w:t xml:space="preserve">n ELC would avoid </w:t>
      </w:r>
      <w:r w:rsidR="00F07084" w:rsidRPr="00BF37C9">
        <w:rPr>
          <w:rFonts w:ascii="Palatino Linotype" w:hAnsi="Palatino Linotype" w:cs="Times New Roman"/>
          <w:sz w:val="24"/>
          <w:szCs w:val="24"/>
        </w:rPr>
        <w:t>providing ‘</w:t>
      </w:r>
      <w:r w:rsidR="007D5DEB" w:rsidRPr="00BF37C9">
        <w:rPr>
          <w:rFonts w:ascii="Palatino Linotype" w:hAnsi="Palatino Linotype" w:cs="Times New Roman"/>
          <w:sz w:val="24"/>
          <w:szCs w:val="24"/>
        </w:rPr>
        <w:t>services</w:t>
      </w:r>
      <w:r w:rsidR="00F07084" w:rsidRPr="00BF37C9">
        <w:rPr>
          <w:rFonts w:ascii="Palatino Linotype" w:hAnsi="Palatino Linotype" w:cs="Times New Roman"/>
          <w:sz w:val="24"/>
          <w:szCs w:val="24"/>
        </w:rPr>
        <w:t>’</w:t>
      </w:r>
      <w:r w:rsidR="007D5DEB" w:rsidRPr="00BF37C9">
        <w:rPr>
          <w:rFonts w:ascii="Palatino Linotype" w:hAnsi="Palatino Linotype" w:cs="Times New Roman"/>
          <w:sz w:val="24"/>
          <w:szCs w:val="24"/>
        </w:rPr>
        <w:t xml:space="preserve"> to </w:t>
      </w:r>
      <w:r w:rsidR="00CA07D4" w:rsidRPr="00BF37C9">
        <w:rPr>
          <w:rFonts w:ascii="Palatino Linotype" w:hAnsi="Palatino Linotype" w:cs="Times New Roman"/>
          <w:sz w:val="24"/>
          <w:szCs w:val="24"/>
        </w:rPr>
        <w:t xml:space="preserve">individual </w:t>
      </w:r>
      <w:r w:rsidR="007D5DEB" w:rsidRPr="00BF37C9">
        <w:rPr>
          <w:rFonts w:ascii="Palatino Linotype" w:hAnsi="Palatino Linotype" w:cs="Times New Roman"/>
          <w:sz w:val="24"/>
          <w:szCs w:val="24"/>
        </w:rPr>
        <w:t>clients</w:t>
      </w:r>
      <w:r w:rsidR="00A80143" w:rsidRPr="00BF37C9">
        <w:rPr>
          <w:rFonts w:ascii="Palatino Linotype" w:hAnsi="Palatino Linotype" w:cs="Times New Roman"/>
          <w:sz w:val="24"/>
          <w:szCs w:val="24"/>
        </w:rPr>
        <w:t xml:space="preserve"> </w:t>
      </w:r>
      <w:r w:rsidR="00CA07D4" w:rsidRPr="00BF37C9">
        <w:rPr>
          <w:rFonts w:ascii="Palatino Linotype" w:hAnsi="Palatino Linotype" w:cs="Times New Roman"/>
          <w:sz w:val="24"/>
          <w:szCs w:val="24"/>
        </w:rPr>
        <w:t>but encourage</w:t>
      </w:r>
      <w:r w:rsidR="00CA441C" w:rsidRPr="00BF37C9">
        <w:rPr>
          <w:rFonts w:ascii="Palatino Linotype" w:hAnsi="Palatino Linotype" w:cs="Times New Roman"/>
          <w:sz w:val="24"/>
          <w:szCs w:val="24"/>
        </w:rPr>
        <w:t xml:space="preserve"> a small group of </w:t>
      </w:r>
      <w:r w:rsidR="008631F9" w:rsidRPr="00BF37C9">
        <w:rPr>
          <w:rFonts w:ascii="Palatino Linotype" w:hAnsi="Palatino Linotype" w:cs="Times New Roman"/>
          <w:sz w:val="24"/>
          <w:szCs w:val="24"/>
        </w:rPr>
        <w:t>students (say 5</w:t>
      </w:r>
      <w:r w:rsidR="00CA441C" w:rsidRPr="00BF37C9">
        <w:rPr>
          <w:rFonts w:ascii="Palatino Linotype" w:hAnsi="Palatino Linotype" w:cs="Times New Roman"/>
          <w:sz w:val="24"/>
          <w:szCs w:val="24"/>
        </w:rPr>
        <w:t>-10)</w:t>
      </w:r>
      <w:r w:rsidR="00DE0790" w:rsidRPr="00BF37C9">
        <w:rPr>
          <w:rFonts w:ascii="Palatino Linotype" w:hAnsi="Palatino Linotype" w:cs="Times New Roman"/>
          <w:sz w:val="24"/>
          <w:szCs w:val="24"/>
        </w:rPr>
        <w:t xml:space="preserve"> </w:t>
      </w:r>
      <w:r w:rsidR="00CA07D4" w:rsidRPr="00BF37C9">
        <w:rPr>
          <w:rFonts w:ascii="Palatino Linotype" w:hAnsi="Palatino Linotype" w:cs="Times New Roman"/>
          <w:sz w:val="24"/>
          <w:szCs w:val="24"/>
        </w:rPr>
        <w:t>to</w:t>
      </w:r>
      <w:r w:rsidR="00287396" w:rsidRPr="00BF37C9">
        <w:rPr>
          <w:rFonts w:ascii="Palatino Linotype" w:hAnsi="Palatino Linotype" w:cs="Times New Roman"/>
          <w:sz w:val="24"/>
          <w:szCs w:val="24"/>
        </w:rPr>
        <w:t xml:space="preserve"> help</w:t>
      </w:r>
      <w:r w:rsidR="00CA07D4" w:rsidRPr="00BF37C9">
        <w:rPr>
          <w:rFonts w:ascii="Palatino Linotype" w:hAnsi="Palatino Linotype" w:cs="Times New Roman"/>
          <w:sz w:val="24"/>
          <w:szCs w:val="24"/>
        </w:rPr>
        <w:t xml:space="preserve"> deliver</w:t>
      </w:r>
      <w:r w:rsidR="00CA441C" w:rsidRPr="00BF37C9">
        <w:rPr>
          <w:rFonts w:ascii="Palatino Linotype" w:hAnsi="Palatino Linotype" w:cs="Times New Roman"/>
          <w:sz w:val="24"/>
          <w:szCs w:val="24"/>
        </w:rPr>
        <w:t xml:space="preserve"> a reform or education project (</w:t>
      </w:r>
      <w:r w:rsidR="002237A2" w:rsidRPr="00BF37C9">
        <w:rPr>
          <w:rFonts w:ascii="Palatino Linotype" w:hAnsi="Palatino Linotype" w:cs="Times New Roman"/>
          <w:sz w:val="24"/>
          <w:szCs w:val="24"/>
        </w:rPr>
        <w:t xml:space="preserve">a </w:t>
      </w:r>
      <w:r w:rsidR="00CA441C" w:rsidRPr="00BF37C9">
        <w:rPr>
          <w:rFonts w:ascii="Palatino Linotype" w:hAnsi="Palatino Linotype" w:cs="Times New Roman"/>
          <w:sz w:val="24"/>
          <w:szCs w:val="24"/>
        </w:rPr>
        <w:t xml:space="preserve">report, </w:t>
      </w:r>
      <w:r w:rsidR="002237A2" w:rsidRPr="00BF37C9">
        <w:rPr>
          <w:rFonts w:ascii="Palatino Linotype" w:hAnsi="Palatino Linotype" w:cs="Times New Roman"/>
          <w:sz w:val="24"/>
          <w:szCs w:val="24"/>
        </w:rPr>
        <w:t xml:space="preserve">written </w:t>
      </w:r>
      <w:r w:rsidR="00CA441C" w:rsidRPr="00BF37C9">
        <w:rPr>
          <w:rFonts w:ascii="Palatino Linotype" w:hAnsi="Palatino Linotype" w:cs="Times New Roman"/>
          <w:sz w:val="24"/>
          <w:szCs w:val="24"/>
        </w:rPr>
        <w:t>analysis, jo</w:t>
      </w:r>
      <w:r w:rsidR="002237A2" w:rsidRPr="00BF37C9">
        <w:rPr>
          <w:rFonts w:ascii="Palatino Linotype" w:hAnsi="Palatino Linotype" w:cs="Times New Roman"/>
          <w:sz w:val="24"/>
          <w:szCs w:val="24"/>
        </w:rPr>
        <w:t>urnal article, website resource</w:t>
      </w:r>
      <w:r w:rsidR="00CA441C" w:rsidRPr="00BF37C9">
        <w:rPr>
          <w:rFonts w:ascii="Palatino Linotype" w:hAnsi="Palatino Linotype" w:cs="Times New Roman"/>
          <w:sz w:val="24"/>
          <w:szCs w:val="24"/>
        </w:rPr>
        <w:t xml:space="preserve">, </w:t>
      </w:r>
      <w:r w:rsidR="009340E8" w:rsidRPr="00BF37C9">
        <w:rPr>
          <w:rFonts w:ascii="Palatino Linotype" w:hAnsi="Palatino Linotype" w:cs="Times New Roman"/>
          <w:sz w:val="24"/>
          <w:szCs w:val="24"/>
        </w:rPr>
        <w:t xml:space="preserve">education </w:t>
      </w:r>
      <w:r w:rsidR="00CA441C" w:rsidRPr="00BF37C9">
        <w:rPr>
          <w:rFonts w:ascii="Palatino Linotype" w:hAnsi="Palatino Linotype" w:cs="Times New Roman"/>
          <w:sz w:val="24"/>
          <w:szCs w:val="24"/>
        </w:rPr>
        <w:t>vid</w:t>
      </w:r>
      <w:r w:rsidR="00A97931" w:rsidRPr="00BF37C9">
        <w:rPr>
          <w:rFonts w:ascii="Palatino Linotype" w:hAnsi="Palatino Linotype" w:cs="Times New Roman"/>
          <w:sz w:val="24"/>
          <w:szCs w:val="24"/>
        </w:rPr>
        <w:t>eo</w:t>
      </w:r>
      <w:r w:rsidR="00B501A1" w:rsidRPr="00BF37C9">
        <w:rPr>
          <w:rFonts w:ascii="Palatino Linotype" w:hAnsi="Palatino Linotype" w:cs="Times New Roman"/>
          <w:sz w:val="24"/>
          <w:szCs w:val="24"/>
        </w:rPr>
        <w:t xml:space="preserve"> etc</w:t>
      </w:r>
      <w:r w:rsidR="007D5DEB" w:rsidRPr="00BF37C9">
        <w:rPr>
          <w:rFonts w:ascii="Palatino Linotype" w:hAnsi="Palatino Linotype" w:cs="Times New Roman"/>
          <w:sz w:val="24"/>
          <w:szCs w:val="24"/>
        </w:rPr>
        <w:t>.</w:t>
      </w:r>
      <w:r w:rsidR="00CA07D4" w:rsidRPr="00BF37C9">
        <w:rPr>
          <w:rFonts w:ascii="Palatino Linotype" w:hAnsi="Palatino Linotype" w:cs="Times New Roman"/>
          <w:sz w:val="24"/>
          <w:szCs w:val="24"/>
        </w:rPr>
        <w:t>)</w:t>
      </w:r>
      <w:r w:rsidR="00CA441C" w:rsidRPr="00BF37C9">
        <w:rPr>
          <w:rFonts w:ascii="Palatino Linotype" w:hAnsi="Palatino Linotype" w:cs="Times New Roman"/>
          <w:sz w:val="24"/>
          <w:szCs w:val="24"/>
        </w:rPr>
        <w:t>.</w:t>
      </w:r>
      <w:r w:rsidR="00D87D3D" w:rsidRPr="00BF37C9">
        <w:rPr>
          <w:rStyle w:val="FootnoteReference"/>
          <w:rFonts w:ascii="Palatino Linotype" w:hAnsi="Palatino Linotype" w:cs="Times New Roman"/>
          <w:sz w:val="24"/>
          <w:szCs w:val="24"/>
        </w:rPr>
        <w:footnoteReference w:id="8"/>
      </w:r>
      <w:r w:rsidR="00B501A1" w:rsidRPr="00BF37C9">
        <w:rPr>
          <w:rFonts w:ascii="Palatino Linotype" w:hAnsi="Palatino Linotype" w:cs="Times New Roman"/>
          <w:sz w:val="24"/>
          <w:szCs w:val="24"/>
        </w:rPr>
        <w:t xml:space="preserve"> </w:t>
      </w:r>
      <w:r w:rsidR="00CA07D4" w:rsidRPr="00BF37C9">
        <w:rPr>
          <w:rFonts w:ascii="Palatino Linotype" w:hAnsi="Palatino Linotype" w:cs="Times New Roman"/>
          <w:sz w:val="24"/>
          <w:szCs w:val="24"/>
        </w:rPr>
        <w:t xml:space="preserve"> </w:t>
      </w:r>
      <w:r w:rsidR="00287396" w:rsidRPr="00BF37C9">
        <w:rPr>
          <w:rFonts w:ascii="Palatino Linotype" w:hAnsi="Palatino Linotype" w:cs="Times New Roman"/>
          <w:sz w:val="24"/>
          <w:szCs w:val="24"/>
        </w:rPr>
        <w:t>N</w:t>
      </w:r>
      <w:r w:rsidR="00F07084" w:rsidRPr="00BF37C9">
        <w:rPr>
          <w:rFonts w:ascii="Palatino Linotype" w:hAnsi="Palatino Linotype" w:cs="Times New Roman"/>
          <w:sz w:val="24"/>
          <w:szCs w:val="24"/>
        </w:rPr>
        <w:t>on-casework models</w:t>
      </w:r>
      <w:r w:rsidRPr="00BF37C9">
        <w:rPr>
          <w:rFonts w:ascii="Palatino Linotype" w:hAnsi="Palatino Linotype" w:cs="Times New Roman"/>
          <w:sz w:val="24"/>
          <w:szCs w:val="24"/>
        </w:rPr>
        <w:t xml:space="preserve"> can</w:t>
      </w:r>
      <w:r w:rsidR="00F07084" w:rsidRPr="00BF37C9">
        <w:rPr>
          <w:rFonts w:ascii="Palatino Linotype" w:hAnsi="Palatino Linotype" w:cs="Times New Roman"/>
          <w:sz w:val="24"/>
          <w:szCs w:val="24"/>
        </w:rPr>
        <w:t xml:space="preserve"> provide students with a broader array of e</w:t>
      </w:r>
      <w:r w:rsidR="00811E18" w:rsidRPr="00BF37C9">
        <w:rPr>
          <w:rFonts w:ascii="Palatino Linotype" w:hAnsi="Palatino Linotype" w:cs="Times New Roman"/>
          <w:sz w:val="24"/>
          <w:szCs w:val="24"/>
        </w:rPr>
        <w:t>xperiences for their future work</w:t>
      </w:r>
      <w:r w:rsidR="00F07084" w:rsidRPr="00BF37C9">
        <w:rPr>
          <w:rFonts w:ascii="Palatino Linotype" w:hAnsi="Palatino Linotype" w:cs="Times New Roman"/>
          <w:sz w:val="24"/>
          <w:szCs w:val="24"/>
        </w:rPr>
        <w:t xml:space="preserve">, </w:t>
      </w:r>
      <w:r w:rsidR="006D155F" w:rsidRPr="00BF37C9">
        <w:rPr>
          <w:rFonts w:ascii="Palatino Linotype" w:hAnsi="Palatino Linotype" w:cs="Times New Roman"/>
          <w:sz w:val="24"/>
          <w:szCs w:val="24"/>
        </w:rPr>
        <w:t xml:space="preserve">whilst, at the same time, </w:t>
      </w:r>
      <w:r w:rsidR="00811E18" w:rsidRPr="00BF37C9">
        <w:rPr>
          <w:rFonts w:ascii="Palatino Linotype" w:hAnsi="Palatino Linotype" w:cs="Times New Roman"/>
          <w:sz w:val="24"/>
          <w:szCs w:val="24"/>
        </w:rPr>
        <w:t>allow</w:t>
      </w:r>
      <w:r w:rsidR="00287396" w:rsidRPr="00BF37C9">
        <w:rPr>
          <w:rFonts w:ascii="Palatino Linotype" w:hAnsi="Palatino Linotype" w:cs="Times New Roman"/>
          <w:sz w:val="24"/>
          <w:szCs w:val="24"/>
        </w:rPr>
        <w:t>ing</w:t>
      </w:r>
      <w:r w:rsidR="00811E18" w:rsidRPr="00BF37C9">
        <w:rPr>
          <w:rFonts w:ascii="Palatino Linotype" w:hAnsi="Palatino Linotype" w:cs="Times New Roman"/>
          <w:sz w:val="24"/>
          <w:szCs w:val="24"/>
        </w:rPr>
        <w:t xml:space="preserve"> the clinics to be </w:t>
      </w:r>
      <w:r w:rsidR="00F07084" w:rsidRPr="00BF37C9">
        <w:rPr>
          <w:rFonts w:ascii="Palatino Linotype" w:hAnsi="Palatino Linotype" w:cs="Times New Roman"/>
          <w:sz w:val="24"/>
          <w:szCs w:val="24"/>
        </w:rPr>
        <w:t>powe</w:t>
      </w:r>
      <w:r w:rsidR="00811E18" w:rsidRPr="00BF37C9">
        <w:rPr>
          <w:rFonts w:ascii="Palatino Linotype" w:hAnsi="Palatino Linotype" w:cs="Times New Roman"/>
          <w:sz w:val="24"/>
          <w:szCs w:val="24"/>
        </w:rPr>
        <w:t>rful force</w:t>
      </w:r>
      <w:r w:rsidR="00EB3F09" w:rsidRPr="00BF37C9">
        <w:rPr>
          <w:rFonts w:ascii="Palatino Linotype" w:hAnsi="Palatino Linotype" w:cs="Times New Roman"/>
          <w:sz w:val="24"/>
          <w:szCs w:val="24"/>
        </w:rPr>
        <w:t>s</w:t>
      </w:r>
      <w:r w:rsidR="00811E18" w:rsidRPr="00BF37C9">
        <w:rPr>
          <w:rFonts w:ascii="Palatino Linotype" w:hAnsi="Palatino Linotype" w:cs="Times New Roman"/>
          <w:sz w:val="24"/>
          <w:szCs w:val="24"/>
        </w:rPr>
        <w:t xml:space="preserve"> for change</w:t>
      </w:r>
      <w:r w:rsidR="006D155F" w:rsidRPr="00BF37C9">
        <w:rPr>
          <w:rFonts w:ascii="Palatino Linotype" w:hAnsi="Palatino Linotype" w:cs="Times New Roman"/>
          <w:sz w:val="24"/>
          <w:szCs w:val="24"/>
        </w:rPr>
        <w:t xml:space="preserve"> through the practice of ‘community lawyering</w:t>
      </w:r>
      <w:r w:rsidRPr="00BF37C9">
        <w:rPr>
          <w:rFonts w:ascii="Palatino Linotype" w:hAnsi="Palatino Linotype" w:cs="Times New Roman"/>
          <w:sz w:val="24"/>
          <w:szCs w:val="24"/>
        </w:rPr>
        <w:t>.</w:t>
      </w:r>
      <w:r w:rsidR="006D155F" w:rsidRPr="00BF37C9">
        <w:rPr>
          <w:rFonts w:ascii="Palatino Linotype" w:hAnsi="Palatino Linotype" w:cs="Times New Roman"/>
          <w:sz w:val="24"/>
          <w:szCs w:val="24"/>
        </w:rPr>
        <w:t>’</w:t>
      </w:r>
      <w:r w:rsidR="006D155F" w:rsidRPr="00BF37C9">
        <w:rPr>
          <w:rStyle w:val="FootnoteReference"/>
          <w:rFonts w:ascii="Palatino Linotype" w:hAnsi="Palatino Linotype" w:cs="Times New Roman"/>
          <w:sz w:val="24"/>
          <w:szCs w:val="24"/>
        </w:rPr>
        <w:footnoteReference w:id="9"/>
      </w:r>
      <w:r w:rsidR="00F07084" w:rsidRPr="00BF37C9">
        <w:rPr>
          <w:rFonts w:ascii="Palatino Linotype" w:hAnsi="Palatino Linotype" w:cs="Times New Roman"/>
          <w:sz w:val="24"/>
          <w:szCs w:val="24"/>
        </w:rPr>
        <w:t xml:space="preserve"> </w:t>
      </w:r>
      <w:r w:rsidR="00F1597C" w:rsidRPr="00BF37C9">
        <w:rPr>
          <w:rFonts w:ascii="Palatino Linotype" w:hAnsi="Palatino Linotype" w:cs="Times New Roman"/>
          <w:sz w:val="24"/>
          <w:szCs w:val="24"/>
        </w:rPr>
        <w:t xml:space="preserve">As Robertson </w:t>
      </w:r>
      <w:r w:rsidR="00EB3F09" w:rsidRPr="00BF37C9">
        <w:rPr>
          <w:rFonts w:ascii="Palatino Linotype" w:hAnsi="Palatino Linotype" w:cs="Times New Roman"/>
          <w:sz w:val="24"/>
          <w:szCs w:val="24"/>
        </w:rPr>
        <w:t>has suggested</w:t>
      </w:r>
      <w:r w:rsidR="00F1597C" w:rsidRPr="00BF37C9">
        <w:rPr>
          <w:rFonts w:ascii="Palatino Linotype" w:hAnsi="Palatino Linotype" w:cs="Times New Roman"/>
          <w:sz w:val="24"/>
          <w:szCs w:val="24"/>
        </w:rPr>
        <w:t>,</w:t>
      </w:r>
      <w:r w:rsidR="00F07084" w:rsidRPr="00BF37C9">
        <w:rPr>
          <w:rFonts w:ascii="Palatino Linotype" w:hAnsi="Palatino Linotype" w:cs="Times New Roman"/>
          <w:sz w:val="24"/>
          <w:szCs w:val="24"/>
        </w:rPr>
        <w:t xml:space="preserve"> </w:t>
      </w:r>
      <w:proofErr w:type="gramStart"/>
      <w:r w:rsidR="00F07084" w:rsidRPr="00BF37C9">
        <w:rPr>
          <w:rFonts w:ascii="Palatino Linotype" w:hAnsi="Palatino Linotype" w:cs="Times New Roman"/>
          <w:sz w:val="24"/>
          <w:szCs w:val="24"/>
        </w:rPr>
        <w:t>ELCs which</w:t>
      </w:r>
      <w:r w:rsidR="00F1597C" w:rsidRPr="00BF37C9">
        <w:rPr>
          <w:rFonts w:ascii="Palatino Linotype" w:hAnsi="Palatino Linotype" w:cs="Times New Roman"/>
          <w:sz w:val="24"/>
          <w:szCs w:val="24"/>
        </w:rPr>
        <w:t xml:space="preserve"> undertak</w:t>
      </w:r>
      <w:r w:rsidR="00F07084" w:rsidRPr="00BF37C9">
        <w:rPr>
          <w:rFonts w:ascii="Palatino Linotype" w:hAnsi="Palatino Linotype" w:cs="Times New Roman"/>
          <w:sz w:val="24"/>
          <w:szCs w:val="24"/>
        </w:rPr>
        <w:t>e</w:t>
      </w:r>
      <w:r w:rsidR="00811E18" w:rsidRPr="00BF37C9">
        <w:rPr>
          <w:rFonts w:ascii="Palatino Linotype" w:hAnsi="Palatino Linotype" w:cs="Times New Roman"/>
          <w:sz w:val="24"/>
          <w:szCs w:val="24"/>
        </w:rPr>
        <w:t xml:space="preserve"> </w:t>
      </w:r>
      <w:r w:rsidR="00F1597C" w:rsidRPr="00BF37C9">
        <w:rPr>
          <w:rFonts w:ascii="Palatino Linotype" w:hAnsi="Palatino Linotype" w:cs="Times New Roman"/>
          <w:sz w:val="24"/>
          <w:szCs w:val="24"/>
        </w:rPr>
        <w:t>tasks outside of litigation</w:t>
      </w:r>
      <w:r w:rsidR="00F07084" w:rsidRPr="00BF37C9">
        <w:rPr>
          <w:rFonts w:ascii="Palatino Linotype" w:hAnsi="Palatino Linotype" w:cs="Times New Roman"/>
          <w:sz w:val="24"/>
          <w:szCs w:val="24"/>
        </w:rPr>
        <w:t xml:space="preserve"> </w:t>
      </w:r>
      <w:r w:rsidR="00EB3F09" w:rsidRPr="00BF37C9">
        <w:rPr>
          <w:rFonts w:ascii="Palatino Linotype" w:hAnsi="Palatino Linotype" w:cs="Times New Roman"/>
          <w:sz w:val="24"/>
          <w:szCs w:val="24"/>
        </w:rPr>
        <w:t>(such as</w:t>
      </w:r>
      <w:r w:rsidR="00F07084" w:rsidRPr="00BF37C9">
        <w:rPr>
          <w:rFonts w:ascii="Palatino Linotype" w:hAnsi="Palatino Linotype" w:cs="Times New Roman"/>
          <w:sz w:val="24"/>
          <w:szCs w:val="24"/>
        </w:rPr>
        <w:t xml:space="preserve"> compliance and regulatory work)</w:t>
      </w:r>
      <w:proofErr w:type="gramEnd"/>
      <w:r w:rsidR="00811E18" w:rsidRPr="00BF37C9">
        <w:rPr>
          <w:rFonts w:ascii="Palatino Linotype" w:hAnsi="Palatino Linotype" w:cs="Times New Roman"/>
          <w:sz w:val="24"/>
          <w:szCs w:val="24"/>
        </w:rPr>
        <w:t xml:space="preserve"> are</w:t>
      </w:r>
      <w:r w:rsidR="00EB3F09"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also</w:t>
      </w:r>
      <w:r w:rsidR="00811E18" w:rsidRPr="00BF37C9">
        <w:rPr>
          <w:rFonts w:ascii="Palatino Linotype" w:hAnsi="Palatino Linotype" w:cs="Times New Roman"/>
          <w:sz w:val="24"/>
          <w:szCs w:val="24"/>
        </w:rPr>
        <w:t xml:space="preserve"> able to provide</w:t>
      </w:r>
      <w:r w:rsidR="006D155F" w:rsidRPr="00BF37C9">
        <w:rPr>
          <w:rFonts w:ascii="Palatino Linotype" w:hAnsi="Palatino Linotype" w:cs="Times New Roman"/>
          <w:sz w:val="24"/>
          <w:szCs w:val="24"/>
        </w:rPr>
        <w:t xml:space="preserve"> students with</w:t>
      </w:r>
      <w:r w:rsidR="00F1597C" w:rsidRPr="00BF37C9">
        <w:rPr>
          <w:rFonts w:ascii="Palatino Linotype" w:hAnsi="Palatino Linotype" w:cs="Times New Roman"/>
          <w:sz w:val="24"/>
          <w:szCs w:val="24"/>
        </w:rPr>
        <w:t>:</w:t>
      </w:r>
    </w:p>
    <w:p w:rsidR="00F1597C" w:rsidRPr="00BF37C9" w:rsidRDefault="00F1597C" w:rsidP="00BF37C9">
      <w:pPr>
        <w:spacing w:line="480" w:lineRule="auto"/>
        <w:ind w:left="720"/>
        <w:jc w:val="both"/>
        <w:rPr>
          <w:rFonts w:ascii="Palatino Linotype" w:hAnsi="Palatino Linotype" w:cs="Times New Roman"/>
          <w:sz w:val="24"/>
          <w:szCs w:val="24"/>
        </w:rPr>
      </w:pPr>
      <w:proofErr w:type="gramStart"/>
      <w:r w:rsidRPr="00304FC5">
        <w:rPr>
          <w:rFonts w:ascii="Palatino Linotype" w:hAnsi="Palatino Linotype" w:cs="Times New Roman"/>
          <w:i/>
          <w:sz w:val="24"/>
          <w:szCs w:val="24"/>
        </w:rPr>
        <w:t>a</w:t>
      </w:r>
      <w:proofErr w:type="gramEnd"/>
      <w:r w:rsidRPr="00304FC5">
        <w:rPr>
          <w:rFonts w:ascii="Palatino Linotype" w:hAnsi="Palatino Linotype" w:cs="Times New Roman"/>
          <w:i/>
          <w:sz w:val="24"/>
          <w:szCs w:val="24"/>
        </w:rPr>
        <w:t xml:space="preserve"> more realistic look at the practice of environmental law, and</w:t>
      </w:r>
      <w:r w:rsidR="006D155F" w:rsidRPr="00304FC5">
        <w:rPr>
          <w:rFonts w:ascii="Palatino Linotype" w:hAnsi="Palatino Linotype" w:cs="Times New Roman"/>
          <w:i/>
          <w:sz w:val="24"/>
          <w:szCs w:val="24"/>
        </w:rPr>
        <w:t xml:space="preserve"> [one that]</w:t>
      </w:r>
      <w:r w:rsidRPr="00304FC5">
        <w:rPr>
          <w:rFonts w:ascii="Palatino Linotype" w:hAnsi="Palatino Linotype" w:cs="Times New Roman"/>
          <w:i/>
          <w:sz w:val="24"/>
          <w:szCs w:val="24"/>
        </w:rPr>
        <w:t xml:space="preserve"> better </w:t>
      </w:r>
      <w:r w:rsidR="00BA07EE" w:rsidRPr="00304FC5">
        <w:rPr>
          <w:rFonts w:ascii="Palatino Linotype" w:hAnsi="Palatino Linotype" w:cs="Times New Roman"/>
          <w:i/>
          <w:sz w:val="24"/>
          <w:szCs w:val="24"/>
        </w:rPr>
        <w:t>prepares them to enter practice</w:t>
      </w:r>
      <w:r w:rsidR="00BA07EE" w:rsidRPr="00BF37C9">
        <w:rPr>
          <w:rFonts w:ascii="Palatino Linotype" w:hAnsi="Palatino Linotype" w:cs="Times New Roman"/>
          <w:sz w:val="24"/>
          <w:szCs w:val="24"/>
        </w:rPr>
        <w:t>.</w:t>
      </w:r>
      <w:r w:rsidRPr="00BF37C9">
        <w:rPr>
          <w:rStyle w:val="FootnoteReference"/>
          <w:rFonts w:ascii="Palatino Linotype" w:hAnsi="Palatino Linotype" w:cs="Times New Roman"/>
          <w:sz w:val="24"/>
          <w:szCs w:val="24"/>
        </w:rPr>
        <w:footnoteReference w:id="10"/>
      </w:r>
    </w:p>
    <w:p w:rsidR="007D2D34" w:rsidRPr="00BF37C9" w:rsidRDefault="007D2D34"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Pei-Pei He’s paper is important in this regard, that is; that NGOs need to work closely with ELCs and universities to show them the type of work they </w:t>
      </w:r>
      <w:r w:rsidRPr="00BF37C9">
        <w:rPr>
          <w:rFonts w:ascii="Palatino Linotype" w:hAnsi="Palatino Linotype" w:cs="Times New Roman"/>
          <w:i/>
          <w:sz w:val="24"/>
          <w:szCs w:val="24"/>
        </w:rPr>
        <w:t>actually do</w:t>
      </w:r>
      <w:r w:rsidRPr="00BF37C9">
        <w:rPr>
          <w:rFonts w:ascii="Palatino Linotype" w:hAnsi="Palatino Linotype" w:cs="Times New Roman"/>
          <w:sz w:val="24"/>
          <w:szCs w:val="24"/>
        </w:rPr>
        <w:t xml:space="preserve"> in practice, most of which is not litigation.</w:t>
      </w:r>
      <w:r w:rsidRPr="00BF37C9">
        <w:rPr>
          <w:rStyle w:val="FootnoteReference"/>
          <w:rFonts w:ascii="Palatino Linotype" w:hAnsi="Palatino Linotype" w:cs="Times New Roman"/>
          <w:sz w:val="24"/>
          <w:szCs w:val="24"/>
        </w:rPr>
        <w:footnoteReference w:id="11"/>
      </w:r>
    </w:p>
    <w:p w:rsidR="00871C3F" w:rsidRPr="00BF37C9" w:rsidRDefault="00871C3F"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In the end,</w:t>
      </w:r>
      <w:r w:rsidR="002B3A65" w:rsidRPr="00BF37C9">
        <w:rPr>
          <w:rFonts w:ascii="Palatino Linotype" w:hAnsi="Palatino Linotype" w:cs="Times New Roman"/>
          <w:sz w:val="24"/>
          <w:szCs w:val="24"/>
        </w:rPr>
        <w:t xml:space="preserve"> </w:t>
      </w:r>
      <w:r w:rsidR="009F5F3C" w:rsidRPr="00BF37C9">
        <w:rPr>
          <w:rFonts w:ascii="Palatino Linotype" w:hAnsi="Palatino Linotype" w:cs="Times New Roman"/>
          <w:sz w:val="24"/>
          <w:szCs w:val="24"/>
        </w:rPr>
        <w:t>whiche</w:t>
      </w:r>
      <w:r w:rsidR="00525028" w:rsidRPr="00BF37C9">
        <w:rPr>
          <w:rFonts w:ascii="Palatino Linotype" w:hAnsi="Palatino Linotype" w:cs="Times New Roman"/>
          <w:sz w:val="24"/>
          <w:szCs w:val="24"/>
        </w:rPr>
        <w:t>ver model of ELC is considered</w:t>
      </w:r>
      <w:r w:rsidR="009F5F3C"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the situation is ‘ripe’ for China to</w:t>
      </w:r>
      <w:r w:rsidR="00D87D3D" w:rsidRPr="00BF37C9">
        <w:rPr>
          <w:rFonts w:ascii="Palatino Linotype" w:hAnsi="Palatino Linotype" w:cs="Times New Roman"/>
          <w:sz w:val="24"/>
          <w:szCs w:val="24"/>
        </w:rPr>
        <w:t xml:space="preserve"> start</w:t>
      </w:r>
      <w:r w:rsidRPr="00BF37C9">
        <w:rPr>
          <w:rFonts w:ascii="Palatino Linotype" w:hAnsi="Palatino Linotype" w:cs="Times New Roman"/>
          <w:sz w:val="24"/>
          <w:szCs w:val="24"/>
        </w:rPr>
        <w:t xml:space="preserve"> </w:t>
      </w:r>
      <w:r w:rsidR="00D87D3D" w:rsidRPr="00BF37C9">
        <w:rPr>
          <w:rFonts w:ascii="Palatino Linotype" w:hAnsi="Palatino Linotype" w:cs="Times New Roman"/>
          <w:sz w:val="24"/>
          <w:szCs w:val="24"/>
        </w:rPr>
        <w:t>trialing</w:t>
      </w:r>
      <w:r w:rsidR="00A97931" w:rsidRPr="00BF37C9">
        <w:rPr>
          <w:rFonts w:ascii="Palatino Linotype" w:hAnsi="Palatino Linotype" w:cs="Times New Roman"/>
          <w:sz w:val="24"/>
          <w:szCs w:val="24"/>
        </w:rPr>
        <w:t xml:space="preserve"> different</w:t>
      </w:r>
      <w:r w:rsidRPr="00BF37C9">
        <w:rPr>
          <w:rFonts w:ascii="Palatino Linotype" w:hAnsi="Palatino Linotype" w:cs="Times New Roman"/>
          <w:sz w:val="24"/>
          <w:szCs w:val="24"/>
        </w:rPr>
        <w:t xml:space="preserve"> </w:t>
      </w:r>
      <w:r w:rsidR="006D155F" w:rsidRPr="00BF37C9">
        <w:rPr>
          <w:rFonts w:ascii="Palatino Linotype" w:hAnsi="Palatino Linotype" w:cs="Times New Roman"/>
          <w:sz w:val="24"/>
          <w:szCs w:val="24"/>
        </w:rPr>
        <w:t>approaches</w:t>
      </w:r>
      <w:r w:rsidRPr="00BF37C9">
        <w:rPr>
          <w:rFonts w:ascii="Palatino Linotype" w:hAnsi="Palatino Linotype" w:cs="Times New Roman"/>
          <w:sz w:val="24"/>
          <w:szCs w:val="24"/>
        </w:rPr>
        <w:t>.</w:t>
      </w:r>
      <w:r w:rsidR="00CA07D4" w:rsidRPr="00BF37C9">
        <w:rPr>
          <w:rStyle w:val="FootnoteReference"/>
          <w:rFonts w:ascii="Palatino Linotype" w:hAnsi="Palatino Linotype" w:cs="Times New Roman"/>
          <w:sz w:val="24"/>
          <w:szCs w:val="24"/>
        </w:rPr>
        <w:footnoteReference w:id="12"/>
      </w:r>
      <w:r w:rsidRPr="00BF37C9">
        <w:rPr>
          <w:rFonts w:ascii="Palatino Linotype" w:hAnsi="Palatino Linotype" w:cs="Times New Roman"/>
          <w:sz w:val="24"/>
          <w:szCs w:val="24"/>
        </w:rPr>
        <w:t xml:space="preserve"> </w:t>
      </w:r>
      <w:r w:rsidR="006D155F" w:rsidRPr="00BF37C9">
        <w:rPr>
          <w:rFonts w:ascii="Palatino Linotype" w:hAnsi="Palatino Linotype" w:cs="Times New Roman"/>
          <w:sz w:val="24"/>
          <w:szCs w:val="24"/>
        </w:rPr>
        <w:t>US law schools aggressively</w:t>
      </w:r>
      <w:r w:rsidR="009E55FB" w:rsidRPr="00BF37C9">
        <w:rPr>
          <w:rFonts w:ascii="Palatino Linotype" w:hAnsi="Palatino Linotype" w:cs="Times New Roman"/>
          <w:sz w:val="24"/>
          <w:szCs w:val="24"/>
        </w:rPr>
        <w:t xml:space="preserve"> expe</w:t>
      </w:r>
      <w:r w:rsidR="009F5F3C" w:rsidRPr="00BF37C9">
        <w:rPr>
          <w:rFonts w:ascii="Palatino Linotype" w:hAnsi="Palatino Linotype" w:cs="Times New Roman"/>
          <w:sz w:val="24"/>
          <w:szCs w:val="24"/>
        </w:rPr>
        <w:t>rimented with clinical models in</w:t>
      </w:r>
      <w:r w:rsidR="009E55FB" w:rsidRPr="00BF37C9">
        <w:rPr>
          <w:rFonts w:ascii="Palatino Linotype" w:hAnsi="Palatino Linotype" w:cs="Times New Roman"/>
          <w:sz w:val="24"/>
          <w:szCs w:val="24"/>
        </w:rPr>
        <w:t xml:space="preserve"> the 1990s, and t</w:t>
      </w:r>
      <w:r w:rsidR="009F5F3C" w:rsidRPr="00BF37C9">
        <w:rPr>
          <w:rFonts w:ascii="Palatino Linotype" w:hAnsi="Palatino Linotype" w:cs="Times New Roman"/>
          <w:sz w:val="24"/>
          <w:szCs w:val="24"/>
        </w:rPr>
        <w:t xml:space="preserve">oday </w:t>
      </w:r>
      <w:r w:rsidR="002A43C6" w:rsidRPr="00BF37C9">
        <w:rPr>
          <w:rFonts w:ascii="Palatino Linotype" w:hAnsi="Palatino Linotype" w:cs="Times New Roman"/>
          <w:sz w:val="24"/>
          <w:szCs w:val="24"/>
        </w:rPr>
        <w:t xml:space="preserve">the </w:t>
      </w:r>
      <w:r w:rsidR="00057B56" w:rsidRPr="00BF37C9">
        <w:rPr>
          <w:rFonts w:ascii="Palatino Linotype" w:hAnsi="Palatino Linotype" w:cs="Times New Roman"/>
          <w:sz w:val="24"/>
          <w:szCs w:val="24"/>
        </w:rPr>
        <w:t>US</w:t>
      </w:r>
      <w:r w:rsidR="002A43C6" w:rsidRPr="00BF37C9">
        <w:rPr>
          <w:rFonts w:ascii="Palatino Linotype" w:hAnsi="Palatino Linotype" w:cs="Times New Roman"/>
          <w:sz w:val="24"/>
          <w:szCs w:val="24"/>
        </w:rPr>
        <w:t xml:space="preserve"> leads</w:t>
      </w:r>
      <w:r w:rsidR="00811E18" w:rsidRPr="00BF37C9">
        <w:rPr>
          <w:rFonts w:ascii="Palatino Linotype" w:hAnsi="Palatino Linotype" w:cs="Times New Roman"/>
          <w:sz w:val="24"/>
          <w:szCs w:val="24"/>
        </w:rPr>
        <w:t xml:space="preserve"> the world in ELCs</w:t>
      </w:r>
      <w:r w:rsidR="00525028" w:rsidRPr="00BF37C9">
        <w:rPr>
          <w:rFonts w:ascii="Palatino Linotype" w:hAnsi="Palatino Linotype" w:cs="Times New Roman"/>
          <w:sz w:val="24"/>
          <w:szCs w:val="24"/>
        </w:rPr>
        <w:t xml:space="preserve"> -</w:t>
      </w:r>
      <w:r w:rsidR="00811E18" w:rsidRPr="00BF37C9">
        <w:rPr>
          <w:rFonts w:ascii="Palatino Linotype" w:hAnsi="Palatino Linotype" w:cs="Times New Roman"/>
          <w:sz w:val="24"/>
          <w:szCs w:val="24"/>
        </w:rPr>
        <w:t xml:space="preserve"> not to mention</w:t>
      </w:r>
      <w:r w:rsidR="006D155F" w:rsidRPr="00BF37C9">
        <w:rPr>
          <w:rFonts w:ascii="Palatino Linotype" w:hAnsi="Palatino Linotype" w:cs="Times New Roman"/>
          <w:sz w:val="24"/>
          <w:szCs w:val="24"/>
        </w:rPr>
        <w:t xml:space="preserve"> </w:t>
      </w:r>
      <w:r w:rsidR="00623CCD" w:rsidRPr="00BF37C9">
        <w:rPr>
          <w:rFonts w:ascii="Palatino Linotype" w:hAnsi="Palatino Linotype" w:cs="Times New Roman"/>
          <w:sz w:val="24"/>
          <w:szCs w:val="24"/>
        </w:rPr>
        <w:t xml:space="preserve">the </w:t>
      </w:r>
      <w:r w:rsidR="00901F4A" w:rsidRPr="00BF37C9">
        <w:rPr>
          <w:rFonts w:ascii="Palatino Linotype" w:hAnsi="Palatino Linotype" w:cs="Times New Roman"/>
          <w:sz w:val="24"/>
          <w:szCs w:val="24"/>
        </w:rPr>
        <w:t>production</w:t>
      </w:r>
      <w:r w:rsidR="00623CCD" w:rsidRPr="00BF37C9">
        <w:rPr>
          <w:rFonts w:ascii="Palatino Linotype" w:hAnsi="Palatino Linotype" w:cs="Times New Roman"/>
          <w:sz w:val="24"/>
          <w:szCs w:val="24"/>
        </w:rPr>
        <w:t xml:space="preserve"> of </w:t>
      </w:r>
      <w:r w:rsidR="00525028" w:rsidRPr="00BF37C9">
        <w:rPr>
          <w:rFonts w:ascii="Palatino Linotype" w:hAnsi="Palatino Linotype" w:cs="Times New Roman"/>
          <w:sz w:val="24"/>
          <w:szCs w:val="24"/>
        </w:rPr>
        <w:t>passionate</w:t>
      </w:r>
      <w:r w:rsidR="00901F4A" w:rsidRPr="00BF37C9">
        <w:rPr>
          <w:rFonts w:ascii="Palatino Linotype" w:hAnsi="Palatino Linotype" w:cs="Times New Roman"/>
          <w:sz w:val="24"/>
          <w:szCs w:val="24"/>
        </w:rPr>
        <w:t xml:space="preserve"> and skilled</w:t>
      </w:r>
      <w:r w:rsidR="00623CCD" w:rsidRPr="00BF37C9">
        <w:rPr>
          <w:rFonts w:ascii="Palatino Linotype" w:hAnsi="Palatino Linotype" w:cs="Times New Roman"/>
          <w:sz w:val="24"/>
          <w:szCs w:val="24"/>
        </w:rPr>
        <w:t xml:space="preserve"> </w:t>
      </w:r>
      <w:r w:rsidR="002A43C6" w:rsidRPr="00BF37C9">
        <w:rPr>
          <w:rFonts w:ascii="Palatino Linotype" w:hAnsi="Palatino Linotype" w:cs="Times New Roman"/>
          <w:sz w:val="24"/>
          <w:szCs w:val="24"/>
        </w:rPr>
        <w:t xml:space="preserve">conservation </w:t>
      </w:r>
      <w:r w:rsidR="006D155F" w:rsidRPr="00BF37C9">
        <w:rPr>
          <w:rFonts w:ascii="Palatino Linotype" w:hAnsi="Palatino Linotype" w:cs="Times New Roman"/>
          <w:sz w:val="24"/>
          <w:szCs w:val="24"/>
        </w:rPr>
        <w:t>advocates</w:t>
      </w:r>
      <w:r w:rsidR="009F5F3C" w:rsidRPr="00BF37C9">
        <w:rPr>
          <w:rFonts w:ascii="Palatino Linotype" w:hAnsi="Palatino Linotype" w:cs="Times New Roman"/>
          <w:sz w:val="24"/>
          <w:szCs w:val="24"/>
        </w:rPr>
        <w:t xml:space="preserve">. In the next decade, </w:t>
      </w:r>
      <w:r w:rsidRPr="00BF37C9">
        <w:rPr>
          <w:rFonts w:ascii="Palatino Linotype" w:hAnsi="Palatino Linotype" w:cs="Times New Roman"/>
          <w:sz w:val="24"/>
          <w:szCs w:val="24"/>
        </w:rPr>
        <w:t>more than ever</w:t>
      </w:r>
      <w:r w:rsidR="00CA07D4" w:rsidRPr="00BF37C9">
        <w:rPr>
          <w:rFonts w:ascii="Palatino Linotype" w:hAnsi="Palatino Linotype" w:cs="Times New Roman"/>
          <w:sz w:val="24"/>
          <w:szCs w:val="24"/>
        </w:rPr>
        <w:t>,</w:t>
      </w:r>
      <w:r w:rsidRPr="00BF37C9">
        <w:rPr>
          <w:rFonts w:ascii="Palatino Linotype" w:hAnsi="Palatino Linotype" w:cs="Times New Roman"/>
          <w:sz w:val="24"/>
          <w:szCs w:val="24"/>
        </w:rPr>
        <w:t xml:space="preserve"> there is </w:t>
      </w:r>
      <w:r w:rsidR="00525028" w:rsidRPr="00BF37C9">
        <w:rPr>
          <w:rFonts w:ascii="Palatino Linotype" w:hAnsi="Palatino Linotype" w:cs="Times New Roman"/>
          <w:sz w:val="24"/>
          <w:szCs w:val="24"/>
        </w:rPr>
        <w:t xml:space="preserve">the </w:t>
      </w:r>
      <w:r w:rsidRPr="00BF37C9">
        <w:rPr>
          <w:rFonts w:ascii="Palatino Linotype" w:hAnsi="Palatino Linotype" w:cs="Times New Roman"/>
          <w:sz w:val="24"/>
          <w:szCs w:val="24"/>
        </w:rPr>
        <w:t xml:space="preserve">opportunity for Chinese </w:t>
      </w:r>
      <w:r w:rsidR="00A97931" w:rsidRPr="00BF37C9">
        <w:rPr>
          <w:rFonts w:ascii="Palatino Linotype" w:hAnsi="Palatino Linotype" w:cs="Times New Roman"/>
          <w:sz w:val="24"/>
          <w:szCs w:val="24"/>
        </w:rPr>
        <w:t>law schools</w:t>
      </w:r>
      <w:r w:rsidRPr="00BF37C9">
        <w:rPr>
          <w:rFonts w:ascii="Palatino Linotype" w:hAnsi="Palatino Linotype" w:cs="Times New Roman"/>
          <w:sz w:val="24"/>
          <w:szCs w:val="24"/>
        </w:rPr>
        <w:t xml:space="preserve"> </w:t>
      </w:r>
      <w:r w:rsidR="00D87D3D" w:rsidRPr="00BF37C9">
        <w:rPr>
          <w:rFonts w:ascii="Palatino Linotype" w:hAnsi="Palatino Linotype" w:cs="Times New Roman"/>
          <w:sz w:val="24"/>
          <w:szCs w:val="24"/>
        </w:rPr>
        <w:t xml:space="preserve">to </w:t>
      </w:r>
      <w:r w:rsidR="009E55FB" w:rsidRPr="00BF37C9">
        <w:rPr>
          <w:rFonts w:ascii="Palatino Linotype" w:hAnsi="Palatino Linotype" w:cs="Times New Roman"/>
          <w:sz w:val="24"/>
          <w:szCs w:val="24"/>
        </w:rPr>
        <w:t>investigate</w:t>
      </w:r>
      <w:r w:rsidR="00811E18" w:rsidRPr="00BF37C9">
        <w:rPr>
          <w:rFonts w:ascii="Palatino Linotype" w:hAnsi="Palatino Linotype" w:cs="Times New Roman"/>
          <w:sz w:val="24"/>
          <w:szCs w:val="24"/>
        </w:rPr>
        <w:t xml:space="preserve"> new</w:t>
      </w:r>
      <w:r w:rsidR="00CA07D4" w:rsidRPr="00BF37C9">
        <w:rPr>
          <w:rFonts w:ascii="Palatino Linotype" w:hAnsi="Palatino Linotype" w:cs="Times New Roman"/>
          <w:sz w:val="24"/>
          <w:szCs w:val="24"/>
        </w:rPr>
        <w:t xml:space="preserve"> ways of addressing</w:t>
      </w:r>
      <w:r w:rsidR="009E55FB" w:rsidRPr="00BF37C9">
        <w:rPr>
          <w:rFonts w:ascii="Palatino Linotype" w:hAnsi="Palatino Linotype" w:cs="Times New Roman"/>
          <w:sz w:val="24"/>
          <w:szCs w:val="24"/>
        </w:rPr>
        <w:t xml:space="preserve"> </w:t>
      </w:r>
      <w:r w:rsidR="00EB3F09" w:rsidRPr="00BF37C9">
        <w:rPr>
          <w:rFonts w:ascii="Palatino Linotype" w:hAnsi="Palatino Linotype" w:cs="Times New Roman"/>
          <w:sz w:val="24"/>
          <w:szCs w:val="24"/>
        </w:rPr>
        <w:t xml:space="preserve">environmental issues </w:t>
      </w:r>
      <w:r w:rsidR="009E55FB" w:rsidRPr="00BF37C9">
        <w:rPr>
          <w:rFonts w:ascii="Palatino Linotype" w:hAnsi="Palatino Linotype" w:cs="Times New Roman"/>
          <w:sz w:val="24"/>
          <w:szCs w:val="24"/>
        </w:rPr>
        <w:t>and teaching</w:t>
      </w:r>
      <w:r w:rsidR="00EB3F09" w:rsidRPr="00BF37C9">
        <w:rPr>
          <w:rFonts w:ascii="Palatino Linotype" w:hAnsi="Palatino Linotype" w:cs="Times New Roman"/>
          <w:sz w:val="24"/>
          <w:szCs w:val="24"/>
        </w:rPr>
        <w:t xml:space="preserve"> environmental law</w:t>
      </w:r>
      <w:r w:rsidR="00CA07D4" w:rsidRPr="00BF37C9">
        <w:rPr>
          <w:rFonts w:ascii="Palatino Linotype" w:hAnsi="Palatino Linotype" w:cs="Times New Roman"/>
          <w:sz w:val="24"/>
          <w:szCs w:val="24"/>
        </w:rPr>
        <w:t>.</w:t>
      </w:r>
      <w:r w:rsidR="002B3A65" w:rsidRPr="00BF37C9">
        <w:rPr>
          <w:rFonts w:ascii="Palatino Linotype" w:hAnsi="Palatino Linotype" w:cs="Times New Roman"/>
          <w:sz w:val="24"/>
          <w:szCs w:val="24"/>
        </w:rPr>
        <w:t xml:space="preserve"> </w:t>
      </w:r>
      <w:r w:rsidR="001F7AFF" w:rsidRPr="00BF37C9">
        <w:rPr>
          <w:rFonts w:ascii="Palatino Linotype" w:hAnsi="Palatino Linotype" w:cs="Times New Roman"/>
          <w:sz w:val="24"/>
          <w:szCs w:val="24"/>
        </w:rPr>
        <w:t xml:space="preserve">The goal of this </w:t>
      </w:r>
      <w:r w:rsidR="00B95CDA" w:rsidRPr="00BF37C9">
        <w:rPr>
          <w:rFonts w:ascii="Palatino Linotype" w:hAnsi="Palatino Linotype" w:cs="Times New Roman"/>
          <w:sz w:val="24"/>
          <w:szCs w:val="24"/>
        </w:rPr>
        <w:t>paper</w:t>
      </w:r>
      <w:r w:rsidR="001F7AFF" w:rsidRPr="00BF37C9">
        <w:rPr>
          <w:rFonts w:ascii="Palatino Linotype" w:hAnsi="Palatino Linotype" w:cs="Times New Roman"/>
          <w:sz w:val="24"/>
          <w:szCs w:val="24"/>
        </w:rPr>
        <w:t xml:space="preserve"> is</w:t>
      </w:r>
      <w:r w:rsidR="002B3A65" w:rsidRPr="00BF37C9">
        <w:rPr>
          <w:rFonts w:ascii="Palatino Linotype" w:hAnsi="Palatino Linotype" w:cs="Times New Roman"/>
          <w:sz w:val="24"/>
          <w:szCs w:val="24"/>
        </w:rPr>
        <w:t xml:space="preserve"> to shed </w:t>
      </w:r>
      <w:r w:rsidR="00525028" w:rsidRPr="00BF37C9">
        <w:rPr>
          <w:rFonts w:ascii="Palatino Linotype" w:hAnsi="Palatino Linotype" w:cs="Times New Roman"/>
          <w:sz w:val="24"/>
          <w:szCs w:val="24"/>
        </w:rPr>
        <w:t xml:space="preserve">some </w:t>
      </w:r>
      <w:r w:rsidR="002B3A65" w:rsidRPr="00BF37C9">
        <w:rPr>
          <w:rFonts w:ascii="Palatino Linotype" w:hAnsi="Palatino Linotype" w:cs="Times New Roman"/>
          <w:sz w:val="24"/>
          <w:szCs w:val="24"/>
        </w:rPr>
        <w:t>light on</w:t>
      </w:r>
      <w:r w:rsidR="00811E18" w:rsidRPr="00BF37C9">
        <w:rPr>
          <w:rFonts w:ascii="Palatino Linotype" w:hAnsi="Palatino Linotype" w:cs="Times New Roman"/>
          <w:sz w:val="24"/>
          <w:szCs w:val="24"/>
        </w:rPr>
        <w:t xml:space="preserve"> </w:t>
      </w:r>
      <w:r w:rsidR="009E55FB" w:rsidRPr="00BF37C9">
        <w:rPr>
          <w:rFonts w:ascii="Palatino Linotype" w:hAnsi="Palatino Linotype" w:cs="Times New Roman"/>
          <w:sz w:val="24"/>
          <w:szCs w:val="24"/>
        </w:rPr>
        <w:t>the</w:t>
      </w:r>
      <w:r w:rsidR="001D1F83" w:rsidRPr="00BF37C9">
        <w:rPr>
          <w:rFonts w:ascii="Palatino Linotype" w:hAnsi="Palatino Linotype" w:cs="Times New Roman"/>
          <w:sz w:val="24"/>
          <w:szCs w:val="24"/>
        </w:rPr>
        <w:t xml:space="preserve"> practical aspects of</w:t>
      </w:r>
      <w:r w:rsidR="00811E18" w:rsidRPr="00BF37C9">
        <w:rPr>
          <w:rFonts w:ascii="Palatino Linotype" w:hAnsi="Palatino Linotype" w:cs="Times New Roman"/>
          <w:sz w:val="24"/>
          <w:szCs w:val="24"/>
        </w:rPr>
        <w:t xml:space="preserve"> how that </w:t>
      </w:r>
      <w:proofErr w:type="gramStart"/>
      <w:r w:rsidR="00811E18" w:rsidRPr="00BF37C9">
        <w:rPr>
          <w:rFonts w:ascii="Palatino Linotype" w:hAnsi="Palatino Linotype" w:cs="Times New Roman"/>
          <w:sz w:val="24"/>
          <w:szCs w:val="24"/>
        </w:rPr>
        <w:t>might be achieved</w:t>
      </w:r>
      <w:proofErr w:type="gramEnd"/>
      <w:r w:rsidR="00811E18" w:rsidRPr="00BF37C9">
        <w:rPr>
          <w:rFonts w:ascii="Palatino Linotype" w:hAnsi="Palatino Linotype" w:cs="Times New Roman"/>
          <w:sz w:val="24"/>
          <w:szCs w:val="24"/>
        </w:rPr>
        <w:t xml:space="preserve"> through</w:t>
      </w:r>
      <w:r w:rsidR="00525028" w:rsidRPr="00BF37C9">
        <w:rPr>
          <w:rFonts w:ascii="Palatino Linotype" w:hAnsi="Palatino Linotype" w:cs="Times New Roman"/>
          <w:sz w:val="24"/>
          <w:szCs w:val="24"/>
        </w:rPr>
        <w:t xml:space="preserve"> the </w:t>
      </w:r>
      <w:r w:rsidR="00EB3F09" w:rsidRPr="00BF37C9">
        <w:rPr>
          <w:rFonts w:ascii="Palatino Linotype" w:hAnsi="Palatino Linotype" w:cs="Times New Roman"/>
          <w:sz w:val="24"/>
          <w:szCs w:val="24"/>
        </w:rPr>
        <w:t>establishment</w:t>
      </w:r>
      <w:r w:rsidR="00525028" w:rsidRPr="00BF37C9">
        <w:rPr>
          <w:rFonts w:ascii="Palatino Linotype" w:hAnsi="Palatino Linotype" w:cs="Times New Roman"/>
          <w:sz w:val="24"/>
          <w:szCs w:val="24"/>
        </w:rPr>
        <w:t xml:space="preserve"> of</w:t>
      </w:r>
      <w:r w:rsidR="00811E18" w:rsidRPr="00BF37C9">
        <w:rPr>
          <w:rFonts w:ascii="Palatino Linotype" w:hAnsi="Palatino Linotype" w:cs="Times New Roman"/>
          <w:sz w:val="24"/>
          <w:szCs w:val="24"/>
        </w:rPr>
        <w:t xml:space="preserve"> ELCs</w:t>
      </w:r>
      <w:r w:rsidR="00623CCD" w:rsidRPr="00BF37C9">
        <w:rPr>
          <w:rFonts w:ascii="Palatino Linotype" w:hAnsi="Palatino Linotype" w:cs="Times New Roman"/>
          <w:sz w:val="24"/>
          <w:szCs w:val="24"/>
        </w:rPr>
        <w:t>.</w:t>
      </w:r>
    </w:p>
    <w:p w:rsidR="009F5F3C" w:rsidRPr="00BF37C9" w:rsidRDefault="00304FC5" w:rsidP="00BF37C9">
      <w:pPr>
        <w:pStyle w:val="Heading1"/>
        <w:spacing w:after="240"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t>APPROACH AND STRUCTURE</w:t>
      </w:r>
    </w:p>
    <w:p w:rsidR="009F5F3C" w:rsidRPr="00BF37C9" w:rsidRDefault="009F5F3C"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The findings in</w:t>
      </w:r>
      <w:r w:rsidR="0047363D" w:rsidRPr="00BF37C9">
        <w:rPr>
          <w:rFonts w:ascii="Palatino Linotype" w:hAnsi="Palatino Linotype" w:cs="Times New Roman"/>
          <w:sz w:val="24"/>
          <w:szCs w:val="24"/>
        </w:rPr>
        <w:t xml:space="preserve"> this </w:t>
      </w:r>
      <w:r w:rsidR="00B95CDA" w:rsidRPr="00BF37C9">
        <w:rPr>
          <w:rFonts w:ascii="Palatino Linotype" w:hAnsi="Palatino Linotype" w:cs="Times New Roman"/>
          <w:sz w:val="24"/>
          <w:szCs w:val="24"/>
        </w:rPr>
        <w:t>paper</w:t>
      </w:r>
      <w:r w:rsidRPr="00BF37C9">
        <w:rPr>
          <w:rFonts w:ascii="Palatino Linotype" w:hAnsi="Palatino Linotype" w:cs="Times New Roman"/>
          <w:sz w:val="24"/>
          <w:szCs w:val="24"/>
        </w:rPr>
        <w:t xml:space="preserve"> </w:t>
      </w:r>
      <w:proofErr w:type="gramStart"/>
      <w:r w:rsidRPr="00BF37C9">
        <w:rPr>
          <w:rFonts w:ascii="Palatino Linotype" w:hAnsi="Palatino Linotype" w:cs="Times New Roman"/>
          <w:sz w:val="24"/>
          <w:szCs w:val="24"/>
        </w:rPr>
        <w:t>are</w:t>
      </w:r>
      <w:r w:rsidR="002A43C6" w:rsidRPr="00BF37C9">
        <w:rPr>
          <w:rFonts w:ascii="Palatino Linotype" w:hAnsi="Palatino Linotype" w:cs="Times New Roman"/>
          <w:sz w:val="24"/>
          <w:szCs w:val="24"/>
        </w:rPr>
        <w:t xml:space="preserve"> primarily</w:t>
      </w:r>
      <w:r w:rsidRPr="00BF37C9">
        <w:rPr>
          <w:rFonts w:ascii="Palatino Linotype" w:hAnsi="Palatino Linotype" w:cs="Times New Roman"/>
          <w:sz w:val="24"/>
          <w:szCs w:val="24"/>
        </w:rPr>
        <w:t xml:space="preserve"> based</w:t>
      </w:r>
      <w:proofErr w:type="gramEnd"/>
      <w:r w:rsidRPr="00BF37C9">
        <w:rPr>
          <w:rFonts w:ascii="Palatino Linotype" w:hAnsi="Palatino Linotype" w:cs="Times New Roman"/>
          <w:sz w:val="24"/>
          <w:szCs w:val="24"/>
        </w:rPr>
        <w:t xml:space="preserve"> on desktop res</w:t>
      </w:r>
      <w:r w:rsidR="004A4951" w:rsidRPr="00BF37C9">
        <w:rPr>
          <w:rFonts w:ascii="Palatino Linotype" w:hAnsi="Palatino Linotype" w:cs="Times New Roman"/>
          <w:sz w:val="24"/>
          <w:szCs w:val="24"/>
        </w:rPr>
        <w:t>earch carried out by the author</w:t>
      </w:r>
      <w:r w:rsidR="002A43C6" w:rsidRPr="00BF37C9">
        <w:rPr>
          <w:rFonts w:ascii="Palatino Linotype" w:hAnsi="Palatino Linotype" w:cs="Times New Roman"/>
          <w:sz w:val="24"/>
          <w:szCs w:val="24"/>
        </w:rPr>
        <w:t xml:space="preserve"> with the assistance of five Australian law students</w:t>
      </w:r>
      <w:r w:rsidRPr="00BF37C9">
        <w:rPr>
          <w:rFonts w:ascii="Palatino Linotype" w:hAnsi="Palatino Linotype" w:cs="Times New Roman"/>
          <w:sz w:val="24"/>
          <w:szCs w:val="24"/>
        </w:rPr>
        <w:t xml:space="preserve"> between </w:t>
      </w:r>
      <w:r w:rsidR="006D155F" w:rsidRPr="00BF37C9">
        <w:rPr>
          <w:rFonts w:ascii="Palatino Linotype" w:hAnsi="Palatino Linotype" w:cs="Times New Roman"/>
          <w:sz w:val="24"/>
          <w:szCs w:val="24"/>
        </w:rPr>
        <w:t>November</w:t>
      </w:r>
      <w:r w:rsidR="002A43C6" w:rsidRPr="00BF37C9">
        <w:rPr>
          <w:rFonts w:ascii="Palatino Linotype" w:hAnsi="Palatino Linotype" w:cs="Times New Roman"/>
          <w:sz w:val="24"/>
          <w:szCs w:val="24"/>
        </w:rPr>
        <w:t xml:space="preserve"> 2016 and March 2017. As part of the research, a half-day</w:t>
      </w:r>
      <w:r w:rsidRPr="00BF37C9">
        <w:rPr>
          <w:rFonts w:ascii="Palatino Linotype" w:hAnsi="Palatino Linotype" w:cs="Times New Roman"/>
          <w:sz w:val="24"/>
          <w:szCs w:val="24"/>
        </w:rPr>
        <w:t xml:space="preserve"> workshop </w:t>
      </w:r>
      <w:proofErr w:type="gramStart"/>
      <w:r w:rsidRPr="00BF37C9">
        <w:rPr>
          <w:rFonts w:ascii="Palatino Linotype" w:hAnsi="Palatino Linotype" w:cs="Times New Roman"/>
          <w:sz w:val="24"/>
          <w:szCs w:val="24"/>
        </w:rPr>
        <w:t>was held</w:t>
      </w:r>
      <w:proofErr w:type="gramEnd"/>
      <w:r w:rsidRPr="00BF37C9">
        <w:rPr>
          <w:rFonts w:ascii="Palatino Linotype" w:hAnsi="Palatino Linotype" w:cs="Times New Roman"/>
          <w:sz w:val="24"/>
          <w:szCs w:val="24"/>
        </w:rPr>
        <w:t xml:space="preserve"> </w:t>
      </w:r>
      <w:r w:rsidR="002A43C6" w:rsidRPr="00BF37C9">
        <w:rPr>
          <w:rFonts w:ascii="Palatino Linotype" w:hAnsi="Palatino Linotype" w:cs="Times New Roman"/>
          <w:sz w:val="24"/>
          <w:szCs w:val="24"/>
        </w:rPr>
        <w:t>in partnership with</w:t>
      </w:r>
      <w:r w:rsidR="006C66BE" w:rsidRPr="00BF37C9">
        <w:rPr>
          <w:rFonts w:ascii="Palatino Linotype" w:hAnsi="Palatino Linotype" w:cs="Times New Roman"/>
          <w:sz w:val="24"/>
          <w:szCs w:val="24"/>
        </w:rPr>
        <w:t xml:space="preserve"> a Chinese law school</w:t>
      </w:r>
      <w:r w:rsidR="002A43C6" w:rsidRPr="00BF37C9">
        <w:rPr>
          <w:rFonts w:ascii="Palatino Linotype" w:hAnsi="Palatino Linotype" w:cs="Times New Roman"/>
          <w:sz w:val="24"/>
          <w:szCs w:val="24"/>
        </w:rPr>
        <w:t xml:space="preserve">. During the workshop, </w:t>
      </w:r>
      <w:r w:rsidR="00057B56" w:rsidRPr="00BF37C9">
        <w:rPr>
          <w:rFonts w:ascii="Palatino Linotype" w:hAnsi="Palatino Linotype" w:cs="Times New Roman"/>
          <w:sz w:val="24"/>
          <w:szCs w:val="24"/>
        </w:rPr>
        <w:t>the participants</w:t>
      </w:r>
      <w:r w:rsidRPr="00BF37C9">
        <w:rPr>
          <w:rFonts w:ascii="Palatino Linotype" w:hAnsi="Palatino Linotype" w:cs="Times New Roman"/>
          <w:sz w:val="24"/>
          <w:szCs w:val="24"/>
        </w:rPr>
        <w:t xml:space="preserve"> </w:t>
      </w:r>
      <w:r w:rsidR="002A43C6" w:rsidRPr="00BF37C9">
        <w:rPr>
          <w:rFonts w:ascii="Palatino Linotype" w:hAnsi="Palatino Linotype" w:cs="Times New Roman"/>
          <w:sz w:val="24"/>
          <w:szCs w:val="24"/>
        </w:rPr>
        <w:t>presented and discussed models of ELCs as well as</w:t>
      </w:r>
      <w:r w:rsidR="00B80979" w:rsidRPr="00BF37C9">
        <w:rPr>
          <w:rFonts w:ascii="Palatino Linotype" w:hAnsi="Palatino Linotype" w:cs="Times New Roman"/>
          <w:sz w:val="24"/>
          <w:szCs w:val="24"/>
        </w:rPr>
        <w:t xml:space="preserve"> the teaching and practice of environmental law in China</w:t>
      </w:r>
      <w:r w:rsidR="006C66BE" w:rsidRPr="00BF37C9">
        <w:rPr>
          <w:rFonts w:ascii="Palatino Linotype" w:hAnsi="Palatino Linotype" w:cs="Times New Roman"/>
          <w:sz w:val="24"/>
          <w:szCs w:val="24"/>
        </w:rPr>
        <w:t>. The author and students in the clinic</w:t>
      </w:r>
      <w:r w:rsidRPr="00BF37C9">
        <w:rPr>
          <w:rFonts w:ascii="Palatino Linotype" w:hAnsi="Palatino Linotype" w:cs="Times New Roman"/>
          <w:sz w:val="24"/>
          <w:szCs w:val="24"/>
        </w:rPr>
        <w:t xml:space="preserve"> also met with </w:t>
      </w:r>
      <w:r w:rsidR="0006305F" w:rsidRPr="00BF37C9">
        <w:rPr>
          <w:rFonts w:ascii="Palatino Linotype" w:hAnsi="Palatino Linotype" w:cs="Times New Roman"/>
          <w:sz w:val="24"/>
          <w:szCs w:val="24"/>
        </w:rPr>
        <w:t>NGOs in Beijing and Wuhan to help understand the nature of environmental issues in China. Further research on this topic would be beneficial using empirical or case study approaches of existing ELCs</w:t>
      </w:r>
      <w:r w:rsidR="00B80979" w:rsidRPr="00BF37C9">
        <w:rPr>
          <w:rFonts w:ascii="Palatino Linotype" w:hAnsi="Palatino Linotype" w:cs="Times New Roman"/>
          <w:sz w:val="24"/>
          <w:szCs w:val="24"/>
        </w:rPr>
        <w:t>. In this instance,</w:t>
      </w:r>
      <w:r w:rsidR="0006305F" w:rsidRPr="00BF37C9">
        <w:rPr>
          <w:rFonts w:ascii="Palatino Linotype" w:hAnsi="Palatino Linotype" w:cs="Times New Roman"/>
          <w:sz w:val="24"/>
          <w:szCs w:val="24"/>
        </w:rPr>
        <w:t xml:space="preserve"> time and resources did not permit that </w:t>
      </w:r>
      <w:r w:rsidR="00B80979" w:rsidRPr="00BF37C9">
        <w:rPr>
          <w:rFonts w:ascii="Palatino Linotype" w:hAnsi="Palatino Linotype" w:cs="Times New Roman"/>
          <w:sz w:val="24"/>
          <w:szCs w:val="24"/>
        </w:rPr>
        <w:t>to occur and the</w:t>
      </w:r>
      <w:r w:rsidR="0006305F" w:rsidRPr="00BF37C9">
        <w:rPr>
          <w:rFonts w:ascii="Palatino Linotype" w:hAnsi="Palatino Linotype" w:cs="Times New Roman"/>
          <w:sz w:val="24"/>
          <w:szCs w:val="24"/>
        </w:rPr>
        <w:t xml:space="preserve"> </w:t>
      </w:r>
      <w:r w:rsidR="00EB3F09" w:rsidRPr="00BF37C9">
        <w:rPr>
          <w:rFonts w:ascii="Palatino Linotype" w:hAnsi="Palatino Linotype" w:cs="Times New Roman"/>
          <w:sz w:val="24"/>
          <w:szCs w:val="24"/>
        </w:rPr>
        <w:t>recommendations</w:t>
      </w:r>
      <w:r w:rsidR="0006305F" w:rsidRPr="00BF37C9">
        <w:rPr>
          <w:rFonts w:ascii="Palatino Linotype" w:hAnsi="Palatino Linotype" w:cs="Times New Roman"/>
          <w:sz w:val="24"/>
          <w:szCs w:val="24"/>
        </w:rPr>
        <w:t xml:space="preserve"> in this </w:t>
      </w:r>
      <w:r w:rsidR="00B95CDA" w:rsidRPr="00BF37C9">
        <w:rPr>
          <w:rFonts w:ascii="Palatino Linotype" w:hAnsi="Palatino Linotype" w:cs="Times New Roman"/>
          <w:sz w:val="24"/>
          <w:szCs w:val="24"/>
        </w:rPr>
        <w:t>paper</w:t>
      </w:r>
      <w:r w:rsidR="0006305F" w:rsidRPr="00BF37C9">
        <w:rPr>
          <w:rFonts w:ascii="Palatino Linotype" w:hAnsi="Palatino Linotype" w:cs="Times New Roman"/>
          <w:sz w:val="24"/>
          <w:szCs w:val="24"/>
        </w:rPr>
        <w:t xml:space="preserve"> </w:t>
      </w:r>
      <w:proofErr w:type="gramStart"/>
      <w:r w:rsidR="0006305F" w:rsidRPr="00BF37C9">
        <w:rPr>
          <w:rFonts w:ascii="Palatino Linotype" w:hAnsi="Palatino Linotype" w:cs="Times New Roman"/>
          <w:sz w:val="24"/>
          <w:szCs w:val="24"/>
        </w:rPr>
        <w:t>should be understood</w:t>
      </w:r>
      <w:proofErr w:type="gramEnd"/>
      <w:r w:rsidR="0006305F" w:rsidRPr="00BF37C9">
        <w:rPr>
          <w:rFonts w:ascii="Palatino Linotype" w:hAnsi="Palatino Linotype" w:cs="Times New Roman"/>
          <w:sz w:val="24"/>
          <w:szCs w:val="24"/>
        </w:rPr>
        <w:t xml:space="preserve"> in that light.</w:t>
      </w:r>
    </w:p>
    <w:p w:rsidR="00B80979" w:rsidRPr="00BF37C9" w:rsidRDefault="00B80979"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The </w:t>
      </w:r>
      <w:r w:rsidR="00B95CDA" w:rsidRPr="00BF37C9">
        <w:rPr>
          <w:rFonts w:ascii="Palatino Linotype" w:hAnsi="Palatino Linotype" w:cs="Times New Roman"/>
          <w:sz w:val="24"/>
          <w:szCs w:val="24"/>
        </w:rPr>
        <w:t>paper</w:t>
      </w:r>
      <w:r w:rsidRPr="00BF37C9">
        <w:rPr>
          <w:rFonts w:ascii="Palatino Linotype" w:hAnsi="Palatino Linotype" w:cs="Times New Roman"/>
          <w:sz w:val="24"/>
          <w:szCs w:val="24"/>
        </w:rPr>
        <w:t xml:space="preserve"> </w:t>
      </w:r>
      <w:proofErr w:type="gramStart"/>
      <w:r w:rsidRPr="00BF37C9">
        <w:rPr>
          <w:rFonts w:ascii="Palatino Linotype" w:hAnsi="Palatino Linotype" w:cs="Times New Roman"/>
          <w:sz w:val="24"/>
          <w:szCs w:val="24"/>
        </w:rPr>
        <w:t>is structured</w:t>
      </w:r>
      <w:proofErr w:type="gramEnd"/>
      <w:r w:rsidRPr="00BF37C9">
        <w:rPr>
          <w:rFonts w:ascii="Palatino Linotype" w:hAnsi="Palatino Linotype" w:cs="Times New Roman"/>
          <w:sz w:val="24"/>
          <w:szCs w:val="24"/>
        </w:rPr>
        <w:t xml:space="preserve"> in three parts. Part one</w:t>
      </w:r>
      <w:r w:rsidR="002A43C6"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gives background and context to the idea of an ELC, looking at the benefits of CLE</w:t>
      </w:r>
      <w:r w:rsidR="00623CCD" w:rsidRPr="00BF37C9">
        <w:rPr>
          <w:rFonts w:ascii="Palatino Linotype" w:hAnsi="Palatino Linotype" w:cs="Times New Roman"/>
          <w:sz w:val="24"/>
          <w:szCs w:val="24"/>
        </w:rPr>
        <w:t xml:space="preserve"> more generally and what an ELC might involve. </w:t>
      </w:r>
      <w:r w:rsidR="002A43C6" w:rsidRPr="00BF37C9">
        <w:rPr>
          <w:rFonts w:ascii="Palatino Linotype" w:hAnsi="Palatino Linotype" w:cs="Times New Roman"/>
          <w:sz w:val="24"/>
          <w:szCs w:val="24"/>
        </w:rPr>
        <w:t xml:space="preserve">It also seeks </w:t>
      </w:r>
      <w:proofErr w:type="gramStart"/>
      <w:r w:rsidR="002A43C6" w:rsidRPr="00BF37C9">
        <w:rPr>
          <w:rFonts w:ascii="Palatino Linotype" w:hAnsi="Palatino Linotype" w:cs="Times New Roman"/>
          <w:sz w:val="24"/>
          <w:szCs w:val="24"/>
        </w:rPr>
        <w:t>to clearly define</w:t>
      </w:r>
      <w:proofErr w:type="gramEnd"/>
      <w:r w:rsidR="002A43C6" w:rsidRPr="00BF37C9">
        <w:rPr>
          <w:rFonts w:ascii="Palatino Linotype" w:hAnsi="Palatino Linotype" w:cs="Times New Roman"/>
          <w:sz w:val="24"/>
          <w:szCs w:val="24"/>
        </w:rPr>
        <w:t xml:space="preserve"> an ELC, something that has not been adequately achieved in the past. </w:t>
      </w:r>
      <w:r w:rsidR="00623CCD" w:rsidRPr="00BF37C9">
        <w:rPr>
          <w:rFonts w:ascii="Palatino Linotype" w:hAnsi="Palatino Linotype" w:cs="Times New Roman"/>
          <w:sz w:val="24"/>
          <w:szCs w:val="24"/>
        </w:rPr>
        <w:t xml:space="preserve">Part two of the </w:t>
      </w:r>
      <w:r w:rsidR="00B95CDA" w:rsidRPr="00BF37C9">
        <w:rPr>
          <w:rFonts w:ascii="Palatino Linotype" w:hAnsi="Palatino Linotype" w:cs="Times New Roman"/>
          <w:sz w:val="24"/>
          <w:szCs w:val="24"/>
        </w:rPr>
        <w:t>paper</w:t>
      </w:r>
      <w:r w:rsidR="00623CCD" w:rsidRPr="00BF37C9">
        <w:rPr>
          <w:rFonts w:ascii="Palatino Linotype" w:hAnsi="Palatino Linotype" w:cs="Times New Roman"/>
          <w:sz w:val="24"/>
          <w:szCs w:val="24"/>
        </w:rPr>
        <w:t xml:space="preserve"> considers existing ELC models categorizing them into </w:t>
      </w:r>
      <w:r w:rsidR="006C66BE" w:rsidRPr="00BF37C9">
        <w:rPr>
          <w:rFonts w:ascii="Palatino Linotype" w:hAnsi="Palatino Linotype" w:cs="Times New Roman"/>
          <w:sz w:val="24"/>
          <w:szCs w:val="24"/>
        </w:rPr>
        <w:t>casework</w:t>
      </w:r>
      <w:r w:rsidR="00623CCD" w:rsidRPr="00BF37C9">
        <w:rPr>
          <w:rFonts w:ascii="Palatino Linotype" w:hAnsi="Palatino Linotype" w:cs="Times New Roman"/>
          <w:sz w:val="24"/>
          <w:szCs w:val="24"/>
        </w:rPr>
        <w:t>, non-casework and hybrid</w:t>
      </w:r>
      <w:r w:rsidR="00057B56" w:rsidRPr="00BF37C9">
        <w:rPr>
          <w:rFonts w:ascii="Palatino Linotype" w:hAnsi="Palatino Linotype" w:cs="Times New Roman"/>
          <w:sz w:val="24"/>
          <w:szCs w:val="24"/>
        </w:rPr>
        <w:t>/comprehensive</w:t>
      </w:r>
      <w:r w:rsidR="00623CCD" w:rsidRPr="00BF37C9">
        <w:rPr>
          <w:rFonts w:ascii="Palatino Linotype" w:hAnsi="Palatino Linotype" w:cs="Times New Roman"/>
          <w:sz w:val="24"/>
          <w:szCs w:val="24"/>
        </w:rPr>
        <w:t xml:space="preserve"> approaches</w:t>
      </w:r>
      <w:r w:rsidR="00EB3F09" w:rsidRPr="00BF37C9">
        <w:rPr>
          <w:rFonts w:ascii="Palatino Linotype" w:hAnsi="Palatino Linotype" w:cs="Times New Roman"/>
          <w:sz w:val="24"/>
          <w:szCs w:val="24"/>
        </w:rPr>
        <w:t xml:space="preserve"> (type ‘A’, ‘B’ and ‘C’ approaches)</w:t>
      </w:r>
      <w:r w:rsidR="00623CCD" w:rsidRPr="00BF37C9">
        <w:rPr>
          <w:rFonts w:ascii="Palatino Linotype" w:hAnsi="Palatino Linotype" w:cs="Times New Roman"/>
          <w:sz w:val="24"/>
          <w:szCs w:val="24"/>
        </w:rPr>
        <w:t>. Part three of the paper</w:t>
      </w:r>
      <w:r w:rsidR="00057B56" w:rsidRPr="00BF37C9">
        <w:rPr>
          <w:rFonts w:ascii="Palatino Linotype" w:hAnsi="Palatino Linotype" w:cs="Times New Roman"/>
          <w:sz w:val="24"/>
          <w:szCs w:val="24"/>
        </w:rPr>
        <w:t xml:space="preserve"> then</w:t>
      </w:r>
      <w:r w:rsidR="00623CCD" w:rsidRPr="00BF37C9">
        <w:rPr>
          <w:rFonts w:ascii="Palatino Linotype" w:hAnsi="Palatino Linotype" w:cs="Times New Roman"/>
          <w:sz w:val="24"/>
          <w:szCs w:val="24"/>
        </w:rPr>
        <w:t xml:space="preserve"> looks at the Chinese context, noting ELCs that</w:t>
      </w:r>
      <w:r w:rsidR="002A43C6" w:rsidRPr="00BF37C9">
        <w:rPr>
          <w:rFonts w:ascii="Palatino Linotype" w:hAnsi="Palatino Linotype" w:cs="Times New Roman"/>
          <w:sz w:val="24"/>
          <w:szCs w:val="24"/>
        </w:rPr>
        <w:t xml:space="preserve"> already</w:t>
      </w:r>
      <w:r w:rsidR="00623CCD" w:rsidRPr="00BF37C9">
        <w:rPr>
          <w:rFonts w:ascii="Palatino Linotype" w:hAnsi="Palatino Linotype" w:cs="Times New Roman"/>
          <w:sz w:val="24"/>
          <w:szCs w:val="24"/>
        </w:rPr>
        <w:t xml:space="preserve"> exist </w:t>
      </w:r>
      <w:r w:rsidR="00456269" w:rsidRPr="00BF37C9">
        <w:rPr>
          <w:rFonts w:ascii="Palatino Linotype" w:hAnsi="Palatino Linotype" w:cs="Times New Roman"/>
          <w:sz w:val="24"/>
          <w:szCs w:val="24"/>
        </w:rPr>
        <w:t xml:space="preserve">and </w:t>
      </w:r>
      <w:r w:rsidR="002A43C6" w:rsidRPr="00BF37C9">
        <w:rPr>
          <w:rFonts w:ascii="Palatino Linotype" w:hAnsi="Palatino Linotype" w:cs="Times New Roman"/>
          <w:sz w:val="24"/>
          <w:szCs w:val="24"/>
        </w:rPr>
        <w:t>pointing</w:t>
      </w:r>
      <w:r w:rsidR="00EB3F09" w:rsidRPr="00BF37C9">
        <w:rPr>
          <w:rFonts w:ascii="Palatino Linotype" w:hAnsi="Palatino Linotype" w:cs="Times New Roman"/>
          <w:sz w:val="24"/>
          <w:szCs w:val="24"/>
        </w:rPr>
        <w:t xml:space="preserve"> out </w:t>
      </w:r>
      <w:r w:rsidR="00456269" w:rsidRPr="00BF37C9">
        <w:rPr>
          <w:rFonts w:ascii="Palatino Linotype" w:hAnsi="Palatino Linotype" w:cs="Times New Roman"/>
          <w:sz w:val="24"/>
          <w:szCs w:val="24"/>
        </w:rPr>
        <w:t xml:space="preserve">some of the challenges </w:t>
      </w:r>
      <w:r w:rsidR="002A43C6" w:rsidRPr="00BF37C9">
        <w:rPr>
          <w:rFonts w:ascii="Palatino Linotype" w:hAnsi="Palatino Linotype" w:cs="Times New Roman"/>
          <w:sz w:val="24"/>
          <w:szCs w:val="24"/>
        </w:rPr>
        <w:t xml:space="preserve">that </w:t>
      </w:r>
      <w:r w:rsidR="00456269" w:rsidRPr="00BF37C9">
        <w:rPr>
          <w:rFonts w:ascii="Palatino Linotype" w:hAnsi="Palatino Linotype" w:cs="Times New Roman"/>
          <w:sz w:val="24"/>
          <w:szCs w:val="24"/>
        </w:rPr>
        <w:t>litigation-focused</w:t>
      </w:r>
      <w:r w:rsidR="00057B56" w:rsidRPr="00BF37C9">
        <w:rPr>
          <w:rFonts w:ascii="Palatino Linotype" w:hAnsi="Palatino Linotype" w:cs="Times New Roman"/>
          <w:sz w:val="24"/>
          <w:szCs w:val="24"/>
        </w:rPr>
        <w:t xml:space="preserve"> (type A)</w:t>
      </w:r>
      <w:r w:rsidR="00456269" w:rsidRPr="00BF37C9">
        <w:rPr>
          <w:rFonts w:ascii="Palatino Linotype" w:hAnsi="Palatino Linotype" w:cs="Times New Roman"/>
          <w:sz w:val="24"/>
          <w:szCs w:val="24"/>
        </w:rPr>
        <w:t xml:space="preserve"> models might encounter.</w:t>
      </w:r>
      <w:r w:rsidR="00623CCD" w:rsidRPr="00BF37C9">
        <w:rPr>
          <w:rFonts w:ascii="Palatino Linotype" w:hAnsi="Palatino Linotype" w:cs="Times New Roman"/>
          <w:sz w:val="24"/>
          <w:szCs w:val="24"/>
        </w:rPr>
        <w:t xml:space="preserve"> Finally, part four of the </w:t>
      </w:r>
      <w:r w:rsidR="00B95CDA" w:rsidRPr="00BF37C9">
        <w:rPr>
          <w:rFonts w:ascii="Palatino Linotype" w:hAnsi="Palatino Linotype" w:cs="Times New Roman"/>
          <w:sz w:val="24"/>
          <w:szCs w:val="24"/>
        </w:rPr>
        <w:t>paper</w:t>
      </w:r>
      <w:r w:rsidR="00623CCD" w:rsidRPr="00BF37C9">
        <w:rPr>
          <w:rFonts w:ascii="Palatino Linotype" w:hAnsi="Palatino Linotype" w:cs="Times New Roman"/>
          <w:sz w:val="24"/>
          <w:szCs w:val="24"/>
        </w:rPr>
        <w:t xml:space="preserve"> provides recommendations about </w:t>
      </w:r>
      <w:r w:rsidR="00456269" w:rsidRPr="00BF37C9">
        <w:rPr>
          <w:rFonts w:ascii="Palatino Linotype" w:hAnsi="Palatino Linotype" w:cs="Times New Roman"/>
          <w:sz w:val="24"/>
          <w:szCs w:val="24"/>
        </w:rPr>
        <w:t>establishing an ELC in China</w:t>
      </w:r>
      <w:r w:rsidR="00623CCD" w:rsidRPr="00BF37C9">
        <w:rPr>
          <w:rFonts w:ascii="Palatino Linotype" w:hAnsi="Palatino Linotype" w:cs="Times New Roman"/>
          <w:sz w:val="24"/>
          <w:szCs w:val="24"/>
        </w:rPr>
        <w:t xml:space="preserve"> </w:t>
      </w:r>
      <w:r w:rsidR="00456269" w:rsidRPr="00BF37C9">
        <w:rPr>
          <w:rFonts w:ascii="Palatino Linotype" w:hAnsi="Palatino Linotype" w:cs="Times New Roman"/>
          <w:sz w:val="24"/>
          <w:szCs w:val="24"/>
        </w:rPr>
        <w:t>including a list of</w:t>
      </w:r>
      <w:r w:rsidR="00623CCD" w:rsidRPr="00BF37C9">
        <w:rPr>
          <w:rFonts w:ascii="Palatino Linotype" w:hAnsi="Palatino Linotype" w:cs="Times New Roman"/>
          <w:sz w:val="24"/>
          <w:szCs w:val="24"/>
        </w:rPr>
        <w:t xml:space="preserve"> </w:t>
      </w:r>
      <w:r w:rsidR="00EB3F09" w:rsidRPr="00BF37C9">
        <w:rPr>
          <w:rFonts w:ascii="Palatino Linotype" w:hAnsi="Palatino Linotype" w:cs="Times New Roman"/>
          <w:sz w:val="24"/>
          <w:szCs w:val="24"/>
        </w:rPr>
        <w:t>relevant considerations</w:t>
      </w:r>
      <w:r w:rsidR="00623CCD" w:rsidRPr="00BF37C9">
        <w:rPr>
          <w:rFonts w:ascii="Palatino Linotype" w:hAnsi="Palatino Linotype" w:cs="Times New Roman"/>
          <w:sz w:val="24"/>
          <w:szCs w:val="24"/>
        </w:rPr>
        <w:t xml:space="preserve"> </w:t>
      </w:r>
      <w:r w:rsidR="00456269" w:rsidRPr="00BF37C9">
        <w:rPr>
          <w:rFonts w:ascii="Palatino Linotype" w:hAnsi="Palatino Linotype" w:cs="Times New Roman"/>
          <w:sz w:val="24"/>
          <w:szCs w:val="24"/>
        </w:rPr>
        <w:t>such as</w:t>
      </w:r>
      <w:r w:rsidR="00623CCD" w:rsidRPr="00BF37C9">
        <w:rPr>
          <w:rFonts w:ascii="Palatino Linotype" w:hAnsi="Palatino Linotype" w:cs="Times New Roman"/>
          <w:sz w:val="24"/>
          <w:szCs w:val="24"/>
        </w:rPr>
        <w:t xml:space="preserve"> funding, staffing, output</w:t>
      </w:r>
      <w:r w:rsidR="00456269" w:rsidRPr="00BF37C9">
        <w:rPr>
          <w:rFonts w:ascii="Palatino Linotype" w:hAnsi="Palatino Linotype" w:cs="Times New Roman"/>
          <w:sz w:val="24"/>
          <w:szCs w:val="24"/>
        </w:rPr>
        <w:t>s</w:t>
      </w:r>
      <w:r w:rsidR="00623CCD" w:rsidRPr="00BF37C9">
        <w:rPr>
          <w:rFonts w:ascii="Palatino Linotype" w:hAnsi="Palatino Linotype" w:cs="Times New Roman"/>
          <w:sz w:val="24"/>
          <w:szCs w:val="24"/>
        </w:rPr>
        <w:t xml:space="preserve"> and evaluation.  </w:t>
      </w:r>
    </w:p>
    <w:p w:rsidR="00B80979" w:rsidRPr="00BF37C9" w:rsidRDefault="00304FC5" w:rsidP="00BF37C9">
      <w:pPr>
        <w:pStyle w:val="Heading1"/>
        <w:spacing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t>PART 1: BACKGROUND AND CONTEXT</w:t>
      </w:r>
    </w:p>
    <w:p w:rsidR="001A3E20" w:rsidRPr="00BF37C9" w:rsidRDefault="00A44F14" w:rsidP="00BF37C9">
      <w:pPr>
        <w:pStyle w:val="Heading2"/>
        <w:spacing w:after="240"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t>The Benefits of</w:t>
      </w:r>
      <w:r w:rsidR="001A3E20" w:rsidRPr="00BF37C9">
        <w:rPr>
          <w:rFonts w:ascii="Palatino Linotype" w:hAnsi="Palatino Linotype" w:cs="Times New Roman"/>
          <w:color w:val="auto"/>
          <w:sz w:val="24"/>
          <w:szCs w:val="24"/>
        </w:rPr>
        <w:t xml:space="preserve"> Clinical Legal Education </w:t>
      </w:r>
      <w:r w:rsidR="00A66B0B" w:rsidRPr="00BF37C9">
        <w:rPr>
          <w:rFonts w:ascii="Palatino Linotype" w:hAnsi="Palatino Linotype" w:cs="Times New Roman"/>
          <w:color w:val="auto"/>
          <w:sz w:val="24"/>
          <w:szCs w:val="24"/>
        </w:rPr>
        <w:t>(CLE)</w:t>
      </w:r>
    </w:p>
    <w:p w:rsidR="0047363D" w:rsidRPr="00BF37C9" w:rsidRDefault="002A43C6" w:rsidP="00BF37C9">
      <w:pPr>
        <w:spacing w:after="240" w:line="480" w:lineRule="auto"/>
        <w:jc w:val="both"/>
        <w:rPr>
          <w:rFonts w:ascii="Palatino Linotype" w:hAnsi="Palatino Linotype" w:cs="Times New Roman"/>
          <w:sz w:val="24"/>
          <w:szCs w:val="24"/>
          <w:lang w:val="en-AU"/>
        </w:rPr>
      </w:pPr>
      <w:r w:rsidRPr="00BF37C9">
        <w:rPr>
          <w:rFonts w:ascii="Palatino Linotype" w:hAnsi="Palatino Linotype" w:cs="Times New Roman"/>
          <w:sz w:val="24"/>
          <w:szCs w:val="24"/>
          <w:lang w:val="en-AU"/>
        </w:rPr>
        <w:t>CLE</w:t>
      </w:r>
      <w:r w:rsidR="0006305F" w:rsidRPr="00BF37C9">
        <w:rPr>
          <w:rFonts w:ascii="Palatino Linotype" w:hAnsi="Palatino Linotype" w:cs="Times New Roman"/>
          <w:sz w:val="24"/>
          <w:szCs w:val="24"/>
          <w:lang w:val="en-AU"/>
        </w:rPr>
        <w:t xml:space="preserve"> can be a life-</w:t>
      </w:r>
      <w:r w:rsidR="001D22AE" w:rsidRPr="00BF37C9">
        <w:rPr>
          <w:rFonts w:ascii="Palatino Linotype" w:hAnsi="Palatino Linotype" w:cs="Times New Roman"/>
          <w:sz w:val="24"/>
          <w:szCs w:val="24"/>
          <w:lang w:val="en-AU"/>
        </w:rPr>
        <w:t>changing experience for any law student. It can open their eyes to the realities of the law and the impact of our systems and institutions upon wider society.</w:t>
      </w:r>
      <w:r w:rsidR="00CA441C" w:rsidRPr="00BF37C9">
        <w:rPr>
          <w:rFonts w:ascii="Palatino Linotype" w:hAnsi="Palatino Linotype" w:cs="Times New Roman"/>
          <w:sz w:val="24"/>
          <w:szCs w:val="24"/>
          <w:lang w:val="en-AU"/>
        </w:rPr>
        <w:t xml:space="preserve"> It can give students</w:t>
      </w:r>
      <w:r w:rsidR="001D22AE" w:rsidRPr="00BF37C9">
        <w:rPr>
          <w:rFonts w:ascii="Palatino Linotype" w:hAnsi="Palatino Linotype" w:cs="Times New Roman"/>
          <w:sz w:val="24"/>
          <w:szCs w:val="24"/>
          <w:lang w:val="en-AU"/>
        </w:rPr>
        <w:t xml:space="preserve"> </w:t>
      </w:r>
      <w:r w:rsidR="00F473F4" w:rsidRPr="00BF37C9">
        <w:rPr>
          <w:rFonts w:ascii="Palatino Linotype" w:hAnsi="Palatino Linotype" w:cs="Times New Roman"/>
          <w:sz w:val="24"/>
          <w:szCs w:val="24"/>
          <w:lang w:val="en-AU"/>
        </w:rPr>
        <w:t xml:space="preserve">a </w:t>
      </w:r>
      <w:r w:rsidR="008631F9" w:rsidRPr="00BF37C9">
        <w:rPr>
          <w:rFonts w:ascii="Palatino Linotype" w:hAnsi="Palatino Linotype" w:cs="Times New Roman"/>
          <w:sz w:val="24"/>
          <w:szCs w:val="24"/>
          <w:lang w:val="en-AU"/>
        </w:rPr>
        <w:t>valuable set of contacts on which to call on</w:t>
      </w:r>
      <w:r w:rsidR="00A44F14" w:rsidRPr="00BF37C9">
        <w:rPr>
          <w:rFonts w:ascii="Palatino Linotype" w:hAnsi="Palatino Linotype" w:cs="Times New Roman"/>
          <w:sz w:val="24"/>
          <w:szCs w:val="24"/>
          <w:lang w:val="en-AU"/>
        </w:rPr>
        <w:t xml:space="preserve"> late</w:t>
      </w:r>
      <w:r w:rsidR="00F473F4" w:rsidRPr="00BF37C9">
        <w:rPr>
          <w:rFonts w:ascii="Palatino Linotype" w:hAnsi="Palatino Linotype" w:cs="Times New Roman"/>
          <w:sz w:val="24"/>
          <w:szCs w:val="24"/>
          <w:lang w:val="en-AU"/>
        </w:rPr>
        <w:t>r</w:t>
      </w:r>
      <w:r w:rsidR="00A44F14" w:rsidRPr="00BF37C9">
        <w:rPr>
          <w:rFonts w:ascii="Palatino Linotype" w:hAnsi="Palatino Linotype" w:cs="Times New Roman"/>
          <w:sz w:val="24"/>
          <w:szCs w:val="24"/>
          <w:lang w:val="en-AU"/>
        </w:rPr>
        <w:t xml:space="preserve"> in life</w:t>
      </w:r>
      <w:r w:rsidR="008631F9" w:rsidRPr="00BF37C9">
        <w:rPr>
          <w:rFonts w:ascii="Palatino Linotype" w:hAnsi="Palatino Linotype" w:cs="Times New Roman"/>
          <w:sz w:val="24"/>
          <w:szCs w:val="24"/>
          <w:lang w:val="en-AU"/>
        </w:rPr>
        <w:t xml:space="preserve">, and provide them with hands on experience to put on the resume. </w:t>
      </w:r>
      <w:r w:rsidR="00456269" w:rsidRPr="00BF37C9">
        <w:rPr>
          <w:rFonts w:ascii="Palatino Linotype" w:hAnsi="Palatino Linotype" w:cs="Times New Roman"/>
          <w:sz w:val="24"/>
          <w:szCs w:val="24"/>
          <w:lang w:val="en-AU"/>
        </w:rPr>
        <w:t>At the same time, CLE</w:t>
      </w:r>
      <w:r w:rsidR="001D22AE" w:rsidRPr="00BF37C9">
        <w:rPr>
          <w:rFonts w:ascii="Palatino Linotype" w:hAnsi="Palatino Linotype" w:cs="Times New Roman"/>
          <w:sz w:val="24"/>
          <w:szCs w:val="24"/>
          <w:lang w:val="en-AU"/>
        </w:rPr>
        <w:t xml:space="preserve"> can support civil society providing them with much needed assistance on issues they may themselves lack the resources to pursue such as law and policy reform and community education. </w:t>
      </w:r>
      <w:r w:rsidR="00A44F14" w:rsidRPr="00BF37C9">
        <w:rPr>
          <w:rFonts w:ascii="Palatino Linotype" w:hAnsi="Palatino Linotype" w:cs="Times New Roman"/>
          <w:sz w:val="24"/>
          <w:szCs w:val="24"/>
          <w:lang w:val="en-AU"/>
        </w:rPr>
        <w:t>Universities are also recognising the benefits</w:t>
      </w:r>
      <w:r w:rsidR="00F473F4" w:rsidRPr="00BF37C9">
        <w:rPr>
          <w:rFonts w:ascii="Palatino Linotype" w:hAnsi="Palatino Linotype" w:cs="Times New Roman"/>
          <w:sz w:val="24"/>
          <w:szCs w:val="24"/>
          <w:lang w:val="en-AU"/>
        </w:rPr>
        <w:t xml:space="preserve"> of CLE including</w:t>
      </w:r>
      <w:r w:rsidR="00A44F14" w:rsidRPr="00BF37C9">
        <w:rPr>
          <w:rFonts w:ascii="Palatino Linotype" w:hAnsi="Palatino Linotype" w:cs="Times New Roman"/>
          <w:sz w:val="24"/>
          <w:szCs w:val="24"/>
          <w:lang w:val="en-AU"/>
        </w:rPr>
        <w:t xml:space="preserve"> being able to offer practical </w:t>
      </w:r>
      <w:r w:rsidR="00F473F4" w:rsidRPr="00BF37C9">
        <w:rPr>
          <w:rFonts w:ascii="Palatino Linotype" w:hAnsi="Palatino Linotype" w:cs="Times New Roman"/>
          <w:sz w:val="24"/>
          <w:szCs w:val="24"/>
          <w:lang w:val="en-AU"/>
        </w:rPr>
        <w:t>experience</w:t>
      </w:r>
      <w:r w:rsidR="00A44F14" w:rsidRPr="00BF37C9">
        <w:rPr>
          <w:rFonts w:ascii="Palatino Linotype" w:hAnsi="Palatino Linotype" w:cs="Times New Roman"/>
          <w:sz w:val="24"/>
          <w:szCs w:val="24"/>
          <w:lang w:val="en-AU"/>
        </w:rPr>
        <w:t>s</w:t>
      </w:r>
      <w:r w:rsidR="00F473F4" w:rsidRPr="00BF37C9">
        <w:rPr>
          <w:rFonts w:ascii="Palatino Linotype" w:hAnsi="Palatino Linotype" w:cs="Times New Roman"/>
          <w:sz w:val="24"/>
          <w:szCs w:val="24"/>
          <w:lang w:val="en-AU"/>
        </w:rPr>
        <w:t xml:space="preserve"> to their students and, at a faculty level, </w:t>
      </w:r>
      <w:r w:rsidR="00A44F14" w:rsidRPr="00BF37C9">
        <w:rPr>
          <w:rFonts w:ascii="Palatino Linotype" w:hAnsi="Palatino Linotype" w:cs="Times New Roman"/>
          <w:sz w:val="24"/>
          <w:szCs w:val="24"/>
          <w:lang w:val="en-AU"/>
        </w:rPr>
        <w:t>engaging w</w:t>
      </w:r>
      <w:r w:rsidR="00F473F4" w:rsidRPr="00BF37C9">
        <w:rPr>
          <w:rFonts w:ascii="Palatino Linotype" w:hAnsi="Palatino Linotype" w:cs="Times New Roman"/>
          <w:sz w:val="24"/>
          <w:szCs w:val="24"/>
          <w:lang w:val="en-AU"/>
        </w:rPr>
        <w:t>ith external actors outside of the academic</w:t>
      </w:r>
      <w:r w:rsidR="00A44F14" w:rsidRPr="00BF37C9">
        <w:rPr>
          <w:rFonts w:ascii="Palatino Linotype" w:hAnsi="Palatino Linotype" w:cs="Times New Roman"/>
          <w:sz w:val="24"/>
          <w:szCs w:val="24"/>
          <w:lang w:val="en-AU"/>
        </w:rPr>
        <w:t xml:space="preserve"> </w:t>
      </w:r>
      <w:r w:rsidR="00EB3F09" w:rsidRPr="00BF37C9">
        <w:rPr>
          <w:rFonts w:ascii="Palatino Linotype" w:hAnsi="Palatino Linotype" w:cs="Times New Roman"/>
          <w:sz w:val="24"/>
          <w:szCs w:val="24"/>
          <w:lang w:val="en-AU"/>
        </w:rPr>
        <w:t xml:space="preserve">world </w:t>
      </w:r>
      <w:r w:rsidR="00F473F4" w:rsidRPr="00BF37C9">
        <w:rPr>
          <w:rFonts w:ascii="Palatino Linotype" w:hAnsi="Palatino Linotype" w:cs="Times New Roman"/>
          <w:sz w:val="24"/>
          <w:szCs w:val="24"/>
          <w:lang w:val="en-AU"/>
        </w:rPr>
        <w:t>(i.e. government, non-</w:t>
      </w:r>
      <w:r w:rsidR="000C0738" w:rsidRPr="00BF37C9">
        <w:rPr>
          <w:rFonts w:ascii="Palatino Linotype" w:hAnsi="Palatino Linotype" w:cs="Times New Roman"/>
          <w:sz w:val="24"/>
          <w:szCs w:val="24"/>
          <w:lang w:val="en-AU"/>
        </w:rPr>
        <w:t>government</w:t>
      </w:r>
      <w:r w:rsidR="00F473F4" w:rsidRPr="00BF37C9">
        <w:rPr>
          <w:rFonts w:ascii="Palatino Linotype" w:hAnsi="Palatino Linotype" w:cs="Times New Roman"/>
          <w:sz w:val="24"/>
          <w:szCs w:val="24"/>
          <w:lang w:val="en-AU"/>
        </w:rPr>
        <w:t xml:space="preserve"> and other private actors)</w:t>
      </w:r>
      <w:r w:rsidR="00A44F14" w:rsidRPr="00BF37C9">
        <w:rPr>
          <w:rFonts w:ascii="Palatino Linotype" w:hAnsi="Palatino Linotype" w:cs="Times New Roman"/>
          <w:sz w:val="24"/>
          <w:szCs w:val="24"/>
          <w:lang w:val="en-AU"/>
        </w:rPr>
        <w:t xml:space="preserve">. </w:t>
      </w:r>
      <w:r w:rsidR="00302770" w:rsidRPr="00BF37C9">
        <w:rPr>
          <w:rFonts w:ascii="Palatino Linotype" w:hAnsi="Palatino Linotype" w:cs="Times New Roman"/>
          <w:sz w:val="24"/>
          <w:szCs w:val="24"/>
          <w:lang w:val="en-AU"/>
        </w:rPr>
        <w:t xml:space="preserve"> </w:t>
      </w:r>
      <w:r w:rsidR="00A66B0B" w:rsidRPr="00BF37C9">
        <w:rPr>
          <w:rFonts w:ascii="Palatino Linotype" w:hAnsi="Palatino Linotype" w:cs="Times New Roman"/>
          <w:sz w:val="24"/>
          <w:szCs w:val="24"/>
          <w:lang w:val="en-AU"/>
        </w:rPr>
        <w:t>Some of t</w:t>
      </w:r>
      <w:r w:rsidR="008631F9" w:rsidRPr="00BF37C9">
        <w:rPr>
          <w:rFonts w:ascii="Palatino Linotype" w:hAnsi="Palatino Linotype" w:cs="Times New Roman"/>
          <w:sz w:val="24"/>
          <w:szCs w:val="24"/>
          <w:lang w:val="en-AU"/>
        </w:rPr>
        <w:t xml:space="preserve">he </w:t>
      </w:r>
      <w:r w:rsidR="00A66B0B" w:rsidRPr="00BF37C9">
        <w:rPr>
          <w:rFonts w:ascii="Palatino Linotype" w:hAnsi="Palatino Linotype" w:cs="Times New Roman"/>
          <w:sz w:val="24"/>
          <w:szCs w:val="24"/>
          <w:lang w:val="en-AU"/>
        </w:rPr>
        <w:t xml:space="preserve">main </w:t>
      </w:r>
      <w:r w:rsidR="008631F9" w:rsidRPr="00BF37C9">
        <w:rPr>
          <w:rFonts w:ascii="Palatino Linotype" w:hAnsi="Palatino Linotype" w:cs="Times New Roman"/>
          <w:sz w:val="24"/>
          <w:szCs w:val="24"/>
          <w:lang w:val="en-AU"/>
        </w:rPr>
        <w:t xml:space="preserve">benefits to the university, community and student </w:t>
      </w:r>
      <w:r w:rsidR="00433C31" w:rsidRPr="00BF37C9">
        <w:rPr>
          <w:rFonts w:ascii="Palatino Linotype" w:hAnsi="Palatino Linotype" w:cs="Times New Roman"/>
          <w:sz w:val="24"/>
          <w:szCs w:val="24"/>
          <w:lang w:val="en-AU"/>
        </w:rPr>
        <w:t xml:space="preserve">have been summarised </w:t>
      </w:r>
      <w:r w:rsidR="000C0738" w:rsidRPr="00BF37C9">
        <w:rPr>
          <w:rFonts w:ascii="Palatino Linotype" w:hAnsi="Palatino Linotype" w:cs="Times New Roman"/>
          <w:sz w:val="24"/>
          <w:szCs w:val="24"/>
          <w:lang w:val="en-AU"/>
        </w:rPr>
        <w:t xml:space="preserve">in </w:t>
      </w:r>
      <w:r w:rsidR="006C66BE" w:rsidRPr="00BF37C9">
        <w:rPr>
          <w:rFonts w:ascii="Palatino Linotype" w:hAnsi="Palatino Linotype" w:cs="Times New Roman"/>
          <w:sz w:val="24"/>
          <w:szCs w:val="24"/>
          <w:lang w:val="en-AU"/>
        </w:rPr>
        <w:t xml:space="preserve">table 1 </w:t>
      </w:r>
      <w:r w:rsidR="00433C31" w:rsidRPr="00BF37C9">
        <w:rPr>
          <w:rFonts w:ascii="Palatino Linotype" w:hAnsi="Palatino Linotype" w:cs="Times New Roman"/>
          <w:sz w:val="24"/>
          <w:szCs w:val="24"/>
          <w:lang w:val="en-AU"/>
        </w:rPr>
        <w:t xml:space="preserve">shown </w:t>
      </w:r>
      <w:r w:rsidR="006C66BE" w:rsidRPr="00BF37C9">
        <w:rPr>
          <w:rFonts w:ascii="Palatino Linotype" w:hAnsi="Palatino Linotype" w:cs="Times New Roman"/>
          <w:sz w:val="24"/>
          <w:szCs w:val="24"/>
          <w:lang w:val="en-AU"/>
        </w:rPr>
        <w:t>below.</w:t>
      </w:r>
    </w:p>
    <w:p w:rsidR="006C66BE" w:rsidRPr="00304FC5" w:rsidRDefault="006C66BE" w:rsidP="00304FC5">
      <w:pPr>
        <w:pStyle w:val="Caption"/>
        <w:keepNext/>
        <w:spacing w:after="0" w:line="480" w:lineRule="auto"/>
        <w:jc w:val="center"/>
        <w:rPr>
          <w:rFonts w:ascii="Palatino Linotype" w:hAnsi="Palatino Linotype" w:cs="Times New Roman"/>
          <w:color w:val="auto"/>
          <w:sz w:val="22"/>
          <w:szCs w:val="22"/>
        </w:rPr>
      </w:pPr>
      <w:r w:rsidRPr="00304FC5">
        <w:rPr>
          <w:rFonts w:ascii="Palatino Linotype" w:hAnsi="Palatino Linotype" w:cs="Times New Roman"/>
          <w:color w:val="auto"/>
          <w:sz w:val="22"/>
          <w:szCs w:val="22"/>
        </w:rPr>
        <w:t xml:space="preserve">Table </w:t>
      </w:r>
      <w:r w:rsidRPr="00304FC5">
        <w:rPr>
          <w:rFonts w:ascii="Palatino Linotype" w:hAnsi="Palatino Linotype" w:cs="Times New Roman"/>
          <w:color w:val="auto"/>
          <w:sz w:val="22"/>
          <w:szCs w:val="22"/>
        </w:rPr>
        <w:fldChar w:fldCharType="begin"/>
      </w:r>
      <w:r w:rsidRPr="00304FC5">
        <w:rPr>
          <w:rFonts w:ascii="Palatino Linotype" w:hAnsi="Palatino Linotype" w:cs="Times New Roman"/>
          <w:color w:val="auto"/>
          <w:sz w:val="22"/>
          <w:szCs w:val="22"/>
        </w:rPr>
        <w:instrText xml:space="preserve"> SEQ Table \* ARABIC </w:instrText>
      </w:r>
      <w:r w:rsidRPr="00304FC5">
        <w:rPr>
          <w:rFonts w:ascii="Palatino Linotype" w:hAnsi="Palatino Linotype" w:cs="Times New Roman"/>
          <w:color w:val="auto"/>
          <w:sz w:val="22"/>
          <w:szCs w:val="22"/>
        </w:rPr>
        <w:fldChar w:fldCharType="separate"/>
      </w:r>
      <w:r w:rsidR="004B4D82" w:rsidRPr="00304FC5">
        <w:rPr>
          <w:rFonts w:ascii="Palatino Linotype" w:hAnsi="Palatino Linotype" w:cs="Times New Roman"/>
          <w:noProof/>
          <w:color w:val="auto"/>
          <w:sz w:val="22"/>
          <w:szCs w:val="22"/>
        </w:rPr>
        <w:t>1</w:t>
      </w:r>
      <w:r w:rsidRPr="00304FC5">
        <w:rPr>
          <w:rFonts w:ascii="Palatino Linotype" w:hAnsi="Palatino Linotype" w:cs="Times New Roman"/>
          <w:color w:val="auto"/>
          <w:sz w:val="22"/>
          <w:szCs w:val="22"/>
        </w:rPr>
        <w:fldChar w:fldCharType="end"/>
      </w:r>
      <w:r w:rsidRPr="00304FC5">
        <w:rPr>
          <w:rFonts w:ascii="Palatino Linotype" w:hAnsi="Palatino Linotype" w:cs="Times New Roman"/>
          <w:color w:val="auto"/>
          <w:sz w:val="22"/>
          <w:szCs w:val="22"/>
        </w:rPr>
        <w:t xml:space="preserve"> Benefits of CLE from three perspectives</w:t>
      </w:r>
    </w:p>
    <w:tbl>
      <w:tblPr>
        <w:tblStyle w:val="GridTable1Light"/>
        <w:tblW w:w="0" w:type="auto"/>
        <w:tblLook w:val="04A0" w:firstRow="1" w:lastRow="0" w:firstColumn="1" w:lastColumn="0" w:noHBand="0" w:noVBand="1"/>
      </w:tblPr>
      <w:tblGrid>
        <w:gridCol w:w="3118"/>
        <w:gridCol w:w="3120"/>
        <w:gridCol w:w="3112"/>
      </w:tblGrid>
      <w:tr w:rsidR="008631F9" w:rsidRPr="00BF37C9" w:rsidTr="004A4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8631F9" w:rsidRPr="00304FC5" w:rsidRDefault="00A66B0B" w:rsidP="00304FC5">
            <w:pPr>
              <w:spacing w:line="360" w:lineRule="auto"/>
              <w:contextualSpacing/>
              <w:jc w:val="both"/>
              <w:rPr>
                <w:rFonts w:ascii="Palatino Linotype" w:hAnsi="Palatino Linotype" w:cs="Times New Roman"/>
                <w:b w:val="0"/>
                <w:lang w:val="en-AU"/>
              </w:rPr>
            </w:pPr>
            <w:r w:rsidRPr="00304FC5">
              <w:rPr>
                <w:rFonts w:ascii="Palatino Linotype" w:hAnsi="Palatino Linotype" w:cs="Times New Roman"/>
                <w:b w:val="0"/>
                <w:lang w:val="en-AU"/>
              </w:rPr>
              <w:t>University</w:t>
            </w:r>
          </w:p>
        </w:tc>
        <w:tc>
          <w:tcPr>
            <w:tcW w:w="3192" w:type="dxa"/>
          </w:tcPr>
          <w:p w:rsidR="008631F9" w:rsidRPr="00304FC5" w:rsidRDefault="00A66B0B" w:rsidP="00304FC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 w:val="0"/>
                <w:lang w:val="en-AU"/>
              </w:rPr>
            </w:pPr>
            <w:r w:rsidRPr="00304FC5">
              <w:rPr>
                <w:rFonts w:ascii="Palatino Linotype" w:hAnsi="Palatino Linotype" w:cs="Times New Roman"/>
                <w:b w:val="0"/>
                <w:lang w:val="en-AU"/>
              </w:rPr>
              <w:t>Student</w:t>
            </w:r>
          </w:p>
        </w:tc>
        <w:tc>
          <w:tcPr>
            <w:tcW w:w="3192" w:type="dxa"/>
          </w:tcPr>
          <w:p w:rsidR="008631F9" w:rsidRPr="00304FC5" w:rsidRDefault="00A66B0B" w:rsidP="00304FC5">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 w:val="0"/>
                <w:lang w:val="en-AU"/>
              </w:rPr>
            </w:pPr>
            <w:r w:rsidRPr="00304FC5">
              <w:rPr>
                <w:rFonts w:ascii="Palatino Linotype" w:hAnsi="Palatino Linotype" w:cs="Times New Roman"/>
                <w:b w:val="0"/>
                <w:lang w:val="en-AU"/>
              </w:rPr>
              <w:t>Community</w:t>
            </w:r>
          </w:p>
        </w:tc>
      </w:tr>
      <w:tr w:rsidR="008631F9" w:rsidRPr="00BF37C9" w:rsidTr="004A4951">
        <w:tc>
          <w:tcPr>
            <w:cnfStyle w:val="001000000000" w:firstRow="0" w:lastRow="0" w:firstColumn="1" w:lastColumn="0" w:oddVBand="0" w:evenVBand="0" w:oddHBand="0" w:evenHBand="0" w:firstRowFirstColumn="0" w:firstRowLastColumn="0" w:lastRowFirstColumn="0" w:lastRowLastColumn="0"/>
            <w:tcW w:w="3192" w:type="dxa"/>
          </w:tcPr>
          <w:p w:rsidR="008631F9" w:rsidRPr="00304FC5" w:rsidRDefault="00A66B0B" w:rsidP="00304FC5">
            <w:pPr>
              <w:spacing w:line="360" w:lineRule="auto"/>
              <w:contextualSpacing/>
              <w:jc w:val="both"/>
              <w:rPr>
                <w:rFonts w:ascii="Palatino Linotype" w:hAnsi="Palatino Linotype" w:cs="Times New Roman"/>
                <w:b w:val="0"/>
                <w:lang w:val="en-AU"/>
              </w:rPr>
            </w:pPr>
            <w:r w:rsidRPr="00304FC5">
              <w:rPr>
                <w:rFonts w:ascii="Palatino Linotype" w:hAnsi="Palatino Linotype" w:cs="Times New Roman"/>
                <w:b w:val="0"/>
                <w:lang w:val="en-AU"/>
              </w:rPr>
              <w:t>Improve Community Standing and reputation of the law school in society</w:t>
            </w:r>
          </w:p>
        </w:tc>
        <w:tc>
          <w:tcPr>
            <w:tcW w:w="3192" w:type="dxa"/>
          </w:tcPr>
          <w:p w:rsidR="008631F9" w:rsidRPr="00304FC5" w:rsidRDefault="00A66B0B" w:rsidP="00304FC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n-AU"/>
              </w:rPr>
            </w:pPr>
            <w:r w:rsidRPr="00304FC5">
              <w:rPr>
                <w:rFonts w:ascii="Palatino Linotype" w:hAnsi="Palatino Linotype" w:cs="Times New Roman"/>
                <w:lang w:val="en-AU"/>
              </w:rPr>
              <w:t>Hands on experience of ‘real life’ legal matters to translate theory to practice</w:t>
            </w:r>
          </w:p>
        </w:tc>
        <w:tc>
          <w:tcPr>
            <w:tcW w:w="3192" w:type="dxa"/>
          </w:tcPr>
          <w:p w:rsidR="008631F9" w:rsidRPr="00304FC5" w:rsidRDefault="00816020" w:rsidP="00304FC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n-AU"/>
              </w:rPr>
            </w:pPr>
            <w:r w:rsidRPr="00304FC5">
              <w:rPr>
                <w:rFonts w:ascii="Palatino Linotype" w:hAnsi="Palatino Linotype" w:cs="Times New Roman"/>
                <w:lang w:val="en-AU"/>
              </w:rPr>
              <w:t>A</w:t>
            </w:r>
            <w:r w:rsidR="00A66B0B" w:rsidRPr="00304FC5">
              <w:rPr>
                <w:rFonts w:ascii="Palatino Linotype" w:hAnsi="Palatino Linotype" w:cs="Times New Roman"/>
                <w:lang w:val="en-AU"/>
              </w:rPr>
              <w:t>ttention to legal issues which might otherwise be under-analysed or under-resourced</w:t>
            </w:r>
            <w:r w:rsidRPr="00304FC5">
              <w:rPr>
                <w:rFonts w:ascii="Palatino Linotype" w:hAnsi="Palatino Linotype" w:cs="Times New Roman"/>
                <w:lang w:val="en-AU"/>
              </w:rPr>
              <w:t xml:space="preserve"> for want of resources</w:t>
            </w:r>
          </w:p>
        </w:tc>
      </w:tr>
      <w:tr w:rsidR="008631F9" w:rsidRPr="00BF37C9" w:rsidTr="004A4951">
        <w:tc>
          <w:tcPr>
            <w:cnfStyle w:val="001000000000" w:firstRow="0" w:lastRow="0" w:firstColumn="1" w:lastColumn="0" w:oddVBand="0" w:evenVBand="0" w:oddHBand="0" w:evenHBand="0" w:firstRowFirstColumn="0" w:firstRowLastColumn="0" w:lastRowFirstColumn="0" w:lastRowLastColumn="0"/>
            <w:tcW w:w="3192" w:type="dxa"/>
          </w:tcPr>
          <w:p w:rsidR="008631F9" w:rsidRPr="00304FC5" w:rsidRDefault="00A66B0B" w:rsidP="00304FC5">
            <w:pPr>
              <w:spacing w:line="360" w:lineRule="auto"/>
              <w:contextualSpacing/>
              <w:jc w:val="both"/>
              <w:rPr>
                <w:rFonts w:ascii="Palatino Linotype" w:hAnsi="Palatino Linotype" w:cs="Times New Roman"/>
                <w:b w:val="0"/>
                <w:lang w:val="en-AU"/>
              </w:rPr>
            </w:pPr>
            <w:r w:rsidRPr="00304FC5">
              <w:rPr>
                <w:rFonts w:ascii="Palatino Linotype" w:hAnsi="Palatino Linotype" w:cs="Times New Roman"/>
                <w:b w:val="0"/>
                <w:lang w:val="en-AU"/>
              </w:rPr>
              <w:t xml:space="preserve">Opportunities for further research and collaborations with </w:t>
            </w:r>
            <w:r w:rsidR="00816020" w:rsidRPr="00304FC5">
              <w:rPr>
                <w:rFonts w:ascii="Palatino Linotype" w:hAnsi="Palatino Linotype" w:cs="Times New Roman"/>
                <w:b w:val="0"/>
                <w:lang w:val="en-AU"/>
              </w:rPr>
              <w:t xml:space="preserve">NGOs and government </w:t>
            </w:r>
            <w:r w:rsidRPr="00304FC5">
              <w:rPr>
                <w:rFonts w:ascii="Palatino Linotype" w:hAnsi="Palatino Linotype" w:cs="Times New Roman"/>
                <w:b w:val="0"/>
                <w:lang w:val="en-AU"/>
              </w:rPr>
              <w:t>actors</w:t>
            </w:r>
          </w:p>
        </w:tc>
        <w:tc>
          <w:tcPr>
            <w:tcW w:w="3192" w:type="dxa"/>
          </w:tcPr>
          <w:p w:rsidR="008631F9" w:rsidRPr="00304FC5" w:rsidRDefault="00A66B0B" w:rsidP="00304FC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n-AU"/>
              </w:rPr>
            </w:pPr>
            <w:r w:rsidRPr="00304FC5">
              <w:rPr>
                <w:rFonts w:ascii="Palatino Linotype" w:hAnsi="Palatino Linotype" w:cs="Times New Roman"/>
                <w:lang w:val="en-AU"/>
              </w:rPr>
              <w:t>Introduces to group of peers or networks to call on and collaborate with later in life</w:t>
            </w:r>
          </w:p>
        </w:tc>
        <w:tc>
          <w:tcPr>
            <w:tcW w:w="3192" w:type="dxa"/>
          </w:tcPr>
          <w:p w:rsidR="008631F9" w:rsidRPr="00304FC5" w:rsidRDefault="00A66B0B" w:rsidP="00304FC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n-AU"/>
              </w:rPr>
            </w:pPr>
            <w:r w:rsidRPr="00304FC5">
              <w:rPr>
                <w:rFonts w:ascii="Palatino Linotype" w:hAnsi="Palatino Linotype" w:cs="Times New Roman"/>
                <w:lang w:val="en-AU"/>
              </w:rPr>
              <w:t>Links community to academic and professional sector which they might otherwise have little dealings with</w:t>
            </w:r>
          </w:p>
        </w:tc>
      </w:tr>
      <w:tr w:rsidR="008631F9" w:rsidRPr="00BF37C9" w:rsidTr="004A4951">
        <w:tc>
          <w:tcPr>
            <w:cnfStyle w:val="001000000000" w:firstRow="0" w:lastRow="0" w:firstColumn="1" w:lastColumn="0" w:oddVBand="0" w:evenVBand="0" w:oddHBand="0" w:evenHBand="0" w:firstRowFirstColumn="0" w:firstRowLastColumn="0" w:lastRowFirstColumn="0" w:lastRowLastColumn="0"/>
            <w:tcW w:w="3192" w:type="dxa"/>
          </w:tcPr>
          <w:p w:rsidR="008631F9" w:rsidRPr="00304FC5" w:rsidRDefault="00A66B0B" w:rsidP="00304FC5">
            <w:pPr>
              <w:spacing w:line="360" w:lineRule="auto"/>
              <w:contextualSpacing/>
              <w:jc w:val="both"/>
              <w:rPr>
                <w:rFonts w:ascii="Palatino Linotype" w:hAnsi="Palatino Linotype" w:cs="Times New Roman"/>
                <w:b w:val="0"/>
                <w:lang w:val="en-AU"/>
              </w:rPr>
            </w:pPr>
            <w:r w:rsidRPr="00304FC5">
              <w:rPr>
                <w:rFonts w:ascii="Palatino Linotype" w:hAnsi="Palatino Linotype" w:cs="Times New Roman"/>
                <w:b w:val="0"/>
                <w:lang w:val="en-AU"/>
              </w:rPr>
              <w:t xml:space="preserve">Chance </w:t>
            </w:r>
            <w:r w:rsidR="00816020" w:rsidRPr="00304FC5">
              <w:rPr>
                <w:rFonts w:ascii="Palatino Linotype" w:hAnsi="Palatino Linotype" w:cs="Times New Roman"/>
                <w:b w:val="0"/>
                <w:lang w:val="en-AU"/>
              </w:rPr>
              <w:t xml:space="preserve">for academics </w:t>
            </w:r>
            <w:r w:rsidRPr="00304FC5">
              <w:rPr>
                <w:rFonts w:ascii="Palatino Linotype" w:hAnsi="Palatino Linotype" w:cs="Times New Roman"/>
                <w:b w:val="0"/>
                <w:lang w:val="en-AU"/>
              </w:rPr>
              <w:t>to show impact from work and apply for further funding opportunities</w:t>
            </w:r>
          </w:p>
        </w:tc>
        <w:tc>
          <w:tcPr>
            <w:tcW w:w="3192" w:type="dxa"/>
          </w:tcPr>
          <w:p w:rsidR="008631F9" w:rsidRPr="00304FC5" w:rsidRDefault="00A66B0B" w:rsidP="00304FC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n-AU"/>
              </w:rPr>
            </w:pPr>
            <w:r w:rsidRPr="00304FC5">
              <w:rPr>
                <w:rFonts w:ascii="Palatino Linotype" w:hAnsi="Palatino Linotype" w:cs="Times New Roman"/>
                <w:lang w:val="en-AU"/>
              </w:rPr>
              <w:t>Instils a sense of social justice and community empowerment in future practice</w:t>
            </w:r>
          </w:p>
        </w:tc>
        <w:tc>
          <w:tcPr>
            <w:tcW w:w="3192" w:type="dxa"/>
          </w:tcPr>
          <w:p w:rsidR="008631F9" w:rsidRPr="00304FC5" w:rsidRDefault="00A66B0B" w:rsidP="00304FC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n-AU"/>
              </w:rPr>
            </w:pPr>
            <w:r w:rsidRPr="00304FC5">
              <w:rPr>
                <w:rFonts w:ascii="Palatino Linotype" w:hAnsi="Palatino Linotype" w:cs="Times New Roman"/>
                <w:lang w:val="en-AU"/>
              </w:rPr>
              <w:t>Gives communities a voice</w:t>
            </w:r>
            <w:r w:rsidR="00816020" w:rsidRPr="00304FC5">
              <w:rPr>
                <w:rFonts w:ascii="Palatino Linotype" w:hAnsi="Palatino Linotype" w:cs="Times New Roman"/>
                <w:lang w:val="en-AU"/>
              </w:rPr>
              <w:t>, platform</w:t>
            </w:r>
            <w:r w:rsidRPr="00304FC5">
              <w:rPr>
                <w:rFonts w:ascii="Palatino Linotype" w:hAnsi="Palatino Linotype" w:cs="Times New Roman"/>
                <w:lang w:val="en-AU"/>
              </w:rPr>
              <w:t xml:space="preserve"> or outlet they might otherwise not have had</w:t>
            </w:r>
            <w:r w:rsidR="00816020" w:rsidRPr="00304FC5">
              <w:rPr>
                <w:rFonts w:ascii="Palatino Linotype" w:hAnsi="Palatino Linotype" w:cs="Times New Roman"/>
                <w:lang w:val="en-AU"/>
              </w:rPr>
              <w:t xml:space="preserve"> (e.g. through website or social media platforms)</w:t>
            </w:r>
          </w:p>
        </w:tc>
      </w:tr>
      <w:tr w:rsidR="008631F9" w:rsidRPr="00BF37C9" w:rsidTr="004A4951">
        <w:tc>
          <w:tcPr>
            <w:cnfStyle w:val="001000000000" w:firstRow="0" w:lastRow="0" w:firstColumn="1" w:lastColumn="0" w:oddVBand="0" w:evenVBand="0" w:oddHBand="0" w:evenHBand="0" w:firstRowFirstColumn="0" w:firstRowLastColumn="0" w:lastRowFirstColumn="0" w:lastRowLastColumn="0"/>
            <w:tcW w:w="3192" w:type="dxa"/>
          </w:tcPr>
          <w:p w:rsidR="008631F9" w:rsidRPr="00304FC5" w:rsidRDefault="00A66B0B" w:rsidP="00304FC5">
            <w:pPr>
              <w:spacing w:line="360" w:lineRule="auto"/>
              <w:contextualSpacing/>
              <w:jc w:val="both"/>
              <w:rPr>
                <w:rFonts w:ascii="Palatino Linotype" w:hAnsi="Palatino Linotype" w:cs="Times New Roman"/>
                <w:b w:val="0"/>
                <w:lang w:val="en-AU"/>
              </w:rPr>
            </w:pPr>
            <w:r w:rsidRPr="00304FC5">
              <w:rPr>
                <w:rFonts w:ascii="Palatino Linotype" w:hAnsi="Palatino Linotype" w:cs="Times New Roman"/>
                <w:b w:val="0"/>
                <w:lang w:val="en-AU"/>
              </w:rPr>
              <w:t>Ability to differentiate itself from other universities</w:t>
            </w:r>
            <w:r w:rsidR="00816020" w:rsidRPr="00304FC5">
              <w:rPr>
                <w:rFonts w:ascii="Palatino Linotype" w:hAnsi="Palatino Linotype" w:cs="Times New Roman"/>
                <w:b w:val="0"/>
                <w:lang w:val="en-AU"/>
              </w:rPr>
              <w:t>, courses</w:t>
            </w:r>
            <w:r w:rsidRPr="00304FC5">
              <w:rPr>
                <w:rFonts w:ascii="Palatino Linotype" w:hAnsi="Palatino Linotype" w:cs="Times New Roman"/>
                <w:b w:val="0"/>
                <w:lang w:val="en-AU"/>
              </w:rPr>
              <w:t xml:space="preserve"> and programs</w:t>
            </w:r>
          </w:p>
        </w:tc>
        <w:tc>
          <w:tcPr>
            <w:tcW w:w="3192" w:type="dxa"/>
          </w:tcPr>
          <w:p w:rsidR="008631F9" w:rsidRPr="00304FC5" w:rsidRDefault="00A66B0B" w:rsidP="00304FC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n-AU"/>
              </w:rPr>
            </w:pPr>
            <w:r w:rsidRPr="00304FC5">
              <w:rPr>
                <w:rFonts w:ascii="Palatino Linotype" w:hAnsi="Palatino Linotype" w:cs="Times New Roman"/>
                <w:lang w:val="en-AU"/>
              </w:rPr>
              <w:t>Gives students something they can point to in their resume</w:t>
            </w:r>
            <w:r w:rsidR="00816020" w:rsidRPr="00304FC5">
              <w:rPr>
                <w:rFonts w:ascii="Palatino Linotype" w:hAnsi="Palatino Linotype" w:cs="Times New Roman"/>
                <w:lang w:val="en-AU"/>
              </w:rPr>
              <w:t xml:space="preserve"> and credit towards their degree</w:t>
            </w:r>
          </w:p>
        </w:tc>
        <w:tc>
          <w:tcPr>
            <w:tcW w:w="3192" w:type="dxa"/>
          </w:tcPr>
          <w:p w:rsidR="008631F9" w:rsidRPr="00304FC5" w:rsidRDefault="00816020" w:rsidP="00304FC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n-AU"/>
              </w:rPr>
            </w:pPr>
            <w:r w:rsidRPr="00304FC5">
              <w:rPr>
                <w:rFonts w:ascii="Palatino Linotype" w:hAnsi="Palatino Linotype" w:cs="Times New Roman"/>
                <w:lang w:val="en-AU"/>
              </w:rPr>
              <w:t xml:space="preserve">Reveals to </w:t>
            </w:r>
            <w:r w:rsidR="00A44F14" w:rsidRPr="00304FC5">
              <w:rPr>
                <w:rFonts w:ascii="Palatino Linotype" w:hAnsi="Palatino Linotype" w:cs="Times New Roman"/>
                <w:lang w:val="en-AU"/>
              </w:rPr>
              <w:t>communities how law and justice is relevant to their everyday lives</w:t>
            </w:r>
          </w:p>
        </w:tc>
      </w:tr>
    </w:tbl>
    <w:p w:rsidR="008631F9" w:rsidRPr="00BF37C9" w:rsidRDefault="008631F9" w:rsidP="00BF37C9">
      <w:pPr>
        <w:spacing w:line="480" w:lineRule="auto"/>
        <w:jc w:val="both"/>
        <w:rPr>
          <w:rFonts w:ascii="Palatino Linotype" w:hAnsi="Palatino Linotype" w:cs="Times New Roman"/>
          <w:sz w:val="24"/>
          <w:szCs w:val="24"/>
          <w:lang w:val="en-AU"/>
        </w:rPr>
      </w:pPr>
    </w:p>
    <w:p w:rsidR="001F7AFF" w:rsidRPr="00BF37C9" w:rsidRDefault="008D5392"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There are various ways of delivering CLE</w:t>
      </w:r>
      <w:r w:rsidR="00CA07D4" w:rsidRPr="00BF37C9">
        <w:rPr>
          <w:rFonts w:ascii="Palatino Linotype" w:hAnsi="Palatino Linotype" w:cs="Times New Roman"/>
          <w:sz w:val="24"/>
          <w:szCs w:val="24"/>
        </w:rPr>
        <w:t xml:space="preserve"> </w:t>
      </w:r>
      <w:r w:rsidR="00623CCD" w:rsidRPr="00BF37C9">
        <w:rPr>
          <w:rFonts w:ascii="Palatino Linotype" w:hAnsi="Palatino Linotype" w:cs="Times New Roman"/>
          <w:sz w:val="24"/>
          <w:szCs w:val="24"/>
        </w:rPr>
        <w:t>in tertiary education and</w:t>
      </w:r>
      <w:r w:rsidR="00433C31" w:rsidRPr="00BF37C9">
        <w:rPr>
          <w:rFonts w:ascii="Palatino Linotype" w:hAnsi="Palatino Linotype" w:cs="Times New Roman"/>
          <w:sz w:val="24"/>
          <w:szCs w:val="24"/>
        </w:rPr>
        <w:t xml:space="preserve"> as Giddings </w:t>
      </w:r>
      <w:proofErr w:type="gramStart"/>
      <w:r w:rsidR="00433C31" w:rsidRPr="00BF37C9">
        <w:rPr>
          <w:rFonts w:ascii="Palatino Linotype" w:hAnsi="Palatino Linotype" w:cs="Times New Roman"/>
          <w:sz w:val="24"/>
          <w:szCs w:val="24"/>
        </w:rPr>
        <w:t>remarks,</w:t>
      </w:r>
      <w:proofErr w:type="gramEnd"/>
      <w:r w:rsidR="00623CCD"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there is certainly no ‘one size fits all’</w:t>
      </w:r>
      <w:r w:rsidR="00623CCD" w:rsidRPr="00BF37C9">
        <w:rPr>
          <w:rFonts w:ascii="Palatino Linotype" w:hAnsi="Palatino Linotype" w:cs="Times New Roman"/>
          <w:sz w:val="24"/>
          <w:szCs w:val="24"/>
        </w:rPr>
        <w:t xml:space="preserve"> approach</w:t>
      </w:r>
      <w:r w:rsidRPr="00BF37C9">
        <w:rPr>
          <w:rFonts w:ascii="Palatino Linotype" w:hAnsi="Palatino Linotype" w:cs="Times New Roman"/>
          <w:sz w:val="24"/>
          <w:szCs w:val="24"/>
        </w:rPr>
        <w:t>.</w:t>
      </w:r>
      <w:r w:rsidRPr="00BF37C9">
        <w:rPr>
          <w:rStyle w:val="FootnoteReference"/>
          <w:rFonts w:ascii="Palatino Linotype" w:hAnsi="Palatino Linotype" w:cs="Times New Roman"/>
          <w:sz w:val="24"/>
          <w:szCs w:val="24"/>
        </w:rPr>
        <w:footnoteReference w:id="13"/>
      </w:r>
      <w:r w:rsidRPr="00BF37C9">
        <w:rPr>
          <w:rFonts w:ascii="Palatino Linotype" w:hAnsi="Palatino Linotype" w:cs="Times New Roman"/>
          <w:sz w:val="24"/>
          <w:szCs w:val="24"/>
        </w:rPr>
        <w:t xml:space="preserve"> One method involves hosting a clinic onsite at the university using existing space with paid lawyers or </w:t>
      </w:r>
      <w:r w:rsidR="001D1F83" w:rsidRPr="00BF37C9">
        <w:rPr>
          <w:rFonts w:ascii="Palatino Linotype" w:hAnsi="Palatino Linotype" w:cs="Times New Roman"/>
          <w:sz w:val="24"/>
          <w:szCs w:val="24"/>
        </w:rPr>
        <w:t>legally trained ‘</w:t>
      </w:r>
      <w:r w:rsidRPr="00BF37C9">
        <w:rPr>
          <w:rFonts w:ascii="Palatino Linotype" w:hAnsi="Palatino Linotype" w:cs="Times New Roman"/>
          <w:sz w:val="24"/>
          <w:szCs w:val="24"/>
        </w:rPr>
        <w:t>clinicians</w:t>
      </w:r>
      <w:r w:rsidR="001D1F83" w:rsidRPr="00BF37C9">
        <w:rPr>
          <w:rFonts w:ascii="Palatino Linotype" w:hAnsi="Palatino Linotype" w:cs="Times New Roman"/>
          <w:sz w:val="24"/>
          <w:szCs w:val="24"/>
        </w:rPr>
        <w:t>’</w:t>
      </w:r>
      <w:r w:rsidRPr="00BF37C9">
        <w:rPr>
          <w:rFonts w:ascii="Palatino Linotype" w:hAnsi="Palatino Linotype" w:cs="Times New Roman"/>
          <w:sz w:val="24"/>
          <w:szCs w:val="24"/>
        </w:rPr>
        <w:t xml:space="preserve"> to supervise </w:t>
      </w:r>
      <w:r w:rsidR="001D1F83" w:rsidRPr="00BF37C9">
        <w:rPr>
          <w:rFonts w:ascii="Palatino Linotype" w:hAnsi="Palatino Linotype" w:cs="Times New Roman"/>
          <w:sz w:val="24"/>
          <w:szCs w:val="24"/>
        </w:rPr>
        <w:t>student work</w:t>
      </w:r>
      <w:r w:rsidRPr="00BF37C9">
        <w:rPr>
          <w:rFonts w:ascii="Palatino Linotype" w:hAnsi="Palatino Linotype" w:cs="Times New Roman"/>
          <w:sz w:val="24"/>
          <w:szCs w:val="24"/>
        </w:rPr>
        <w:t>. Another option involves running a clinic off-campus</w:t>
      </w:r>
      <w:r w:rsidR="00433C31" w:rsidRPr="00BF37C9">
        <w:rPr>
          <w:rFonts w:ascii="Palatino Linotype" w:hAnsi="Palatino Linotype" w:cs="Times New Roman"/>
          <w:sz w:val="24"/>
          <w:szCs w:val="24"/>
        </w:rPr>
        <w:t xml:space="preserve"> (externally)</w:t>
      </w:r>
      <w:r w:rsidRPr="00BF37C9">
        <w:rPr>
          <w:rFonts w:ascii="Palatino Linotype" w:hAnsi="Palatino Linotype" w:cs="Times New Roman"/>
          <w:sz w:val="24"/>
          <w:szCs w:val="24"/>
        </w:rPr>
        <w:t xml:space="preserve"> where the law school </w:t>
      </w:r>
      <w:proofErr w:type="gramStart"/>
      <w:r w:rsidRPr="00BF37C9">
        <w:rPr>
          <w:rFonts w:ascii="Palatino Linotype" w:hAnsi="Palatino Linotype" w:cs="Times New Roman"/>
          <w:sz w:val="24"/>
          <w:szCs w:val="24"/>
        </w:rPr>
        <w:t>partners</w:t>
      </w:r>
      <w:proofErr w:type="gramEnd"/>
      <w:r w:rsidRPr="00BF37C9">
        <w:rPr>
          <w:rFonts w:ascii="Palatino Linotype" w:hAnsi="Palatino Linotype" w:cs="Times New Roman"/>
          <w:sz w:val="24"/>
          <w:szCs w:val="24"/>
        </w:rPr>
        <w:t xml:space="preserve"> with a legal aid </w:t>
      </w:r>
      <w:r w:rsidR="00B61ACD" w:rsidRPr="00BF37C9">
        <w:rPr>
          <w:rFonts w:ascii="Palatino Linotype" w:hAnsi="Palatino Linotype" w:cs="Times New Roman"/>
          <w:sz w:val="24"/>
          <w:szCs w:val="24"/>
        </w:rPr>
        <w:t>center</w:t>
      </w:r>
      <w:r w:rsidRPr="00BF37C9">
        <w:rPr>
          <w:rFonts w:ascii="Palatino Linotype" w:hAnsi="Palatino Linotype" w:cs="Times New Roman"/>
          <w:sz w:val="24"/>
          <w:szCs w:val="24"/>
        </w:rPr>
        <w:t xml:space="preserve"> or other </w:t>
      </w:r>
      <w:r w:rsidRPr="00BF37C9">
        <w:rPr>
          <w:rFonts w:ascii="Palatino Linotype" w:hAnsi="Palatino Linotype" w:cs="Times New Roman"/>
          <w:i/>
          <w:sz w:val="24"/>
          <w:szCs w:val="24"/>
        </w:rPr>
        <w:t>pro bono</w:t>
      </w:r>
      <w:r w:rsidRPr="00BF37C9">
        <w:rPr>
          <w:rFonts w:ascii="Palatino Linotype" w:hAnsi="Palatino Linotype" w:cs="Times New Roman"/>
          <w:sz w:val="24"/>
          <w:szCs w:val="24"/>
        </w:rPr>
        <w:t xml:space="preserve"> or community </w:t>
      </w:r>
      <w:r w:rsidR="00B61ACD" w:rsidRPr="00BF37C9">
        <w:rPr>
          <w:rFonts w:ascii="Palatino Linotype" w:hAnsi="Palatino Linotype" w:cs="Times New Roman"/>
          <w:sz w:val="24"/>
          <w:szCs w:val="24"/>
        </w:rPr>
        <w:t>organization</w:t>
      </w:r>
      <w:r w:rsidRPr="00BF37C9">
        <w:rPr>
          <w:rFonts w:ascii="Palatino Linotype" w:hAnsi="Palatino Linotype" w:cs="Times New Roman"/>
          <w:sz w:val="24"/>
          <w:szCs w:val="24"/>
        </w:rPr>
        <w:t>.</w:t>
      </w:r>
      <w:r w:rsidRPr="00BF37C9">
        <w:rPr>
          <w:rStyle w:val="FootnoteReference"/>
          <w:rFonts w:ascii="Palatino Linotype" w:hAnsi="Palatino Linotype" w:cs="Times New Roman"/>
          <w:sz w:val="24"/>
          <w:szCs w:val="24"/>
        </w:rPr>
        <w:footnoteReference w:id="14"/>
      </w:r>
      <w:r w:rsidRPr="00BF37C9">
        <w:rPr>
          <w:rFonts w:ascii="Palatino Linotype" w:hAnsi="Palatino Linotype" w:cs="Times New Roman"/>
          <w:sz w:val="24"/>
          <w:szCs w:val="24"/>
        </w:rPr>
        <w:t xml:space="preserve"> </w:t>
      </w:r>
      <w:r w:rsidR="001D1F83" w:rsidRPr="00BF37C9">
        <w:rPr>
          <w:rFonts w:ascii="Palatino Linotype" w:hAnsi="Palatino Linotype" w:cs="Times New Roman"/>
          <w:sz w:val="24"/>
          <w:szCs w:val="24"/>
        </w:rPr>
        <w:t xml:space="preserve">As Giddings </w:t>
      </w:r>
      <w:r w:rsidR="00525028" w:rsidRPr="00BF37C9">
        <w:rPr>
          <w:rFonts w:ascii="Palatino Linotype" w:hAnsi="Palatino Linotype" w:cs="Times New Roman"/>
          <w:sz w:val="24"/>
          <w:szCs w:val="24"/>
        </w:rPr>
        <w:t>sets out in some depth</w:t>
      </w:r>
      <w:r w:rsidR="001D1F83" w:rsidRPr="00BF37C9">
        <w:rPr>
          <w:rFonts w:ascii="Palatino Linotype" w:hAnsi="Palatino Linotype" w:cs="Times New Roman"/>
          <w:sz w:val="24"/>
          <w:szCs w:val="24"/>
        </w:rPr>
        <w:t>, t</w:t>
      </w:r>
      <w:r w:rsidRPr="00BF37C9">
        <w:rPr>
          <w:rFonts w:ascii="Palatino Linotype" w:hAnsi="Palatino Linotype" w:cs="Times New Roman"/>
          <w:sz w:val="24"/>
          <w:szCs w:val="24"/>
        </w:rPr>
        <w:t>here are various</w:t>
      </w:r>
      <w:r w:rsidR="001D1F83" w:rsidRPr="00BF37C9">
        <w:rPr>
          <w:rFonts w:ascii="Palatino Linotype" w:hAnsi="Palatino Linotype" w:cs="Times New Roman"/>
          <w:sz w:val="24"/>
          <w:szCs w:val="24"/>
        </w:rPr>
        <w:t xml:space="preserve"> other</w:t>
      </w:r>
      <w:r w:rsidR="00C32AE4" w:rsidRPr="00BF37C9">
        <w:rPr>
          <w:rFonts w:ascii="Palatino Linotype" w:hAnsi="Palatino Linotype" w:cs="Times New Roman"/>
          <w:sz w:val="24"/>
          <w:szCs w:val="24"/>
        </w:rPr>
        <w:t xml:space="preserve"> hybrid models</w:t>
      </w:r>
      <w:r w:rsidRPr="00BF37C9">
        <w:rPr>
          <w:rFonts w:ascii="Palatino Linotype" w:hAnsi="Palatino Linotype" w:cs="Times New Roman"/>
          <w:sz w:val="24"/>
          <w:szCs w:val="24"/>
        </w:rPr>
        <w:t xml:space="preserve"> as well.</w:t>
      </w:r>
      <w:r w:rsidRPr="00BF37C9">
        <w:rPr>
          <w:rStyle w:val="FootnoteReference"/>
          <w:rFonts w:ascii="Palatino Linotype" w:hAnsi="Palatino Linotype" w:cs="Times New Roman"/>
          <w:sz w:val="24"/>
          <w:szCs w:val="24"/>
        </w:rPr>
        <w:footnoteReference w:id="15"/>
      </w:r>
      <w:r w:rsidRPr="00BF37C9">
        <w:rPr>
          <w:rFonts w:ascii="Palatino Linotype" w:hAnsi="Palatino Linotype" w:cs="Times New Roman"/>
          <w:sz w:val="24"/>
          <w:szCs w:val="24"/>
        </w:rPr>
        <w:t xml:space="preserve"> </w:t>
      </w:r>
    </w:p>
    <w:p w:rsidR="00EB3F09" w:rsidRDefault="001F7AFF"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In terms of supervision, </w:t>
      </w:r>
      <w:proofErr w:type="gramStart"/>
      <w:r w:rsidRPr="00BF37C9">
        <w:rPr>
          <w:rFonts w:ascii="Palatino Linotype" w:hAnsi="Palatino Linotype" w:cs="Times New Roman"/>
          <w:sz w:val="24"/>
          <w:szCs w:val="24"/>
        </w:rPr>
        <w:t>which is a key question</w:t>
      </w:r>
      <w:r w:rsidR="001D1F83" w:rsidRPr="00BF37C9">
        <w:rPr>
          <w:rFonts w:ascii="Palatino Linotype" w:hAnsi="Palatino Linotype" w:cs="Times New Roman"/>
          <w:sz w:val="24"/>
          <w:szCs w:val="24"/>
        </w:rPr>
        <w:t xml:space="preserve"> for any clinic</w:t>
      </w:r>
      <w:r w:rsidRPr="00BF37C9">
        <w:rPr>
          <w:rFonts w:ascii="Palatino Linotype" w:hAnsi="Palatino Linotype" w:cs="Times New Roman"/>
          <w:sz w:val="24"/>
          <w:szCs w:val="24"/>
        </w:rPr>
        <w:t>,</w:t>
      </w:r>
      <w:r w:rsidR="001D1F83" w:rsidRPr="00BF37C9">
        <w:rPr>
          <w:rFonts w:ascii="Palatino Linotype" w:hAnsi="Palatino Linotype" w:cs="Times New Roman"/>
          <w:sz w:val="24"/>
          <w:szCs w:val="24"/>
        </w:rPr>
        <w:t xml:space="preserve"> lawyers or clinicians</w:t>
      </w:r>
      <w:proofErr w:type="gramEnd"/>
      <w:r w:rsidR="008D5392" w:rsidRPr="00BF37C9">
        <w:rPr>
          <w:rFonts w:ascii="Palatino Linotype" w:hAnsi="Palatino Linotype" w:cs="Times New Roman"/>
          <w:sz w:val="24"/>
          <w:szCs w:val="24"/>
        </w:rPr>
        <w:t xml:space="preserve"> can be employed on the staff of the university on a permanent or part time basis. Alternatively, </w:t>
      </w:r>
      <w:r w:rsidR="001D1F83" w:rsidRPr="00BF37C9">
        <w:rPr>
          <w:rFonts w:ascii="Palatino Linotype" w:hAnsi="Palatino Linotype" w:cs="Times New Roman"/>
          <w:sz w:val="24"/>
          <w:szCs w:val="24"/>
        </w:rPr>
        <w:t>supervisors</w:t>
      </w:r>
      <w:r w:rsidR="008D5392" w:rsidRPr="00BF37C9">
        <w:rPr>
          <w:rFonts w:ascii="Palatino Linotype" w:hAnsi="Palatino Linotype" w:cs="Times New Roman"/>
          <w:sz w:val="24"/>
          <w:szCs w:val="24"/>
        </w:rPr>
        <w:t xml:space="preserve"> might be kept ‘at arm’s length’ </w:t>
      </w:r>
      <w:r w:rsidR="00C32AE4" w:rsidRPr="00BF37C9">
        <w:rPr>
          <w:rFonts w:ascii="Palatino Linotype" w:hAnsi="Palatino Linotype" w:cs="Times New Roman"/>
          <w:sz w:val="24"/>
          <w:szCs w:val="24"/>
        </w:rPr>
        <w:t xml:space="preserve">from the university </w:t>
      </w:r>
      <w:r w:rsidR="008D5392" w:rsidRPr="00BF37C9">
        <w:rPr>
          <w:rFonts w:ascii="Palatino Linotype" w:hAnsi="Palatino Linotype" w:cs="Times New Roman"/>
          <w:sz w:val="24"/>
          <w:szCs w:val="24"/>
        </w:rPr>
        <w:t>through a contractual arrangement from semester to semester or year to year.</w:t>
      </w:r>
      <w:r w:rsidR="008D5392" w:rsidRPr="00BF37C9">
        <w:rPr>
          <w:rStyle w:val="FootnoteReference"/>
          <w:rFonts w:ascii="Palatino Linotype" w:hAnsi="Palatino Linotype" w:cs="Times New Roman"/>
          <w:sz w:val="24"/>
          <w:szCs w:val="24"/>
        </w:rPr>
        <w:footnoteReference w:id="16"/>
      </w:r>
      <w:r w:rsidR="008D5392" w:rsidRPr="00BF37C9">
        <w:rPr>
          <w:rFonts w:ascii="Palatino Linotype" w:hAnsi="Palatino Linotype" w:cs="Times New Roman"/>
          <w:sz w:val="24"/>
          <w:szCs w:val="24"/>
        </w:rPr>
        <w:t xml:space="preserve"> </w:t>
      </w:r>
      <w:r w:rsidR="001D1F83" w:rsidRPr="00BF37C9">
        <w:rPr>
          <w:rFonts w:ascii="Palatino Linotype" w:hAnsi="Palatino Linotype" w:cs="Times New Roman"/>
          <w:sz w:val="24"/>
          <w:szCs w:val="24"/>
        </w:rPr>
        <w:t>Another</w:t>
      </w:r>
      <w:r w:rsidR="00C32AE4" w:rsidRPr="00BF37C9">
        <w:rPr>
          <w:rFonts w:ascii="Palatino Linotype" w:hAnsi="Palatino Linotype" w:cs="Times New Roman"/>
          <w:sz w:val="24"/>
          <w:szCs w:val="24"/>
        </w:rPr>
        <w:t xml:space="preserve"> possibility</w:t>
      </w:r>
      <w:r w:rsidR="001D1F83" w:rsidRPr="00BF37C9">
        <w:rPr>
          <w:rFonts w:ascii="Palatino Linotype" w:hAnsi="Palatino Linotype" w:cs="Times New Roman"/>
          <w:sz w:val="24"/>
          <w:szCs w:val="24"/>
        </w:rPr>
        <w:t xml:space="preserve"> is </w:t>
      </w:r>
      <w:r w:rsidRPr="00BF37C9">
        <w:rPr>
          <w:rFonts w:ascii="Palatino Linotype" w:hAnsi="Palatino Linotype" w:cs="Times New Roman"/>
          <w:sz w:val="24"/>
          <w:szCs w:val="24"/>
        </w:rPr>
        <w:t>that</w:t>
      </w:r>
      <w:r w:rsidR="00C32AE4" w:rsidRPr="00BF37C9">
        <w:rPr>
          <w:rFonts w:ascii="Palatino Linotype" w:hAnsi="Palatino Linotype" w:cs="Times New Roman"/>
          <w:sz w:val="24"/>
          <w:szCs w:val="24"/>
        </w:rPr>
        <w:t xml:space="preserve"> some</w:t>
      </w:r>
      <w:r w:rsidR="008D5392" w:rsidRPr="00BF37C9">
        <w:rPr>
          <w:rFonts w:ascii="Palatino Linotype" w:hAnsi="Palatino Linotype" w:cs="Times New Roman"/>
          <w:sz w:val="24"/>
          <w:szCs w:val="24"/>
        </w:rPr>
        <w:t xml:space="preserve"> funding from the law school </w:t>
      </w:r>
      <w:proofErr w:type="gramStart"/>
      <w:r w:rsidRPr="00BF37C9">
        <w:rPr>
          <w:rFonts w:ascii="Palatino Linotype" w:hAnsi="Palatino Linotype" w:cs="Times New Roman"/>
          <w:sz w:val="24"/>
          <w:szCs w:val="24"/>
        </w:rPr>
        <w:t>may be provided</w:t>
      </w:r>
      <w:proofErr w:type="gramEnd"/>
      <w:r w:rsidRPr="00BF37C9">
        <w:rPr>
          <w:rFonts w:ascii="Palatino Linotype" w:hAnsi="Palatino Linotype" w:cs="Times New Roman"/>
          <w:sz w:val="24"/>
          <w:szCs w:val="24"/>
        </w:rPr>
        <w:t xml:space="preserve"> </w:t>
      </w:r>
      <w:r w:rsidR="008D5392" w:rsidRPr="00BF37C9">
        <w:rPr>
          <w:rFonts w:ascii="Palatino Linotype" w:hAnsi="Palatino Linotype" w:cs="Times New Roman"/>
          <w:sz w:val="24"/>
          <w:szCs w:val="24"/>
        </w:rPr>
        <w:t>to</w:t>
      </w:r>
      <w:r w:rsidR="00C32AE4" w:rsidRPr="00BF37C9">
        <w:rPr>
          <w:rFonts w:ascii="Palatino Linotype" w:hAnsi="Palatino Linotype" w:cs="Times New Roman"/>
          <w:sz w:val="24"/>
          <w:szCs w:val="24"/>
        </w:rPr>
        <w:t xml:space="preserve"> a</w:t>
      </w:r>
      <w:r w:rsidR="001D1F83" w:rsidRPr="00BF37C9">
        <w:rPr>
          <w:rFonts w:ascii="Palatino Linotype" w:hAnsi="Palatino Linotype" w:cs="Times New Roman"/>
          <w:sz w:val="24"/>
          <w:szCs w:val="24"/>
        </w:rPr>
        <w:t xml:space="preserve"> partner</w:t>
      </w:r>
      <w:r w:rsidR="008D5392" w:rsidRPr="00BF37C9">
        <w:rPr>
          <w:rFonts w:ascii="Palatino Linotype" w:hAnsi="Palatino Linotype" w:cs="Times New Roman"/>
          <w:sz w:val="24"/>
          <w:szCs w:val="24"/>
        </w:rPr>
        <w:t xml:space="preserve"> organization as remuneration for</w:t>
      </w:r>
      <w:r w:rsidR="00C32AE4" w:rsidRPr="00BF37C9">
        <w:rPr>
          <w:rFonts w:ascii="Palatino Linotype" w:hAnsi="Palatino Linotype" w:cs="Times New Roman"/>
          <w:sz w:val="24"/>
          <w:szCs w:val="24"/>
        </w:rPr>
        <w:t xml:space="preserve"> their</w:t>
      </w:r>
      <w:r w:rsidR="008D5392" w:rsidRPr="00BF37C9">
        <w:rPr>
          <w:rFonts w:ascii="Palatino Linotype" w:hAnsi="Palatino Linotype" w:cs="Times New Roman"/>
          <w:sz w:val="24"/>
          <w:szCs w:val="24"/>
        </w:rPr>
        <w:t xml:space="preserve"> supervisory work of the students (i.e. outsourcing</w:t>
      </w:r>
      <w:r w:rsidR="00EB3F09" w:rsidRPr="00BF37C9">
        <w:rPr>
          <w:rFonts w:ascii="Palatino Linotype" w:hAnsi="Palatino Linotype" w:cs="Times New Roman"/>
          <w:sz w:val="24"/>
          <w:szCs w:val="24"/>
        </w:rPr>
        <w:t xml:space="preserve"> of education responsibilities</w:t>
      </w:r>
      <w:r w:rsidR="008D5392" w:rsidRPr="00BF37C9">
        <w:rPr>
          <w:rFonts w:ascii="Palatino Linotype" w:hAnsi="Palatino Linotype" w:cs="Times New Roman"/>
          <w:sz w:val="24"/>
          <w:szCs w:val="24"/>
        </w:rPr>
        <w:t xml:space="preserve">). </w:t>
      </w:r>
      <w:r w:rsidR="001D1F83" w:rsidRPr="00BF37C9">
        <w:rPr>
          <w:rFonts w:ascii="Palatino Linotype" w:hAnsi="Palatino Linotype" w:cs="Times New Roman"/>
          <w:sz w:val="24"/>
          <w:szCs w:val="24"/>
        </w:rPr>
        <w:t>In the end, it is about what works best for the law school in the current strategic</w:t>
      </w:r>
      <w:r w:rsidR="00C32AE4" w:rsidRPr="00BF37C9">
        <w:rPr>
          <w:rFonts w:ascii="Palatino Linotype" w:hAnsi="Palatino Linotype" w:cs="Times New Roman"/>
          <w:sz w:val="24"/>
          <w:szCs w:val="24"/>
        </w:rPr>
        <w:t>, financial</w:t>
      </w:r>
      <w:r w:rsidR="001D1F83" w:rsidRPr="00BF37C9">
        <w:rPr>
          <w:rFonts w:ascii="Palatino Linotype" w:hAnsi="Palatino Linotype" w:cs="Times New Roman"/>
          <w:sz w:val="24"/>
          <w:szCs w:val="24"/>
        </w:rPr>
        <w:t xml:space="preserve"> and educational climate </w:t>
      </w:r>
      <w:r w:rsidR="00EB3F09" w:rsidRPr="00BF37C9">
        <w:rPr>
          <w:rFonts w:ascii="Palatino Linotype" w:hAnsi="Palatino Linotype" w:cs="Times New Roman"/>
          <w:sz w:val="24"/>
          <w:szCs w:val="24"/>
        </w:rPr>
        <w:t xml:space="preserve">in which </w:t>
      </w:r>
      <w:r w:rsidR="001D1F83" w:rsidRPr="00BF37C9">
        <w:rPr>
          <w:rFonts w:ascii="Palatino Linotype" w:hAnsi="Palatino Linotype" w:cs="Times New Roman"/>
          <w:sz w:val="24"/>
          <w:szCs w:val="24"/>
        </w:rPr>
        <w:t>it operates.</w:t>
      </w:r>
    </w:p>
    <w:p w:rsidR="00302770" w:rsidRPr="00BF37C9" w:rsidRDefault="00304FC5" w:rsidP="00BF37C9">
      <w:pPr>
        <w:pStyle w:val="Heading2"/>
        <w:spacing w:after="240"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t>Defining an ELC</w:t>
      </w:r>
    </w:p>
    <w:p w:rsidR="00E96443" w:rsidRPr="00BF37C9" w:rsidRDefault="00433C31" w:rsidP="00BF37C9">
      <w:pPr>
        <w:spacing w:after="240" w:line="480" w:lineRule="auto"/>
        <w:jc w:val="both"/>
        <w:rPr>
          <w:rFonts w:ascii="Palatino Linotype" w:hAnsi="Palatino Linotype" w:cs="Times New Roman"/>
          <w:sz w:val="24"/>
          <w:szCs w:val="24"/>
          <w:lang w:val="en-AU"/>
        </w:rPr>
      </w:pPr>
      <w:r w:rsidRPr="00BF37C9">
        <w:rPr>
          <w:rFonts w:ascii="Palatino Linotype" w:hAnsi="Palatino Linotype" w:cs="Times New Roman"/>
          <w:sz w:val="24"/>
          <w:szCs w:val="24"/>
          <w:lang w:val="en-AU"/>
        </w:rPr>
        <w:t>ELCs</w:t>
      </w:r>
      <w:r w:rsidR="00057B56" w:rsidRPr="00BF37C9">
        <w:rPr>
          <w:rFonts w:ascii="Palatino Linotype" w:hAnsi="Palatino Linotype" w:cs="Times New Roman"/>
          <w:sz w:val="24"/>
          <w:szCs w:val="24"/>
          <w:lang w:val="en-AU"/>
        </w:rPr>
        <w:t>,</w:t>
      </w:r>
      <w:r w:rsidR="00302770" w:rsidRPr="00BF37C9">
        <w:rPr>
          <w:rFonts w:ascii="Palatino Linotype" w:hAnsi="Palatino Linotype" w:cs="Times New Roman"/>
          <w:sz w:val="24"/>
          <w:szCs w:val="24"/>
          <w:lang w:val="en-AU"/>
        </w:rPr>
        <w:t xml:space="preserve"> much like the jurisprudence of environmental law</w:t>
      </w:r>
      <w:r w:rsidR="00057B56" w:rsidRPr="00BF37C9">
        <w:rPr>
          <w:rFonts w:ascii="Palatino Linotype" w:hAnsi="Palatino Linotype" w:cs="Times New Roman"/>
          <w:sz w:val="24"/>
          <w:szCs w:val="24"/>
          <w:lang w:val="en-AU"/>
        </w:rPr>
        <w:t xml:space="preserve"> itself</w:t>
      </w:r>
      <w:r w:rsidR="00302770" w:rsidRPr="00BF37C9">
        <w:rPr>
          <w:rFonts w:ascii="Palatino Linotype" w:hAnsi="Palatino Linotype" w:cs="Times New Roman"/>
          <w:sz w:val="24"/>
          <w:szCs w:val="24"/>
          <w:lang w:val="en-AU"/>
        </w:rPr>
        <w:t>, are a relatively new phenomenon.</w:t>
      </w:r>
      <w:r w:rsidR="00302770" w:rsidRPr="00BF37C9">
        <w:rPr>
          <w:rFonts w:ascii="Palatino Linotype" w:hAnsi="Palatino Linotype" w:cs="Times New Roman"/>
          <w:sz w:val="24"/>
          <w:szCs w:val="24"/>
          <w:vertAlign w:val="superscript"/>
          <w:lang w:val="en-AU"/>
        </w:rPr>
        <w:footnoteReference w:id="17"/>
      </w:r>
      <w:r w:rsidR="00302770" w:rsidRPr="00BF37C9">
        <w:rPr>
          <w:rFonts w:ascii="Palatino Linotype" w:hAnsi="Palatino Linotype" w:cs="Times New Roman"/>
          <w:sz w:val="24"/>
          <w:szCs w:val="24"/>
          <w:lang w:val="en-AU"/>
        </w:rPr>
        <w:t xml:space="preserve"> Whilst examples of ELCs are easy enough to find</w:t>
      </w:r>
      <w:r w:rsidR="00C32AE4" w:rsidRPr="00BF37C9">
        <w:rPr>
          <w:rFonts w:ascii="Palatino Linotype" w:hAnsi="Palatino Linotype" w:cs="Times New Roman"/>
          <w:sz w:val="24"/>
          <w:szCs w:val="24"/>
          <w:lang w:val="en-AU"/>
        </w:rPr>
        <w:t xml:space="preserve"> on the web</w:t>
      </w:r>
      <w:r w:rsidR="00302770" w:rsidRPr="00BF37C9">
        <w:rPr>
          <w:rFonts w:ascii="Palatino Linotype" w:hAnsi="Palatino Linotype" w:cs="Times New Roman"/>
          <w:sz w:val="24"/>
          <w:szCs w:val="24"/>
          <w:lang w:val="en-AU"/>
        </w:rPr>
        <w:t>, predominately in the United States</w:t>
      </w:r>
      <w:r w:rsidR="00816020" w:rsidRPr="00BF37C9">
        <w:rPr>
          <w:rFonts w:ascii="Palatino Linotype" w:hAnsi="Palatino Linotype" w:cs="Times New Roman"/>
          <w:sz w:val="24"/>
          <w:szCs w:val="24"/>
          <w:lang w:val="en-AU"/>
        </w:rPr>
        <w:t xml:space="preserve"> (US)</w:t>
      </w:r>
      <w:r w:rsidR="00302770" w:rsidRPr="00BF37C9">
        <w:rPr>
          <w:rFonts w:ascii="Palatino Linotype" w:hAnsi="Palatino Linotype" w:cs="Times New Roman"/>
          <w:sz w:val="24"/>
          <w:szCs w:val="24"/>
          <w:lang w:val="en-AU"/>
        </w:rPr>
        <w:t>, from an academic standpoint they have been under</w:t>
      </w:r>
      <w:r w:rsidR="001D1F83" w:rsidRPr="00BF37C9">
        <w:rPr>
          <w:rFonts w:ascii="Palatino Linotype" w:hAnsi="Palatino Linotype" w:cs="Times New Roman"/>
          <w:sz w:val="24"/>
          <w:szCs w:val="24"/>
          <w:lang w:val="en-AU"/>
        </w:rPr>
        <w:t>-</w:t>
      </w:r>
      <w:r w:rsidR="00302770" w:rsidRPr="00BF37C9">
        <w:rPr>
          <w:rFonts w:ascii="Palatino Linotype" w:hAnsi="Palatino Linotype" w:cs="Times New Roman"/>
          <w:sz w:val="24"/>
          <w:szCs w:val="24"/>
          <w:lang w:val="en-AU"/>
        </w:rPr>
        <w:t>studied</w:t>
      </w:r>
      <w:r w:rsidRPr="00BF37C9">
        <w:rPr>
          <w:rFonts w:ascii="Palatino Linotype" w:hAnsi="Palatino Linotype" w:cs="Times New Roman"/>
          <w:sz w:val="24"/>
          <w:szCs w:val="24"/>
          <w:lang w:val="en-AU"/>
        </w:rPr>
        <w:t xml:space="preserve"> and many for example may not be actually operational or </w:t>
      </w:r>
      <w:proofErr w:type="gramStart"/>
      <w:r w:rsidRPr="00BF37C9">
        <w:rPr>
          <w:rFonts w:ascii="Palatino Linotype" w:hAnsi="Palatino Linotype" w:cs="Times New Roman"/>
          <w:sz w:val="24"/>
          <w:szCs w:val="24"/>
          <w:lang w:val="en-AU"/>
        </w:rPr>
        <w:t>fully-functioning</w:t>
      </w:r>
      <w:proofErr w:type="gramEnd"/>
      <w:r w:rsidR="00302770" w:rsidRPr="00BF37C9">
        <w:rPr>
          <w:rFonts w:ascii="Palatino Linotype" w:hAnsi="Palatino Linotype" w:cs="Times New Roman"/>
          <w:sz w:val="24"/>
          <w:szCs w:val="24"/>
          <w:lang w:val="en-AU"/>
        </w:rPr>
        <w:t>. Similarly, whilst the benefits of CLE to student well-being and employability are</w:t>
      </w:r>
      <w:r w:rsidR="001D1F83" w:rsidRPr="00BF37C9">
        <w:rPr>
          <w:rFonts w:ascii="Palatino Linotype" w:hAnsi="Palatino Linotype" w:cs="Times New Roman"/>
          <w:sz w:val="24"/>
          <w:szCs w:val="24"/>
          <w:lang w:val="en-AU"/>
        </w:rPr>
        <w:t xml:space="preserve"> increasingly</w:t>
      </w:r>
      <w:r w:rsidR="00302770" w:rsidRPr="00BF37C9">
        <w:rPr>
          <w:rFonts w:ascii="Palatino Linotype" w:hAnsi="Palatino Linotype" w:cs="Times New Roman"/>
          <w:sz w:val="24"/>
          <w:szCs w:val="24"/>
          <w:lang w:val="en-AU"/>
        </w:rPr>
        <w:t xml:space="preserve"> </w:t>
      </w:r>
      <w:proofErr w:type="gramStart"/>
      <w:r w:rsidR="00302770" w:rsidRPr="00BF37C9">
        <w:rPr>
          <w:rFonts w:ascii="Palatino Linotype" w:hAnsi="Palatino Linotype" w:cs="Times New Roman"/>
          <w:sz w:val="24"/>
          <w:szCs w:val="24"/>
          <w:lang w:val="en-AU"/>
        </w:rPr>
        <w:t>well-known</w:t>
      </w:r>
      <w:proofErr w:type="gramEnd"/>
      <w:r w:rsidR="00302770" w:rsidRPr="00BF37C9">
        <w:rPr>
          <w:rFonts w:ascii="Palatino Linotype" w:hAnsi="Palatino Linotype" w:cs="Times New Roman"/>
          <w:sz w:val="24"/>
          <w:szCs w:val="24"/>
          <w:lang w:val="en-AU"/>
        </w:rPr>
        <w:t>,</w:t>
      </w:r>
      <w:r w:rsidR="00302770" w:rsidRPr="00BF37C9">
        <w:rPr>
          <w:rFonts w:ascii="Palatino Linotype" w:hAnsi="Palatino Linotype" w:cs="Times New Roman"/>
          <w:sz w:val="24"/>
          <w:szCs w:val="24"/>
          <w:vertAlign w:val="superscript"/>
          <w:lang w:val="en-AU"/>
        </w:rPr>
        <w:footnoteReference w:id="18"/>
      </w:r>
      <w:r w:rsidR="00302770" w:rsidRPr="00BF37C9">
        <w:rPr>
          <w:rFonts w:ascii="Palatino Linotype" w:hAnsi="Palatino Linotype" w:cs="Times New Roman"/>
          <w:sz w:val="24"/>
          <w:szCs w:val="24"/>
          <w:lang w:val="en-AU"/>
        </w:rPr>
        <w:t xml:space="preserve"> the pedagogical </w:t>
      </w:r>
      <w:r w:rsidR="001F7AFF" w:rsidRPr="00BF37C9">
        <w:rPr>
          <w:rFonts w:ascii="Palatino Linotype" w:hAnsi="Palatino Linotype" w:cs="Times New Roman"/>
          <w:sz w:val="24"/>
          <w:szCs w:val="24"/>
          <w:lang w:val="en-AU"/>
        </w:rPr>
        <w:t xml:space="preserve">benefits </w:t>
      </w:r>
      <w:r w:rsidR="00302770" w:rsidRPr="00BF37C9">
        <w:rPr>
          <w:rFonts w:ascii="Palatino Linotype" w:hAnsi="Palatino Linotype" w:cs="Times New Roman"/>
          <w:sz w:val="24"/>
          <w:szCs w:val="24"/>
          <w:lang w:val="en-AU"/>
        </w:rPr>
        <w:t>of ELCs, and indeed other specialist clinics</w:t>
      </w:r>
      <w:r w:rsidR="00C32AE4" w:rsidRPr="00BF37C9">
        <w:rPr>
          <w:rFonts w:ascii="Palatino Linotype" w:hAnsi="Palatino Linotype" w:cs="Times New Roman"/>
          <w:sz w:val="24"/>
          <w:szCs w:val="24"/>
          <w:lang w:val="en-AU"/>
        </w:rPr>
        <w:t xml:space="preserve"> (like human rights, intellectual property, labour law </w:t>
      </w:r>
      <w:proofErr w:type="spellStart"/>
      <w:r w:rsidR="00C32AE4" w:rsidRPr="00BF37C9">
        <w:rPr>
          <w:rFonts w:ascii="Palatino Linotype" w:hAnsi="Palatino Linotype" w:cs="Times New Roman"/>
          <w:sz w:val="24"/>
          <w:szCs w:val="24"/>
          <w:lang w:val="en-AU"/>
        </w:rPr>
        <w:t>etc</w:t>
      </w:r>
      <w:proofErr w:type="spellEnd"/>
      <w:r w:rsidR="00C32AE4" w:rsidRPr="00BF37C9">
        <w:rPr>
          <w:rFonts w:ascii="Palatino Linotype" w:hAnsi="Palatino Linotype" w:cs="Times New Roman"/>
          <w:sz w:val="24"/>
          <w:szCs w:val="24"/>
          <w:lang w:val="en-AU"/>
        </w:rPr>
        <w:t>)</w:t>
      </w:r>
      <w:r w:rsidR="001D1F83" w:rsidRPr="00BF37C9">
        <w:rPr>
          <w:rFonts w:ascii="Palatino Linotype" w:hAnsi="Palatino Linotype" w:cs="Times New Roman"/>
          <w:sz w:val="24"/>
          <w:szCs w:val="24"/>
          <w:lang w:val="en-AU"/>
        </w:rPr>
        <w:t>,</w:t>
      </w:r>
      <w:r w:rsidR="00302770" w:rsidRPr="00BF37C9">
        <w:rPr>
          <w:rFonts w:ascii="Palatino Linotype" w:hAnsi="Palatino Linotype" w:cs="Times New Roman"/>
          <w:sz w:val="24"/>
          <w:szCs w:val="24"/>
          <w:lang w:val="en-AU"/>
        </w:rPr>
        <w:t xml:space="preserve"> are noticeably absent from the literature.</w:t>
      </w:r>
      <w:r w:rsidR="00816020" w:rsidRPr="00BF37C9">
        <w:rPr>
          <w:rFonts w:ascii="Palatino Linotype" w:hAnsi="Palatino Linotype" w:cs="Times New Roman"/>
          <w:sz w:val="24"/>
          <w:szCs w:val="24"/>
          <w:lang w:val="en-AU"/>
        </w:rPr>
        <w:t xml:space="preserve"> </w:t>
      </w:r>
      <w:r w:rsidR="00057B56" w:rsidRPr="00BF37C9">
        <w:rPr>
          <w:rFonts w:ascii="Palatino Linotype" w:hAnsi="Palatino Linotype" w:cs="Times New Roman"/>
          <w:sz w:val="24"/>
          <w:szCs w:val="24"/>
        </w:rPr>
        <w:t>Accordingly</w:t>
      </w:r>
      <w:r w:rsidR="00EB3F09" w:rsidRPr="00BF37C9">
        <w:rPr>
          <w:rFonts w:ascii="Palatino Linotype" w:hAnsi="Palatino Linotype" w:cs="Times New Roman"/>
          <w:sz w:val="24"/>
          <w:szCs w:val="24"/>
        </w:rPr>
        <w:t>, s</w:t>
      </w:r>
      <w:r w:rsidR="00C32AE4" w:rsidRPr="00BF37C9">
        <w:rPr>
          <w:rFonts w:ascii="Palatino Linotype" w:hAnsi="Palatino Linotype" w:cs="Times New Roman"/>
          <w:sz w:val="24"/>
          <w:szCs w:val="24"/>
        </w:rPr>
        <w:t>ettling on a</w:t>
      </w:r>
      <w:r w:rsidR="001D1F83" w:rsidRPr="00BF37C9">
        <w:rPr>
          <w:rFonts w:ascii="Palatino Linotype" w:hAnsi="Palatino Linotype" w:cs="Times New Roman"/>
          <w:sz w:val="24"/>
          <w:szCs w:val="24"/>
        </w:rPr>
        <w:t xml:space="preserve"> definition o</w:t>
      </w:r>
      <w:r w:rsidR="00901F4A" w:rsidRPr="00BF37C9">
        <w:rPr>
          <w:rFonts w:ascii="Palatino Linotype" w:hAnsi="Palatino Linotype" w:cs="Times New Roman"/>
          <w:sz w:val="24"/>
          <w:szCs w:val="24"/>
        </w:rPr>
        <w:t>f what an ELC is</w:t>
      </w:r>
      <w:r w:rsidR="00EB3F09" w:rsidRPr="00BF37C9">
        <w:rPr>
          <w:rFonts w:ascii="Palatino Linotype" w:hAnsi="Palatino Linotype" w:cs="Times New Roman"/>
          <w:sz w:val="24"/>
          <w:szCs w:val="24"/>
        </w:rPr>
        <w:t xml:space="preserve"> and what it seeks to achieve is</w:t>
      </w:r>
      <w:r w:rsidR="00901F4A" w:rsidRPr="00BF37C9">
        <w:rPr>
          <w:rFonts w:ascii="Palatino Linotype" w:hAnsi="Palatino Linotype" w:cs="Times New Roman"/>
          <w:sz w:val="24"/>
          <w:szCs w:val="24"/>
        </w:rPr>
        <w:t xml:space="preserve"> </w:t>
      </w:r>
      <w:r w:rsidR="001D1F83" w:rsidRPr="00BF37C9">
        <w:rPr>
          <w:rFonts w:ascii="Palatino Linotype" w:hAnsi="Palatino Linotype" w:cs="Times New Roman"/>
          <w:sz w:val="24"/>
          <w:szCs w:val="24"/>
        </w:rPr>
        <w:t xml:space="preserve">not easy task. </w:t>
      </w:r>
      <w:r w:rsidRPr="00BF37C9">
        <w:rPr>
          <w:rFonts w:ascii="Palatino Linotype" w:hAnsi="Palatino Linotype" w:cs="Times New Roman"/>
          <w:sz w:val="24"/>
          <w:szCs w:val="24"/>
        </w:rPr>
        <w:t>Nonetheless, drawing from the broader CLE literature, a</w:t>
      </w:r>
      <w:r w:rsidR="00057B56" w:rsidRPr="00BF37C9">
        <w:rPr>
          <w:rFonts w:ascii="Palatino Linotype" w:hAnsi="Palatino Linotype" w:cs="Times New Roman"/>
          <w:sz w:val="24"/>
          <w:szCs w:val="24"/>
        </w:rPr>
        <w:t xml:space="preserve"> working</w:t>
      </w:r>
      <w:r w:rsidRPr="00BF37C9">
        <w:rPr>
          <w:rFonts w:ascii="Palatino Linotype" w:hAnsi="Palatino Linotype" w:cs="Times New Roman"/>
          <w:sz w:val="24"/>
          <w:szCs w:val="24"/>
        </w:rPr>
        <w:t xml:space="preserve"> definition of an ELC </w:t>
      </w:r>
      <w:proofErr w:type="gramStart"/>
      <w:r w:rsidR="00057B56" w:rsidRPr="00BF37C9">
        <w:rPr>
          <w:rFonts w:ascii="Palatino Linotype" w:hAnsi="Palatino Linotype" w:cs="Times New Roman"/>
          <w:sz w:val="24"/>
          <w:szCs w:val="24"/>
        </w:rPr>
        <w:t>can be constructed</w:t>
      </w:r>
      <w:proofErr w:type="gramEnd"/>
      <w:r w:rsidR="00057B56" w:rsidRPr="00BF37C9">
        <w:rPr>
          <w:rFonts w:ascii="Palatino Linotype" w:hAnsi="Palatino Linotype" w:cs="Times New Roman"/>
          <w:sz w:val="24"/>
          <w:szCs w:val="24"/>
        </w:rPr>
        <w:t xml:space="preserve"> as follows:</w:t>
      </w:r>
    </w:p>
    <w:p w:rsidR="00E96443" w:rsidRPr="00BF37C9" w:rsidRDefault="00E96443" w:rsidP="00BF37C9">
      <w:pPr>
        <w:spacing w:line="480" w:lineRule="auto"/>
        <w:ind w:left="720"/>
        <w:jc w:val="both"/>
        <w:rPr>
          <w:rFonts w:ascii="Palatino Linotype" w:hAnsi="Palatino Linotype" w:cs="Times New Roman"/>
          <w:sz w:val="24"/>
          <w:szCs w:val="24"/>
        </w:rPr>
      </w:pPr>
      <w:r w:rsidRPr="00BF37C9">
        <w:rPr>
          <w:rFonts w:ascii="Palatino Linotype" w:hAnsi="Palatino Linotype" w:cs="Times New Roman"/>
          <w:sz w:val="24"/>
          <w:szCs w:val="24"/>
        </w:rPr>
        <w:t>‘</w:t>
      </w:r>
      <w:r w:rsidRPr="00304FC5">
        <w:rPr>
          <w:rFonts w:ascii="Palatino Linotype" w:hAnsi="Palatino Linotype" w:cs="Times New Roman"/>
          <w:i/>
          <w:sz w:val="24"/>
          <w:szCs w:val="24"/>
        </w:rPr>
        <w:t>A</w:t>
      </w:r>
      <w:r w:rsidR="00D40811" w:rsidRPr="00304FC5">
        <w:rPr>
          <w:rFonts w:ascii="Palatino Linotype" w:hAnsi="Palatino Linotype" w:cs="Times New Roman"/>
          <w:i/>
          <w:sz w:val="24"/>
          <w:szCs w:val="24"/>
        </w:rPr>
        <w:t>n ELC is a</w:t>
      </w:r>
      <w:r w:rsidRPr="00304FC5">
        <w:rPr>
          <w:rFonts w:ascii="Palatino Linotype" w:hAnsi="Palatino Linotype" w:cs="Times New Roman"/>
          <w:i/>
          <w:sz w:val="24"/>
          <w:szCs w:val="24"/>
        </w:rPr>
        <w:t xml:space="preserve"> </w:t>
      </w:r>
      <w:r w:rsidR="001D1F83" w:rsidRPr="00304FC5">
        <w:rPr>
          <w:rFonts w:ascii="Palatino Linotype" w:hAnsi="Palatino Linotype" w:cs="Times New Roman"/>
          <w:i/>
          <w:sz w:val="24"/>
          <w:szCs w:val="24"/>
        </w:rPr>
        <w:t>form</w:t>
      </w:r>
      <w:r w:rsidRPr="00304FC5">
        <w:rPr>
          <w:rFonts w:ascii="Palatino Linotype" w:hAnsi="Palatino Linotype" w:cs="Times New Roman"/>
          <w:i/>
          <w:sz w:val="24"/>
          <w:szCs w:val="24"/>
        </w:rPr>
        <w:t xml:space="preserve"> of specialist legal clinic whereby tertiary students, under supervision, </w:t>
      </w:r>
      <w:r w:rsidR="0006305F" w:rsidRPr="00304FC5">
        <w:rPr>
          <w:rFonts w:ascii="Palatino Linotype" w:hAnsi="Palatino Linotype" w:cs="Times New Roman"/>
          <w:i/>
          <w:sz w:val="24"/>
          <w:szCs w:val="24"/>
        </w:rPr>
        <w:t>engage with</w:t>
      </w:r>
      <w:r w:rsidRPr="00304FC5">
        <w:rPr>
          <w:rFonts w:ascii="Palatino Linotype" w:hAnsi="Palatino Linotype" w:cs="Times New Roman"/>
          <w:i/>
          <w:sz w:val="24"/>
          <w:szCs w:val="24"/>
        </w:rPr>
        <w:t xml:space="preserve"> </w:t>
      </w:r>
      <w:r w:rsidR="00525028" w:rsidRPr="00304FC5">
        <w:rPr>
          <w:rFonts w:ascii="Palatino Linotype" w:hAnsi="Palatino Linotype" w:cs="Times New Roman"/>
          <w:i/>
          <w:sz w:val="24"/>
          <w:szCs w:val="24"/>
        </w:rPr>
        <w:t xml:space="preserve">various </w:t>
      </w:r>
      <w:r w:rsidR="00901F4A" w:rsidRPr="00304FC5">
        <w:rPr>
          <w:rFonts w:ascii="Palatino Linotype" w:hAnsi="Palatino Linotype" w:cs="Times New Roman"/>
          <w:i/>
          <w:sz w:val="24"/>
          <w:szCs w:val="24"/>
        </w:rPr>
        <w:t xml:space="preserve">aspects of </w:t>
      </w:r>
      <w:r w:rsidRPr="00304FC5">
        <w:rPr>
          <w:rFonts w:ascii="Palatino Linotype" w:hAnsi="Palatino Linotype" w:cs="Times New Roman"/>
          <w:i/>
          <w:sz w:val="24"/>
          <w:szCs w:val="24"/>
        </w:rPr>
        <w:t xml:space="preserve">environmental </w:t>
      </w:r>
      <w:r w:rsidR="007C0E24" w:rsidRPr="00304FC5">
        <w:rPr>
          <w:rFonts w:ascii="Palatino Linotype" w:hAnsi="Palatino Linotype" w:cs="Times New Roman"/>
          <w:i/>
          <w:sz w:val="24"/>
          <w:szCs w:val="24"/>
        </w:rPr>
        <w:t>governance</w:t>
      </w:r>
      <w:r w:rsidRPr="00304FC5">
        <w:rPr>
          <w:rFonts w:ascii="Palatino Linotype" w:hAnsi="Palatino Linotype" w:cs="Times New Roman"/>
          <w:i/>
          <w:sz w:val="24"/>
          <w:szCs w:val="24"/>
        </w:rPr>
        <w:t xml:space="preserve"> </w:t>
      </w:r>
      <w:r w:rsidR="00901F4A" w:rsidRPr="00304FC5">
        <w:rPr>
          <w:rFonts w:ascii="Palatino Linotype" w:hAnsi="Palatino Linotype" w:cs="Times New Roman"/>
          <w:i/>
          <w:sz w:val="24"/>
          <w:szCs w:val="24"/>
        </w:rPr>
        <w:t xml:space="preserve">in order </w:t>
      </w:r>
      <w:r w:rsidRPr="00304FC5">
        <w:rPr>
          <w:rFonts w:ascii="Palatino Linotype" w:hAnsi="Palatino Linotype" w:cs="Times New Roman"/>
          <w:i/>
          <w:sz w:val="24"/>
          <w:szCs w:val="24"/>
        </w:rPr>
        <w:t xml:space="preserve">to </w:t>
      </w:r>
      <w:r w:rsidR="00525028" w:rsidRPr="00304FC5">
        <w:rPr>
          <w:rFonts w:ascii="Palatino Linotype" w:hAnsi="Palatino Linotype" w:cs="Times New Roman"/>
          <w:i/>
          <w:sz w:val="24"/>
          <w:szCs w:val="24"/>
        </w:rPr>
        <w:t>meet</w:t>
      </w:r>
      <w:r w:rsidR="00901F4A" w:rsidRPr="00304FC5">
        <w:rPr>
          <w:rFonts w:ascii="Palatino Linotype" w:hAnsi="Palatino Linotype" w:cs="Times New Roman"/>
          <w:i/>
          <w:sz w:val="24"/>
          <w:szCs w:val="24"/>
        </w:rPr>
        <w:t xml:space="preserve"> community need</w:t>
      </w:r>
      <w:r w:rsidR="00D40811" w:rsidRPr="00304FC5">
        <w:rPr>
          <w:rFonts w:ascii="Palatino Linotype" w:hAnsi="Palatino Linotype" w:cs="Times New Roman"/>
          <w:i/>
          <w:sz w:val="24"/>
          <w:szCs w:val="24"/>
        </w:rPr>
        <w:t>s as well as</w:t>
      </w:r>
      <w:r w:rsidR="00525028" w:rsidRPr="00304FC5">
        <w:rPr>
          <w:rFonts w:ascii="Palatino Linotype" w:hAnsi="Palatino Linotype" w:cs="Times New Roman"/>
          <w:i/>
          <w:sz w:val="24"/>
          <w:szCs w:val="24"/>
        </w:rPr>
        <w:t xml:space="preserve"> their own learning </w:t>
      </w:r>
      <w:r w:rsidR="00433C31" w:rsidRPr="00304FC5">
        <w:rPr>
          <w:rFonts w:ascii="Palatino Linotype" w:hAnsi="Palatino Linotype" w:cs="Times New Roman"/>
          <w:i/>
          <w:sz w:val="24"/>
          <w:szCs w:val="24"/>
        </w:rPr>
        <w:t>goals</w:t>
      </w:r>
      <w:r w:rsidR="00901F4A" w:rsidRPr="00BF37C9">
        <w:rPr>
          <w:rFonts w:ascii="Palatino Linotype" w:hAnsi="Palatino Linotype" w:cs="Times New Roman"/>
          <w:sz w:val="24"/>
          <w:szCs w:val="24"/>
        </w:rPr>
        <w:t>.</w:t>
      </w:r>
      <w:r w:rsidR="00C32AE4" w:rsidRPr="00BF37C9">
        <w:rPr>
          <w:rFonts w:ascii="Palatino Linotype" w:hAnsi="Palatino Linotype" w:cs="Times New Roman"/>
          <w:sz w:val="24"/>
          <w:szCs w:val="24"/>
        </w:rPr>
        <w:t>’</w:t>
      </w:r>
    </w:p>
    <w:p w:rsidR="007C0E24" w:rsidRPr="00BF37C9" w:rsidRDefault="007C0E24" w:rsidP="00BF37C9">
      <w:pPr>
        <w:spacing w:line="480" w:lineRule="auto"/>
        <w:jc w:val="both"/>
        <w:rPr>
          <w:rFonts w:ascii="Palatino Linotype" w:hAnsi="Palatino Linotype" w:cs="Times New Roman"/>
          <w:sz w:val="24"/>
          <w:szCs w:val="24"/>
          <w:lang w:val="en-AU"/>
        </w:rPr>
      </w:pPr>
      <w:proofErr w:type="gramStart"/>
      <w:r w:rsidRPr="00BF37C9">
        <w:rPr>
          <w:rFonts w:ascii="Palatino Linotype" w:hAnsi="Palatino Linotype" w:cs="Times New Roman"/>
          <w:sz w:val="24"/>
          <w:szCs w:val="24"/>
          <w:lang w:val="en-AU"/>
        </w:rPr>
        <w:t>This definition is broad enough to integrate students from other disciplines in</w:t>
      </w:r>
      <w:r w:rsidR="001D1F83" w:rsidRPr="00BF37C9">
        <w:rPr>
          <w:rFonts w:ascii="Palatino Linotype" w:hAnsi="Palatino Linotype" w:cs="Times New Roman"/>
          <w:sz w:val="24"/>
          <w:szCs w:val="24"/>
          <w:lang w:val="en-AU"/>
        </w:rPr>
        <w:t>to</w:t>
      </w:r>
      <w:r w:rsidRPr="00BF37C9">
        <w:rPr>
          <w:rFonts w:ascii="Palatino Linotype" w:hAnsi="Palatino Linotype" w:cs="Times New Roman"/>
          <w:sz w:val="24"/>
          <w:szCs w:val="24"/>
          <w:lang w:val="en-AU"/>
        </w:rPr>
        <w:t xml:space="preserve"> the clinic</w:t>
      </w:r>
      <w:r w:rsidR="001D1F83" w:rsidRPr="00BF37C9">
        <w:rPr>
          <w:rFonts w:ascii="Palatino Linotype" w:hAnsi="Palatino Linotype" w:cs="Times New Roman"/>
          <w:sz w:val="24"/>
          <w:szCs w:val="24"/>
          <w:lang w:val="en-AU"/>
        </w:rPr>
        <w:t xml:space="preserve"> (science, media, business, information technology </w:t>
      </w:r>
      <w:proofErr w:type="spellStart"/>
      <w:r w:rsidR="001D1F83" w:rsidRPr="00BF37C9">
        <w:rPr>
          <w:rFonts w:ascii="Palatino Linotype" w:hAnsi="Palatino Linotype" w:cs="Times New Roman"/>
          <w:sz w:val="24"/>
          <w:szCs w:val="24"/>
          <w:lang w:val="en-AU"/>
        </w:rPr>
        <w:t>etc</w:t>
      </w:r>
      <w:proofErr w:type="spellEnd"/>
      <w:r w:rsidR="001D1F83" w:rsidRPr="00BF37C9">
        <w:rPr>
          <w:rFonts w:ascii="Palatino Linotype" w:hAnsi="Palatino Linotype" w:cs="Times New Roman"/>
          <w:sz w:val="24"/>
          <w:szCs w:val="24"/>
          <w:lang w:val="en-AU"/>
        </w:rPr>
        <w:t>)</w:t>
      </w:r>
      <w:r w:rsidRPr="00BF37C9">
        <w:rPr>
          <w:rFonts w:ascii="Palatino Linotype" w:hAnsi="Palatino Linotype" w:cs="Times New Roman"/>
          <w:sz w:val="24"/>
          <w:szCs w:val="24"/>
          <w:lang w:val="en-AU"/>
        </w:rPr>
        <w:t>, as well as</w:t>
      </w:r>
      <w:r w:rsidR="001D1F83" w:rsidRPr="00BF37C9">
        <w:rPr>
          <w:rFonts w:ascii="Palatino Linotype" w:hAnsi="Palatino Linotype" w:cs="Times New Roman"/>
          <w:sz w:val="24"/>
          <w:szCs w:val="24"/>
          <w:lang w:val="en-AU"/>
        </w:rPr>
        <w:t xml:space="preserve"> cover</w:t>
      </w:r>
      <w:r w:rsidRPr="00BF37C9">
        <w:rPr>
          <w:rFonts w:ascii="Palatino Linotype" w:hAnsi="Palatino Linotype" w:cs="Times New Roman"/>
          <w:sz w:val="24"/>
          <w:szCs w:val="24"/>
          <w:lang w:val="en-AU"/>
        </w:rPr>
        <w:t xml:space="preserve"> the </w:t>
      </w:r>
      <w:r w:rsidR="00433C31" w:rsidRPr="00BF37C9">
        <w:rPr>
          <w:rFonts w:ascii="Palatino Linotype" w:hAnsi="Palatino Linotype" w:cs="Times New Roman"/>
          <w:sz w:val="24"/>
          <w:szCs w:val="24"/>
          <w:lang w:val="en-AU"/>
        </w:rPr>
        <w:t>concept</w:t>
      </w:r>
      <w:r w:rsidRPr="00BF37C9">
        <w:rPr>
          <w:rFonts w:ascii="Palatino Linotype" w:hAnsi="Palatino Linotype" w:cs="Times New Roman"/>
          <w:sz w:val="24"/>
          <w:szCs w:val="24"/>
          <w:lang w:val="en-AU"/>
        </w:rPr>
        <w:t xml:space="preserve"> of environmental governance, which includes </w:t>
      </w:r>
      <w:r w:rsidR="001D1F83" w:rsidRPr="00BF37C9">
        <w:rPr>
          <w:rFonts w:ascii="Palatino Linotype" w:hAnsi="Palatino Linotype" w:cs="Times New Roman"/>
          <w:sz w:val="24"/>
          <w:szCs w:val="24"/>
          <w:lang w:val="en-AU"/>
        </w:rPr>
        <w:t xml:space="preserve">factors </w:t>
      </w:r>
      <w:r w:rsidRPr="00BF37C9">
        <w:rPr>
          <w:rFonts w:ascii="Palatino Linotype" w:hAnsi="Palatino Linotype" w:cs="Times New Roman"/>
          <w:sz w:val="24"/>
          <w:szCs w:val="24"/>
          <w:lang w:val="en-AU"/>
        </w:rPr>
        <w:t xml:space="preserve">within and outside the law </w:t>
      </w:r>
      <w:r w:rsidR="001D1F83" w:rsidRPr="00BF37C9">
        <w:rPr>
          <w:rFonts w:ascii="Palatino Linotype" w:hAnsi="Palatino Linotype" w:cs="Times New Roman"/>
          <w:sz w:val="24"/>
          <w:szCs w:val="24"/>
          <w:lang w:val="en-AU"/>
        </w:rPr>
        <w:t xml:space="preserve">such as: </w:t>
      </w:r>
      <w:r w:rsidR="0006305F" w:rsidRPr="00BF37C9">
        <w:rPr>
          <w:rFonts w:ascii="Palatino Linotype" w:hAnsi="Palatino Linotype" w:cs="Times New Roman"/>
          <w:sz w:val="24"/>
          <w:szCs w:val="24"/>
          <w:lang w:val="en-AU"/>
        </w:rPr>
        <w:t xml:space="preserve">the role of the media, </w:t>
      </w:r>
      <w:r w:rsidR="00433C31" w:rsidRPr="00BF37C9">
        <w:rPr>
          <w:rFonts w:ascii="Palatino Linotype" w:hAnsi="Palatino Linotype" w:cs="Times New Roman"/>
          <w:sz w:val="24"/>
          <w:szCs w:val="24"/>
          <w:lang w:val="en-AU"/>
        </w:rPr>
        <w:t>NGOs</w:t>
      </w:r>
      <w:r w:rsidR="001D1F83" w:rsidRPr="00BF37C9">
        <w:rPr>
          <w:rFonts w:ascii="Palatino Linotype" w:hAnsi="Palatino Linotype" w:cs="Times New Roman"/>
          <w:sz w:val="24"/>
          <w:szCs w:val="24"/>
          <w:lang w:val="en-AU"/>
        </w:rPr>
        <w:t xml:space="preserve"> and</w:t>
      </w:r>
      <w:r w:rsidRPr="00BF37C9">
        <w:rPr>
          <w:rFonts w:ascii="Palatino Linotype" w:hAnsi="Palatino Linotype" w:cs="Times New Roman"/>
          <w:sz w:val="24"/>
          <w:szCs w:val="24"/>
          <w:lang w:val="en-AU"/>
        </w:rPr>
        <w:t xml:space="preserve"> epistemic communities</w:t>
      </w:r>
      <w:r w:rsidR="001D1F83" w:rsidRPr="00BF37C9">
        <w:rPr>
          <w:rFonts w:ascii="Palatino Linotype" w:hAnsi="Palatino Linotype" w:cs="Times New Roman"/>
          <w:sz w:val="24"/>
          <w:szCs w:val="24"/>
          <w:lang w:val="en-AU"/>
        </w:rPr>
        <w:t xml:space="preserve"> (e.g. universities and scientific bodies); the </w:t>
      </w:r>
      <w:r w:rsidR="0006305F" w:rsidRPr="00BF37C9">
        <w:rPr>
          <w:rFonts w:ascii="Palatino Linotype" w:hAnsi="Palatino Linotype" w:cs="Times New Roman"/>
          <w:sz w:val="24"/>
          <w:szCs w:val="24"/>
          <w:lang w:val="en-AU"/>
        </w:rPr>
        <w:t>influence</w:t>
      </w:r>
      <w:r w:rsidR="001D1F83" w:rsidRPr="00BF37C9">
        <w:rPr>
          <w:rFonts w:ascii="Palatino Linotype" w:hAnsi="Palatino Linotype" w:cs="Times New Roman"/>
          <w:sz w:val="24"/>
          <w:szCs w:val="24"/>
          <w:lang w:val="en-AU"/>
        </w:rPr>
        <w:t xml:space="preserve"> of</w:t>
      </w:r>
      <w:r w:rsidRPr="00BF37C9">
        <w:rPr>
          <w:rFonts w:ascii="Palatino Linotype" w:hAnsi="Palatino Linotype" w:cs="Times New Roman"/>
          <w:sz w:val="24"/>
          <w:szCs w:val="24"/>
          <w:lang w:val="en-AU"/>
        </w:rPr>
        <w:t xml:space="preserve"> human rights</w:t>
      </w:r>
      <w:r w:rsidR="001D1F83" w:rsidRPr="00BF37C9">
        <w:rPr>
          <w:rFonts w:ascii="Palatino Linotype" w:hAnsi="Palatino Linotype" w:cs="Times New Roman"/>
          <w:sz w:val="24"/>
          <w:szCs w:val="24"/>
          <w:lang w:val="en-AU"/>
        </w:rPr>
        <w:t xml:space="preserve"> </w:t>
      </w:r>
      <w:r w:rsidR="0006305F" w:rsidRPr="00BF37C9">
        <w:rPr>
          <w:rFonts w:ascii="Palatino Linotype" w:hAnsi="Palatino Linotype" w:cs="Times New Roman"/>
          <w:sz w:val="24"/>
          <w:szCs w:val="24"/>
          <w:lang w:val="en-AU"/>
        </w:rPr>
        <w:t>and other norms</w:t>
      </w:r>
      <w:r w:rsidRPr="00BF37C9">
        <w:rPr>
          <w:rFonts w:ascii="Palatino Linotype" w:hAnsi="Palatino Linotype" w:cs="Times New Roman"/>
          <w:sz w:val="24"/>
          <w:szCs w:val="24"/>
          <w:lang w:val="en-AU"/>
        </w:rPr>
        <w:t>, policy</w:t>
      </w:r>
      <w:r w:rsidR="001D1F83" w:rsidRPr="00BF37C9">
        <w:rPr>
          <w:rFonts w:ascii="Palatino Linotype" w:hAnsi="Palatino Linotype" w:cs="Times New Roman"/>
          <w:sz w:val="24"/>
          <w:szCs w:val="24"/>
          <w:lang w:val="en-AU"/>
        </w:rPr>
        <w:t xml:space="preserve"> </w:t>
      </w:r>
      <w:r w:rsidR="0006305F" w:rsidRPr="00BF37C9">
        <w:rPr>
          <w:rFonts w:ascii="Palatino Linotype" w:hAnsi="Palatino Linotype" w:cs="Times New Roman"/>
          <w:sz w:val="24"/>
          <w:szCs w:val="24"/>
          <w:lang w:val="en-AU"/>
        </w:rPr>
        <w:t xml:space="preserve">considerations </w:t>
      </w:r>
      <w:r w:rsidR="001D1F83" w:rsidRPr="00BF37C9">
        <w:rPr>
          <w:rFonts w:ascii="Palatino Linotype" w:hAnsi="Palatino Linotype" w:cs="Times New Roman"/>
          <w:sz w:val="24"/>
          <w:szCs w:val="24"/>
          <w:lang w:val="en-AU"/>
        </w:rPr>
        <w:t xml:space="preserve">and </w:t>
      </w:r>
      <w:r w:rsidR="0006305F" w:rsidRPr="00BF37C9">
        <w:rPr>
          <w:rFonts w:ascii="Palatino Linotype" w:hAnsi="Palatino Linotype" w:cs="Times New Roman"/>
          <w:sz w:val="24"/>
          <w:szCs w:val="24"/>
          <w:lang w:val="en-AU"/>
        </w:rPr>
        <w:t xml:space="preserve">other </w:t>
      </w:r>
      <w:r w:rsidRPr="00BF37C9">
        <w:rPr>
          <w:rFonts w:ascii="Palatino Linotype" w:hAnsi="Palatino Linotype" w:cs="Times New Roman"/>
          <w:sz w:val="24"/>
          <w:szCs w:val="24"/>
          <w:lang w:val="en-AU"/>
        </w:rPr>
        <w:t>soft law</w:t>
      </w:r>
      <w:r w:rsidR="001D1F83" w:rsidRPr="00BF37C9">
        <w:rPr>
          <w:rFonts w:ascii="Palatino Linotype" w:hAnsi="Palatino Linotype" w:cs="Times New Roman"/>
          <w:sz w:val="24"/>
          <w:szCs w:val="24"/>
          <w:lang w:val="en-AU"/>
        </w:rPr>
        <w:t xml:space="preserve"> non-binding </w:t>
      </w:r>
      <w:r w:rsidRPr="00BF37C9">
        <w:rPr>
          <w:rFonts w:ascii="Palatino Linotype" w:hAnsi="Palatino Linotype" w:cs="Times New Roman"/>
          <w:sz w:val="24"/>
          <w:szCs w:val="24"/>
          <w:lang w:val="en-AU"/>
        </w:rPr>
        <w:t xml:space="preserve">instruments </w:t>
      </w:r>
      <w:proofErr w:type="spellStart"/>
      <w:r w:rsidRPr="00BF37C9">
        <w:rPr>
          <w:rFonts w:ascii="Palatino Linotype" w:hAnsi="Palatino Linotype" w:cs="Times New Roman"/>
          <w:sz w:val="24"/>
          <w:szCs w:val="24"/>
          <w:lang w:val="en-AU"/>
        </w:rPr>
        <w:t>etc</w:t>
      </w:r>
      <w:proofErr w:type="spellEnd"/>
      <w:r w:rsidRPr="00BF37C9">
        <w:rPr>
          <w:rFonts w:ascii="Palatino Linotype" w:hAnsi="Palatino Linotype" w:cs="Times New Roman"/>
          <w:sz w:val="24"/>
          <w:szCs w:val="24"/>
          <w:lang w:val="en-AU"/>
        </w:rPr>
        <w:t>).</w:t>
      </w:r>
      <w:proofErr w:type="gramEnd"/>
      <w:r w:rsidRPr="00BF37C9">
        <w:rPr>
          <w:rFonts w:ascii="Palatino Linotype" w:hAnsi="Palatino Linotype" w:cs="Times New Roman"/>
          <w:sz w:val="24"/>
          <w:szCs w:val="24"/>
          <w:lang w:val="en-AU"/>
        </w:rPr>
        <w:t xml:space="preserve"> The other key p</w:t>
      </w:r>
      <w:r w:rsidR="0006305F" w:rsidRPr="00BF37C9">
        <w:rPr>
          <w:rFonts w:ascii="Palatino Linotype" w:hAnsi="Palatino Linotype" w:cs="Times New Roman"/>
          <w:sz w:val="24"/>
          <w:szCs w:val="24"/>
          <w:lang w:val="en-AU"/>
        </w:rPr>
        <w:t>ar</w:t>
      </w:r>
      <w:r w:rsidRPr="00BF37C9">
        <w:rPr>
          <w:rFonts w:ascii="Palatino Linotype" w:hAnsi="Palatino Linotype" w:cs="Times New Roman"/>
          <w:sz w:val="24"/>
          <w:szCs w:val="24"/>
          <w:lang w:val="en-AU"/>
        </w:rPr>
        <w:t xml:space="preserve">t of the definition is that students must be </w:t>
      </w:r>
      <w:r w:rsidR="00433C31" w:rsidRPr="00BF37C9">
        <w:rPr>
          <w:rFonts w:ascii="Palatino Linotype" w:hAnsi="Palatino Linotype" w:cs="Times New Roman"/>
          <w:sz w:val="24"/>
          <w:szCs w:val="24"/>
          <w:lang w:val="en-AU"/>
        </w:rPr>
        <w:t>‘</w:t>
      </w:r>
      <w:r w:rsidRPr="00BF37C9">
        <w:rPr>
          <w:rFonts w:ascii="Palatino Linotype" w:hAnsi="Palatino Linotype" w:cs="Times New Roman"/>
          <w:iCs/>
          <w:sz w:val="24"/>
          <w:szCs w:val="24"/>
          <w:lang w:val="en-AU"/>
        </w:rPr>
        <w:t>supervised</w:t>
      </w:r>
      <w:r w:rsidR="00433C31" w:rsidRPr="00BF37C9">
        <w:rPr>
          <w:rFonts w:ascii="Palatino Linotype" w:hAnsi="Palatino Linotype" w:cs="Times New Roman"/>
          <w:iCs/>
          <w:sz w:val="24"/>
          <w:szCs w:val="24"/>
          <w:lang w:val="en-AU"/>
        </w:rPr>
        <w:t>’</w:t>
      </w:r>
      <w:r w:rsidR="001D1F83" w:rsidRPr="00BF37C9">
        <w:rPr>
          <w:rFonts w:ascii="Palatino Linotype" w:hAnsi="Palatino Linotype" w:cs="Times New Roman"/>
          <w:sz w:val="24"/>
          <w:szCs w:val="24"/>
          <w:lang w:val="en-AU"/>
        </w:rPr>
        <w:t xml:space="preserve"> in s</w:t>
      </w:r>
      <w:r w:rsidR="001B1791" w:rsidRPr="00BF37C9">
        <w:rPr>
          <w:rFonts w:ascii="Palatino Linotype" w:hAnsi="Palatino Linotype" w:cs="Times New Roman"/>
          <w:sz w:val="24"/>
          <w:szCs w:val="24"/>
          <w:lang w:val="en-AU"/>
        </w:rPr>
        <w:t>o</w:t>
      </w:r>
      <w:r w:rsidR="001D1F83" w:rsidRPr="00BF37C9">
        <w:rPr>
          <w:rFonts w:ascii="Palatino Linotype" w:hAnsi="Palatino Linotype" w:cs="Times New Roman"/>
          <w:sz w:val="24"/>
          <w:szCs w:val="24"/>
          <w:lang w:val="en-AU"/>
        </w:rPr>
        <w:t xml:space="preserve">me </w:t>
      </w:r>
      <w:r w:rsidR="006C66BE" w:rsidRPr="00BF37C9">
        <w:rPr>
          <w:rFonts w:ascii="Palatino Linotype" w:hAnsi="Palatino Linotype" w:cs="Times New Roman"/>
          <w:sz w:val="24"/>
          <w:szCs w:val="24"/>
          <w:lang w:val="en-AU"/>
        </w:rPr>
        <w:t>form that</w:t>
      </w:r>
      <w:r w:rsidR="00525028" w:rsidRPr="00BF37C9">
        <w:rPr>
          <w:rFonts w:ascii="Palatino Linotype" w:hAnsi="Palatino Linotype" w:cs="Times New Roman"/>
          <w:sz w:val="24"/>
          <w:szCs w:val="24"/>
          <w:lang w:val="en-AU"/>
        </w:rPr>
        <w:t xml:space="preserve"> is an integral </w:t>
      </w:r>
      <w:r w:rsidR="001B1791" w:rsidRPr="00BF37C9">
        <w:rPr>
          <w:rFonts w:ascii="Palatino Linotype" w:hAnsi="Palatino Linotype" w:cs="Times New Roman"/>
          <w:sz w:val="24"/>
          <w:szCs w:val="24"/>
          <w:lang w:val="en-AU"/>
        </w:rPr>
        <w:t xml:space="preserve">aspect of what CLE </w:t>
      </w:r>
      <w:r w:rsidR="0006305F" w:rsidRPr="00BF37C9">
        <w:rPr>
          <w:rFonts w:ascii="Palatino Linotype" w:hAnsi="Palatino Linotype" w:cs="Times New Roman"/>
          <w:sz w:val="24"/>
          <w:szCs w:val="24"/>
          <w:lang w:val="en-AU"/>
        </w:rPr>
        <w:t>entails</w:t>
      </w:r>
      <w:r w:rsidR="001B1791" w:rsidRPr="00BF37C9">
        <w:rPr>
          <w:rFonts w:ascii="Palatino Linotype" w:hAnsi="Palatino Linotype" w:cs="Times New Roman"/>
          <w:sz w:val="24"/>
          <w:szCs w:val="24"/>
          <w:lang w:val="en-AU"/>
        </w:rPr>
        <w:t>.</w:t>
      </w:r>
      <w:r w:rsidR="00525028" w:rsidRPr="00BF37C9">
        <w:rPr>
          <w:rFonts w:ascii="Palatino Linotype" w:hAnsi="Palatino Linotype" w:cs="Times New Roman"/>
          <w:sz w:val="24"/>
          <w:szCs w:val="24"/>
          <w:lang w:val="en-AU"/>
        </w:rPr>
        <w:t xml:space="preserve"> The reference to </w:t>
      </w:r>
      <w:r w:rsidR="00D40811" w:rsidRPr="00BF37C9">
        <w:rPr>
          <w:rFonts w:ascii="Palatino Linotype" w:hAnsi="Palatino Linotype" w:cs="Times New Roman"/>
          <w:sz w:val="24"/>
          <w:szCs w:val="24"/>
          <w:lang w:val="en-AU"/>
        </w:rPr>
        <w:t>a student’s</w:t>
      </w:r>
      <w:r w:rsidR="00525028" w:rsidRPr="00BF37C9">
        <w:rPr>
          <w:rFonts w:ascii="Palatino Linotype" w:hAnsi="Palatino Linotype" w:cs="Times New Roman"/>
          <w:sz w:val="24"/>
          <w:szCs w:val="24"/>
          <w:lang w:val="en-AU"/>
        </w:rPr>
        <w:t xml:space="preserve"> </w:t>
      </w:r>
      <w:r w:rsidR="00D40811" w:rsidRPr="00BF37C9">
        <w:rPr>
          <w:rFonts w:ascii="Palatino Linotype" w:hAnsi="Palatino Linotype" w:cs="Times New Roman"/>
          <w:sz w:val="24"/>
          <w:szCs w:val="24"/>
          <w:lang w:val="en-AU"/>
        </w:rPr>
        <w:t>‘</w:t>
      </w:r>
      <w:r w:rsidR="00525028" w:rsidRPr="00BF37C9">
        <w:rPr>
          <w:rFonts w:ascii="Palatino Linotype" w:hAnsi="Palatino Linotype" w:cs="Times New Roman"/>
          <w:sz w:val="24"/>
          <w:szCs w:val="24"/>
          <w:lang w:val="en-AU"/>
        </w:rPr>
        <w:t xml:space="preserve">own learning goals’ is derived from the pedagogical literature, </w:t>
      </w:r>
      <w:r w:rsidR="00D40811" w:rsidRPr="00BF37C9">
        <w:rPr>
          <w:rFonts w:ascii="Palatino Linotype" w:hAnsi="Palatino Linotype" w:cs="Times New Roman"/>
          <w:sz w:val="24"/>
          <w:szCs w:val="24"/>
          <w:lang w:val="en-AU"/>
        </w:rPr>
        <w:t>a bulk of</w:t>
      </w:r>
      <w:r w:rsidR="00525028" w:rsidRPr="00BF37C9">
        <w:rPr>
          <w:rFonts w:ascii="Palatino Linotype" w:hAnsi="Palatino Linotype" w:cs="Times New Roman"/>
          <w:sz w:val="24"/>
          <w:szCs w:val="24"/>
          <w:lang w:val="en-AU"/>
        </w:rPr>
        <w:t xml:space="preserve"> which theorises that students learn best when they set their own benchmarks for success</w:t>
      </w:r>
      <w:r w:rsidR="009E48A0" w:rsidRPr="00BF37C9">
        <w:rPr>
          <w:rFonts w:ascii="Palatino Linotype" w:hAnsi="Palatino Linotype" w:cs="Times New Roman"/>
          <w:sz w:val="24"/>
          <w:szCs w:val="24"/>
          <w:lang w:val="en-AU"/>
        </w:rPr>
        <w:t xml:space="preserve"> through ‘self-regulated learning</w:t>
      </w:r>
      <w:r w:rsidR="00433C31" w:rsidRPr="00BF37C9">
        <w:rPr>
          <w:rFonts w:ascii="Palatino Linotype" w:hAnsi="Palatino Linotype" w:cs="Times New Roman"/>
          <w:sz w:val="24"/>
          <w:szCs w:val="24"/>
          <w:lang w:val="en-AU"/>
        </w:rPr>
        <w:t>.</w:t>
      </w:r>
      <w:r w:rsidR="009E48A0" w:rsidRPr="00BF37C9">
        <w:rPr>
          <w:rFonts w:ascii="Palatino Linotype" w:hAnsi="Palatino Linotype" w:cs="Times New Roman"/>
          <w:sz w:val="24"/>
          <w:szCs w:val="24"/>
          <w:lang w:val="en-AU"/>
        </w:rPr>
        <w:t>’</w:t>
      </w:r>
      <w:r w:rsidR="00D40811" w:rsidRPr="00BF37C9">
        <w:rPr>
          <w:rStyle w:val="FootnoteReference"/>
          <w:rFonts w:ascii="Palatino Linotype" w:hAnsi="Palatino Linotype" w:cs="Times New Roman"/>
          <w:sz w:val="24"/>
          <w:szCs w:val="24"/>
          <w:lang w:val="en-AU"/>
        </w:rPr>
        <w:footnoteReference w:id="19"/>
      </w:r>
    </w:p>
    <w:p w:rsidR="008D5392" w:rsidRPr="00BF37C9" w:rsidRDefault="0006305F" w:rsidP="00BF37C9">
      <w:pPr>
        <w:spacing w:line="480" w:lineRule="auto"/>
        <w:jc w:val="both"/>
        <w:rPr>
          <w:rFonts w:ascii="Palatino Linotype" w:hAnsi="Palatino Linotype" w:cs="Times New Roman"/>
          <w:sz w:val="24"/>
          <w:szCs w:val="24"/>
          <w:lang w:val="en-AU"/>
        </w:rPr>
      </w:pPr>
      <w:r w:rsidRPr="00BF37C9">
        <w:rPr>
          <w:rFonts w:ascii="Palatino Linotype" w:hAnsi="Palatino Linotype" w:cs="Times New Roman"/>
          <w:sz w:val="24"/>
          <w:szCs w:val="24"/>
          <w:lang w:val="en-AU"/>
        </w:rPr>
        <w:t>S</w:t>
      </w:r>
      <w:r w:rsidR="002B46E6" w:rsidRPr="00BF37C9">
        <w:rPr>
          <w:rFonts w:ascii="Palatino Linotype" w:hAnsi="Palatino Linotype" w:cs="Times New Roman"/>
          <w:sz w:val="24"/>
          <w:szCs w:val="24"/>
          <w:lang w:val="en-AU"/>
        </w:rPr>
        <w:t>pecialist clinics</w:t>
      </w:r>
      <w:r w:rsidR="00D40811" w:rsidRPr="00BF37C9">
        <w:rPr>
          <w:rFonts w:ascii="Palatino Linotype" w:hAnsi="Palatino Linotype" w:cs="Times New Roman"/>
          <w:sz w:val="24"/>
          <w:szCs w:val="24"/>
          <w:lang w:val="en-AU"/>
        </w:rPr>
        <w:t xml:space="preserve"> like ELCs</w:t>
      </w:r>
      <w:r w:rsidR="002B46E6" w:rsidRPr="00BF37C9">
        <w:rPr>
          <w:rFonts w:ascii="Palatino Linotype" w:hAnsi="Palatino Linotype" w:cs="Times New Roman"/>
          <w:sz w:val="24"/>
          <w:szCs w:val="24"/>
          <w:lang w:val="en-AU"/>
        </w:rPr>
        <w:t xml:space="preserve"> have </w:t>
      </w:r>
      <w:r w:rsidR="009540CE" w:rsidRPr="00BF37C9">
        <w:rPr>
          <w:rFonts w:ascii="Palatino Linotype" w:hAnsi="Palatino Linotype" w:cs="Times New Roman"/>
          <w:sz w:val="24"/>
          <w:szCs w:val="24"/>
          <w:lang w:val="en-AU"/>
        </w:rPr>
        <w:t>become more prominent</w:t>
      </w:r>
      <w:r w:rsidR="001B1791" w:rsidRPr="00BF37C9">
        <w:rPr>
          <w:rFonts w:ascii="Palatino Linotype" w:hAnsi="Palatino Linotype" w:cs="Times New Roman"/>
          <w:sz w:val="24"/>
          <w:szCs w:val="24"/>
          <w:lang w:val="en-AU"/>
        </w:rPr>
        <w:t xml:space="preserve"> in the United States, Australia and Europe</w:t>
      </w:r>
      <w:r w:rsidR="009540CE" w:rsidRPr="00BF37C9">
        <w:rPr>
          <w:rFonts w:ascii="Palatino Linotype" w:hAnsi="Palatino Linotype" w:cs="Times New Roman"/>
          <w:sz w:val="24"/>
          <w:szCs w:val="24"/>
          <w:lang w:val="en-AU"/>
        </w:rPr>
        <w:t xml:space="preserve"> </w:t>
      </w:r>
      <w:r w:rsidR="00D4407C" w:rsidRPr="00BF37C9">
        <w:rPr>
          <w:rFonts w:ascii="Palatino Linotype" w:hAnsi="Palatino Linotype" w:cs="Times New Roman"/>
          <w:sz w:val="24"/>
          <w:szCs w:val="24"/>
          <w:lang w:val="en-AU"/>
        </w:rPr>
        <w:t xml:space="preserve">since the </w:t>
      </w:r>
      <w:r w:rsidR="002B46E6" w:rsidRPr="00BF37C9">
        <w:rPr>
          <w:rFonts w:ascii="Palatino Linotype" w:hAnsi="Palatino Linotype" w:cs="Times New Roman"/>
          <w:sz w:val="24"/>
          <w:szCs w:val="24"/>
          <w:lang w:val="en-AU"/>
        </w:rPr>
        <w:t>1980s</w:t>
      </w:r>
      <w:r w:rsidR="001B1791" w:rsidRPr="00BF37C9">
        <w:rPr>
          <w:rFonts w:ascii="Palatino Linotype" w:hAnsi="Palatino Linotype" w:cs="Times New Roman"/>
          <w:sz w:val="24"/>
          <w:szCs w:val="24"/>
          <w:lang w:val="en-AU"/>
        </w:rPr>
        <w:t>.</w:t>
      </w:r>
      <w:r w:rsidR="00D4407C" w:rsidRPr="00BF37C9">
        <w:rPr>
          <w:rFonts w:ascii="Palatino Linotype" w:hAnsi="Palatino Linotype" w:cs="Times New Roman"/>
          <w:sz w:val="24"/>
          <w:szCs w:val="24"/>
          <w:vertAlign w:val="superscript"/>
          <w:lang w:val="en-AU"/>
        </w:rPr>
        <w:footnoteReference w:id="20"/>
      </w:r>
      <w:r w:rsidR="001B1791" w:rsidRPr="00BF37C9">
        <w:rPr>
          <w:rFonts w:ascii="Palatino Linotype" w:hAnsi="Palatino Linotype" w:cs="Times New Roman"/>
          <w:sz w:val="24"/>
          <w:szCs w:val="24"/>
          <w:lang w:val="en-AU"/>
        </w:rPr>
        <w:t xml:space="preserve"> The growth has been in response to </w:t>
      </w:r>
      <w:r w:rsidR="002B46E6" w:rsidRPr="00BF37C9">
        <w:rPr>
          <w:rFonts w:ascii="Palatino Linotype" w:hAnsi="Palatino Linotype" w:cs="Times New Roman"/>
          <w:sz w:val="24"/>
          <w:szCs w:val="24"/>
          <w:lang w:val="en-AU"/>
        </w:rPr>
        <w:t>a demand for more specialised fields of</w:t>
      </w:r>
      <w:r w:rsidR="001B1791" w:rsidRPr="00BF37C9">
        <w:rPr>
          <w:rFonts w:ascii="Palatino Linotype" w:hAnsi="Palatino Linotype" w:cs="Times New Roman"/>
          <w:sz w:val="24"/>
          <w:szCs w:val="24"/>
          <w:lang w:val="en-AU"/>
        </w:rPr>
        <w:t xml:space="preserve"> legal </w:t>
      </w:r>
      <w:r w:rsidR="002B46E6" w:rsidRPr="00BF37C9">
        <w:rPr>
          <w:rFonts w:ascii="Palatino Linotype" w:hAnsi="Palatino Linotype" w:cs="Times New Roman"/>
          <w:sz w:val="24"/>
          <w:szCs w:val="24"/>
          <w:lang w:val="en-AU"/>
        </w:rPr>
        <w:t xml:space="preserve">practice and </w:t>
      </w:r>
      <w:r w:rsidR="00D40811" w:rsidRPr="00BF37C9">
        <w:rPr>
          <w:rFonts w:ascii="Palatino Linotype" w:hAnsi="Palatino Linotype" w:cs="Times New Roman"/>
          <w:sz w:val="24"/>
          <w:szCs w:val="24"/>
          <w:lang w:val="en-AU"/>
        </w:rPr>
        <w:t xml:space="preserve">more particular (and complex) </w:t>
      </w:r>
      <w:r w:rsidR="002B46E6" w:rsidRPr="00BF37C9">
        <w:rPr>
          <w:rFonts w:ascii="Palatino Linotype" w:hAnsi="Palatino Linotype" w:cs="Times New Roman"/>
          <w:sz w:val="24"/>
          <w:szCs w:val="24"/>
          <w:lang w:val="en-AU"/>
        </w:rPr>
        <w:t>community concern</w:t>
      </w:r>
      <w:r w:rsidR="001B1791" w:rsidRPr="00BF37C9">
        <w:rPr>
          <w:rFonts w:ascii="Palatino Linotype" w:hAnsi="Palatino Linotype" w:cs="Times New Roman"/>
          <w:sz w:val="24"/>
          <w:szCs w:val="24"/>
          <w:lang w:val="en-AU"/>
        </w:rPr>
        <w:t>s</w:t>
      </w:r>
      <w:r w:rsidR="007C0E24" w:rsidRPr="00BF37C9">
        <w:rPr>
          <w:rFonts w:ascii="Palatino Linotype" w:hAnsi="Palatino Linotype" w:cs="Times New Roman"/>
          <w:sz w:val="24"/>
          <w:szCs w:val="24"/>
          <w:lang w:val="en-AU"/>
        </w:rPr>
        <w:t>.</w:t>
      </w:r>
      <w:r w:rsidR="00D4407C" w:rsidRPr="00BF37C9">
        <w:rPr>
          <w:rFonts w:ascii="Palatino Linotype" w:hAnsi="Palatino Linotype" w:cs="Times New Roman"/>
          <w:sz w:val="24"/>
          <w:szCs w:val="24"/>
          <w:lang w:val="en-AU"/>
        </w:rPr>
        <w:t xml:space="preserve"> </w:t>
      </w:r>
      <w:r w:rsidR="002B46E6" w:rsidRPr="00BF37C9">
        <w:rPr>
          <w:rFonts w:ascii="Palatino Linotype" w:hAnsi="Palatino Linotype" w:cs="Times New Roman"/>
          <w:sz w:val="24"/>
          <w:szCs w:val="24"/>
          <w:lang w:val="en-AU"/>
        </w:rPr>
        <w:t xml:space="preserve">As </w:t>
      </w:r>
      <w:r w:rsidR="00D4407C" w:rsidRPr="00BF37C9">
        <w:rPr>
          <w:rFonts w:ascii="Palatino Linotype" w:hAnsi="Palatino Linotype" w:cs="Times New Roman"/>
          <w:sz w:val="24"/>
          <w:szCs w:val="24"/>
          <w:lang w:val="en-AU"/>
        </w:rPr>
        <w:t xml:space="preserve">Evans and </w:t>
      </w:r>
      <w:proofErr w:type="spellStart"/>
      <w:r w:rsidR="00D4407C" w:rsidRPr="00BF37C9">
        <w:rPr>
          <w:rFonts w:ascii="Palatino Linotype" w:hAnsi="Palatino Linotype" w:cs="Times New Roman"/>
          <w:sz w:val="24"/>
          <w:szCs w:val="24"/>
          <w:lang w:val="en-AU"/>
        </w:rPr>
        <w:t>Hyams</w:t>
      </w:r>
      <w:proofErr w:type="spellEnd"/>
      <w:r w:rsidR="00D4407C" w:rsidRPr="00BF37C9">
        <w:rPr>
          <w:rFonts w:ascii="Palatino Linotype" w:hAnsi="Palatino Linotype" w:cs="Times New Roman"/>
          <w:sz w:val="24"/>
          <w:szCs w:val="24"/>
          <w:lang w:val="en-AU"/>
        </w:rPr>
        <w:t xml:space="preserve"> </w:t>
      </w:r>
      <w:r w:rsidR="002B46E6" w:rsidRPr="00BF37C9">
        <w:rPr>
          <w:rFonts w:ascii="Palatino Linotype" w:hAnsi="Palatino Linotype" w:cs="Times New Roman"/>
          <w:sz w:val="24"/>
          <w:szCs w:val="24"/>
          <w:lang w:val="en-AU"/>
        </w:rPr>
        <w:t xml:space="preserve">write, one of the greatest benefits of specialist </w:t>
      </w:r>
      <w:r w:rsidRPr="00BF37C9">
        <w:rPr>
          <w:rFonts w:ascii="Palatino Linotype" w:hAnsi="Palatino Linotype" w:cs="Times New Roman"/>
          <w:sz w:val="24"/>
          <w:szCs w:val="24"/>
          <w:lang w:val="en-AU"/>
        </w:rPr>
        <w:t>clinics</w:t>
      </w:r>
      <w:r w:rsidR="001B1791" w:rsidRPr="00BF37C9">
        <w:rPr>
          <w:rFonts w:ascii="Palatino Linotype" w:hAnsi="Palatino Linotype" w:cs="Times New Roman"/>
          <w:sz w:val="24"/>
          <w:szCs w:val="24"/>
          <w:lang w:val="en-AU"/>
        </w:rPr>
        <w:t xml:space="preserve"> is</w:t>
      </w:r>
      <w:r w:rsidRPr="00BF37C9">
        <w:rPr>
          <w:rFonts w:ascii="Palatino Linotype" w:hAnsi="Palatino Linotype" w:cs="Times New Roman"/>
          <w:sz w:val="24"/>
          <w:szCs w:val="24"/>
          <w:lang w:val="en-AU"/>
        </w:rPr>
        <w:t xml:space="preserve"> that</w:t>
      </w:r>
      <w:r w:rsidR="00433C31" w:rsidRPr="00BF37C9">
        <w:rPr>
          <w:rFonts w:ascii="Palatino Linotype" w:hAnsi="Palatino Linotype" w:cs="Times New Roman"/>
          <w:sz w:val="24"/>
          <w:szCs w:val="24"/>
          <w:lang w:val="en-AU"/>
        </w:rPr>
        <w:t xml:space="preserve"> they are able to</w:t>
      </w:r>
      <w:r w:rsidR="002B46E6" w:rsidRPr="00BF37C9">
        <w:rPr>
          <w:rFonts w:ascii="Palatino Linotype" w:hAnsi="Palatino Linotype" w:cs="Times New Roman"/>
          <w:sz w:val="24"/>
          <w:szCs w:val="24"/>
          <w:lang w:val="en-AU"/>
        </w:rPr>
        <w:t>:</w:t>
      </w:r>
    </w:p>
    <w:p w:rsidR="00D4407C" w:rsidRPr="00BF37C9" w:rsidRDefault="00BA07EE" w:rsidP="00BF37C9">
      <w:pPr>
        <w:spacing w:line="480" w:lineRule="auto"/>
        <w:ind w:left="720"/>
        <w:jc w:val="both"/>
        <w:rPr>
          <w:rFonts w:ascii="Palatino Linotype" w:hAnsi="Palatino Linotype" w:cs="Times New Roman"/>
          <w:sz w:val="24"/>
          <w:szCs w:val="24"/>
          <w:lang w:val="en-AU"/>
        </w:rPr>
      </w:pPr>
      <w:proofErr w:type="gramStart"/>
      <w:r w:rsidRPr="00304FC5">
        <w:rPr>
          <w:rFonts w:ascii="Palatino Linotype" w:hAnsi="Palatino Linotype" w:cs="Times New Roman"/>
          <w:i/>
          <w:sz w:val="24"/>
          <w:szCs w:val="24"/>
          <w:lang w:val="en-AU"/>
        </w:rPr>
        <w:t>s</w:t>
      </w:r>
      <w:r w:rsidR="00D4407C" w:rsidRPr="00304FC5">
        <w:rPr>
          <w:rFonts w:ascii="Palatino Linotype" w:hAnsi="Palatino Linotype" w:cs="Times New Roman"/>
          <w:i/>
          <w:sz w:val="24"/>
          <w:szCs w:val="24"/>
          <w:lang w:val="en-AU"/>
        </w:rPr>
        <w:t>peak</w:t>
      </w:r>
      <w:proofErr w:type="gramEnd"/>
      <w:r w:rsidR="00D4407C" w:rsidRPr="00304FC5">
        <w:rPr>
          <w:rFonts w:ascii="Palatino Linotype" w:hAnsi="Palatino Linotype" w:cs="Times New Roman"/>
          <w:i/>
          <w:sz w:val="24"/>
          <w:szCs w:val="24"/>
          <w:lang w:val="en-AU"/>
        </w:rPr>
        <w:t xml:space="preserve"> directly to the burgeoning particular interests of individual students and can generate an even greater degree of energy for the specialisation than they experienced in t</w:t>
      </w:r>
      <w:r w:rsidRPr="00304FC5">
        <w:rPr>
          <w:rFonts w:ascii="Palatino Linotype" w:hAnsi="Palatino Linotype" w:cs="Times New Roman"/>
          <w:i/>
          <w:sz w:val="24"/>
          <w:szCs w:val="24"/>
          <w:lang w:val="en-AU"/>
        </w:rPr>
        <w:t>he general practice clinic.</w:t>
      </w:r>
      <w:r w:rsidR="00A44F14" w:rsidRPr="00BF37C9">
        <w:rPr>
          <w:rStyle w:val="FootnoteReference"/>
          <w:rFonts w:ascii="Palatino Linotype" w:hAnsi="Palatino Linotype" w:cs="Times New Roman"/>
          <w:sz w:val="24"/>
          <w:szCs w:val="24"/>
          <w:lang w:val="en-AU"/>
        </w:rPr>
        <w:footnoteReference w:id="21"/>
      </w:r>
    </w:p>
    <w:p w:rsidR="007C0E24" w:rsidRPr="00BF37C9" w:rsidRDefault="00D40811"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A</w:t>
      </w:r>
      <w:r w:rsidR="007C0E24" w:rsidRPr="00BF37C9">
        <w:rPr>
          <w:rFonts w:ascii="Palatino Linotype" w:hAnsi="Palatino Linotype" w:cs="Times New Roman"/>
          <w:sz w:val="24"/>
          <w:szCs w:val="24"/>
        </w:rPr>
        <w:t xml:space="preserve">s Wei writes, </w:t>
      </w:r>
      <w:r w:rsidR="001B1791" w:rsidRPr="00BF37C9">
        <w:rPr>
          <w:rFonts w:ascii="Palatino Linotype" w:hAnsi="Palatino Linotype" w:cs="Times New Roman"/>
          <w:sz w:val="24"/>
          <w:szCs w:val="24"/>
        </w:rPr>
        <w:t xml:space="preserve">specialist </w:t>
      </w:r>
      <w:r w:rsidR="007C0E24" w:rsidRPr="00BF37C9">
        <w:rPr>
          <w:rFonts w:ascii="Palatino Linotype" w:hAnsi="Palatino Linotype" w:cs="Times New Roman"/>
          <w:sz w:val="24"/>
          <w:szCs w:val="24"/>
        </w:rPr>
        <w:t xml:space="preserve">ELCs have </w:t>
      </w:r>
      <w:r w:rsidR="001B1791" w:rsidRPr="00BF37C9">
        <w:rPr>
          <w:rFonts w:ascii="Palatino Linotype" w:hAnsi="Palatino Linotype" w:cs="Times New Roman"/>
          <w:sz w:val="24"/>
          <w:szCs w:val="24"/>
        </w:rPr>
        <w:t>a</w:t>
      </w:r>
      <w:r w:rsidR="007C0E24" w:rsidRPr="00BF37C9">
        <w:rPr>
          <w:rFonts w:ascii="Palatino Linotype" w:hAnsi="Palatino Linotype" w:cs="Times New Roman"/>
          <w:sz w:val="24"/>
          <w:szCs w:val="24"/>
        </w:rPr>
        <w:t xml:space="preserve"> unique </w:t>
      </w:r>
      <w:r w:rsidR="00C32AE4" w:rsidRPr="00BF37C9">
        <w:rPr>
          <w:rFonts w:ascii="Palatino Linotype" w:hAnsi="Palatino Linotype" w:cs="Times New Roman"/>
          <w:sz w:val="24"/>
          <w:szCs w:val="24"/>
        </w:rPr>
        <w:t>capacity</w:t>
      </w:r>
      <w:r w:rsidR="007C0E24" w:rsidRPr="00BF37C9">
        <w:rPr>
          <w:rFonts w:ascii="Palatino Linotype" w:hAnsi="Palatino Linotype" w:cs="Times New Roman"/>
          <w:sz w:val="24"/>
          <w:szCs w:val="24"/>
        </w:rPr>
        <w:t xml:space="preserve"> to combine: </w:t>
      </w:r>
    </w:p>
    <w:p w:rsidR="00DF2711" w:rsidRPr="00BF37C9" w:rsidRDefault="007C0E24" w:rsidP="00BF37C9">
      <w:pPr>
        <w:spacing w:line="480" w:lineRule="auto"/>
        <w:ind w:left="720"/>
        <w:jc w:val="both"/>
        <w:rPr>
          <w:rFonts w:ascii="Palatino Linotype" w:hAnsi="Palatino Linotype" w:cs="Times New Roman"/>
          <w:sz w:val="24"/>
          <w:szCs w:val="24"/>
        </w:rPr>
      </w:pPr>
      <w:proofErr w:type="gramStart"/>
      <w:r w:rsidRPr="00304FC5">
        <w:rPr>
          <w:rFonts w:ascii="Palatino Linotype" w:hAnsi="Palatino Linotype" w:cs="Times New Roman"/>
          <w:i/>
          <w:sz w:val="24"/>
          <w:szCs w:val="24"/>
        </w:rPr>
        <w:t>social</w:t>
      </w:r>
      <w:proofErr w:type="gramEnd"/>
      <w:r w:rsidRPr="00304FC5">
        <w:rPr>
          <w:rFonts w:ascii="Palatino Linotype" w:hAnsi="Palatino Linotype" w:cs="Times New Roman"/>
          <w:i/>
          <w:sz w:val="24"/>
          <w:szCs w:val="24"/>
        </w:rPr>
        <w:t xml:space="preserve"> concerns about environmental issues with mo</w:t>
      </w:r>
      <w:r w:rsidR="001B1791" w:rsidRPr="00304FC5">
        <w:rPr>
          <w:rFonts w:ascii="Palatino Linotype" w:hAnsi="Palatino Linotype" w:cs="Times New Roman"/>
          <w:i/>
          <w:sz w:val="24"/>
          <w:szCs w:val="24"/>
        </w:rPr>
        <w:t>re traditional legal education…</w:t>
      </w:r>
      <w:r w:rsidRPr="00304FC5">
        <w:rPr>
          <w:rFonts w:ascii="Palatino Linotype" w:hAnsi="Palatino Linotype" w:cs="Times New Roman"/>
          <w:i/>
          <w:sz w:val="24"/>
          <w:szCs w:val="24"/>
        </w:rPr>
        <w:t>[</w:t>
      </w:r>
      <w:r w:rsidR="00C32AE4" w:rsidRPr="00304FC5">
        <w:rPr>
          <w:rFonts w:ascii="Palatino Linotype" w:hAnsi="Palatino Linotype" w:cs="Times New Roman"/>
          <w:i/>
          <w:sz w:val="24"/>
          <w:szCs w:val="24"/>
        </w:rPr>
        <w:t>and</w:t>
      </w:r>
      <w:r w:rsidRPr="00304FC5">
        <w:rPr>
          <w:rFonts w:ascii="Palatino Linotype" w:hAnsi="Palatino Linotype" w:cs="Times New Roman"/>
          <w:i/>
          <w:sz w:val="24"/>
          <w:szCs w:val="24"/>
        </w:rPr>
        <w:t xml:space="preserve">] serve as tools of social equity for helping the victims in environmental issues, especially those who </w:t>
      </w:r>
      <w:r w:rsidR="00BA07EE" w:rsidRPr="00304FC5">
        <w:rPr>
          <w:rFonts w:ascii="Palatino Linotype" w:hAnsi="Palatino Linotype" w:cs="Times New Roman"/>
          <w:i/>
          <w:sz w:val="24"/>
          <w:szCs w:val="24"/>
        </w:rPr>
        <w:t>cannot afford to hire a lawye</w:t>
      </w:r>
      <w:r w:rsidR="00BA07EE" w:rsidRPr="00BF37C9">
        <w:rPr>
          <w:rFonts w:ascii="Palatino Linotype" w:hAnsi="Palatino Linotype" w:cs="Times New Roman"/>
          <w:sz w:val="24"/>
          <w:szCs w:val="24"/>
        </w:rPr>
        <w:t>r.</w:t>
      </w:r>
      <w:r w:rsidRPr="00BF37C9">
        <w:rPr>
          <w:rStyle w:val="FootnoteReference"/>
          <w:rFonts w:ascii="Palatino Linotype" w:hAnsi="Palatino Linotype" w:cs="Times New Roman"/>
          <w:sz w:val="24"/>
          <w:szCs w:val="24"/>
        </w:rPr>
        <w:footnoteReference w:id="22"/>
      </w:r>
      <w:r w:rsidRPr="00BF37C9">
        <w:rPr>
          <w:rFonts w:ascii="Palatino Linotype" w:hAnsi="Palatino Linotype" w:cs="Times New Roman"/>
          <w:sz w:val="24"/>
          <w:szCs w:val="24"/>
        </w:rPr>
        <w:t xml:space="preserve"> </w:t>
      </w:r>
    </w:p>
    <w:p w:rsidR="00DF2711" w:rsidRPr="00BF37C9" w:rsidRDefault="00304FC5" w:rsidP="00BF37C9">
      <w:pPr>
        <w:pStyle w:val="Heading2"/>
        <w:spacing w:after="240"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t>Establishment and composition of ELCS</w:t>
      </w:r>
    </w:p>
    <w:p w:rsidR="00456269" w:rsidRPr="00BF37C9" w:rsidRDefault="00454B79" w:rsidP="00BF37C9">
      <w:pPr>
        <w:shd w:val="clear" w:color="auto" w:fill="FFFFFF"/>
        <w:spacing w:after="240"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The first ELC </w:t>
      </w:r>
      <w:proofErr w:type="gramStart"/>
      <w:r w:rsidRPr="00BF37C9">
        <w:rPr>
          <w:rFonts w:ascii="Palatino Linotype" w:hAnsi="Palatino Linotype" w:cs="Times New Roman"/>
          <w:sz w:val="24"/>
          <w:szCs w:val="24"/>
        </w:rPr>
        <w:t>was reportedly developed</w:t>
      </w:r>
      <w:proofErr w:type="gramEnd"/>
      <w:r w:rsidRPr="00BF37C9">
        <w:rPr>
          <w:rFonts w:ascii="Palatino Linotype" w:hAnsi="Palatino Linotype" w:cs="Times New Roman"/>
          <w:sz w:val="24"/>
          <w:szCs w:val="24"/>
        </w:rPr>
        <w:t xml:space="preserve"> in the United States at the University of Oregon in 1976. Thereafter, they ‘sprouted like mushrooms’ and today, there are </w:t>
      </w:r>
      <w:r w:rsidR="007A2EE3" w:rsidRPr="00BF37C9">
        <w:rPr>
          <w:rFonts w:ascii="Palatino Linotype" w:hAnsi="Palatino Linotype" w:cs="Times New Roman"/>
          <w:sz w:val="24"/>
          <w:szCs w:val="24"/>
        </w:rPr>
        <w:t>about</w:t>
      </w:r>
      <w:r w:rsidRPr="00BF37C9">
        <w:rPr>
          <w:rFonts w:ascii="Palatino Linotype" w:hAnsi="Palatino Linotype" w:cs="Times New Roman"/>
          <w:sz w:val="24"/>
          <w:szCs w:val="24"/>
        </w:rPr>
        <w:t xml:space="preserve"> 35 ELCs</w:t>
      </w:r>
      <w:r w:rsidR="007A2EE3" w:rsidRPr="00BF37C9">
        <w:rPr>
          <w:rFonts w:ascii="Palatino Linotype" w:hAnsi="Palatino Linotype" w:cs="Times New Roman"/>
          <w:sz w:val="24"/>
          <w:szCs w:val="24"/>
        </w:rPr>
        <w:t xml:space="preserve"> in the US </w:t>
      </w:r>
      <w:proofErr w:type="gramStart"/>
      <w:r w:rsidRPr="00BF37C9">
        <w:rPr>
          <w:rFonts w:ascii="Palatino Linotype" w:hAnsi="Palatino Linotype" w:cs="Times New Roman"/>
          <w:sz w:val="24"/>
          <w:szCs w:val="24"/>
        </w:rPr>
        <w:t>including</w:t>
      </w:r>
      <w:r w:rsidR="00D40811" w:rsidRPr="00BF37C9">
        <w:rPr>
          <w:rFonts w:ascii="Palatino Linotype" w:hAnsi="Palatino Linotype" w:cs="Times New Roman"/>
          <w:sz w:val="24"/>
          <w:szCs w:val="24"/>
        </w:rPr>
        <w:t>:</w:t>
      </w:r>
      <w:proofErr w:type="gramEnd"/>
      <w:r w:rsidRPr="00BF37C9">
        <w:rPr>
          <w:rFonts w:ascii="Palatino Linotype" w:hAnsi="Palatino Linotype" w:cs="Times New Roman"/>
          <w:sz w:val="24"/>
          <w:szCs w:val="24"/>
        </w:rPr>
        <w:t xml:space="preserve"> Harvard, Yale, Chicago, Washington, Maryland, Duke, Tulane, Lewis &amp; Clark and Pace.</w:t>
      </w:r>
      <w:r w:rsidRPr="00BF37C9">
        <w:rPr>
          <w:rStyle w:val="FootnoteReference"/>
          <w:rFonts w:ascii="Palatino Linotype" w:hAnsi="Palatino Linotype" w:cs="Times New Roman"/>
          <w:sz w:val="24"/>
          <w:szCs w:val="24"/>
        </w:rPr>
        <w:footnoteReference w:id="23"/>
      </w:r>
      <w:r w:rsidRPr="00BF37C9">
        <w:rPr>
          <w:rFonts w:ascii="Palatino Linotype" w:hAnsi="Palatino Linotype" w:cs="Times New Roman"/>
          <w:sz w:val="24"/>
          <w:szCs w:val="24"/>
        </w:rPr>
        <w:t xml:space="preserve"> The growth of ELCs in the US </w:t>
      </w:r>
      <w:r w:rsidR="00C32AE4" w:rsidRPr="00BF37C9">
        <w:rPr>
          <w:rFonts w:ascii="Palatino Linotype" w:hAnsi="Palatino Linotype" w:cs="Times New Roman"/>
          <w:sz w:val="24"/>
          <w:szCs w:val="24"/>
        </w:rPr>
        <w:t>has been considerable. S</w:t>
      </w:r>
      <w:r w:rsidRPr="00BF37C9">
        <w:rPr>
          <w:rFonts w:ascii="Palatino Linotype" w:hAnsi="Palatino Linotype" w:cs="Times New Roman"/>
          <w:sz w:val="24"/>
          <w:szCs w:val="24"/>
        </w:rPr>
        <w:t>o</w:t>
      </w:r>
      <w:r w:rsidR="0031752A" w:rsidRPr="00BF37C9">
        <w:rPr>
          <w:rFonts w:ascii="Palatino Linotype" w:hAnsi="Palatino Linotype" w:cs="Times New Roman"/>
          <w:sz w:val="24"/>
          <w:szCs w:val="24"/>
        </w:rPr>
        <w:t xml:space="preserve"> much so</w:t>
      </w:r>
      <w:r w:rsidR="00C32AE4" w:rsidRPr="00BF37C9">
        <w:rPr>
          <w:rFonts w:ascii="Palatino Linotype" w:hAnsi="Palatino Linotype" w:cs="Times New Roman"/>
          <w:sz w:val="24"/>
          <w:szCs w:val="24"/>
        </w:rPr>
        <w:t>, in fact,</w:t>
      </w:r>
      <w:r w:rsidRPr="00BF37C9">
        <w:rPr>
          <w:rFonts w:ascii="Palatino Linotype" w:hAnsi="Palatino Linotype" w:cs="Times New Roman"/>
          <w:sz w:val="24"/>
          <w:szCs w:val="24"/>
        </w:rPr>
        <w:t xml:space="preserve"> that it </w:t>
      </w:r>
      <w:proofErr w:type="gramStart"/>
      <w:r w:rsidRPr="00BF37C9">
        <w:rPr>
          <w:rFonts w:ascii="Palatino Linotype" w:hAnsi="Palatino Linotype" w:cs="Times New Roman"/>
          <w:sz w:val="24"/>
          <w:szCs w:val="24"/>
        </w:rPr>
        <w:t>was reported</w:t>
      </w:r>
      <w:proofErr w:type="gramEnd"/>
      <w:r w:rsidRPr="00BF37C9">
        <w:rPr>
          <w:rFonts w:ascii="Palatino Linotype" w:hAnsi="Palatino Linotype" w:cs="Times New Roman"/>
          <w:sz w:val="24"/>
          <w:szCs w:val="24"/>
        </w:rPr>
        <w:t xml:space="preserve"> in the 1990s that some universities were ‘using environmental law for experiments with clinical or interdisciplinary approaches to legal education.’</w:t>
      </w:r>
      <w:r w:rsidRPr="00BF37C9">
        <w:rPr>
          <w:rStyle w:val="FootnoteReference"/>
          <w:rFonts w:ascii="Palatino Linotype" w:hAnsi="Palatino Linotype" w:cs="Times New Roman"/>
          <w:sz w:val="24"/>
          <w:szCs w:val="24"/>
        </w:rPr>
        <w:footnoteReference w:id="24"/>
      </w:r>
      <w:r w:rsidRPr="00BF37C9">
        <w:rPr>
          <w:rFonts w:ascii="Palatino Linotype" w:hAnsi="Palatino Linotype" w:cs="Times New Roman"/>
          <w:sz w:val="24"/>
          <w:szCs w:val="24"/>
        </w:rPr>
        <w:t xml:space="preserve"> </w:t>
      </w:r>
    </w:p>
    <w:p w:rsidR="00DF2711" w:rsidRPr="00BF37C9" w:rsidRDefault="00C32AE4" w:rsidP="00BF37C9">
      <w:pPr>
        <w:shd w:val="clear" w:color="auto" w:fill="FFFFFF"/>
        <w:spacing w:after="240"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In addition to the US, </w:t>
      </w:r>
      <w:r w:rsidR="006D4F63" w:rsidRPr="00BF37C9">
        <w:rPr>
          <w:rFonts w:ascii="Palatino Linotype" w:hAnsi="Palatino Linotype" w:cs="Times New Roman"/>
          <w:sz w:val="24"/>
          <w:szCs w:val="24"/>
        </w:rPr>
        <w:t>C</w:t>
      </w:r>
      <w:r w:rsidR="00454B79" w:rsidRPr="00BF37C9">
        <w:rPr>
          <w:rFonts w:ascii="Palatino Linotype" w:hAnsi="Palatino Linotype" w:cs="Times New Roman"/>
          <w:sz w:val="24"/>
          <w:szCs w:val="24"/>
        </w:rPr>
        <w:t>anada has a handful of ELCs including</w:t>
      </w:r>
      <w:r w:rsidR="0031752A" w:rsidRPr="00BF37C9">
        <w:rPr>
          <w:rFonts w:ascii="Palatino Linotype" w:hAnsi="Palatino Linotype" w:cs="Times New Roman"/>
          <w:sz w:val="24"/>
          <w:szCs w:val="24"/>
        </w:rPr>
        <w:t xml:space="preserve"> clinics established at</w:t>
      </w:r>
      <w:r w:rsidR="00454B79" w:rsidRPr="00BF37C9">
        <w:rPr>
          <w:rFonts w:ascii="Palatino Linotype" w:hAnsi="Palatino Linotype" w:cs="Times New Roman"/>
          <w:sz w:val="24"/>
          <w:szCs w:val="24"/>
        </w:rPr>
        <w:t>:</w:t>
      </w:r>
      <w:r w:rsidR="006D4F63" w:rsidRPr="00BF37C9">
        <w:rPr>
          <w:rFonts w:ascii="Palatino Linotype" w:hAnsi="Palatino Linotype" w:cs="Times New Roman"/>
          <w:sz w:val="24"/>
          <w:szCs w:val="24"/>
        </w:rPr>
        <w:t xml:space="preserve"> </w:t>
      </w:r>
      <w:r w:rsidR="007A2EE3" w:rsidRPr="00BF37C9">
        <w:rPr>
          <w:rFonts w:ascii="Palatino Linotype" w:hAnsi="Palatino Linotype" w:cs="Times New Roman"/>
          <w:sz w:val="24"/>
          <w:szCs w:val="24"/>
        </w:rPr>
        <w:t>University</w:t>
      </w:r>
      <w:r w:rsidR="00454B79" w:rsidRPr="00BF37C9">
        <w:rPr>
          <w:rFonts w:ascii="Palatino Linotype" w:hAnsi="Palatino Linotype" w:cs="Times New Roman"/>
          <w:sz w:val="24"/>
          <w:szCs w:val="24"/>
        </w:rPr>
        <w:t xml:space="preserve"> of </w:t>
      </w:r>
      <w:r w:rsidR="00454B79" w:rsidRPr="00BF37C9">
        <w:rPr>
          <w:rFonts w:ascii="Palatino Linotype" w:eastAsia="Times New Roman" w:hAnsi="Palatino Linotype" w:cs="Times New Roman"/>
          <w:sz w:val="24"/>
          <w:szCs w:val="24"/>
          <w:shd w:val="clear" w:color="auto" w:fill="FFFFFF"/>
          <w:lang w:eastAsia="zh-CN"/>
        </w:rPr>
        <w:t>Victoria</w:t>
      </w:r>
      <w:r w:rsidR="0031752A" w:rsidRPr="00BF37C9">
        <w:rPr>
          <w:rFonts w:ascii="Palatino Linotype" w:eastAsia="Times New Roman" w:hAnsi="Palatino Linotype" w:cs="Times New Roman"/>
          <w:sz w:val="24"/>
          <w:szCs w:val="24"/>
          <w:shd w:val="clear" w:color="auto" w:fill="FFFFFF"/>
          <w:lang w:eastAsia="zh-CN"/>
        </w:rPr>
        <w:t xml:space="preserve"> (Vancouver Island)</w:t>
      </w:r>
      <w:r w:rsidR="006D4F63" w:rsidRPr="00BF37C9">
        <w:rPr>
          <w:rFonts w:ascii="Palatino Linotype" w:eastAsia="Times New Roman" w:hAnsi="Palatino Linotype" w:cs="Times New Roman"/>
          <w:sz w:val="24"/>
          <w:szCs w:val="24"/>
          <w:shd w:val="clear" w:color="auto" w:fill="FFFFFF"/>
          <w:lang w:eastAsia="zh-CN"/>
        </w:rPr>
        <w:t xml:space="preserve">: University of Calgary (part of a Public Interest Law Clinic); York University’s, </w:t>
      </w:r>
      <w:r w:rsidR="00454B79" w:rsidRPr="00BF37C9">
        <w:rPr>
          <w:rFonts w:ascii="Palatino Linotype" w:eastAsia="Times New Roman" w:hAnsi="Palatino Linotype" w:cs="Times New Roman"/>
          <w:sz w:val="24"/>
          <w:szCs w:val="24"/>
          <w:shd w:val="clear" w:color="auto" w:fill="FFFFFF"/>
          <w:lang w:eastAsia="zh-CN"/>
        </w:rPr>
        <w:t>(</w:t>
      </w:r>
      <w:proofErr w:type="spellStart"/>
      <w:r w:rsidR="006D4F63" w:rsidRPr="00BF37C9">
        <w:rPr>
          <w:rFonts w:ascii="Palatino Linotype" w:eastAsia="Times New Roman" w:hAnsi="Palatino Linotype" w:cs="Times New Roman"/>
          <w:sz w:val="24"/>
          <w:szCs w:val="24"/>
          <w:shd w:val="clear" w:color="auto" w:fill="FFFFFF"/>
          <w:lang w:eastAsia="zh-CN"/>
        </w:rPr>
        <w:t>Osgoode</w:t>
      </w:r>
      <w:proofErr w:type="spellEnd"/>
      <w:r w:rsidR="006D4F63" w:rsidRPr="00BF37C9">
        <w:rPr>
          <w:rFonts w:ascii="Palatino Linotype" w:eastAsia="Times New Roman" w:hAnsi="Palatino Linotype" w:cs="Times New Roman"/>
          <w:sz w:val="24"/>
          <w:szCs w:val="24"/>
          <w:shd w:val="clear" w:color="auto" w:fill="FFFFFF"/>
          <w:lang w:eastAsia="zh-CN"/>
        </w:rPr>
        <w:t xml:space="preserve"> Hall Law School</w:t>
      </w:r>
      <w:r w:rsidR="00454B79" w:rsidRPr="00BF37C9">
        <w:rPr>
          <w:rFonts w:ascii="Palatino Linotype" w:eastAsia="Times New Roman" w:hAnsi="Palatino Linotype" w:cs="Times New Roman"/>
          <w:sz w:val="24"/>
          <w:szCs w:val="24"/>
          <w:shd w:val="clear" w:color="auto" w:fill="FFFFFF"/>
          <w:lang w:eastAsia="zh-CN"/>
        </w:rPr>
        <w:t>)</w:t>
      </w:r>
      <w:proofErr w:type="gramStart"/>
      <w:r w:rsidR="0031752A" w:rsidRPr="00BF37C9">
        <w:rPr>
          <w:rFonts w:ascii="Palatino Linotype" w:eastAsia="Times New Roman" w:hAnsi="Palatino Linotype" w:cs="Times New Roman"/>
          <w:sz w:val="24"/>
          <w:szCs w:val="24"/>
          <w:shd w:val="clear" w:color="auto" w:fill="FFFFFF"/>
          <w:lang w:eastAsia="zh-CN"/>
        </w:rPr>
        <w:t>;</w:t>
      </w:r>
      <w:proofErr w:type="gramEnd"/>
      <w:r w:rsidR="008700C6" w:rsidRPr="00BF37C9">
        <w:rPr>
          <w:rFonts w:ascii="Palatino Linotype" w:eastAsia="Times New Roman" w:hAnsi="Palatino Linotype" w:cs="Times New Roman"/>
          <w:sz w:val="24"/>
          <w:szCs w:val="24"/>
          <w:shd w:val="clear" w:color="auto" w:fill="FFFFFF"/>
          <w:lang w:eastAsia="zh-CN"/>
        </w:rPr>
        <w:t xml:space="preserve"> </w:t>
      </w:r>
      <w:r w:rsidR="006D4F63" w:rsidRPr="00BF37C9">
        <w:rPr>
          <w:rFonts w:ascii="Palatino Linotype" w:eastAsia="Times New Roman" w:hAnsi="Palatino Linotype" w:cs="Times New Roman"/>
          <w:sz w:val="24"/>
          <w:szCs w:val="24"/>
          <w:shd w:val="clear" w:color="auto" w:fill="FFFFFF"/>
          <w:lang w:eastAsia="zh-CN"/>
        </w:rPr>
        <w:t>and the University of Ottawa</w:t>
      </w:r>
      <w:r w:rsidR="00D40811" w:rsidRPr="00BF37C9">
        <w:rPr>
          <w:rFonts w:ascii="Palatino Linotype" w:eastAsia="Times New Roman" w:hAnsi="Palatino Linotype" w:cs="Times New Roman"/>
          <w:sz w:val="24"/>
          <w:szCs w:val="24"/>
          <w:shd w:val="clear" w:color="auto" w:fill="FFFFFF"/>
          <w:lang w:eastAsia="zh-CN"/>
        </w:rPr>
        <w:t xml:space="preserve">’s </w:t>
      </w:r>
      <w:r w:rsidR="006D4F63" w:rsidRPr="00BF37C9">
        <w:rPr>
          <w:rFonts w:ascii="Palatino Linotype" w:eastAsia="Times New Roman" w:hAnsi="Palatino Linotype" w:cs="Times New Roman"/>
          <w:sz w:val="24"/>
          <w:szCs w:val="24"/>
          <w:shd w:val="clear" w:color="auto" w:fill="FFFFFF"/>
          <w:lang w:eastAsia="zh-CN"/>
        </w:rPr>
        <w:t>Ecojustice Clinic.</w:t>
      </w:r>
      <w:r w:rsidR="009E48A0" w:rsidRPr="00BF37C9">
        <w:rPr>
          <w:rStyle w:val="FootnoteReference"/>
          <w:rFonts w:ascii="Palatino Linotype" w:eastAsia="Times New Roman" w:hAnsi="Palatino Linotype" w:cs="Times New Roman"/>
          <w:sz w:val="24"/>
          <w:szCs w:val="24"/>
          <w:shd w:val="clear" w:color="auto" w:fill="FFFFFF"/>
          <w:lang w:eastAsia="zh-CN"/>
        </w:rPr>
        <w:footnoteReference w:id="25"/>
      </w:r>
      <w:r w:rsidR="006D4F63" w:rsidRPr="00BF37C9">
        <w:rPr>
          <w:rFonts w:ascii="Palatino Linotype" w:eastAsia="Times New Roman" w:hAnsi="Palatino Linotype" w:cs="Times New Roman"/>
          <w:sz w:val="24"/>
          <w:szCs w:val="24"/>
          <w:shd w:val="clear" w:color="auto" w:fill="FFFFFF"/>
          <w:lang w:eastAsia="zh-CN"/>
        </w:rPr>
        <w:t xml:space="preserve"> </w:t>
      </w:r>
      <w:r w:rsidR="008700C6" w:rsidRPr="00BF37C9">
        <w:rPr>
          <w:rFonts w:ascii="Palatino Linotype" w:eastAsia="Times New Roman" w:hAnsi="Palatino Linotype" w:cs="Times New Roman"/>
          <w:sz w:val="24"/>
          <w:szCs w:val="24"/>
          <w:shd w:val="clear" w:color="auto" w:fill="FFFFFF"/>
          <w:lang w:eastAsia="zh-CN"/>
        </w:rPr>
        <w:t xml:space="preserve">Central and </w:t>
      </w:r>
      <w:r w:rsidR="006D4F63" w:rsidRPr="00BF37C9">
        <w:rPr>
          <w:rFonts w:ascii="Palatino Linotype" w:eastAsia="Times New Roman" w:hAnsi="Palatino Linotype" w:cs="Times New Roman"/>
          <w:sz w:val="24"/>
          <w:szCs w:val="24"/>
          <w:shd w:val="clear" w:color="auto" w:fill="FFFFFF"/>
          <w:lang w:eastAsia="zh-CN"/>
        </w:rPr>
        <w:t xml:space="preserve">South America </w:t>
      </w:r>
      <w:r w:rsidR="008700C6" w:rsidRPr="00BF37C9">
        <w:rPr>
          <w:rFonts w:ascii="Palatino Linotype" w:eastAsia="Times New Roman" w:hAnsi="Palatino Linotype" w:cs="Times New Roman"/>
          <w:sz w:val="24"/>
          <w:szCs w:val="24"/>
          <w:shd w:val="clear" w:color="auto" w:fill="FFFFFF"/>
          <w:lang w:eastAsia="zh-CN"/>
        </w:rPr>
        <w:t>are also</w:t>
      </w:r>
      <w:r w:rsidR="006D4F63" w:rsidRPr="00BF37C9">
        <w:rPr>
          <w:rFonts w:ascii="Palatino Linotype" w:eastAsia="Times New Roman" w:hAnsi="Palatino Linotype" w:cs="Times New Roman"/>
          <w:sz w:val="24"/>
          <w:szCs w:val="24"/>
          <w:shd w:val="clear" w:color="auto" w:fill="FFFFFF"/>
          <w:lang w:eastAsia="zh-CN"/>
        </w:rPr>
        <w:t xml:space="preserve"> home to several </w:t>
      </w:r>
      <w:r w:rsidR="0031752A" w:rsidRPr="00BF37C9">
        <w:rPr>
          <w:rFonts w:ascii="Palatino Linotype" w:eastAsia="Times New Roman" w:hAnsi="Palatino Linotype" w:cs="Times New Roman"/>
          <w:sz w:val="24"/>
          <w:szCs w:val="24"/>
          <w:shd w:val="clear" w:color="auto" w:fill="FFFFFF"/>
          <w:lang w:eastAsia="zh-CN"/>
        </w:rPr>
        <w:t xml:space="preserve">ELCs </w:t>
      </w:r>
      <w:r w:rsidR="006D4F63" w:rsidRPr="00BF37C9">
        <w:rPr>
          <w:rFonts w:ascii="Palatino Linotype" w:eastAsia="Times New Roman" w:hAnsi="Palatino Linotype" w:cs="Times New Roman"/>
          <w:sz w:val="24"/>
          <w:szCs w:val="24"/>
          <w:shd w:val="clear" w:color="auto" w:fill="FFFFFF"/>
          <w:lang w:eastAsia="zh-CN"/>
        </w:rPr>
        <w:t xml:space="preserve">including </w:t>
      </w:r>
      <w:proofErr w:type="spellStart"/>
      <w:r w:rsidR="00454B79" w:rsidRPr="00BF37C9">
        <w:rPr>
          <w:rFonts w:ascii="Palatino Linotype" w:eastAsia="Times New Roman" w:hAnsi="Palatino Linotype" w:cs="Times New Roman"/>
          <w:sz w:val="24"/>
          <w:szCs w:val="24"/>
          <w:shd w:val="clear" w:color="auto" w:fill="FFFFFF"/>
          <w:lang w:eastAsia="zh-CN"/>
        </w:rPr>
        <w:t>Clinicas</w:t>
      </w:r>
      <w:proofErr w:type="spellEnd"/>
      <w:r w:rsidR="00454B79" w:rsidRPr="00BF37C9">
        <w:rPr>
          <w:rFonts w:ascii="Palatino Linotype" w:eastAsia="Times New Roman" w:hAnsi="Palatino Linotype" w:cs="Times New Roman"/>
          <w:sz w:val="24"/>
          <w:szCs w:val="24"/>
          <w:shd w:val="clear" w:color="auto" w:fill="FFFFFF"/>
          <w:lang w:eastAsia="zh-CN"/>
        </w:rPr>
        <w:t xml:space="preserve"> </w:t>
      </w:r>
      <w:proofErr w:type="spellStart"/>
      <w:r w:rsidR="00454B79" w:rsidRPr="00BF37C9">
        <w:rPr>
          <w:rFonts w:ascii="Palatino Linotype" w:eastAsia="Times New Roman" w:hAnsi="Palatino Linotype" w:cs="Times New Roman"/>
          <w:sz w:val="24"/>
          <w:szCs w:val="24"/>
          <w:shd w:val="clear" w:color="auto" w:fill="FFFFFF"/>
          <w:lang w:eastAsia="zh-CN"/>
        </w:rPr>
        <w:t>Juridicas</w:t>
      </w:r>
      <w:proofErr w:type="spellEnd"/>
      <w:r w:rsidR="00454B79" w:rsidRPr="00BF37C9">
        <w:rPr>
          <w:rFonts w:ascii="Palatino Linotype" w:eastAsia="Times New Roman" w:hAnsi="Palatino Linotype" w:cs="Times New Roman"/>
          <w:sz w:val="24"/>
          <w:szCs w:val="24"/>
          <w:shd w:val="clear" w:color="auto" w:fill="FFFFFF"/>
          <w:lang w:eastAsia="zh-CN"/>
        </w:rPr>
        <w:t xml:space="preserve"> (Juridical Clinic) at </w:t>
      </w:r>
      <w:r w:rsidR="00454B79" w:rsidRPr="00BF37C9">
        <w:rPr>
          <w:rFonts w:ascii="Palatino Linotype" w:eastAsia="Times New Roman" w:hAnsi="Palatino Linotype" w:cs="Times New Roman"/>
          <w:iCs/>
          <w:sz w:val="24"/>
          <w:szCs w:val="24"/>
          <w:shd w:val="clear" w:color="auto" w:fill="FFFFFF"/>
          <w:lang w:eastAsia="zh-CN"/>
        </w:rPr>
        <w:t>Universidad de Palermo in Buenos Aires</w:t>
      </w:r>
      <w:r w:rsidR="007A2EE3" w:rsidRPr="00BF37C9">
        <w:rPr>
          <w:rFonts w:ascii="Palatino Linotype" w:eastAsia="Times New Roman" w:hAnsi="Palatino Linotype" w:cs="Times New Roman"/>
          <w:iCs/>
          <w:sz w:val="24"/>
          <w:szCs w:val="24"/>
          <w:shd w:val="clear" w:color="auto" w:fill="FFFFFF"/>
          <w:lang w:eastAsia="zh-CN"/>
        </w:rPr>
        <w:t xml:space="preserve"> and </w:t>
      </w:r>
      <w:r w:rsidRPr="00BF37C9">
        <w:rPr>
          <w:rFonts w:ascii="Palatino Linotype" w:eastAsia="Times New Roman" w:hAnsi="Palatino Linotype" w:cs="Times New Roman"/>
          <w:iCs/>
          <w:sz w:val="24"/>
          <w:szCs w:val="24"/>
          <w:shd w:val="clear" w:color="auto" w:fill="FFFFFF"/>
          <w:lang w:eastAsia="zh-CN"/>
        </w:rPr>
        <w:t>Co</w:t>
      </w:r>
      <w:r w:rsidR="008700C6" w:rsidRPr="00BF37C9">
        <w:rPr>
          <w:rFonts w:ascii="Palatino Linotype" w:eastAsia="Times New Roman" w:hAnsi="Palatino Linotype" w:cs="Times New Roman"/>
          <w:iCs/>
          <w:sz w:val="24"/>
          <w:szCs w:val="24"/>
          <w:shd w:val="clear" w:color="auto" w:fill="FFFFFF"/>
          <w:lang w:eastAsia="zh-CN"/>
        </w:rPr>
        <w:t>sta Rica’s Conservation Clinic at the University of Costa Rica (UCR).</w:t>
      </w:r>
      <w:r w:rsidRPr="00BF37C9">
        <w:rPr>
          <w:rFonts w:ascii="Palatino Linotype" w:eastAsia="Times New Roman" w:hAnsi="Palatino Linotype" w:cs="Times New Roman"/>
          <w:iCs/>
          <w:sz w:val="24"/>
          <w:szCs w:val="24"/>
          <w:shd w:val="clear" w:color="auto" w:fill="FFFFFF"/>
          <w:lang w:eastAsia="zh-CN"/>
        </w:rPr>
        <w:t xml:space="preserve"> </w:t>
      </w:r>
      <w:r w:rsidR="0031752A" w:rsidRPr="00BF37C9">
        <w:rPr>
          <w:rFonts w:ascii="Palatino Linotype" w:eastAsia="Times New Roman" w:hAnsi="Palatino Linotype" w:cs="Times New Roman"/>
          <w:iCs/>
          <w:sz w:val="24"/>
          <w:szCs w:val="24"/>
          <w:shd w:val="clear" w:color="auto" w:fill="FFFFFF"/>
          <w:lang w:eastAsia="zh-CN"/>
        </w:rPr>
        <w:t>Several l</w:t>
      </w:r>
      <w:r w:rsidR="008700C6" w:rsidRPr="00BF37C9">
        <w:rPr>
          <w:rFonts w:ascii="Palatino Linotype" w:eastAsia="Times New Roman" w:hAnsi="Palatino Linotype" w:cs="Times New Roman"/>
          <w:iCs/>
          <w:sz w:val="24"/>
          <w:szCs w:val="24"/>
          <w:shd w:val="clear" w:color="auto" w:fill="FFFFFF"/>
          <w:lang w:eastAsia="zh-CN"/>
        </w:rPr>
        <w:t xml:space="preserve">aw schools in </w:t>
      </w:r>
      <w:r w:rsidRPr="00BF37C9">
        <w:rPr>
          <w:rFonts w:ascii="Palatino Linotype" w:eastAsia="Times New Roman" w:hAnsi="Palatino Linotype" w:cs="Times New Roman"/>
          <w:iCs/>
          <w:sz w:val="24"/>
          <w:szCs w:val="24"/>
          <w:shd w:val="clear" w:color="auto" w:fill="FFFFFF"/>
          <w:lang w:eastAsia="zh-CN"/>
        </w:rPr>
        <w:t>Australia</w:t>
      </w:r>
      <w:r w:rsidR="0031752A" w:rsidRPr="00BF37C9">
        <w:rPr>
          <w:rFonts w:ascii="Palatino Linotype" w:eastAsia="Times New Roman" w:hAnsi="Palatino Linotype" w:cs="Times New Roman"/>
          <w:iCs/>
          <w:sz w:val="24"/>
          <w:szCs w:val="24"/>
          <w:shd w:val="clear" w:color="auto" w:fill="FFFFFF"/>
          <w:lang w:eastAsia="zh-CN"/>
        </w:rPr>
        <w:t xml:space="preserve"> (including Macquarie </w:t>
      </w:r>
      <w:proofErr w:type="gramStart"/>
      <w:r w:rsidR="0031752A" w:rsidRPr="00BF37C9">
        <w:rPr>
          <w:rFonts w:ascii="Palatino Linotype" w:eastAsia="Times New Roman" w:hAnsi="Palatino Linotype" w:cs="Times New Roman"/>
          <w:iCs/>
          <w:sz w:val="24"/>
          <w:szCs w:val="24"/>
          <w:shd w:val="clear" w:color="auto" w:fill="FFFFFF"/>
          <w:lang w:eastAsia="zh-CN"/>
        </w:rPr>
        <w:t>University which</w:t>
      </w:r>
      <w:proofErr w:type="gramEnd"/>
      <w:r w:rsidR="0031752A" w:rsidRPr="00BF37C9">
        <w:rPr>
          <w:rFonts w:ascii="Palatino Linotype" w:eastAsia="Times New Roman" w:hAnsi="Palatino Linotype" w:cs="Times New Roman"/>
          <w:iCs/>
          <w:sz w:val="24"/>
          <w:szCs w:val="24"/>
          <w:shd w:val="clear" w:color="auto" w:fill="FFFFFF"/>
          <w:lang w:eastAsia="zh-CN"/>
        </w:rPr>
        <w:t xml:space="preserve"> runs a Land and Environment Court experience)</w:t>
      </w:r>
      <w:r w:rsidRPr="00BF37C9">
        <w:rPr>
          <w:rFonts w:ascii="Palatino Linotype" w:eastAsia="Times New Roman" w:hAnsi="Palatino Linotype" w:cs="Times New Roman"/>
          <w:iCs/>
          <w:sz w:val="24"/>
          <w:szCs w:val="24"/>
          <w:shd w:val="clear" w:color="auto" w:fill="FFFFFF"/>
          <w:lang w:eastAsia="zh-CN"/>
        </w:rPr>
        <w:t>, South Africa, China and</w:t>
      </w:r>
      <w:r w:rsidR="007A2EE3" w:rsidRPr="00BF37C9">
        <w:rPr>
          <w:rFonts w:ascii="Palatino Linotype" w:eastAsia="Times New Roman" w:hAnsi="Palatino Linotype" w:cs="Times New Roman"/>
          <w:iCs/>
          <w:sz w:val="24"/>
          <w:szCs w:val="24"/>
          <w:shd w:val="clear" w:color="auto" w:fill="FFFFFF"/>
          <w:lang w:eastAsia="zh-CN"/>
        </w:rPr>
        <w:t xml:space="preserve"> Spain also have specialist ELCs</w:t>
      </w:r>
      <w:r w:rsidRPr="00BF37C9">
        <w:rPr>
          <w:rFonts w:ascii="Palatino Linotype" w:eastAsia="Times New Roman" w:hAnsi="Palatino Linotype" w:cs="Times New Roman"/>
          <w:iCs/>
          <w:sz w:val="24"/>
          <w:szCs w:val="24"/>
          <w:shd w:val="clear" w:color="auto" w:fill="FFFFFF"/>
          <w:lang w:eastAsia="zh-CN"/>
        </w:rPr>
        <w:t xml:space="preserve"> built into </w:t>
      </w:r>
      <w:r w:rsidR="008700C6" w:rsidRPr="00BF37C9">
        <w:rPr>
          <w:rFonts w:ascii="Palatino Linotype" w:eastAsia="Times New Roman" w:hAnsi="Palatino Linotype" w:cs="Times New Roman"/>
          <w:iCs/>
          <w:sz w:val="24"/>
          <w:szCs w:val="24"/>
          <w:shd w:val="clear" w:color="auto" w:fill="FFFFFF"/>
          <w:lang w:eastAsia="zh-CN"/>
        </w:rPr>
        <w:t>their</w:t>
      </w:r>
      <w:r w:rsidRPr="00BF37C9">
        <w:rPr>
          <w:rFonts w:ascii="Palatino Linotype" w:eastAsia="Times New Roman" w:hAnsi="Palatino Linotype" w:cs="Times New Roman"/>
          <w:iCs/>
          <w:sz w:val="24"/>
          <w:szCs w:val="24"/>
          <w:shd w:val="clear" w:color="auto" w:fill="FFFFFF"/>
          <w:lang w:eastAsia="zh-CN"/>
        </w:rPr>
        <w:t xml:space="preserve"> curriculums.</w:t>
      </w:r>
      <w:r w:rsidR="0031752A" w:rsidRPr="00BF37C9">
        <w:rPr>
          <w:rStyle w:val="FootnoteReference"/>
          <w:rFonts w:ascii="Palatino Linotype" w:eastAsia="Times New Roman" w:hAnsi="Palatino Linotype" w:cs="Times New Roman"/>
          <w:iCs/>
          <w:sz w:val="24"/>
          <w:szCs w:val="24"/>
          <w:shd w:val="clear" w:color="auto" w:fill="FFFFFF"/>
          <w:lang w:eastAsia="zh-CN"/>
        </w:rPr>
        <w:footnoteReference w:id="26"/>
      </w:r>
      <w:r w:rsidR="008700C6" w:rsidRPr="00BF37C9">
        <w:rPr>
          <w:rFonts w:ascii="Palatino Linotype" w:eastAsia="Times New Roman" w:hAnsi="Palatino Linotype" w:cs="Times New Roman"/>
          <w:iCs/>
          <w:sz w:val="24"/>
          <w:szCs w:val="24"/>
          <w:shd w:val="clear" w:color="auto" w:fill="FFFFFF"/>
          <w:lang w:eastAsia="zh-CN"/>
        </w:rPr>
        <w:t xml:space="preserve"> </w:t>
      </w:r>
      <w:r w:rsidR="0031752A" w:rsidRPr="00BF37C9">
        <w:rPr>
          <w:rFonts w:ascii="Palatino Linotype" w:eastAsia="Times New Roman" w:hAnsi="Palatino Linotype" w:cs="Times New Roman"/>
          <w:iCs/>
          <w:sz w:val="24"/>
          <w:szCs w:val="24"/>
          <w:shd w:val="clear" w:color="auto" w:fill="FFFFFF"/>
          <w:lang w:eastAsia="zh-CN"/>
        </w:rPr>
        <w:t>In all, a conservative estimate</w:t>
      </w:r>
      <w:r w:rsidR="008700C6" w:rsidRPr="00BF37C9">
        <w:rPr>
          <w:rFonts w:ascii="Palatino Linotype" w:eastAsia="Times New Roman" w:hAnsi="Palatino Linotype" w:cs="Times New Roman"/>
          <w:iCs/>
          <w:sz w:val="24"/>
          <w:szCs w:val="24"/>
          <w:shd w:val="clear" w:color="auto" w:fill="FFFFFF"/>
          <w:lang w:eastAsia="zh-CN"/>
        </w:rPr>
        <w:t xml:space="preserve"> is that there </w:t>
      </w:r>
      <w:r w:rsidR="0031752A" w:rsidRPr="00BF37C9">
        <w:rPr>
          <w:rFonts w:ascii="Palatino Linotype" w:eastAsia="Times New Roman" w:hAnsi="Palatino Linotype" w:cs="Times New Roman"/>
          <w:iCs/>
          <w:sz w:val="24"/>
          <w:szCs w:val="24"/>
          <w:shd w:val="clear" w:color="auto" w:fill="FFFFFF"/>
          <w:lang w:eastAsia="zh-CN"/>
        </w:rPr>
        <w:t>are approximately</w:t>
      </w:r>
      <w:r w:rsidR="008700C6" w:rsidRPr="00BF37C9">
        <w:rPr>
          <w:rFonts w:ascii="Palatino Linotype" w:eastAsia="Times New Roman" w:hAnsi="Palatino Linotype" w:cs="Times New Roman"/>
          <w:iCs/>
          <w:sz w:val="24"/>
          <w:szCs w:val="24"/>
          <w:shd w:val="clear" w:color="auto" w:fill="FFFFFF"/>
          <w:lang w:eastAsia="zh-CN"/>
        </w:rPr>
        <w:t xml:space="preserve"> 50 ELCs </w:t>
      </w:r>
      <w:r w:rsidR="00D40811" w:rsidRPr="00BF37C9">
        <w:rPr>
          <w:rFonts w:ascii="Palatino Linotype" w:eastAsia="Times New Roman" w:hAnsi="Palatino Linotype" w:cs="Times New Roman"/>
          <w:iCs/>
          <w:sz w:val="24"/>
          <w:szCs w:val="24"/>
          <w:shd w:val="clear" w:color="auto" w:fill="FFFFFF"/>
          <w:lang w:eastAsia="zh-CN"/>
        </w:rPr>
        <w:t>worldwide</w:t>
      </w:r>
      <w:r w:rsidR="008700C6" w:rsidRPr="00BF37C9">
        <w:rPr>
          <w:rFonts w:ascii="Palatino Linotype" w:eastAsia="Times New Roman" w:hAnsi="Palatino Linotype" w:cs="Times New Roman"/>
          <w:iCs/>
          <w:sz w:val="24"/>
          <w:szCs w:val="24"/>
          <w:shd w:val="clear" w:color="auto" w:fill="FFFFFF"/>
          <w:lang w:eastAsia="zh-CN"/>
        </w:rPr>
        <w:t>, with about two thirds located in the US.</w:t>
      </w:r>
    </w:p>
    <w:p w:rsidR="00525028" w:rsidRPr="00BF37C9" w:rsidRDefault="00433C31" w:rsidP="00BF37C9">
      <w:pPr>
        <w:spacing w:after="240"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In the US models, s</w:t>
      </w:r>
      <w:r w:rsidR="007A2EE3" w:rsidRPr="00BF37C9">
        <w:rPr>
          <w:rFonts w:ascii="Palatino Linotype" w:hAnsi="Palatino Linotype" w:cs="Times New Roman"/>
          <w:sz w:val="24"/>
          <w:szCs w:val="24"/>
        </w:rPr>
        <w:t>tudents</w:t>
      </w:r>
      <w:r w:rsidR="008700C6" w:rsidRPr="00BF37C9">
        <w:rPr>
          <w:rFonts w:ascii="Palatino Linotype" w:hAnsi="Palatino Linotype" w:cs="Times New Roman"/>
          <w:sz w:val="24"/>
          <w:szCs w:val="24"/>
        </w:rPr>
        <w:t xml:space="preserve"> in ELCs</w:t>
      </w:r>
      <w:r w:rsidRPr="00BF37C9">
        <w:rPr>
          <w:rFonts w:ascii="Palatino Linotype" w:hAnsi="Palatino Linotype" w:cs="Times New Roman"/>
          <w:sz w:val="24"/>
          <w:szCs w:val="24"/>
        </w:rPr>
        <w:t xml:space="preserve"> are likely to</w:t>
      </w:r>
      <w:r w:rsidR="007A2EE3" w:rsidRPr="00BF37C9">
        <w:rPr>
          <w:rFonts w:ascii="Palatino Linotype" w:hAnsi="Palatino Linotype" w:cs="Times New Roman"/>
          <w:sz w:val="24"/>
          <w:szCs w:val="24"/>
        </w:rPr>
        <w:t xml:space="preserve"> assist with legal advice and casework</w:t>
      </w:r>
      <w:r w:rsidR="008700C6" w:rsidRPr="00BF37C9">
        <w:rPr>
          <w:rFonts w:ascii="Palatino Linotype" w:hAnsi="Palatino Linotype" w:cs="Times New Roman"/>
          <w:sz w:val="24"/>
          <w:szCs w:val="24"/>
        </w:rPr>
        <w:t xml:space="preserve"> for individual clients (such as conservation organizations</w:t>
      </w:r>
      <w:r w:rsidR="00525028" w:rsidRPr="00BF37C9">
        <w:rPr>
          <w:rFonts w:ascii="Palatino Linotype" w:hAnsi="Palatino Linotype" w:cs="Times New Roman"/>
          <w:sz w:val="24"/>
          <w:szCs w:val="24"/>
        </w:rPr>
        <w:t>, concerned residents</w:t>
      </w:r>
      <w:r w:rsidR="008700C6" w:rsidRPr="00BF37C9">
        <w:rPr>
          <w:rFonts w:ascii="Palatino Linotype" w:hAnsi="Palatino Linotype" w:cs="Times New Roman"/>
          <w:sz w:val="24"/>
          <w:szCs w:val="24"/>
        </w:rPr>
        <w:t xml:space="preserve"> or community associations)</w:t>
      </w:r>
      <w:r w:rsidR="007A2EE3" w:rsidRPr="00BF37C9">
        <w:rPr>
          <w:rFonts w:ascii="Palatino Linotype" w:hAnsi="Palatino Linotype" w:cs="Times New Roman"/>
          <w:sz w:val="24"/>
          <w:szCs w:val="24"/>
        </w:rPr>
        <w:t xml:space="preserve">. There are special rules in </w:t>
      </w:r>
      <w:r w:rsidR="008700C6" w:rsidRPr="00BF37C9">
        <w:rPr>
          <w:rFonts w:ascii="Palatino Linotype" w:hAnsi="Palatino Linotype" w:cs="Times New Roman"/>
          <w:sz w:val="24"/>
          <w:szCs w:val="24"/>
        </w:rPr>
        <w:t xml:space="preserve">many </w:t>
      </w:r>
      <w:r w:rsidR="007A2EE3" w:rsidRPr="00BF37C9">
        <w:rPr>
          <w:rFonts w:ascii="Palatino Linotype" w:hAnsi="Palatino Linotype" w:cs="Times New Roman"/>
          <w:sz w:val="24"/>
          <w:szCs w:val="24"/>
        </w:rPr>
        <w:t>US jurisdictions, unlike in China and Australia</w:t>
      </w:r>
      <w:r w:rsidR="0031752A" w:rsidRPr="00BF37C9">
        <w:rPr>
          <w:rFonts w:ascii="Palatino Linotype" w:hAnsi="Palatino Linotype" w:cs="Times New Roman"/>
          <w:sz w:val="24"/>
          <w:szCs w:val="24"/>
        </w:rPr>
        <w:t xml:space="preserve"> for instance</w:t>
      </w:r>
      <w:r w:rsidR="007A2EE3" w:rsidRPr="00BF37C9">
        <w:rPr>
          <w:rFonts w:ascii="Palatino Linotype" w:hAnsi="Palatino Linotype" w:cs="Times New Roman"/>
          <w:sz w:val="24"/>
          <w:szCs w:val="24"/>
        </w:rPr>
        <w:t>, which allow students to participate</w:t>
      </w:r>
      <w:r w:rsidR="00D40811" w:rsidRPr="00BF37C9">
        <w:rPr>
          <w:rFonts w:ascii="Palatino Linotype" w:hAnsi="Palatino Linotype" w:cs="Times New Roman"/>
          <w:sz w:val="24"/>
          <w:szCs w:val="24"/>
        </w:rPr>
        <w:t xml:space="preserve"> first hand</w:t>
      </w:r>
      <w:r w:rsidR="007A2EE3" w:rsidRPr="00BF37C9">
        <w:rPr>
          <w:rFonts w:ascii="Palatino Linotype" w:hAnsi="Palatino Linotype" w:cs="Times New Roman"/>
          <w:sz w:val="24"/>
          <w:szCs w:val="24"/>
        </w:rPr>
        <w:t xml:space="preserve"> in cases including advocating in Court. </w:t>
      </w:r>
      <w:r w:rsidR="00200238" w:rsidRPr="00BF37C9">
        <w:rPr>
          <w:rFonts w:ascii="Palatino Linotype" w:hAnsi="Palatino Linotype" w:cs="Times New Roman"/>
          <w:sz w:val="24"/>
          <w:szCs w:val="24"/>
        </w:rPr>
        <w:t>Law s</w:t>
      </w:r>
      <w:r w:rsidR="007A2EE3" w:rsidRPr="00BF37C9">
        <w:rPr>
          <w:rFonts w:ascii="Palatino Linotype" w:hAnsi="Palatino Linotype" w:cs="Times New Roman"/>
          <w:sz w:val="24"/>
          <w:szCs w:val="24"/>
        </w:rPr>
        <w:t xml:space="preserve">tudents in </w:t>
      </w:r>
      <w:r w:rsidR="00200238" w:rsidRPr="00BF37C9">
        <w:rPr>
          <w:rFonts w:ascii="Palatino Linotype" w:hAnsi="Palatino Linotype" w:cs="Times New Roman"/>
          <w:sz w:val="24"/>
          <w:szCs w:val="24"/>
        </w:rPr>
        <w:t>California</w:t>
      </w:r>
      <w:r w:rsidR="007A2EE3" w:rsidRPr="00BF37C9">
        <w:rPr>
          <w:rFonts w:ascii="Palatino Linotype" w:hAnsi="Palatino Linotype" w:cs="Times New Roman"/>
          <w:sz w:val="24"/>
          <w:szCs w:val="24"/>
        </w:rPr>
        <w:t xml:space="preserve"> for instance, </w:t>
      </w:r>
      <w:proofErr w:type="gramStart"/>
      <w:r w:rsidR="007A2EE3" w:rsidRPr="00BF37C9">
        <w:rPr>
          <w:rFonts w:ascii="Palatino Linotype" w:hAnsi="Palatino Linotype" w:cs="Times New Roman"/>
          <w:sz w:val="24"/>
          <w:szCs w:val="24"/>
        </w:rPr>
        <w:t>can be accredited</w:t>
      </w:r>
      <w:proofErr w:type="gramEnd"/>
      <w:r w:rsidR="00200238" w:rsidRPr="00BF37C9">
        <w:rPr>
          <w:rFonts w:ascii="Palatino Linotype" w:hAnsi="Palatino Linotype" w:cs="Times New Roman"/>
          <w:sz w:val="24"/>
          <w:szCs w:val="24"/>
        </w:rPr>
        <w:t xml:space="preserve">, </w:t>
      </w:r>
      <w:r w:rsidR="00D40811" w:rsidRPr="00BF37C9">
        <w:rPr>
          <w:rFonts w:ascii="Palatino Linotype" w:hAnsi="Palatino Linotype" w:cs="Times New Roman"/>
          <w:sz w:val="24"/>
          <w:szCs w:val="24"/>
        </w:rPr>
        <w:t xml:space="preserve">to ‘appear on behalf of </w:t>
      </w:r>
      <w:r w:rsidR="007A2EE3" w:rsidRPr="00BF37C9">
        <w:rPr>
          <w:rFonts w:ascii="Palatino Linotype" w:hAnsi="Palatino Linotype" w:cs="Times New Roman"/>
          <w:sz w:val="24"/>
          <w:szCs w:val="24"/>
        </w:rPr>
        <w:t xml:space="preserve">clients </w:t>
      </w:r>
      <w:r w:rsidR="00D40811" w:rsidRPr="00BF37C9">
        <w:rPr>
          <w:rFonts w:ascii="Palatino Linotype" w:hAnsi="Palatino Linotype" w:cs="Times New Roman"/>
          <w:sz w:val="24"/>
          <w:szCs w:val="24"/>
        </w:rPr>
        <w:t>‘</w:t>
      </w:r>
      <w:r w:rsidR="007A2EE3" w:rsidRPr="00BF37C9">
        <w:rPr>
          <w:rFonts w:ascii="Palatino Linotype" w:hAnsi="Palatino Linotype" w:cs="Times New Roman"/>
          <w:sz w:val="24"/>
          <w:szCs w:val="24"/>
        </w:rPr>
        <w:t>in any public trial, hearing, arbitration, or proceeding</w:t>
      </w:r>
      <w:r w:rsidR="00200238" w:rsidRPr="00BF37C9">
        <w:rPr>
          <w:rFonts w:ascii="Palatino Linotype" w:hAnsi="Palatino Linotype" w:cs="Times New Roman"/>
          <w:sz w:val="24"/>
          <w:szCs w:val="24"/>
        </w:rPr>
        <w:t>.</w:t>
      </w:r>
      <w:r w:rsidR="007A2EE3" w:rsidRPr="00BF37C9">
        <w:rPr>
          <w:rFonts w:ascii="Palatino Linotype" w:hAnsi="Palatino Linotype" w:cs="Times New Roman"/>
          <w:sz w:val="24"/>
          <w:szCs w:val="24"/>
        </w:rPr>
        <w:t>’</w:t>
      </w:r>
      <w:r w:rsidR="00200238" w:rsidRPr="00BF37C9">
        <w:rPr>
          <w:rStyle w:val="FootnoteReference"/>
          <w:rFonts w:ascii="Palatino Linotype" w:hAnsi="Palatino Linotype" w:cs="Times New Roman"/>
          <w:sz w:val="24"/>
          <w:szCs w:val="24"/>
        </w:rPr>
        <w:footnoteReference w:id="27"/>
      </w:r>
      <w:r w:rsidR="0031752A" w:rsidRPr="00BF37C9">
        <w:rPr>
          <w:rFonts w:ascii="Palatino Linotype" w:hAnsi="Palatino Linotype" w:cs="Times New Roman"/>
          <w:sz w:val="24"/>
          <w:szCs w:val="24"/>
        </w:rPr>
        <w:t xml:space="preserve"> </w:t>
      </w:r>
      <w:r w:rsidR="00D40811" w:rsidRPr="00BF37C9">
        <w:rPr>
          <w:rFonts w:ascii="Palatino Linotype" w:hAnsi="Palatino Linotype" w:cs="Times New Roman"/>
          <w:sz w:val="24"/>
          <w:szCs w:val="24"/>
        </w:rPr>
        <w:t>Likewise, law s</w:t>
      </w:r>
      <w:r w:rsidR="0031752A" w:rsidRPr="00BF37C9">
        <w:rPr>
          <w:rFonts w:ascii="Palatino Linotype" w:hAnsi="Palatino Linotype" w:cs="Times New Roman"/>
          <w:sz w:val="24"/>
          <w:szCs w:val="24"/>
        </w:rPr>
        <w:t>tudents in Florida can also apply for certification to represent clients in Court.</w:t>
      </w:r>
      <w:r w:rsidR="0031752A" w:rsidRPr="00BF37C9">
        <w:rPr>
          <w:rStyle w:val="FootnoteReference"/>
          <w:rFonts w:ascii="Palatino Linotype" w:hAnsi="Palatino Linotype" w:cs="Times New Roman"/>
          <w:sz w:val="24"/>
          <w:szCs w:val="24"/>
        </w:rPr>
        <w:footnoteReference w:id="28"/>
      </w:r>
      <w:r w:rsidR="00875904" w:rsidRPr="00BF37C9">
        <w:rPr>
          <w:rFonts w:ascii="Palatino Linotype" w:hAnsi="Palatino Linotype" w:cs="Times New Roman"/>
          <w:sz w:val="24"/>
          <w:szCs w:val="24"/>
        </w:rPr>
        <w:t xml:space="preserve"> </w:t>
      </w:r>
      <w:r w:rsidR="00525028" w:rsidRPr="00BF37C9">
        <w:rPr>
          <w:rFonts w:ascii="Palatino Linotype" w:hAnsi="Palatino Linotype" w:cs="Times New Roman"/>
          <w:sz w:val="24"/>
          <w:szCs w:val="24"/>
        </w:rPr>
        <w:t>Various other states</w:t>
      </w:r>
      <w:r w:rsidRPr="00BF37C9">
        <w:rPr>
          <w:rFonts w:ascii="Palatino Linotype" w:hAnsi="Palatino Linotype" w:cs="Times New Roman"/>
          <w:sz w:val="24"/>
          <w:szCs w:val="24"/>
        </w:rPr>
        <w:t xml:space="preserve"> in the US</w:t>
      </w:r>
      <w:r w:rsidR="00525028" w:rsidRPr="00BF37C9">
        <w:rPr>
          <w:rFonts w:ascii="Palatino Linotype" w:hAnsi="Palatino Linotype" w:cs="Times New Roman"/>
          <w:sz w:val="24"/>
          <w:szCs w:val="24"/>
        </w:rPr>
        <w:t xml:space="preserve"> have their own rules for student advocacy</w:t>
      </w:r>
      <w:r w:rsidRPr="00BF37C9">
        <w:rPr>
          <w:rFonts w:ascii="Palatino Linotype" w:hAnsi="Palatino Linotype" w:cs="Times New Roman"/>
          <w:sz w:val="24"/>
          <w:szCs w:val="24"/>
        </w:rPr>
        <w:t xml:space="preserve"> through CLE</w:t>
      </w:r>
      <w:r w:rsidR="00525028" w:rsidRPr="00BF37C9">
        <w:rPr>
          <w:rFonts w:ascii="Palatino Linotype" w:hAnsi="Palatino Linotype" w:cs="Times New Roman"/>
          <w:sz w:val="24"/>
          <w:szCs w:val="24"/>
        </w:rPr>
        <w:t>.</w:t>
      </w:r>
    </w:p>
    <w:p w:rsidR="001B1791" w:rsidRPr="00BF37C9" w:rsidRDefault="00E96443" w:rsidP="00BF37C9">
      <w:pPr>
        <w:spacing w:after="240"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In addition to assisting with legal advice or casework</w:t>
      </w:r>
      <w:r w:rsidR="006A4E11" w:rsidRPr="00BF37C9">
        <w:rPr>
          <w:rFonts w:ascii="Palatino Linotype" w:hAnsi="Palatino Linotype" w:cs="Times New Roman"/>
          <w:sz w:val="24"/>
          <w:szCs w:val="24"/>
        </w:rPr>
        <w:t xml:space="preserve"> in specific cases</w:t>
      </w:r>
      <w:r w:rsidRPr="00BF37C9">
        <w:rPr>
          <w:rFonts w:ascii="Palatino Linotype" w:hAnsi="Palatino Linotype" w:cs="Times New Roman"/>
          <w:sz w:val="24"/>
          <w:szCs w:val="24"/>
        </w:rPr>
        <w:t>, s</w:t>
      </w:r>
      <w:r w:rsidR="00D4407C" w:rsidRPr="00BF37C9">
        <w:rPr>
          <w:rFonts w:ascii="Palatino Linotype" w:hAnsi="Palatino Linotype" w:cs="Times New Roman"/>
          <w:sz w:val="24"/>
          <w:szCs w:val="24"/>
        </w:rPr>
        <w:t>tudents</w:t>
      </w:r>
      <w:r w:rsidRPr="00BF37C9">
        <w:rPr>
          <w:rFonts w:ascii="Palatino Linotype" w:hAnsi="Palatino Linotype" w:cs="Times New Roman"/>
          <w:sz w:val="24"/>
          <w:szCs w:val="24"/>
        </w:rPr>
        <w:t xml:space="preserve"> at an ELC</w:t>
      </w:r>
      <w:r w:rsidR="00D4407C" w:rsidRPr="00BF37C9">
        <w:rPr>
          <w:rFonts w:ascii="Palatino Linotype" w:hAnsi="Palatino Linotype" w:cs="Times New Roman"/>
          <w:sz w:val="24"/>
          <w:szCs w:val="24"/>
        </w:rPr>
        <w:t xml:space="preserve"> may </w:t>
      </w:r>
      <w:r w:rsidR="006A4E11" w:rsidRPr="00BF37C9">
        <w:rPr>
          <w:rFonts w:ascii="Palatino Linotype" w:hAnsi="Palatino Linotype" w:cs="Times New Roman"/>
          <w:sz w:val="24"/>
          <w:szCs w:val="24"/>
        </w:rPr>
        <w:t xml:space="preserve">also </w:t>
      </w:r>
      <w:r w:rsidR="00525028" w:rsidRPr="00BF37C9">
        <w:rPr>
          <w:rFonts w:ascii="Palatino Linotype" w:hAnsi="Palatino Linotype" w:cs="Times New Roman"/>
          <w:sz w:val="24"/>
          <w:szCs w:val="24"/>
        </w:rPr>
        <w:t>work</w:t>
      </w:r>
      <w:r w:rsidR="006A4E11" w:rsidRPr="00BF37C9">
        <w:rPr>
          <w:rFonts w:ascii="Palatino Linotype" w:hAnsi="Palatino Linotype" w:cs="Times New Roman"/>
          <w:sz w:val="24"/>
          <w:szCs w:val="24"/>
        </w:rPr>
        <w:t xml:space="preserve"> </w:t>
      </w:r>
      <w:r w:rsidR="00D4407C" w:rsidRPr="00BF37C9">
        <w:rPr>
          <w:rFonts w:ascii="Palatino Linotype" w:hAnsi="Palatino Linotype" w:cs="Times New Roman"/>
          <w:sz w:val="24"/>
          <w:szCs w:val="24"/>
        </w:rPr>
        <w:t xml:space="preserve">with academics or </w:t>
      </w:r>
      <w:r w:rsidR="006A4E11" w:rsidRPr="00BF37C9">
        <w:rPr>
          <w:rFonts w:ascii="Palatino Linotype" w:hAnsi="Palatino Linotype" w:cs="Times New Roman"/>
          <w:sz w:val="24"/>
          <w:szCs w:val="24"/>
        </w:rPr>
        <w:t>other</w:t>
      </w:r>
      <w:r w:rsidR="00D4407C" w:rsidRPr="00BF37C9">
        <w:rPr>
          <w:rFonts w:ascii="Palatino Linotype" w:hAnsi="Palatino Linotype" w:cs="Times New Roman"/>
          <w:sz w:val="24"/>
          <w:szCs w:val="24"/>
        </w:rPr>
        <w:t xml:space="preserve"> </w:t>
      </w:r>
      <w:r w:rsidR="009643DF" w:rsidRPr="00BF37C9">
        <w:rPr>
          <w:rFonts w:ascii="Palatino Linotype" w:hAnsi="Palatino Linotype" w:cs="Times New Roman"/>
          <w:sz w:val="24"/>
          <w:szCs w:val="24"/>
        </w:rPr>
        <w:t>organizations</w:t>
      </w:r>
      <w:r w:rsidR="00D4407C" w:rsidRPr="00BF37C9">
        <w:rPr>
          <w:rFonts w:ascii="Palatino Linotype" w:hAnsi="Palatino Linotype" w:cs="Times New Roman"/>
          <w:sz w:val="24"/>
          <w:szCs w:val="24"/>
        </w:rPr>
        <w:t xml:space="preserve"> on research</w:t>
      </w:r>
      <w:r w:rsidR="0031752A" w:rsidRPr="00BF37C9">
        <w:rPr>
          <w:rFonts w:ascii="Palatino Linotype" w:hAnsi="Palatino Linotype" w:cs="Times New Roman"/>
          <w:sz w:val="24"/>
          <w:szCs w:val="24"/>
        </w:rPr>
        <w:t>, education</w:t>
      </w:r>
      <w:r w:rsidR="006A4E11" w:rsidRPr="00BF37C9">
        <w:rPr>
          <w:rFonts w:ascii="Palatino Linotype" w:hAnsi="Palatino Linotype" w:cs="Times New Roman"/>
          <w:sz w:val="24"/>
          <w:szCs w:val="24"/>
        </w:rPr>
        <w:t xml:space="preserve"> or law reform</w:t>
      </w:r>
      <w:r w:rsidR="0031752A" w:rsidRPr="00BF37C9">
        <w:rPr>
          <w:rFonts w:ascii="Palatino Linotype" w:hAnsi="Palatino Linotype" w:cs="Times New Roman"/>
          <w:sz w:val="24"/>
          <w:szCs w:val="24"/>
        </w:rPr>
        <w:t xml:space="preserve"> initiatives</w:t>
      </w:r>
      <w:r w:rsidRPr="00BF37C9">
        <w:rPr>
          <w:rFonts w:ascii="Palatino Linotype" w:hAnsi="Palatino Linotype" w:cs="Times New Roman"/>
          <w:sz w:val="24"/>
          <w:szCs w:val="24"/>
        </w:rPr>
        <w:t xml:space="preserve"> </w:t>
      </w:r>
      <w:r w:rsidR="0031752A" w:rsidRPr="00BF37C9">
        <w:rPr>
          <w:rFonts w:ascii="Palatino Linotype" w:hAnsi="Palatino Linotype" w:cs="Times New Roman"/>
          <w:sz w:val="24"/>
          <w:szCs w:val="24"/>
        </w:rPr>
        <w:t>that are</w:t>
      </w:r>
      <w:r w:rsidR="00D4407C" w:rsidRPr="00BF37C9">
        <w:rPr>
          <w:rFonts w:ascii="Palatino Linotype" w:hAnsi="Palatino Linotype" w:cs="Times New Roman"/>
          <w:sz w:val="24"/>
          <w:szCs w:val="24"/>
        </w:rPr>
        <w:t xml:space="preserve"> useful to </w:t>
      </w:r>
      <w:r w:rsidRPr="00BF37C9">
        <w:rPr>
          <w:rFonts w:ascii="Palatino Linotype" w:hAnsi="Palatino Linotype" w:cs="Times New Roman"/>
          <w:sz w:val="24"/>
          <w:szCs w:val="24"/>
        </w:rPr>
        <w:t>broader society</w:t>
      </w:r>
      <w:r w:rsidR="00D4407C" w:rsidRPr="00BF37C9">
        <w:rPr>
          <w:rFonts w:ascii="Palatino Linotype" w:hAnsi="Palatino Linotype" w:cs="Times New Roman"/>
          <w:sz w:val="24"/>
          <w:szCs w:val="24"/>
        </w:rPr>
        <w:t>.</w:t>
      </w:r>
      <w:r w:rsidR="00D4407C" w:rsidRPr="00BF37C9">
        <w:rPr>
          <w:rFonts w:ascii="Palatino Linotype" w:hAnsi="Palatino Linotype" w:cs="Times New Roman"/>
          <w:sz w:val="24"/>
          <w:szCs w:val="24"/>
          <w:vertAlign w:val="superscript"/>
        </w:rPr>
        <w:footnoteReference w:id="29"/>
      </w:r>
      <w:r w:rsidR="00D4407C" w:rsidRPr="00BF37C9">
        <w:rPr>
          <w:rFonts w:ascii="Palatino Linotype" w:hAnsi="Palatino Linotype" w:cs="Times New Roman"/>
          <w:sz w:val="24"/>
          <w:szCs w:val="24"/>
        </w:rPr>
        <w:t xml:space="preserve"> </w:t>
      </w:r>
      <w:r w:rsidR="007C0E24" w:rsidRPr="00BF37C9">
        <w:rPr>
          <w:rFonts w:ascii="Palatino Linotype" w:hAnsi="Palatino Linotype" w:cs="Times New Roman"/>
          <w:sz w:val="24"/>
          <w:szCs w:val="24"/>
        </w:rPr>
        <w:t>This might involve</w:t>
      </w:r>
      <w:r w:rsidR="006A4E11" w:rsidRPr="00BF37C9">
        <w:rPr>
          <w:rFonts w:ascii="Palatino Linotype" w:hAnsi="Palatino Linotype" w:cs="Times New Roman"/>
          <w:sz w:val="24"/>
          <w:szCs w:val="24"/>
        </w:rPr>
        <w:t xml:space="preserve">, for example: </w:t>
      </w:r>
      <w:r w:rsidR="001B1791" w:rsidRPr="00BF37C9">
        <w:rPr>
          <w:rFonts w:ascii="Palatino Linotype" w:hAnsi="Palatino Linotype" w:cs="Times New Roman"/>
          <w:sz w:val="24"/>
          <w:szCs w:val="24"/>
        </w:rPr>
        <w:t xml:space="preserve"> </w:t>
      </w:r>
    </w:p>
    <w:p w:rsidR="001B1791" w:rsidRPr="00BF37C9" w:rsidRDefault="007C0E24" w:rsidP="00BF37C9">
      <w:pPr>
        <w:pStyle w:val="ListParagraph"/>
        <w:numPr>
          <w:ilvl w:val="0"/>
          <w:numId w:val="4"/>
        </w:num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updating factsheets, handbooks or othe</w:t>
      </w:r>
      <w:r w:rsidR="001B1791" w:rsidRPr="00BF37C9">
        <w:rPr>
          <w:rFonts w:ascii="Palatino Linotype" w:hAnsi="Palatino Linotype" w:cs="Times New Roman"/>
          <w:sz w:val="24"/>
          <w:szCs w:val="24"/>
        </w:rPr>
        <w:t>r community education resources;</w:t>
      </w:r>
      <w:r w:rsidRPr="00BF37C9">
        <w:rPr>
          <w:rFonts w:ascii="Palatino Linotype" w:hAnsi="Palatino Linotype" w:cs="Times New Roman"/>
          <w:sz w:val="24"/>
          <w:szCs w:val="24"/>
        </w:rPr>
        <w:t xml:space="preserve"> </w:t>
      </w:r>
    </w:p>
    <w:p w:rsidR="001B1791" w:rsidRPr="00BF37C9" w:rsidRDefault="007C0E24" w:rsidP="00BF37C9">
      <w:pPr>
        <w:pStyle w:val="ListParagraph"/>
        <w:numPr>
          <w:ilvl w:val="0"/>
          <w:numId w:val="4"/>
        </w:num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assisting in con</w:t>
      </w:r>
      <w:r w:rsidR="00E178B9" w:rsidRPr="00BF37C9">
        <w:rPr>
          <w:rFonts w:ascii="Palatino Linotype" w:hAnsi="Palatino Linotype" w:cs="Times New Roman"/>
          <w:sz w:val="24"/>
          <w:szCs w:val="24"/>
        </w:rPr>
        <w:t>tract</w:t>
      </w:r>
      <w:r w:rsidRPr="00BF37C9">
        <w:rPr>
          <w:rFonts w:ascii="Palatino Linotype" w:hAnsi="Palatino Linotype" w:cs="Times New Roman"/>
          <w:sz w:val="24"/>
          <w:szCs w:val="24"/>
        </w:rPr>
        <w:t xml:space="preserve"> drafting </w:t>
      </w:r>
      <w:r w:rsidR="00E178B9" w:rsidRPr="00BF37C9">
        <w:rPr>
          <w:rFonts w:ascii="Palatino Linotype" w:hAnsi="Palatino Linotype" w:cs="Times New Roman"/>
          <w:sz w:val="24"/>
          <w:szCs w:val="24"/>
        </w:rPr>
        <w:t xml:space="preserve">or </w:t>
      </w:r>
      <w:r w:rsidR="001B1791" w:rsidRPr="00BF37C9">
        <w:rPr>
          <w:rFonts w:ascii="Palatino Linotype" w:hAnsi="Palatino Linotype" w:cs="Times New Roman"/>
          <w:sz w:val="24"/>
          <w:szCs w:val="24"/>
        </w:rPr>
        <w:t xml:space="preserve">leasing or </w:t>
      </w:r>
      <w:r w:rsidR="0031752A" w:rsidRPr="00BF37C9">
        <w:rPr>
          <w:rFonts w:ascii="Palatino Linotype" w:hAnsi="Palatino Linotype" w:cs="Times New Roman"/>
          <w:sz w:val="24"/>
          <w:szCs w:val="24"/>
        </w:rPr>
        <w:t xml:space="preserve">conveyancing </w:t>
      </w:r>
      <w:r w:rsidR="001B1791" w:rsidRPr="00BF37C9">
        <w:rPr>
          <w:rFonts w:ascii="Palatino Linotype" w:hAnsi="Palatino Linotype" w:cs="Times New Roman"/>
          <w:sz w:val="24"/>
          <w:szCs w:val="24"/>
        </w:rPr>
        <w:t>work needed, for instance, to establish a private conservation reserve;</w:t>
      </w:r>
    </w:p>
    <w:p w:rsidR="00525028" w:rsidRPr="00BF37C9" w:rsidRDefault="00525028" w:rsidP="00BF37C9">
      <w:pPr>
        <w:pStyle w:val="ListParagraph"/>
        <w:numPr>
          <w:ilvl w:val="0"/>
          <w:numId w:val="4"/>
        </w:num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preparing research or co-writing conference papers or journal articles</w:t>
      </w:r>
    </w:p>
    <w:p w:rsidR="001B1791" w:rsidRPr="00BF37C9" w:rsidRDefault="007C0E24" w:rsidP="00BF37C9">
      <w:pPr>
        <w:pStyle w:val="ListParagraph"/>
        <w:numPr>
          <w:ilvl w:val="0"/>
          <w:numId w:val="4"/>
        </w:num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pressuring companies to ‘become</w:t>
      </w:r>
      <w:r w:rsidR="001B1791" w:rsidRPr="00BF37C9">
        <w:rPr>
          <w:rFonts w:ascii="Palatino Linotype" w:hAnsi="Palatino Linotype" w:cs="Times New Roman"/>
          <w:sz w:val="24"/>
          <w:szCs w:val="24"/>
        </w:rPr>
        <w:t xml:space="preserve"> greener</w:t>
      </w:r>
      <w:r w:rsidRPr="00BF37C9">
        <w:rPr>
          <w:rFonts w:ascii="Palatino Linotype" w:hAnsi="Palatino Linotype" w:cs="Times New Roman"/>
          <w:sz w:val="24"/>
          <w:szCs w:val="24"/>
        </w:rPr>
        <w:t>’</w:t>
      </w:r>
      <w:r w:rsidR="001B1791" w:rsidRPr="00BF37C9">
        <w:rPr>
          <w:rFonts w:ascii="Palatino Linotype" w:hAnsi="Palatino Linotype" w:cs="Times New Roman"/>
          <w:sz w:val="24"/>
          <w:szCs w:val="24"/>
        </w:rPr>
        <w:t xml:space="preserve"> or go low emission</w:t>
      </w:r>
      <w:r w:rsidR="0031752A" w:rsidRPr="00BF37C9">
        <w:rPr>
          <w:rFonts w:ascii="Palatino Linotype" w:hAnsi="Palatino Linotype" w:cs="Times New Roman"/>
          <w:sz w:val="24"/>
          <w:szCs w:val="24"/>
        </w:rPr>
        <w:t xml:space="preserve"> by compiling reports or releasing public information</w:t>
      </w:r>
      <w:r w:rsidR="00066D06" w:rsidRPr="00BF37C9">
        <w:rPr>
          <w:rFonts w:ascii="Palatino Linotype" w:hAnsi="Palatino Linotype" w:cs="Times New Roman"/>
          <w:sz w:val="24"/>
          <w:szCs w:val="24"/>
        </w:rPr>
        <w:t xml:space="preserve"> in ‘easy to understand’ formats</w:t>
      </w:r>
      <w:r w:rsidR="001B1791" w:rsidRPr="00BF37C9">
        <w:rPr>
          <w:rFonts w:ascii="Palatino Linotype" w:hAnsi="Palatino Linotype" w:cs="Times New Roman"/>
          <w:sz w:val="24"/>
          <w:szCs w:val="24"/>
        </w:rPr>
        <w:t>;</w:t>
      </w:r>
      <w:r w:rsidRPr="00BF37C9">
        <w:rPr>
          <w:rFonts w:ascii="Palatino Linotype" w:hAnsi="Palatino Linotype" w:cs="Times New Roman"/>
          <w:sz w:val="24"/>
          <w:szCs w:val="24"/>
        </w:rPr>
        <w:t xml:space="preserve"> </w:t>
      </w:r>
    </w:p>
    <w:p w:rsidR="001B1791" w:rsidRPr="00BF37C9" w:rsidRDefault="00E178B9" w:rsidP="00BF37C9">
      <w:pPr>
        <w:pStyle w:val="ListParagraph"/>
        <w:numPr>
          <w:ilvl w:val="0"/>
          <w:numId w:val="4"/>
        </w:num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launching </w:t>
      </w:r>
      <w:r w:rsidR="006A4E11" w:rsidRPr="00BF37C9">
        <w:rPr>
          <w:rFonts w:ascii="Palatino Linotype" w:hAnsi="Palatino Linotype" w:cs="Times New Roman"/>
          <w:sz w:val="24"/>
          <w:szCs w:val="24"/>
        </w:rPr>
        <w:t xml:space="preserve">and/or maintaining </w:t>
      </w:r>
      <w:r w:rsidRPr="00BF37C9">
        <w:rPr>
          <w:rFonts w:ascii="Palatino Linotype" w:hAnsi="Palatino Linotype" w:cs="Times New Roman"/>
          <w:sz w:val="24"/>
          <w:szCs w:val="24"/>
        </w:rPr>
        <w:t>eco-friendly social media campaigns</w:t>
      </w:r>
      <w:r w:rsidR="001B1791" w:rsidRPr="00BF37C9">
        <w:rPr>
          <w:rFonts w:ascii="Palatino Linotype" w:hAnsi="Palatino Linotype" w:cs="Times New Roman"/>
          <w:sz w:val="24"/>
          <w:szCs w:val="24"/>
        </w:rPr>
        <w:t xml:space="preserve"> about a topical issue (e.g.</w:t>
      </w:r>
      <w:r w:rsidR="00066D06" w:rsidRPr="00BF37C9">
        <w:rPr>
          <w:rFonts w:ascii="Palatino Linotype" w:hAnsi="Palatino Linotype" w:cs="Times New Roman"/>
          <w:sz w:val="24"/>
          <w:szCs w:val="24"/>
        </w:rPr>
        <w:t xml:space="preserve"> water pollution in a local catchment, contamination levels in soil</w:t>
      </w:r>
      <w:r w:rsidR="001B1791" w:rsidRPr="00BF37C9">
        <w:rPr>
          <w:rFonts w:ascii="Palatino Linotype" w:hAnsi="Palatino Linotype" w:cs="Times New Roman"/>
          <w:sz w:val="24"/>
          <w:szCs w:val="24"/>
        </w:rPr>
        <w:t>);</w:t>
      </w:r>
      <w:r w:rsidRPr="00BF37C9">
        <w:rPr>
          <w:rFonts w:ascii="Palatino Linotype" w:hAnsi="Palatino Linotype" w:cs="Times New Roman"/>
          <w:sz w:val="24"/>
          <w:szCs w:val="24"/>
        </w:rPr>
        <w:t xml:space="preserve"> </w:t>
      </w:r>
    </w:p>
    <w:p w:rsidR="001B1791" w:rsidRPr="00BF37C9" w:rsidRDefault="00E178B9" w:rsidP="00BF37C9">
      <w:pPr>
        <w:pStyle w:val="ListParagraph"/>
        <w:numPr>
          <w:ilvl w:val="0"/>
          <w:numId w:val="4"/>
        </w:numPr>
        <w:spacing w:line="480" w:lineRule="auto"/>
        <w:jc w:val="both"/>
        <w:rPr>
          <w:rFonts w:ascii="Palatino Linotype" w:hAnsi="Palatino Linotype" w:cs="Times New Roman"/>
          <w:sz w:val="24"/>
          <w:szCs w:val="24"/>
        </w:rPr>
      </w:pPr>
      <w:proofErr w:type="gramStart"/>
      <w:r w:rsidRPr="00BF37C9">
        <w:rPr>
          <w:rFonts w:ascii="Palatino Linotype" w:hAnsi="Palatino Linotype" w:cs="Times New Roman"/>
          <w:sz w:val="24"/>
          <w:szCs w:val="24"/>
        </w:rPr>
        <w:t>commenting</w:t>
      </w:r>
      <w:proofErr w:type="gramEnd"/>
      <w:r w:rsidRPr="00BF37C9">
        <w:rPr>
          <w:rFonts w:ascii="Palatino Linotype" w:hAnsi="Palatino Linotype" w:cs="Times New Roman"/>
          <w:sz w:val="24"/>
          <w:szCs w:val="24"/>
        </w:rPr>
        <w:t xml:space="preserve"> </w:t>
      </w:r>
      <w:r w:rsidR="001B1791" w:rsidRPr="00BF37C9">
        <w:rPr>
          <w:rFonts w:ascii="Palatino Linotype" w:hAnsi="Palatino Linotype" w:cs="Times New Roman"/>
          <w:sz w:val="24"/>
          <w:szCs w:val="24"/>
        </w:rPr>
        <w:t xml:space="preserve">or making submissions </w:t>
      </w:r>
      <w:r w:rsidRPr="00BF37C9">
        <w:rPr>
          <w:rFonts w:ascii="Palatino Linotype" w:hAnsi="Palatino Linotype" w:cs="Times New Roman"/>
          <w:sz w:val="24"/>
          <w:szCs w:val="24"/>
        </w:rPr>
        <w:t>on upcoming law and policy reform</w:t>
      </w:r>
      <w:r w:rsidR="0031752A" w:rsidRPr="00BF37C9">
        <w:rPr>
          <w:rFonts w:ascii="Palatino Linotype" w:hAnsi="Palatino Linotype" w:cs="Times New Roman"/>
          <w:sz w:val="24"/>
          <w:szCs w:val="24"/>
        </w:rPr>
        <w:t>s</w:t>
      </w:r>
      <w:r w:rsidR="00066D06" w:rsidRPr="00BF37C9">
        <w:rPr>
          <w:rFonts w:ascii="Palatino Linotype" w:hAnsi="Palatino Linotype" w:cs="Times New Roman"/>
          <w:sz w:val="24"/>
          <w:szCs w:val="24"/>
        </w:rPr>
        <w:t xml:space="preserve"> at the local, state or national level</w:t>
      </w:r>
      <w:r w:rsidR="007C0E24" w:rsidRPr="00BF37C9">
        <w:rPr>
          <w:rFonts w:ascii="Palatino Linotype" w:hAnsi="Palatino Linotype" w:cs="Times New Roman"/>
          <w:sz w:val="24"/>
          <w:szCs w:val="24"/>
        </w:rPr>
        <w:t xml:space="preserve">. </w:t>
      </w:r>
    </w:p>
    <w:p w:rsidR="00875904" w:rsidRPr="00BF37C9" w:rsidRDefault="00D40811"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The </w:t>
      </w:r>
      <w:r w:rsidR="00433C31" w:rsidRPr="00BF37C9">
        <w:rPr>
          <w:rFonts w:ascii="Palatino Linotype" w:hAnsi="Palatino Linotype" w:cs="Times New Roman"/>
          <w:sz w:val="24"/>
          <w:szCs w:val="24"/>
        </w:rPr>
        <w:t xml:space="preserve">potential </w:t>
      </w:r>
      <w:r w:rsidRPr="00BF37C9">
        <w:rPr>
          <w:rFonts w:ascii="Palatino Linotype" w:hAnsi="Palatino Linotype" w:cs="Times New Roman"/>
          <w:sz w:val="24"/>
          <w:szCs w:val="24"/>
        </w:rPr>
        <w:t xml:space="preserve">scope of work at </w:t>
      </w:r>
      <w:r w:rsidR="00D4407C" w:rsidRPr="00BF37C9">
        <w:rPr>
          <w:rFonts w:ascii="Palatino Linotype" w:hAnsi="Palatino Linotype" w:cs="Times New Roman"/>
          <w:sz w:val="24"/>
          <w:szCs w:val="24"/>
        </w:rPr>
        <w:t>ELCs</w:t>
      </w:r>
      <w:r w:rsidRPr="00BF37C9">
        <w:rPr>
          <w:rFonts w:ascii="Palatino Linotype" w:hAnsi="Palatino Linotype" w:cs="Times New Roman"/>
          <w:sz w:val="24"/>
          <w:szCs w:val="24"/>
        </w:rPr>
        <w:t xml:space="preserve"> appears broa</w:t>
      </w:r>
      <w:r w:rsidR="00433C31" w:rsidRPr="00BF37C9">
        <w:rPr>
          <w:rFonts w:ascii="Palatino Linotype" w:hAnsi="Palatino Linotype" w:cs="Times New Roman"/>
          <w:sz w:val="24"/>
          <w:szCs w:val="24"/>
        </w:rPr>
        <w:t xml:space="preserve">der than other types of clinics and likely reflects the transdisciplinary array of problems that stakeholders in environmental governance face on a daily basis (legal, scientific, technological, financial, conceptual, </w:t>
      </w:r>
      <w:proofErr w:type="spellStart"/>
      <w:r w:rsidR="00433C31" w:rsidRPr="00BF37C9">
        <w:rPr>
          <w:rFonts w:ascii="Palatino Linotype" w:hAnsi="Palatino Linotype" w:cs="Times New Roman"/>
          <w:sz w:val="24"/>
          <w:szCs w:val="24"/>
        </w:rPr>
        <w:t>etc</w:t>
      </w:r>
      <w:proofErr w:type="spellEnd"/>
      <w:r w:rsidR="00433C31" w:rsidRPr="00BF37C9">
        <w:rPr>
          <w:rFonts w:ascii="Palatino Linotype" w:hAnsi="Palatino Linotype" w:cs="Times New Roman"/>
          <w:sz w:val="24"/>
          <w:szCs w:val="24"/>
        </w:rPr>
        <w:t>).</w:t>
      </w:r>
      <w:r w:rsidRPr="00BF37C9">
        <w:rPr>
          <w:rFonts w:ascii="Palatino Linotype" w:hAnsi="Palatino Linotype" w:cs="Times New Roman"/>
          <w:sz w:val="24"/>
          <w:szCs w:val="24"/>
        </w:rPr>
        <w:t xml:space="preserve"> ELCs</w:t>
      </w:r>
      <w:r w:rsidR="006A4E11" w:rsidRPr="00BF37C9">
        <w:rPr>
          <w:rFonts w:ascii="Palatino Linotype" w:hAnsi="Palatino Linotype" w:cs="Times New Roman"/>
          <w:sz w:val="24"/>
          <w:szCs w:val="24"/>
        </w:rPr>
        <w:t xml:space="preserve"> are </w:t>
      </w:r>
      <w:r w:rsidR="00433C31" w:rsidRPr="00BF37C9">
        <w:rPr>
          <w:rFonts w:ascii="Palatino Linotype" w:hAnsi="Palatino Linotype" w:cs="Times New Roman"/>
          <w:sz w:val="24"/>
          <w:szCs w:val="24"/>
        </w:rPr>
        <w:t xml:space="preserve">likely to be </w:t>
      </w:r>
      <w:r w:rsidR="006A4E11" w:rsidRPr="00BF37C9">
        <w:rPr>
          <w:rFonts w:ascii="Palatino Linotype" w:hAnsi="Palatino Linotype" w:cs="Times New Roman"/>
          <w:sz w:val="24"/>
          <w:szCs w:val="24"/>
        </w:rPr>
        <w:t>unique in this way and</w:t>
      </w:r>
      <w:r w:rsidR="00D4407C" w:rsidRPr="00BF37C9">
        <w:rPr>
          <w:rFonts w:ascii="Palatino Linotype" w:hAnsi="Palatino Linotype" w:cs="Times New Roman"/>
          <w:sz w:val="24"/>
          <w:szCs w:val="24"/>
        </w:rPr>
        <w:t xml:space="preserve"> </w:t>
      </w:r>
      <w:r w:rsidR="00A44F14" w:rsidRPr="00BF37C9">
        <w:rPr>
          <w:rFonts w:ascii="Palatino Linotype" w:hAnsi="Palatino Linotype" w:cs="Times New Roman"/>
          <w:sz w:val="24"/>
          <w:szCs w:val="24"/>
        </w:rPr>
        <w:t>can</w:t>
      </w:r>
      <w:r w:rsidR="00B61ACD" w:rsidRPr="00BF37C9">
        <w:rPr>
          <w:rFonts w:ascii="Palatino Linotype" w:hAnsi="Palatino Linotype" w:cs="Times New Roman"/>
          <w:sz w:val="24"/>
          <w:szCs w:val="24"/>
        </w:rPr>
        <w:t xml:space="preserve"> </w:t>
      </w:r>
      <w:r w:rsidR="00D4407C" w:rsidRPr="00BF37C9">
        <w:rPr>
          <w:rFonts w:ascii="Palatino Linotype" w:hAnsi="Palatino Linotype" w:cs="Times New Roman"/>
          <w:sz w:val="24"/>
          <w:szCs w:val="24"/>
        </w:rPr>
        <w:t xml:space="preserve">expose </w:t>
      </w:r>
      <w:r w:rsidR="00433C31" w:rsidRPr="00BF37C9">
        <w:rPr>
          <w:rFonts w:ascii="Palatino Linotype" w:hAnsi="Palatino Linotype" w:cs="Times New Roman"/>
          <w:sz w:val="24"/>
          <w:szCs w:val="24"/>
        </w:rPr>
        <w:t xml:space="preserve">law </w:t>
      </w:r>
      <w:r w:rsidR="00D4407C" w:rsidRPr="00BF37C9">
        <w:rPr>
          <w:rFonts w:ascii="Palatino Linotype" w:hAnsi="Palatino Linotype" w:cs="Times New Roman"/>
          <w:sz w:val="24"/>
          <w:szCs w:val="24"/>
        </w:rPr>
        <w:t>students</w:t>
      </w:r>
      <w:r w:rsidR="00433C31" w:rsidRPr="00BF37C9">
        <w:rPr>
          <w:rFonts w:ascii="Palatino Linotype" w:hAnsi="Palatino Linotype" w:cs="Times New Roman"/>
          <w:sz w:val="24"/>
          <w:szCs w:val="24"/>
        </w:rPr>
        <w:t xml:space="preserve"> (and other students)</w:t>
      </w:r>
      <w:r w:rsidR="00D4407C" w:rsidRPr="00BF37C9">
        <w:rPr>
          <w:rFonts w:ascii="Palatino Linotype" w:hAnsi="Palatino Linotype" w:cs="Times New Roman"/>
          <w:sz w:val="24"/>
          <w:szCs w:val="24"/>
        </w:rPr>
        <w:t xml:space="preserve"> to</w:t>
      </w:r>
      <w:r w:rsidR="007C0E24" w:rsidRPr="00BF37C9">
        <w:rPr>
          <w:rFonts w:ascii="Palatino Linotype" w:hAnsi="Palatino Linotype" w:cs="Times New Roman"/>
          <w:sz w:val="24"/>
          <w:szCs w:val="24"/>
        </w:rPr>
        <w:t xml:space="preserve"> a wide variety of</w:t>
      </w:r>
      <w:r w:rsidR="00D4407C" w:rsidRPr="00BF37C9">
        <w:rPr>
          <w:rFonts w:ascii="Palatino Linotype" w:hAnsi="Palatino Linotype" w:cs="Times New Roman"/>
          <w:sz w:val="24"/>
          <w:szCs w:val="24"/>
        </w:rPr>
        <w:t xml:space="preserve"> community projects </w:t>
      </w:r>
      <w:r w:rsidRPr="00BF37C9">
        <w:rPr>
          <w:rFonts w:ascii="Palatino Linotype" w:hAnsi="Palatino Linotype" w:cs="Times New Roman"/>
          <w:sz w:val="24"/>
          <w:szCs w:val="24"/>
        </w:rPr>
        <w:t>outside of</w:t>
      </w:r>
      <w:r w:rsidR="00066D06" w:rsidRPr="00BF37C9">
        <w:rPr>
          <w:rFonts w:ascii="Palatino Linotype" w:hAnsi="Palatino Linotype" w:cs="Times New Roman"/>
          <w:sz w:val="24"/>
          <w:szCs w:val="24"/>
        </w:rPr>
        <w:t xml:space="preserve"> litigation, </w:t>
      </w:r>
      <w:r w:rsidR="00B61ACD" w:rsidRPr="00BF37C9">
        <w:rPr>
          <w:rFonts w:ascii="Palatino Linotype" w:hAnsi="Palatino Linotype" w:cs="Times New Roman"/>
          <w:sz w:val="24"/>
          <w:szCs w:val="24"/>
        </w:rPr>
        <w:t>which</w:t>
      </w:r>
      <w:r w:rsidR="0031752A" w:rsidRPr="00BF37C9">
        <w:rPr>
          <w:rFonts w:ascii="Palatino Linotype" w:hAnsi="Palatino Linotype" w:cs="Times New Roman"/>
          <w:sz w:val="24"/>
          <w:szCs w:val="24"/>
        </w:rPr>
        <w:t xml:space="preserve"> help</w:t>
      </w:r>
      <w:r w:rsidR="00B61ACD" w:rsidRPr="00BF37C9">
        <w:rPr>
          <w:rFonts w:ascii="Palatino Linotype" w:hAnsi="Palatino Linotype" w:cs="Times New Roman"/>
          <w:sz w:val="24"/>
          <w:szCs w:val="24"/>
        </w:rPr>
        <w:t xml:space="preserve"> develop </w:t>
      </w:r>
      <w:r w:rsidR="0031752A" w:rsidRPr="00BF37C9">
        <w:rPr>
          <w:rFonts w:ascii="Palatino Linotype" w:hAnsi="Palatino Linotype" w:cs="Times New Roman"/>
          <w:sz w:val="24"/>
          <w:szCs w:val="24"/>
        </w:rPr>
        <w:t>a student’s</w:t>
      </w:r>
      <w:r w:rsidR="00D4407C" w:rsidRPr="00BF37C9">
        <w:rPr>
          <w:rFonts w:ascii="Palatino Linotype" w:hAnsi="Palatino Linotype" w:cs="Times New Roman"/>
          <w:sz w:val="24"/>
          <w:szCs w:val="24"/>
        </w:rPr>
        <w:t xml:space="preserve"> </w:t>
      </w:r>
      <w:r w:rsidR="0031752A" w:rsidRPr="00BF37C9">
        <w:rPr>
          <w:rFonts w:ascii="Palatino Linotype" w:hAnsi="Palatino Linotype" w:cs="Times New Roman"/>
          <w:sz w:val="24"/>
          <w:szCs w:val="24"/>
        </w:rPr>
        <w:t>notion</w:t>
      </w:r>
      <w:r w:rsidR="006A4E11" w:rsidRPr="00BF37C9">
        <w:rPr>
          <w:rFonts w:ascii="Palatino Linotype" w:hAnsi="Palatino Linotype" w:cs="Times New Roman"/>
          <w:sz w:val="24"/>
          <w:szCs w:val="24"/>
        </w:rPr>
        <w:t xml:space="preserve"> of </w:t>
      </w:r>
      <w:r w:rsidR="00D4407C" w:rsidRPr="00BF37C9">
        <w:rPr>
          <w:rFonts w:ascii="Palatino Linotype" w:hAnsi="Palatino Linotype" w:cs="Times New Roman"/>
          <w:sz w:val="24"/>
          <w:szCs w:val="24"/>
        </w:rPr>
        <w:t xml:space="preserve">social justice </w:t>
      </w:r>
      <w:r w:rsidR="00E178B9" w:rsidRPr="00BF37C9">
        <w:rPr>
          <w:rFonts w:ascii="Palatino Linotype" w:hAnsi="Palatino Linotype" w:cs="Times New Roman"/>
          <w:sz w:val="24"/>
          <w:szCs w:val="24"/>
        </w:rPr>
        <w:t>and build</w:t>
      </w:r>
      <w:r w:rsidR="00D4407C" w:rsidRPr="00BF37C9">
        <w:rPr>
          <w:rFonts w:ascii="Palatino Linotype" w:hAnsi="Palatino Linotype" w:cs="Times New Roman"/>
          <w:sz w:val="24"/>
          <w:szCs w:val="24"/>
        </w:rPr>
        <w:t xml:space="preserve"> their </w:t>
      </w:r>
      <w:r w:rsidR="006A4E11" w:rsidRPr="00BF37C9">
        <w:rPr>
          <w:rFonts w:ascii="Palatino Linotype" w:hAnsi="Palatino Linotype" w:cs="Times New Roman"/>
          <w:sz w:val="24"/>
          <w:szCs w:val="24"/>
        </w:rPr>
        <w:t>capacity</w:t>
      </w:r>
      <w:r w:rsidR="00D4407C" w:rsidRPr="00BF37C9">
        <w:rPr>
          <w:rFonts w:ascii="Palatino Linotype" w:hAnsi="Palatino Linotype" w:cs="Times New Roman"/>
          <w:sz w:val="24"/>
          <w:szCs w:val="24"/>
        </w:rPr>
        <w:t xml:space="preserve"> to address </w:t>
      </w:r>
      <w:r w:rsidR="00E178B9" w:rsidRPr="00BF37C9">
        <w:rPr>
          <w:rFonts w:ascii="Palatino Linotype" w:hAnsi="Palatino Linotype" w:cs="Times New Roman"/>
          <w:sz w:val="24"/>
          <w:szCs w:val="24"/>
        </w:rPr>
        <w:t xml:space="preserve">complex </w:t>
      </w:r>
      <w:r w:rsidR="00D4407C" w:rsidRPr="00BF37C9">
        <w:rPr>
          <w:rFonts w:ascii="Palatino Linotype" w:hAnsi="Palatino Linotype" w:cs="Times New Roman"/>
          <w:sz w:val="24"/>
          <w:szCs w:val="24"/>
        </w:rPr>
        <w:t>issues in a systematic</w:t>
      </w:r>
      <w:r w:rsidR="007C0E24" w:rsidRPr="00BF37C9">
        <w:rPr>
          <w:rFonts w:ascii="Palatino Linotype" w:hAnsi="Palatino Linotype" w:cs="Times New Roman"/>
          <w:sz w:val="24"/>
          <w:szCs w:val="24"/>
        </w:rPr>
        <w:t xml:space="preserve"> and supervised</w:t>
      </w:r>
      <w:r w:rsidR="00D4407C" w:rsidRPr="00BF37C9">
        <w:rPr>
          <w:rFonts w:ascii="Palatino Linotype" w:hAnsi="Palatino Linotype" w:cs="Times New Roman"/>
          <w:sz w:val="24"/>
          <w:szCs w:val="24"/>
        </w:rPr>
        <w:t xml:space="preserve"> way.</w:t>
      </w:r>
      <w:r w:rsidR="00D4407C" w:rsidRPr="00BF37C9">
        <w:rPr>
          <w:rFonts w:ascii="Palatino Linotype" w:hAnsi="Palatino Linotype" w:cs="Times New Roman"/>
          <w:sz w:val="24"/>
          <w:szCs w:val="24"/>
          <w:vertAlign w:val="superscript"/>
        </w:rPr>
        <w:footnoteReference w:id="30"/>
      </w:r>
      <w:r w:rsidR="00D4407C"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S</w:t>
      </w:r>
      <w:r w:rsidR="00D4407C" w:rsidRPr="00BF37C9">
        <w:rPr>
          <w:rFonts w:ascii="Palatino Linotype" w:hAnsi="Palatino Linotype" w:cs="Times New Roman"/>
          <w:sz w:val="24"/>
          <w:szCs w:val="24"/>
        </w:rPr>
        <w:t xml:space="preserve">tudents </w:t>
      </w:r>
      <w:r w:rsidR="002B46E6" w:rsidRPr="00BF37C9">
        <w:rPr>
          <w:rFonts w:ascii="Palatino Linotype" w:hAnsi="Palatino Linotype" w:cs="Times New Roman"/>
          <w:sz w:val="24"/>
          <w:szCs w:val="24"/>
        </w:rPr>
        <w:t>who partake in ELCs</w:t>
      </w:r>
      <w:r w:rsidR="00D4407C" w:rsidRPr="00BF37C9">
        <w:rPr>
          <w:rFonts w:ascii="Palatino Linotype" w:hAnsi="Palatino Linotype" w:cs="Times New Roman"/>
          <w:sz w:val="24"/>
          <w:szCs w:val="24"/>
        </w:rPr>
        <w:t xml:space="preserve"> </w:t>
      </w:r>
      <w:r w:rsidR="00066D06" w:rsidRPr="00BF37C9">
        <w:rPr>
          <w:rFonts w:ascii="Palatino Linotype" w:hAnsi="Palatino Linotype" w:cs="Times New Roman"/>
          <w:sz w:val="24"/>
          <w:szCs w:val="24"/>
        </w:rPr>
        <w:t xml:space="preserve">also </w:t>
      </w:r>
      <w:r w:rsidR="00D4407C" w:rsidRPr="00BF37C9">
        <w:rPr>
          <w:rFonts w:ascii="Palatino Linotype" w:hAnsi="Palatino Linotype" w:cs="Times New Roman"/>
          <w:sz w:val="24"/>
          <w:szCs w:val="24"/>
        </w:rPr>
        <w:t xml:space="preserve">have </w:t>
      </w:r>
      <w:r w:rsidR="00E178B9" w:rsidRPr="00BF37C9">
        <w:rPr>
          <w:rFonts w:ascii="Palatino Linotype" w:hAnsi="Palatino Linotype" w:cs="Times New Roman"/>
          <w:sz w:val="24"/>
          <w:szCs w:val="24"/>
        </w:rPr>
        <w:t xml:space="preserve">the benefit of </w:t>
      </w:r>
      <w:proofErr w:type="gramStart"/>
      <w:r w:rsidR="00E178B9" w:rsidRPr="00BF37C9">
        <w:rPr>
          <w:rFonts w:ascii="Palatino Linotype" w:hAnsi="Palatino Linotype" w:cs="Times New Roman"/>
          <w:sz w:val="24"/>
          <w:szCs w:val="24"/>
        </w:rPr>
        <w:t xml:space="preserve">being </w:t>
      </w:r>
      <w:r w:rsidR="00066D06" w:rsidRPr="00BF37C9">
        <w:rPr>
          <w:rFonts w:ascii="Palatino Linotype" w:hAnsi="Palatino Linotype" w:cs="Times New Roman"/>
          <w:sz w:val="24"/>
          <w:szCs w:val="24"/>
        </w:rPr>
        <w:t>exposed</w:t>
      </w:r>
      <w:proofErr w:type="gramEnd"/>
      <w:r w:rsidR="00066D06" w:rsidRPr="00BF37C9">
        <w:rPr>
          <w:rFonts w:ascii="Palatino Linotype" w:hAnsi="Palatino Linotype" w:cs="Times New Roman"/>
          <w:sz w:val="24"/>
          <w:szCs w:val="24"/>
        </w:rPr>
        <w:t xml:space="preserve"> to environmental issues </w:t>
      </w:r>
      <w:r w:rsidR="00E178B9" w:rsidRPr="00BF37C9">
        <w:rPr>
          <w:rFonts w:ascii="Palatino Linotype" w:hAnsi="Palatino Linotype" w:cs="Times New Roman"/>
          <w:sz w:val="24"/>
          <w:szCs w:val="24"/>
        </w:rPr>
        <w:t xml:space="preserve">first hand </w:t>
      </w:r>
      <w:r w:rsidR="00066D06" w:rsidRPr="00BF37C9">
        <w:rPr>
          <w:rFonts w:ascii="Palatino Linotype" w:hAnsi="Palatino Linotype" w:cs="Times New Roman"/>
          <w:sz w:val="24"/>
          <w:szCs w:val="24"/>
        </w:rPr>
        <w:t>and take</w:t>
      </w:r>
      <w:r w:rsidR="00E178B9" w:rsidRPr="00BF37C9">
        <w:rPr>
          <w:rFonts w:ascii="Palatino Linotype" w:hAnsi="Palatino Linotype" w:cs="Times New Roman"/>
          <w:sz w:val="24"/>
          <w:szCs w:val="24"/>
        </w:rPr>
        <w:t xml:space="preserve"> some degree of ownership</w:t>
      </w:r>
      <w:r w:rsidR="00D4407C" w:rsidRPr="00BF37C9">
        <w:rPr>
          <w:rFonts w:ascii="Palatino Linotype" w:hAnsi="Palatino Linotype" w:cs="Times New Roman"/>
          <w:sz w:val="24"/>
          <w:szCs w:val="24"/>
        </w:rPr>
        <w:t xml:space="preserve"> </w:t>
      </w:r>
      <w:r w:rsidR="001B1791" w:rsidRPr="00BF37C9">
        <w:rPr>
          <w:rFonts w:ascii="Palatino Linotype" w:hAnsi="Palatino Linotype" w:cs="Times New Roman"/>
          <w:sz w:val="24"/>
          <w:szCs w:val="24"/>
        </w:rPr>
        <w:t xml:space="preserve">or responsibility </w:t>
      </w:r>
      <w:r w:rsidR="00E178B9" w:rsidRPr="00BF37C9">
        <w:rPr>
          <w:rFonts w:ascii="Palatino Linotype" w:hAnsi="Palatino Linotype" w:cs="Times New Roman"/>
          <w:sz w:val="24"/>
          <w:szCs w:val="24"/>
        </w:rPr>
        <w:t>over the</w:t>
      </w:r>
      <w:r w:rsidR="001B1791" w:rsidRPr="00BF37C9">
        <w:rPr>
          <w:rFonts w:ascii="Palatino Linotype" w:hAnsi="Palatino Linotype" w:cs="Times New Roman"/>
          <w:sz w:val="24"/>
          <w:szCs w:val="24"/>
        </w:rPr>
        <w:t>ir</w:t>
      </w:r>
      <w:r w:rsidR="00E178B9" w:rsidRPr="00BF37C9">
        <w:rPr>
          <w:rFonts w:ascii="Palatino Linotype" w:hAnsi="Palatino Linotype" w:cs="Times New Roman"/>
          <w:sz w:val="24"/>
          <w:szCs w:val="24"/>
        </w:rPr>
        <w:t xml:space="preserve"> experience. </w:t>
      </w:r>
    </w:p>
    <w:p w:rsidR="00666318" w:rsidRPr="00BF37C9" w:rsidRDefault="007962FE"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For some</w:t>
      </w:r>
      <w:r w:rsidR="00066D06" w:rsidRPr="00BF37C9">
        <w:rPr>
          <w:rFonts w:ascii="Palatino Linotype" w:hAnsi="Palatino Linotype" w:cs="Times New Roman"/>
          <w:sz w:val="24"/>
          <w:szCs w:val="24"/>
        </w:rPr>
        <w:t xml:space="preserve"> students, experience in an ELC can </w:t>
      </w:r>
      <w:r w:rsidR="00E178B9" w:rsidRPr="00BF37C9">
        <w:rPr>
          <w:rFonts w:ascii="Palatino Linotype" w:hAnsi="Palatino Linotype" w:cs="Times New Roman"/>
          <w:sz w:val="24"/>
          <w:szCs w:val="24"/>
        </w:rPr>
        <w:t>sharpen</w:t>
      </w:r>
      <w:r w:rsidR="00066D06" w:rsidRPr="00BF37C9">
        <w:rPr>
          <w:rFonts w:ascii="Palatino Linotype" w:hAnsi="Palatino Linotype" w:cs="Times New Roman"/>
          <w:sz w:val="24"/>
          <w:szCs w:val="24"/>
        </w:rPr>
        <w:t xml:space="preserve"> their</w:t>
      </w:r>
      <w:r w:rsidR="0031752A" w:rsidRPr="00BF37C9">
        <w:rPr>
          <w:rFonts w:ascii="Palatino Linotype" w:hAnsi="Palatino Linotype" w:cs="Times New Roman"/>
          <w:sz w:val="24"/>
          <w:szCs w:val="24"/>
        </w:rPr>
        <w:t xml:space="preserve"> </w:t>
      </w:r>
      <w:r w:rsidR="00D4407C" w:rsidRPr="00BF37C9">
        <w:rPr>
          <w:rFonts w:ascii="Palatino Linotype" w:hAnsi="Palatino Linotype" w:cs="Times New Roman"/>
          <w:sz w:val="24"/>
          <w:szCs w:val="24"/>
        </w:rPr>
        <w:t>passion for the environment</w:t>
      </w:r>
      <w:r w:rsidR="00E178B9" w:rsidRPr="00BF37C9">
        <w:rPr>
          <w:rFonts w:ascii="Palatino Linotype" w:hAnsi="Palatino Linotype" w:cs="Times New Roman"/>
          <w:sz w:val="24"/>
          <w:szCs w:val="24"/>
        </w:rPr>
        <w:t xml:space="preserve"> and the natural world</w:t>
      </w:r>
      <w:r w:rsidR="00D4407C" w:rsidRPr="00BF37C9">
        <w:rPr>
          <w:rFonts w:ascii="Palatino Linotype" w:hAnsi="Palatino Linotype" w:cs="Times New Roman"/>
          <w:sz w:val="24"/>
          <w:szCs w:val="24"/>
        </w:rPr>
        <w:t xml:space="preserve">, </w:t>
      </w:r>
      <w:r w:rsidR="00E96443" w:rsidRPr="00BF37C9">
        <w:rPr>
          <w:rFonts w:ascii="Palatino Linotype" w:hAnsi="Palatino Linotype" w:cs="Times New Roman"/>
          <w:sz w:val="24"/>
          <w:szCs w:val="24"/>
        </w:rPr>
        <w:t>whilst</w:t>
      </w:r>
      <w:r w:rsidRPr="00BF37C9">
        <w:rPr>
          <w:rFonts w:ascii="Palatino Linotype" w:hAnsi="Palatino Linotype" w:cs="Times New Roman"/>
          <w:sz w:val="24"/>
          <w:szCs w:val="24"/>
        </w:rPr>
        <w:t xml:space="preserve"> for</w:t>
      </w:r>
      <w:r w:rsidR="00E96443" w:rsidRPr="00BF37C9">
        <w:rPr>
          <w:rFonts w:ascii="Palatino Linotype" w:hAnsi="Palatino Linotype" w:cs="Times New Roman"/>
          <w:sz w:val="24"/>
          <w:szCs w:val="24"/>
        </w:rPr>
        <w:t xml:space="preserve"> </w:t>
      </w:r>
      <w:r w:rsidR="00D4407C" w:rsidRPr="00BF37C9">
        <w:rPr>
          <w:rFonts w:ascii="Palatino Linotype" w:hAnsi="Palatino Linotype" w:cs="Times New Roman"/>
          <w:sz w:val="24"/>
          <w:szCs w:val="24"/>
        </w:rPr>
        <w:t xml:space="preserve">others </w:t>
      </w:r>
      <w:r w:rsidRPr="00BF37C9">
        <w:rPr>
          <w:rFonts w:ascii="Palatino Linotype" w:hAnsi="Palatino Linotype" w:cs="Times New Roman"/>
          <w:sz w:val="24"/>
          <w:szCs w:val="24"/>
        </w:rPr>
        <w:t xml:space="preserve">they </w:t>
      </w:r>
      <w:r w:rsidR="00D4407C" w:rsidRPr="00BF37C9">
        <w:rPr>
          <w:rFonts w:ascii="Palatino Linotype" w:hAnsi="Palatino Linotype" w:cs="Times New Roman"/>
          <w:sz w:val="24"/>
          <w:szCs w:val="24"/>
        </w:rPr>
        <w:t xml:space="preserve">may </w:t>
      </w:r>
      <w:r w:rsidRPr="00BF37C9">
        <w:rPr>
          <w:rFonts w:ascii="Palatino Linotype" w:hAnsi="Palatino Linotype" w:cs="Times New Roman"/>
          <w:sz w:val="24"/>
          <w:szCs w:val="24"/>
        </w:rPr>
        <w:t>realize for the first time a</w:t>
      </w:r>
      <w:r w:rsidR="00E96443"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desire</w:t>
      </w:r>
      <w:r w:rsidR="007F41CA" w:rsidRPr="00BF37C9">
        <w:rPr>
          <w:rFonts w:ascii="Palatino Linotype" w:hAnsi="Palatino Linotype" w:cs="Times New Roman"/>
          <w:sz w:val="24"/>
          <w:szCs w:val="24"/>
        </w:rPr>
        <w:t xml:space="preserve"> to pursue</w:t>
      </w:r>
      <w:r w:rsidRPr="00BF37C9">
        <w:rPr>
          <w:rFonts w:ascii="Palatino Linotype" w:hAnsi="Palatino Linotype" w:cs="Times New Roman"/>
          <w:sz w:val="24"/>
          <w:szCs w:val="24"/>
        </w:rPr>
        <w:t xml:space="preserve"> </w:t>
      </w:r>
      <w:r w:rsidR="007F41CA" w:rsidRPr="00BF37C9">
        <w:rPr>
          <w:rFonts w:ascii="Palatino Linotype" w:hAnsi="Palatino Linotype" w:cs="Times New Roman"/>
          <w:sz w:val="24"/>
          <w:szCs w:val="24"/>
        </w:rPr>
        <w:t>a</w:t>
      </w:r>
      <w:r w:rsidR="00066D06" w:rsidRPr="00BF37C9">
        <w:rPr>
          <w:rFonts w:ascii="Palatino Linotype" w:hAnsi="Palatino Linotype" w:cs="Times New Roman"/>
          <w:sz w:val="24"/>
          <w:szCs w:val="24"/>
        </w:rPr>
        <w:t xml:space="preserve"> career</w:t>
      </w:r>
      <w:r w:rsidRPr="00BF37C9">
        <w:rPr>
          <w:rFonts w:ascii="Palatino Linotype" w:hAnsi="Palatino Linotype" w:cs="Times New Roman"/>
          <w:sz w:val="24"/>
          <w:szCs w:val="24"/>
        </w:rPr>
        <w:t xml:space="preserve"> </w:t>
      </w:r>
      <w:r w:rsidR="00D4407C" w:rsidRPr="00BF37C9">
        <w:rPr>
          <w:rFonts w:ascii="Palatino Linotype" w:hAnsi="Palatino Linotype" w:cs="Times New Roman"/>
          <w:sz w:val="24"/>
          <w:szCs w:val="24"/>
        </w:rPr>
        <w:t>path</w:t>
      </w:r>
      <w:r w:rsidR="00066D06" w:rsidRPr="00BF37C9">
        <w:rPr>
          <w:rFonts w:ascii="Palatino Linotype" w:hAnsi="Palatino Linotype" w:cs="Times New Roman"/>
          <w:sz w:val="24"/>
          <w:szCs w:val="24"/>
        </w:rPr>
        <w:t xml:space="preserve"> in public interest advocacy</w:t>
      </w:r>
      <w:r w:rsidR="00D4407C"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Some</w:t>
      </w:r>
      <w:r w:rsidR="00E178B9" w:rsidRPr="00BF37C9">
        <w:rPr>
          <w:rFonts w:ascii="Palatino Linotype" w:hAnsi="Palatino Linotype" w:cs="Times New Roman"/>
          <w:sz w:val="24"/>
          <w:szCs w:val="24"/>
        </w:rPr>
        <w:t xml:space="preserve"> students may</w:t>
      </w:r>
      <w:r w:rsidR="007F41CA" w:rsidRPr="00BF37C9">
        <w:rPr>
          <w:rFonts w:ascii="Palatino Linotype" w:hAnsi="Palatino Linotype" w:cs="Times New Roman"/>
          <w:sz w:val="24"/>
          <w:szCs w:val="24"/>
        </w:rPr>
        <w:t xml:space="preserve"> also</w:t>
      </w:r>
      <w:r w:rsidR="00E178B9" w:rsidRPr="00BF37C9">
        <w:rPr>
          <w:rFonts w:ascii="Palatino Linotype" w:hAnsi="Palatino Linotype" w:cs="Times New Roman"/>
          <w:sz w:val="24"/>
          <w:szCs w:val="24"/>
        </w:rPr>
        <w:t xml:space="preserve"> find work </w:t>
      </w:r>
      <w:r w:rsidR="001B1791" w:rsidRPr="00BF37C9">
        <w:rPr>
          <w:rFonts w:ascii="Palatino Linotype" w:hAnsi="Palatino Linotype" w:cs="Times New Roman"/>
          <w:sz w:val="24"/>
          <w:szCs w:val="24"/>
        </w:rPr>
        <w:t xml:space="preserve">with or </w:t>
      </w:r>
      <w:r w:rsidR="00E178B9" w:rsidRPr="00BF37C9">
        <w:rPr>
          <w:rFonts w:ascii="Palatino Linotype" w:hAnsi="Palatino Linotype" w:cs="Times New Roman"/>
          <w:sz w:val="24"/>
          <w:szCs w:val="24"/>
        </w:rPr>
        <w:t>through the ELC</w:t>
      </w:r>
      <w:r w:rsidR="00D40811" w:rsidRPr="00BF37C9">
        <w:rPr>
          <w:rFonts w:ascii="Palatino Linotype" w:hAnsi="Palatino Linotype" w:cs="Times New Roman"/>
          <w:sz w:val="24"/>
          <w:szCs w:val="24"/>
        </w:rPr>
        <w:t xml:space="preserve"> or its stakeholders</w:t>
      </w:r>
      <w:r w:rsidR="00E178B9" w:rsidRPr="00BF37C9">
        <w:rPr>
          <w:rFonts w:ascii="Palatino Linotype" w:hAnsi="Palatino Linotype" w:cs="Times New Roman"/>
          <w:sz w:val="24"/>
          <w:szCs w:val="24"/>
        </w:rPr>
        <w:t>, whilst others might make</w:t>
      </w:r>
      <w:r w:rsidR="00066D06" w:rsidRPr="00BF37C9">
        <w:rPr>
          <w:rFonts w:ascii="Palatino Linotype" w:hAnsi="Palatino Linotype" w:cs="Times New Roman"/>
          <w:sz w:val="24"/>
          <w:szCs w:val="24"/>
        </w:rPr>
        <w:t xml:space="preserve"> valuable</w:t>
      </w:r>
      <w:r w:rsidR="00E178B9" w:rsidRPr="00BF37C9">
        <w:rPr>
          <w:rFonts w:ascii="Palatino Linotype" w:hAnsi="Palatino Linotype" w:cs="Times New Roman"/>
          <w:sz w:val="24"/>
          <w:szCs w:val="24"/>
        </w:rPr>
        <w:t xml:space="preserve"> social and business contacts for futur</w:t>
      </w:r>
      <w:r w:rsidR="00066D06" w:rsidRPr="00BF37C9">
        <w:rPr>
          <w:rFonts w:ascii="Palatino Linotype" w:hAnsi="Palatino Linotype" w:cs="Times New Roman"/>
          <w:sz w:val="24"/>
          <w:szCs w:val="24"/>
        </w:rPr>
        <w:t>e</w:t>
      </w:r>
      <w:r w:rsidR="00875904" w:rsidRPr="00BF37C9">
        <w:rPr>
          <w:rFonts w:ascii="Palatino Linotype" w:hAnsi="Palatino Linotype" w:cs="Times New Roman"/>
          <w:sz w:val="24"/>
          <w:szCs w:val="24"/>
        </w:rPr>
        <w:t xml:space="preserve"> work. </w:t>
      </w:r>
      <w:r w:rsidR="00D40811" w:rsidRPr="00BF37C9">
        <w:rPr>
          <w:rFonts w:ascii="Palatino Linotype" w:hAnsi="Palatino Linotype" w:cs="Times New Roman"/>
          <w:sz w:val="24"/>
          <w:szCs w:val="24"/>
        </w:rPr>
        <w:t xml:space="preserve">Most </w:t>
      </w:r>
      <w:r w:rsidR="00D4407C" w:rsidRPr="00BF37C9">
        <w:rPr>
          <w:rFonts w:ascii="Palatino Linotype" w:hAnsi="Palatino Linotype" w:cs="Times New Roman"/>
          <w:sz w:val="24"/>
          <w:szCs w:val="24"/>
        </w:rPr>
        <w:t>ELCs</w:t>
      </w:r>
      <w:r w:rsidR="008E6E07" w:rsidRPr="00BF37C9">
        <w:rPr>
          <w:rFonts w:ascii="Palatino Linotype" w:hAnsi="Palatino Linotype" w:cs="Times New Roman"/>
          <w:sz w:val="24"/>
          <w:szCs w:val="24"/>
        </w:rPr>
        <w:t>, like other clinics,</w:t>
      </w:r>
      <w:r w:rsidR="00D4407C" w:rsidRPr="00BF37C9">
        <w:rPr>
          <w:rFonts w:ascii="Palatino Linotype" w:hAnsi="Palatino Linotype" w:cs="Times New Roman"/>
          <w:sz w:val="24"/>
          <w:szCs w:val="24"/>
        </w:rPr>
        <w:t xml:space="preserve"> can also be adapted to focus </w:t>
      </w:r>
      <w:r w:rsidR="00E178B9" w:rsidRPr="00BF37C9">
        <w:rPr>
          <w:rFonts w:ascii="Palatino Linotype" w:hAnsi="Palatino Linotype" w:cs="Times New Roman"/>
          <w:sz w:val="24"/>
          <w:szCs w:val="24"/>
        </w:rPr>
        <w:t xml:space="preserve">on </w:t>
      </w:r>
      <w:r w:rsidR="00D4407C" w:rsidRPr="00BF37C9">
        <w:rPr>
          <w:rFonts w:ascii="Palatino Linotype" w:hAnsi="Palatino Linotype" w:cs="Times New Roman"/>
          <w:sz w:val="24"/>
          <w:szCs w:val="24"/>
        </w:rPr>
        <w:t xml:space="preserve">the </w:t>
      </w:r>
      <w:proofErr w:type="gramStart"/>
      <w:r w:rsidR="00D4407C" w:rsidRPr="00BF37C9">
        <w:rPr>
          <w:rFonts w:ascii="Palatino Linotype" w:hAnsi="Palatino Linotype" w:cs="Times New Roman"/>
          <w:sz w:val="24"/>
          <w:szCs w:val="24"/>
        </w:rPr>
        <w:t>skills</w:t>
      </w:r>
      <w:r w:rsidR="00066D06" w:rsidRPr="00BF37C9">
        <w:rPr>
          <w:rFonts w:ascii="Palatino Linotype" w:hAnsi="Palatino Linotype" w:cs="Times New Roman"/>
          <w:sz w:val="24"/>
          <w:szCs w:val="24"/>
        </w:rPr>
        <w:t xml:space="preserve"> which</w:t>
      </w:r>
      <w:proofErr w:type="gramEnd"/>
      <w:r w:rsidR="00D4407C" w:rsidRPr="00BF37C9">
        <w:rPr>
          <w:rFonts w:ascii="Palatino Linotype" w:hAnsi="Palatino Linotype" w:cs="Times New Roman"/>
          <w:sz w:val="24"/>
          <w:szCs w:val="24"/>
        </w:rPr>
        <w:t xml:space="preserve"> universities wish to build in students by placing an emphasis on specific strategies or legal tools including representation, community </w:t>
      </w:r>
      <w:r w:rsidR="00066D06" w:rsidRPr="00BF37C9">
        <w:rPr>
          <w:rFonts w:ascii="Palatino Linotype" w:hAnsi="Palatino Linotype" w:cs="Times New Roman"/>
          <w:sz w:val="24"/>
          <w:szCs w:val="24"/>
        </w:rPr>
        <w:t>education, and policy</w:t>
      </w:r>
      <w:r w:rsidR="00D4407C" w:rsidRPr="00BF37C9">
        <w:rPr>
          <w:rFonts w:ascii="Palatino Linotype" w:hAnsi="Palatino Linotype" w:cs="Times New Roman"/>
          <w:sz w:val="24"/>
          <w:szCs w:val="24"/>
        </w:rPr>
        <w:t>.</w:t>
      </w:r>
      <w:r w:rsidR="00D4407C" w:rsidRPr="00BF37C9">
        <w:rPr>
          <w:rFonts w:ascii="Palatino Linotype" w:hAnsi="Palatino Linotype" w:cs="Times New Roman"/>
          <w:sz w:val="24"/>
          <w:szCs w:val="24"/>
          <w:vertAlign w:val="superscript"/>
        </w:rPr>
        <w:footnoteReference w:id="31"/>
      </w:r>
      <w:r w:rsidR="00D4407C" w:rsidRPr="00BF37C9">
        <w:rPr>
          <w:rFonts w:ascii="Palatino Linotype" w:hAnsi="Palatino Linotype" w:cs="Times New Roman"/>
          <w:sz w:val="24"/>
          <w:szCs w:val="24"/>
        </w:rPr>
        <w:t xml:space="preserve"> </w:t>
      </w:r>
    </w:p>
    <w:p w:rsidR="009540CE" w:rsidRPr="00BF37C9" w:rsidRDefault="00057B56"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Moreover,</w:t>
      </w:r>
      <w:r w:rsidR="00666318" w:rsidRPr="00BF37C9">
        <w:rPr>
          <w:rFonts w:ascii="Palatino Linotype" w:hAnsi="Palatino Linotype" w:cs="Times New Roman"/>
          <w:sz w:val="24"/>
          <w:szCs w:val="24"/>
        </w:rPr>
        <w:t xml:space="preserve"> b</w:t>
      </w:r>
      <w:r w:rsidR="00066D06" w:rsidRPr="00BF37C9">
        <w:rPr>
          <w:rFonts w:ascii="Palatino Linotype" w:hAnsi="Palatino Linotype" w:cs="Times New Roman"/>
          <w:sz w:val="24"/>
          <w:szCs w:val="24"/>
        </w:rPr>
        <w:t>ecause of the</w:t>
      </w:r>
      <w:r w:rsidR="008E6E07" w:rsidRPr="00BF37C9">
        <w:rPr>
          <w:rFonts w:ascii="Palatino Linotype" w:hAnsi="Palatino Linotype" w:cs="Times New Roman"/>
          <w:sz w:val="24"/>
          <w:szCs w:val="24"/>
        </w:rPr>
        <w:t xml:space="preserve"> public interest</w:t>
      </w:r>
      <w:r w:rsidR="00066D06" w:rsidRPr="00BF37C9">
        <w:rPr>
          <w:rFonts w:ascii="Palatino Linotype" w:hAnsi="Palatino Linotype" w:cs="Times New Roman"/>
          <w:sz w:val="24"/>
          <w:szCs w:val="24"/>
        </w:rPr>
        <w:t xml:space="preserve"> and ‘grass roots’ nature of the</w:t>
      </w:r>
      <w:r w:rsidR="008E6E07" w:rsidRPr="00BF37C9">
        <w:rPr>
          <w:rFonts w:ascii="Palatino Linotype" w:hAnsi="Palatino Linotype" w:cs="Times New Roman"/>
          <w:sz w:val="24"/>
          <w:szCs w:val="24"/>
        </w:rPr>
        <w:t xml:space="preserve"> work that they do, ELCs</w:t>
      </w:r>
      <w:r w:rsidR="00E178B9" w:rsidRPr="00BF37C9">
        <w:rPr>
          <w:rFonts w:ascii="Palatino Linotype" w:hAnsi="Palatino Linotype" w:cs="Times New Roman"/>
          <w:sz w:val="24"/>
          <w:szCs w:val="24"/>
        </w:rPr>
        <w:t xml:space="preserve"> </w:t>
      </w:r>
      <w:r w:rsidR="007C0E24" w:rsidRPr="00BF37C9">
        <w:rPr>
          <w:rFonts w:ascii="Palatino Linotype" w:hAnsi="Palatino Linotype" w:cs="Times New Roman"/>
          <w:sz w:val="24"/>
          <w:szCs w:val="24"/>
        </w:rPr>
        <w:t xml:space="preserve">can also be a </w:t>
      </w:r>
      <w:r w:rsidR="008E6E07" w:rsidRPr="00BF37C9">
        <w:rPr>
          <w:rFonts w:ascii="Palatino Linotype" w:hAnsi="Palatino Linotype" w:cs="Times New Roman"/>
          <w:sz w:val="24"/>
          <w:szCs w:val="24"/>
        </w:rPr>
        <w:t xml:space="preserve">powerful </w:t>
      </w:r>
      <w:r w:rsidR="007C0E24" w:rsidRPr="00BF37C9">
        <w:rPr>
          <w:rFonts w:ascii="Palatino Linotype" w:hAnsi="Palatino Linotype" w:cs="Times New Roman"/>
          <w:sz w:val="24"/>
          <w:szCs w:val="24"/>
        </w:rPr>
        <w:t>way of univers</w:t>
      </w:r>
      <w:r w:rsidR="008E6E07" w:rsidRPr="00BF37C9">
        <w:rPr>
          <w:rFonts w:ascii="Palatino Linotype" w:hAnsi="Palatino Linotype" w:cs="Times New Roman"/>
          <w:sz w:val="24"/>
          <w:szCs w:val="24"/>
        </w:rPr>
        <w:t xml:space="preserve">ities connecting with their </w:t>
      </w:r>
      <w:r w:rsidR="00666318" w:rsidRPr="00BF37C9">
        <w:rPr>
          <w:rFonts w:ascii="Palatino Linotype" w:hAnsi="Palatino Linotype" w:cs="Times New Roman"/>
          <w:sz w:val="24"/>
          <w:szCs w:val="24"/>
        </w:rPr>
        <w:t xml:space="preserve">local </w:t>
      </w:r>
      <w:r w:rsidR="007C0E24" w:rsidRPr="00BF37C9">
        <w:rPr>
          <w:rFonts w:ascii="Palatino Linotype" w:hAnsi="Palatino Linotype" w:cs="Times New Roman"/>
          <w:sz w:val="24"/>
          <w:szCs w:val="24"/>
        </w:rPr>
        <w:t>community and the organizations</w:t>
      </w:r>
      <w:r w:rsidR="008E6E07" w:rsidRPr="00BF37C9">
        <w:rPr>
          <w:rFonts w:ascii="Palatino Linotype" w:hAnsi="Palatino Linotype" w:cs="Times New Roman"/>
          <w:sz w:val="24"/>
          <w:szCs w:val="24"/>
        </w:rPr>
        <w:t xml:space="preserve"> that represent them. </w:t>
      </w:r>
      <w:r w:rsidR="00066D06" w:rsidRPr="00BF37C9">
        <w:rPr>
          <w:rFonts w:ascii="Palatino Linotype" w:hAnsi="Palatino Linotype" w:cs="Times New Roman"/>
          <w:sz w:val="24"/>
          <w:szCs w:val="24"/>
        </w:rPr>
        <w:t xml:space="preserve">For those universities that wish to specialize in environmental </w:t>
      </w:r>
      <w:r w:rsidR="00433C31" w:rsidRPr="00BF37C9">
        <w:rPr>
          <w:rFonts w:ascii="Palatino Linotype" w:hAnsi="Palatino Linotype" w:cs="Times New Roman"/>
          <w:sz w:val="24"/>
          <w:szCs w:val="24"/>
        </w:rPr>
        <w:t xml:space="preserve">law and </w:t>
      </w:r>
      <w:r w:rsidR="00666318" w:rsidRPr="00BF37C9">
        <w:rPr>
          <w:rFonts w:ascii="Palatino Linotype" w:hAnsi="Palatino Linotype" w:cs="Times New Roman"/>
          <w:sz w:val="24"/>
          <w:szCs w:val="24"/>
        </w:rPr>
        <w:t>governance</w:t>
      </w:r>
      <w:r w:rsidR="00066D06" w:rsidRPr="00BF37C9">
        <w:rPr>
          <w:rFonts w:ascii="Palatino Linotype" w:hAnsi="Palatino Linotype" w:cs="Times New Roman"/>
          <w:sz w:val="24"/>
          <w:szCs w:val="24"/>
        </w:rPr>
        <w:t>, they can also prove a valuable part of competitive advantage acting as a magnet for the country’s best and brightest future environmental lawyers.</w:t>
      </w:r>
    </w:p>
    <w:p w:rsidR="00875904" w:rsidRPr="00BF37C9" w:rsidRDefault="00875904" w:rsidP="00BF37C9">
      <w:pPr>
        <w:spacing w:after="240"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The number of students enrolled in ELCs varies considerably. </w:t>
      </w:r>
      <w:r w:rsidR="00066D06" w:rsidRPr="00BF37C9">
        <w:rPr>
          <w:rFonts w:ascii="Palatino Linotype" w:hAnsi="Palatino Linotype" w:cs="Times New Roman"/>
          <w:sz w:val="24"/>
          <w:szCs w:val="24"/>
        </w:rPr>
        <w:t>As Robertson estimated in the late 1990s</w:t>
      </w:r>
      <w:r w:rsidRPr="00BF37C9">
        <w:rPr>
          <w:rFonts w:ascii="Palatino Linotype" w:hAnsi="Palatino Linotype" w:cs="Times New Roman"/>
          <w:sz w:val="24"/>
          <w:szCs w:val="24"/>
        </w:rPr>
        <w:t>, ELCs (in the US) have enrolled ‘anywhere from three to fourteen students each semester.’</w:t>
      </w:r>
      <w:r w:rsidRPr="00BF37C9">
        <w:rPr>
          <w:rStyle w:val="FootnoteReference"/>
          <w:rFonts w:ascii="Palatino Linotype" w:hAnsi="Palatino Linotype" w:cs="Times New Roman"/>
          <w:sz w:val="24"/>
          <w:szCs w:val="24"/>
        </w:rPr>
        <w:footnoteReference w:id="32"/>
      </w:r>
      <w:r w:rsidRPr="00BF37C9">
        <w:rPr>
          <w:rFonts w:ascii="Palatino Linotype" w:hAnsi="Palatino Linotype" w:cs="Times New Roman"/>
          <w:sz w:val="24"/>
          <w:szCs w:val="24"/>
        </w:rPr>
        <w:t xml:space="preserve"> </w:t>
      </w:r>
      <w:r w:rsidR="00666318" w:rsidRPr="00BF37C9">
        <w:rPr>
          <w:rFonts w:ascii="Palatino Linotype" w:hAnsi="Palatino Linotype" w:cs="Times New Roman"/>
          <w:sz w:val="24"/>
          <w:szCs w:val="24"/>
        </w:rPr>
        <w:t xml:space="preserve">That said, </w:t>
      </w:r>
      <w:r w:rsidR="008E6E07" w:rsidRPr="00BF37C9">
        <w:rPr>
          <w:rFonts w:ascii="Palatino Linotype" w:hAnsi="Palatino Linotype" w:cs="Times New Roman"/>
          <w:sz w:val="24"/>
          <w:szCs w:val="24"/>
        </w:rPr>
        <w:t xml:space="preserve">most </w:t>
      </w:r>
      <w:r w:rsidR="00066D06" w:rsidRPr="00BF37C9">
        <w:rPr>
          <w:rFonts w:ascii="Palatino Linotype" w:hAnsi="Palatino Linotype" w:cs="Times New Roman"/>
          <w:sz w:val="24"/>
          <w:szCs w:val="24"/>
        </w:rPr>
        <w:t xml:space="preserve">ELC </w:t>
      </w:r>
      <w:r w:rsidR="008E6E07" w:rsidRPr="00BF37C9">
        <w:rPr>
          <w:rFonts w:ascii="Palatino Linotype" w:hAnsi="Palatino Linotype" w:cs="Times New Roman"/>
          <w:sz w:val="24"/>
          <w:szCs w:val="24"/>
        </w:rPr>
        <w:t>operations tend to be niche and relatively small</w:t>
      </w:r>
      <w:r w:rsidR="00666318" w:rsidRPr="00BF37C9">
        <w:rPr>
          <w:rFonts w:ascii="Palatino Linotype" w:hAnsi="Palatino Linotype" w:cs="Times New Roman"/>
          <w:sz w:val="24"/>
          <w:szCs w:val="24"/>
        </w:rPr>
        <w:t xml:space="preserve"> initiatives</w:t>
      </w:r>
      <w:r w:rsidR="008E6E07" w:rsidRPr="00BF37C9">
        <w:rPr>
          <w:rFonts w:ascii="Palatino Linotype" w:hAnsi="Palatino Linotype" w:cs="Times New Roman"/>
          <w:sz w:val="24"/>
          <w:szCs w:val="24"/>
        </w:rPr>
        <w:t xml:space="preserve">, </w:t>
      </w:r>
      <w:r w:rsidR="00666318" w:rsidRPr="00BF37C9">
        <w:rPr>
          <w:rFonts w:ascii="Palatino Linotype" w:hAnsi="Palatino Linotype" w:cs="Times New Roman"/>
          <w:sz w:val="24"/>
          <w:szCs w:val="24"/>
        </w:rPr>
        <w:t xml:space="preserve">and </w:t>
      </w:r>
      <w:r w:rsidR="008E6E07" w:rsidRPr="00BF37C9">
        <w:rPr>
          <w:rFonts w:ascii="Palatino Linotype" w:hAnsi="Palatino Linotype" w:cs="Times New Roman"/>
          <w:sz w:val="24"/>
          <w:szCs w:val="24"/>
        </w:rPr>
        <w:t xml:space="preserve">student groups </w:t>
      </w:r>
      <w:proofErr w:type="gramStart"/>
      <w:r w:rsidR="008E6E07" w:rsidRPr="00BF37C9">
        <w:rPr>
          <w:rFonts w:ascii="Palatino Linotype" w:hAnsi="Palatino Linotype" w:cs="Times New Roman"/>
          <w:sz w:val="24"/>
          <w:szCs w:val="24"/>
        </w:rPr>
        <w:t>are</w:t>
      </w:r>
      <w:r w:rsidR="00066D06" w:rsidRPr="00BF37C9">
        <w:rPr>
          <w:rFonts w:ascii="Palatino Linotype" w:hAnsi="Palatino Linotype" w:cs="Times New Roman"/>
          <w:sz w:val="24"/>
          <w:szCs w:val="24"/>
        </w:rPr>
        <w:t xml:space="preserve"> </w:t>
      </w:r>
      <w:r w:rsidR="008E6E07" w:rsidRPr="00BF37C9">
        <w:rPr>
          <w:rFonts w:ascii="Palatino Linotype" w:hAnsi="Palatino Linotype" w:cs="Times New Roman"/>
          <w:sz w:val="24"/>
          <w:szCs w:val="24"/>
        </w:rPr>
        <w:t>often kept</w:t>
      </w:r>
      <w:proofErr w:type="gramEnd"/>
      <w:r w:rsidR="008E6E07" w:rsidRPr="00BF37C9">
        <w:rPr>
          <w:rFonts w:ascii="Palatino Linotype" w:hAnsi="Palatino Linotype" w:cs="Times New Roman"/>
          <w:sz w:val="24"/>
          <w:szCs w:val="24"/>
        </w:rPr>
        <w:t xml:space="preserve"> t</w:t>
      </w:r>
      <w:r w:rsidR="00666318" w:rsidRPr="00BF37C9">
        <w:rPr>
          <w:rFonts w:ascii="Palatino Linotype" w:hAnsi="Palatino Linotype" w:cs="Times New Roman"/>
          <w:sz w:val="24"/>
          <w:szCs w:val="24"/>
        </w:rPr>
        <w:t>o a manageable size of between 4</w:t>
      </w:r>
      <w:r w:rsidR="008E6E07" w:rsidRPr="00BF37C9">
        <w:rPr>
          <w:rFonts w:ascii="Palatino Linotype" w:hAnsi="Palatino Linotype" w:cs="Times New Roman"/>
          <w:sz w:val="24"/>
          <w:szCs w:val="24"/>
        </w:rPr>
        <w:t xml:space="preserve"> and 10</w:t>
      </w:r>
      <w:r w:rsidR="00066D06" w:rsidRPr="00BF37C9">
        <w:rPr>
          <w:rFonts w:ascii="Palatino Linotype" w:hAnsi="Palatino Linotype" w:cs="Times New Roman"/>
          <w:sz w:val="24"/>
          <w:szCs w:val="24"/>
        </w:rPr>
        <w:t xml:space="preserve"> students rotating throug</w:t>
      </w:r>
      <w:r w:rsidR="00666318" w:rsidRPr="00BF37C9">
        <w:rPr>
          <w:rFonts w:ascii="Palatino Linotype" w:hAnsi="Palatino Linotype" w:cs="Times New Roman"/>
          <w:sz w:val="24"/>
          <w:szCs w:val="24"/>
        </w:rPr>
        <w:t>h the clinic at different times</w:t>
      </w:r>
      <w:r w:rsidR="008E6E07" w:rsidRPr="00BF37C9">
        <w:rPr>
          <w:rFonts w:ascii="Palatino Linotype" w:hAnsi="Palatino Linotype" w:cs="Times New Roman"/>
          <w:sz w:val="24"/>
          <w:szCs w:val="24"/>
        </w:rPr>
        <w:t xml:space="preserve">. </w:t>
      </w:r>
      <w:r w:rsidR="00666318" w:rsidRPr="00BF37C9">
        <w:rPr>
          <w:rFonts w:ascii="Palatino Linotype" w:hAnsi="Palatino Linotype" w:cs="Times New Roman"/>
          <w:sz w:val="24"/>
          <w:szCs w:val="24"/>
        </w:rPr>
        <w:t>M</w:t>
      </w:r>
      <w:r w:rsidRPr="00BF37C9">
        <w:rPr>
          <w:rFonts w:ascii="Palatino Linotype" w:hAnsi="Palatino Linotype" w:cs="Times New Roman"/>
          <w:sz w:val="24"/>
          <w:szCs w:val="24"/>
        </w:rPr>
        <w:t>ost</w:t>
      </w:r>
      <w:r w:rsidR="00666318" w:rsidRPr="00BF37C9">
        <w:rPr>
          <w:rFonts w:ascii="Palatino Linotype" w:hAnsi="Palatino Linotype" w:cs="Times New Roman"/>
          <w:sz w:val="24"/>
          <w:szCs w:val="24"/>
        </w:rPr>
        <w:t xml:space="preserve"> law schools with</w:t>
      </w:r>
      <w:r w:rsidRPr="00BF37C9">
        <w:rPr>
          <w:rFonts w:ascii="Palatino Linotype" w:hAnsi="Palatino Linotype" w:cs="Times New Roman"/>
          <w:sz w:val="24"/>
          <w:szCs w:val="24"/>
        </w:rPr>
        <w:t xml:space="preserve"> ELCs seem to offer </w:t>
      </w:r>
      <w:r w:rsidR="00666318" w:rsidRPr="00BF37C9">
        <w:rPr>
          <w:rFonts w:ascii="Palatino Linotype" w:hAnsi="Palatino Linotype" w:cs="Times New Roman"/>
          <w:sz w:val="24"/>
          <w:szCs w:val="24"/>
        </w:rPr>
        <w:t>it</w:t>
      </w:r>
      <w:r w:rsidRPr="00BF37C9">
        <w:rPr>
          <w:rFonts w:ascii="Palatino Linotype" w:hAnsi="Palatino Linotype" w:cs="Times New Roman"/>
          <w:sz w:val="24"/>
          <w:szCs w:val="24"/>
        </w:rPr>
        <w:t xml:space="preserve"> as an undergraduate (elective) option in later years of the degree, though there is no reason why it cannot be offered at the postgraduate (e.g. Masters of Laws) level</w:t>
      </w:r>
      <w:r w:rsidR="00666318" w:rsidRPr="00BF37C9">
        <w:rPr>
          <w:rFonts w:ascii="Palatino Linotype" w:hAnsi="Palatino Linotype" w:cs="Times New Roman"/>
          <w:sz w:val="24"/>
          <w:szCs w:val="24"/>
        </w:rPr>
        <w:t xml:space="preserve"> or built into practical legal components of legal admission processes post-graduation</w:t>
      </w:r>
      <w:r w:rsidRPr="00BF37C9">
        <w:rPr>
          <w:rFonts w:ascii="Palatino Linotype" w:hAnsi="Palatino Linotype" w:cs="Times New Roman"/>
          <w:sz w:val="24"/>
          <w:szCs w:val="24"/>
        </w:rPr>
        <w:t xml:space="preserve">.  As </w:t>
      </w:r>
      <w:proofErr w:type="spellStart"/>
      <w:r w:rsidRPr="00BF37C9">
        <w:rPr>
          <w:rFonts w:ascii="Palatino Linotype" w:hAnsi="Palatino Linotype" w:cs="Times New Roman"/>
          <w:sz w:val="24"/>
          <w:szCs w:val="24"/>
        </w:rPr>
        <w:t>Clubb</w:t>
      </w:r>
      <w:proofErr w:type="spellEnd"/>
      <w:r w:rsidRPr="00BF37C9">
        <w:rPr>
          <w:rFonts w:ascii="Palatino Linotype" w:hAnsi="Palatino Linotype" w:cs="Times New Roman"/>
          <w:sz w:val="24"/>
          <w:szCs w:val="24"/>
        </w:rPr>
        <w:t xml:space="preserve"> remarks, postgraduate clinics have the potential to engage older students in a wider appreciation of socio-economic factors and </w:t>
      </w:r>
      <w:proofErr w:type="gramStart"/>
      <w:r w:rsidRPr="00BF37C9">
        <w:rPr>
          <w:rFonts w:ascii="Palatino Linotype" w:hAnsi="Palatino Linotype" w:cs="Times New Roman"/>
          <w:sz w:val="24"/>
          <w:szCs w:val="24"/>
        </w:rPr>
        <w:t>deliver</w:t>
      </w:r>
      <w:proofErr w:type="gramEnd"/>
      <w:r w:rsidR="00666318" w:rsidRPr="00BF37C9">
        <w:rPr>
          <w:rFonts w:ascii="Palatino Linotype" w:hAnsi="Palatino Linotype" w:cs="Times New Roman"/>
          <w:sz w:val="24"/>
          <w:szCs w:val="24"/>
        </w:rPr>
        <w:t xml:space="preserve"> more</w:t>
      </w:r>
      <w:r w:rsidRPr="00BF37C9">
        <w:rPr>
          <w:rFonts w:ascii="Palatino Linotype" w:hAnsi="Palatino Linotype" w:cs="Times New Roman"/>
          <w:sz w:val="24"/>
          <w:szCs w:val="24"/>
        </w:rPr>
        <w:t xml:space="preserve"> targeted </w:t>
      </w:r>
      <w:r w:rsidR="00666318" w:rsidRPr="00BF37C9">
        <w:rPr>
          <w:rFonts w:ascii="Palatino Linotype" w:hAnsi="Palatino Linotype" w:cs="Times New Roman"/>
          <w:sz w:val="24"/>
          <w:szCs w:val="24"/>
        </w:rPr>
        <w:t xml:space="preserve">and sophisticated </w:t>
      </w:r>
      <w:r w:rsidRPr="00BF37C9">
        <w:rPr>
          <w:rFonts w:ascii="Palatino Linotype" w:hAnsi="Palatino Linotype" w:cs="Times New Roman"/>
          <w:sz w:val="24"/>
          <w:szCs w:val="24"/>
        </w:rPr>
        <w:t xml:space="preserve">benefits to </w:t>
      </w:r>
      <w:r w:rsidR="00666318" w:rsidRPr="00BF37C9">
        <w:rPr>
          <w:rFonts w:ascii="Palatino Linotype" w:hAnsi="Palatino Linotype" w:cs="Times New Roman"/>
          <w:sz w:val="24"/>
          <w:szCs w:val="24"/>
        </w:rPr>
        <w:t xml:space="preserve">complex problems in </w:t>
      </w:r>
      <w:r w:rsidRPr="00BF37C9">
        <w:rPr>
          <w:rFonts w:ascii="Palatino Linotype" w:hAnsi="Palatino Linotype" w:cs="Times New Roman"/>
          <w:sz w:val="24"/>
          <w:szCs w:val="24"/>
        </w:rPr>
        <w:t>the community.</w:t>
      </w:r>
      <w:r w:rsidRPr="00BF37C9">
        <w:rPr>
          <w:rStyle w:val="FootnoteReference"/>
          <w:rFonts w:ascii="Palatino Linotype" w:hAnsi="Palatino Linotype" w:cs="Times New Roman"/>
          <w:sz w:val="24"/>
          <w:szCs w:val="24"/>
        </w:rPr>
        <w:footnoteReference w:id="33"/>
      </w:r>
      <w:r w:rsidR="008E6E07" w:rsidRPr="00BF37C9">
        <w:rPr>
          <w:rFonts w:ascii="Palatino Linotype" w:hAnsi="Palatino Linotype" w:cs="Times New Roman"/>
          <w:sz w:val="24"/>
          <w:szCs w:val="24"/>
        </w:rPr>
        <w:t xml:space="preserve"> </w:t>
      </w:r>
    </w:p>
    <w:p w:rsidR="00B80979" w:rsidRPr="00BF37C9" w:rsidRDefault="00304FC5" w:rsidP="00BF37C9">
      <w:pPr>
        <w:pStyle w:val="Heading2"/>
        <w:spacing w:after="240"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t xml:space="preserve">Challenges faced by </w:t>
      </w:r>
      <w:r>
        <w:rPr>
          <w:rFonts w:ascii="Palatino Linotype" w:hAnsi="Palatino Linotype" w:cs="Times New Roman"/>
          <w:color w:val="auto"/>
          <w:sz w:val="24"/>
          <w:szCs w:val="24"/>
        </w:rPr>
        <w:t>ELC</w:t>
      </w:r>
      <w:r w:rsidRPr="00BF37C9">
        <w:rPr>
          <w:rFonts w:ascii="Palatino Linotype" w:hAnsi="Palatino Linotype" w:cs="Times New Roman"/>
          <w:color w:val="auto"/>
          <w:sz w:val="24"/>
          <w:szCs w:val="24"/>
        </w:rPr>
        <w:t>s</w:t>
      </w:r>
    </w:p>
    <w:p w:rsidR="00B80979" w:rsidRPr="00BF37C9" w:rsidRDefault="00B80979" w:rsidP="00BF37C9">
      <w:pPr>
        <w:spacing w:after="240"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ELCs face considerable challenges, as Giddings remarks, perhaps mor</w:t>
      </w:r>
      <w:r w:rsidR="008E6E07" w:rsidRPr="00BF37C9">
        <w:rPr>
          <w:rFonts w:ascii="Palatino Linotype" w:hAnsi="Palatino Linotype" w:cs="Times New Roman"/>
          <w:sz w:val="24"/>
          <w:szCs w:val="24"/>
        </w:rPr>
        <w:t>e so</w:t>
      </w:r>
      <w:r w:rsidRPr="00BF37C9">
        <w:rPr>
          <w:rFonts w:ascii="Palatino Linotype" w:hAnsi="Palatino Linotype" w:cs="Times New Roman"/>
          <w:sz w:val="24"/>
          <w:szCs w:val="24"/>
        </w:rPr>
        <w:t xml:space="preserve"> than any </w:t>
      </w:r>
      <w:r w:rsidR="00066D06" w:rsidRPr="00BF37C9">
        <w:rPr>
          <w:rFonts w:ascii="Palatino Linotype" w:hAnsi="Palatino Linotype" w:cs="Times New Roman"/>
          <w:sz w:val="24"/>
          <w:szCs w:val="24"/>
        </w:rPr>
        <w:t>other form of clinic</w:t>
      </w:r>
      <w:r w:rsidRPr="00BF37C9">
        <w:rPr>
          <w:rFonts w:ascii="Palatino Linotype" w:hAnsi="Palatino Linotype" w:cs="Times New Roman"/>
          <w:sz w:val="24"/>
          <w:szCs w:val="24"/>
        </w:rPr>
        <w:t>.</w:t>
      </w:r>
      <w:r w:rsidRPr="00BF37C9">
        <w:rPr>
          <w:rStyle w:val="FootnoteReference"/>
          <w:rFonts w:ascii="Palatino Linotype" w:hAnsi="Palatino Linotype" w:cs="Times New Roman"/>
          <w:sz w:val="24"/>
          <w:szCs w:val="24"/>
        </w:rPr>
        <w:footnoteReference w:id="34"/>
      </w:r>
      <w:r w:rsidRPr="00BF37C9">
        <w:rPr>
          <w:rFonts w:ascii="Palatino Linotype" w:hAnsi="Palatino Linotype" w:cs="Times New Roman"/>
          <w:sz w:val="24"/>
          <w:szCs w:val="24"/>
        </w:rPr>
        <w:t xml:space="preserve"> </w:t>
      </w:r>
      <w:r w:rsidR="00066D06" w:rsidRPr="00BF37C9">
        <w:rPr>
          <w:rFonts w:ascii="Palatino Linotype" w:hAnsi="Palatino Linotype" w:cs="Times New Roman"/>
          <w:sz w:val="24"/>
          <w:szCs w:val="24"/>
        </w:rPr>
        <w:t xml:space="preserve">The reasons for this </w:t>
      </w:r>
      <w:r w:rsidR="00057B56" w:rsidRPr="00BF37C9">
        <w:rPr>
          <w:rFonts w:ascii="Palatino Linotype" w:hAnsi="Palatino Linotype" w:cs="Times New Roman"/>
          <w:sz w:val="24"/>
          <w:szCs w:val="24"/>
        </w:rPr>
        <w:t>seem</w:t>
      </w:r>
      <w:r w:rsidR="00066D06" w:rsidRPr="00BF37C9">
        <w:rPr>
          <w:rFonts w:ascii="Palatino Linotype" w:hAnsi="Palatino Linotype" w:cs="Times New Roman"/>
          <w:sz w:val="24"/>
          <w:szCs w:val="24"/>
        </w:rPr>
        <w:t xml:space="preserve"> relatively </w:t>
      </w:r>
      <w:r w:rsidR="00057B56" w:rsidRPr="00BF37C9">
        <w:rPr>
          <w:rFonts w:ascii="Palatino Linotype" w:hAnsi="Palatino Linotype" w:cs="Times New Roman"/>
          <w:sz w:val="24"/>
          <w:szCs w:val="24"/>
        </w:rPr>
        <w:t>straightforward</w:t>
      </w:r>
      <w:r w:rsidR="00066D06" w:rsidRPr="00BF37C9">
        <w:rPr>
          <w:rFonts w:ascii="Palatino Linotype" w:hAnsi="Palatino Linotype" w:cs="Times New Roman"/>
          <w:sz w:val="24"/>
          <w:szCs w:val="24"/>
        </w:rPr>
        <w:t xml:space="preserve">. </w:t>
      </w:r>
      <w:r w:rsidR="00BF4238" w:rsidRPr="00BF37C9">
        <w:rPr>
          <w:rFonts w:ascii="Palatino Linotype" w:hAnsi="Palatino Linotype" w:cs="Times New Roman"/>
          <w:sz w:val="24"/>
          <w:szCs w:val="24"/>
        </w:rPr>
        <w:t>The practice of e</w:t>
      </w:r>
      <w:r w:rsidRPr="00BF37C9">
        <w:rPr>
          <w:rFonts w:ascii="Palatino Linotype" w:hAnsi="Palatino Linotype" w:cs="Times New Roman"/>
          <w:sz w:val="24"/>
          <w:szCs w:val="24"/>
        </w:rPr>
        <w:t>nvironmental law</w:t>
      </w:r>
      <w:r w:rsidR="00666318" w:rsidRPr="00BF37C9">
        <w:rPr>
          <w:rFonts w:ascii="Palatino Linotype" w:hAnsi="Palatino Linotype" w:cs="Times New Roman"/>
          <w:sz w:val="24"/>
          <w:szCs w:val="24"/>
        </w:rPr>
        <w:t>, protection and conservation</w:t>
      </w:r>
      <w:r w:rsidRPr="00BF37C9">
        <w:rPr>
          <w:rFonts w:ascii="Palatino Linotype" w:hAnsi="Palatino Linotype" w:cs="Times New Roman"/>
          <w:sz w:val="24"/>
          <w:szCs w:val="24"/>
        </w:rPr>
        <w:t xml:space="preserve"> is often</w:t>
      </w:r>
      <w:r w:rsidR="00666318" w:rsidRPr="00BF37C9">
        <w:rPr>
          <w:rFonts w:ascii="Palatino Linotype" w:hAnsi="Palatino Linotype" w:cs="Times New Roman"/>
          <w:sz w:val="24"/>
          <w:szCs w:val="24"/>
        </w:rPr>
        <w:t xml:space="preserve"> directly</w:t>
      </w:r>
      <w:r w:rsidR="00066D06" w:rsidRPr="00BF37C9">
        <w:rPr>
          <w:rFonts w:ascii="Palatino Linotype" w:hAnsi="Palatino Linotype" w:cs="Times New Roman"/>
          <w:sz w:val="24"/>
          <w:szCs w:val="24"/>
        </w:rPr>
        <w:t xml:space="preserve"> opposed to the </w:t>
      </w:r>
      <w:r w:rsidRPr="00BF37C9">
        <w:rPr>
          <w:rFonts w:ascii="Palatino Linotype" w:hAnsi="Palatino Linotype" w:cs="Times New Roman"/>
          <w:sz w:val="24"/>
          <w:szCs w:val="24"/>
        </w:rPr>
        <w:t>interests of</w:t>
      </w:r>
      <w:r w:rsidR="008E6E07" w:rsidRPr="00BF37C9">
        <w:rPr>
          <w:rFonts w:ascii="Palatino Linotype" w:hAnsi="Palatino Linotype" w:cs="Times New Roman"/>
          <w:sz w:val="24"/>
          <w:szCs w:val="24"/>
        </w:rPr>
        <w:t xml:space="preserve"> both</w:t>
      </w:r>
      <w:r w:rsidRPr="00BF37C9">
        <w:rPr>
          <w:rFonts w:ascii="Palatino Linotype" w:hAnsi="Palatino Linotype" w:cs="Times New Roman"/>
          <w:sz w:val="24"/>
          <w:szCs w:val="24"/>
        </w:rPr>
        <w:t xml:space="preserve"> govern</w:t>
      </w:r>
      <w:r w:rsidR="00066D06" w:rsidRPr="00BF37C9">
        <w:rPr>
          <w:rFonts w:ascii="Palatino Linotype" w:hAnsi="Palatino Linotype" w:cs="Times New Roman"/>
          <w:sz w:val="24"/>
          <w:szCs w:val="24"/>
        </w:rPr>
        <w:t xml:space="preserve">ment and private enterprise (mining, </w:t>
      </w:r>
      <w:r w:rsidR="00666318" w:rsidRPr="00BF37C9">
        <w:rPr>
          <w:rFonts w:ascii="Palatino Linotype" w:hAnsi="Palatino Linotype" w:cs="Times New Roman"/>
          <w:sz w:val="24"/>
          <w:szCs w:val="24"/>
        </w:rPr>
        <w:t>chemicals</w:t>
      </w:r>
      <w:r w:rsidR="00066D06" w:rsidRPr="00BF37C9">
        <w:rPr>
          <w:rFonts w:ascii="Palatino Linotype" w:hAnsi="Palatino Linotype" w:cs="Times New Roman"/>
          <w:sz w:val="24"/>
          <w:szCs w:val="24"/>
        </w:rPr>
        <w:t xml:space="preserve">, agriculture, shipping, </w:t>
      </w:r>
      <w:r w:rsidR="00666318" w:rsidRPr="00BF37C9">
        <w:rPr>
          <w:rFonts w:ascii="Palatino Linotype" w:hAnsi="Palatino Linotype" w:cs="Times New Roman"/>
          <w:sz w:val="24"/>
          <w:szCs w:val="24"/>
        </w:rPr>
        <w:t xml:space="preserve">development </w:t>
      </w:r>
      <w:proofErr w:type="spellStart"/>
      <w:r w:rsidR="00066D06" w:rsidRPr="00BF37C9">
        <w:rPr>
          <w:rFonts w:ascii="Palatino Linotype" w:hAnsi="Palatino Linotype" w:cs="Times New Roman"/>
          <w:sz w:val="24"/>
          <w:szCs w:val="24"/>
        </w:rPr>
        <w:t>etc</w:t>
      </w:r>
      <w:proofErr w:type="spellEnd"/>
      <w:r w:rsidR="00066D06" w:rsidRPr="00BF37C9">
        <w:rPr>
          <w:rFonts w:ascii="Palatino Linotype" w:hAnsi="Palatino Linotype" w:cs="Times New Roman"/>
          <w:sz w:val="24"/>
          <w:szCs w:val="24"/>
        </w:rPr>
        <w:t xml:space="preserve">). </w:t>
      </w:r>
      <w:r w:rsidR="00666318" w:rsidRPr="00BF37C9">
        <w:rPr>
          <w:rFonts w:ascii="Palatino Linotype" w:hAnsi="Palatino Linotype" w:cs="Times New Roman"/>
          <w:sz w:val="24"/>
          <w:szCs w:val="24"/>
        </w:rPr>
        <w:t>It comes as little surprise that t</w:t>
      </w:r>
      <w:r w:rsidRPr="00BF37C9">
        <w:rPr>
          <w:rFonts w:ascii="Palatino Linotype" w:hAnsi="Palatino Linotype" w:cs="Times New Roman"/>
          <w:sz w:val="24"/>
          <w:szCs w:val="24"/>
        </w:rPr>
        <w:t>aking on cases or</w:t>
      </w:r>
      <w:r w:rsidR="008E6E07" w:rsidRPr="00BF37C9">
        <w:rPr>
          <w:rFonts w:ascii="Palatino Linotype" w:hAnsi="Palatino Linotype" w:cs="Times New Roman"/>
          <w:sz w:val="24"/>
          <w:szCs w:val="24"/>
        </w:rPr>
        <w:t xml:space="preserve"> advocating</w:t>
      </w:r>
      <w:r w:rsidRPr="00BF37C9">
        <w:rPr>
          <w:rFonts w:ascii="Palatino Linotype" w:hAnsi="Palatino Linotype" w:cs="Times New Roman"/>
          <w:sz w:val="24"/>
          <w:szCs w:val="24"/>
        </w:rPr>
        <w:t xml:space="preserve"> issues that challenge those interests </w:t>
      </w:r>
      <w:r w:rsidR="00066D06" w:rsidRPr="00BF37C9">
        <w:rPr>
          <w:rFonts w:ascii="Palatino Linotype" w:hAnsi="Palatino Linotype" w:cs="Times New Roman"/>
          <w:sz w:val="24"/>
          <w:szCs w:val="24"/>
        </w:rPr>
        <w:t>can</w:t>
      </w:r>
      <w:r w:rsidRPr="00BF37C9">
        <w:rPr>
          <w:rFonts w:ascii="Palatino Linotype" w:hAnsi="Palatino Linotype" w:cs="Times New Roman"/>
          <w:sz w:val="24"/>
          <w:szCs w:val="24"/>
        </w:rPr>
        <w:t xml:space="preserve"> resu</w:t>
      </w:r>
      <w:r w:rsidR="00066D06" w:rsidRPr="00BF37C9">
        <w:rPr>
          <w:rFonts w:ascii="Palatino Linotype" w:hAnsi="Palatino Linotype" w:cs="Times New Roman"/>
          <w:sz w:val="24"/>
          <w:szCs w:val="24"/>
        </w:rPr>
        <w:t xml:space="preserve">lt in </w:t>
      </w:r>
      <w:r w:rsidR="00BF4238" w:rsidRPr="00BF37C9">
        <w:rPr>
          <w:rFonts w:ascii="Palatino Linotype" w:hAnsi="Palatino Linotype" w:cs="Times New Roman"/>
          <w:sz w:val="24"/>
          <w:szCs w:val="24"/>
        </w:rPr>
        <w:t>condemnation or criticism</w:t>
      </w:r>
      <w:r w:rsidR="00066D06" w:rsidRPr="00BF37C9">
        <w:rPr>
          <w:rFonts w:ascii="Palatino Linotype" w:hAnsi="Palatino Linotype" w:cs="Times New Roman"/>
          <w:sz w:val="24"/>
          <w:szCs w:val="24"/>
        </w:rPr>
        <w:t xml:space="preserve"> from those who stand to lose from the </w:t>
      </w:r>
      <w:r w:rsidR="00666318" w:rsidRPr="00BF37C9">
        <w:rPr>
          <w:rFonts w:ascii="Palatino Linotype" w:hAnsi="Palatino Linotype" w:cs="Times New Roman"/>
          <w:sz w:val="24"/>
          <w:szCs w:val="24"/>
        </w:rPr>
        <w:t>circumstances</w:t>
      </w:r>
      <w:r w:rsidRPr="00BF37C9">
        <w:rPr>
          <w:rFonts w:ascii="Palatino Linotype" w:hAnsi="Palatino Linotype" w:cs="Times New Roman"/>
          <w:sz w:val="24"/>
          <w:szCs w:val="24"/>
        </w:rPr>
        <w:t xml:space="preserve">. The Tulane Environmental Law Clinic in the </w:t>
      </w:r>
      <w:r w:rsidR="00591985" w:rsidRPr="00BF37C9">
        <w:rPr>
          <w:rFonts w:ascii="Palatino Linotype" w:hAnsi="Palatino Linotype" w:cs="Times New Roman"/>
          <w:sz w:val="24"/>
          <w:szCs w:val="24"/>
        </w:rPr>
        <w:t>US</w:t>
      </w:r>
      <w:r w:rsidR="00066D06" w:rsidRPr="00BF37C9">
        <w:rPr>
          <w:rFonts w:ascii="Palatino Linotype" w:hAnsi="Palatino Linotype" w:cs="Times New Roman"/>
          <w:sz w:val="24"/>
          <w:szCs w:val="24"/>
        </w:rPr>
        <w:t>, for example, w</w:t>
      </w:r>
      <w:r w:rsidR="008E6E07" w:rsidRPr="00BF37C9">
        <w:rPr>
          <w:rFonts w:ascii="Palatino Linotype" w:hAnsi="Palatino Linotype" w:cs="Times New Roman"/>
          <w:sz w:val="24"/>
          <w:szCs w:val="24"/>
        </w:rPr>
        <w:t>as famou</w:t>
      </w:r>
      <w:r w:rsidR="00066D06" w:rsidRPr="00BF37C9">
        <w:rPr>
          <w:rFonts w:ascii="Palatino Linotype" w:hAnsi="Palatino Linotype" w:cs="Times New Roman"/>
          <w:sz w:val="24"/>
          <w:szCs w:val="24"/>
        </w:rPr>
        <w:t xml:space="preserve">sly </w:t>
      </w:r>
      <w:r w:rsidR="008E6E07" w:rsidRPr="00BF37C9">
        <w:rPr>
          <w:rFonts w:ascii="Palatino Linotype" w:hAnsi="Palatino Linotype" w:cs="Times New Roman"/>
          <w:sz w:val="24"/>
          <w:szCs w:val="24"/>
        </w:rPr>
        <w:t>the</w:t>
      </w:r>
      <w:r w:rsidRPr="00BF37C9">
        <w:rPr>
          <w:rFonts w:ascii="Palatino Linotype" w:hAnsi="Palatino Linotype" w:cs="Times New Roman"/>
          <w:sz w:val="24"/>
          <w:szCs w:val="24"/>
        </w:rPr>
        <w:t xml:space="preserve"> subject of extensi</w:t>
      </w:r>
      <w:r w:rsidR="00066D06" w:rsidRPr="00BF37C9">
        <w:rPr>
          <w:rFonts w:ascii="Palatino Linotype" w:hAnsi="Palatino Linotype" w:cs="Times New Roman"/>
          <w:sz w:val="24"/>
          <w:szCs w:val="24"/>
        </w:rPr>
        <w:t xml:space="preserve">ve criticism over </w:t>
      </w:r>
      <w:r w:rsidR="00591985" w:rsidRPr="00BF37C9">
        <w:rPr>
          <w:rFonts w:ascii="Palatino Linotype" w:hAnsi="Palatino Linotype" w:cs="Times New Roman"/>
          <w:sz w:val="24"/>
          <w:szCs w:val="24"/>
        </w:rPr>
        <w:t>litigation</w:t>
      </w:r>
      <w:r w:rsidRPr="00BF37C9">
        <w:rPr>
          <w:rFonts w:ascii="Palatino Linotype" w:hAnsi="Palatino Linotype" w:cs="Times New Roman"/>
          <w:sz w:val="24"/>
          <w:szCs w:val="24"/>
        </w:rPr>
        <w:t xml:space="preserve"> it was involved in several years ago.</w:t>
      </w:r>
      <w:r w:rsidRPr="00BF37C9">
        <w:rPr>
          <w:rStyle w:val="FootnoteReference"/>
          <w:rFonts w:ascii="Palatino Linotype" w:hAnsi="Palatino Linotype" w:cs="Times New Roman"/>
          <w:sz w:val="24"/>
          <w:szCs w:val="24"/>
        </w:rPr>
        <w:footnoteReference w:id="35"/>
      </w:r>
      <w:r w:rsidRPr="00BF37C9">
        <w:rPr>
          <w:rFonts w:ascii="Palatino Linotype" w:hAnsi="Palatino Linotype" w:cs="Times New Roman"/>
          <w:sz w:val="24"/>
          <w:szCs w:val="24"/>
        </w:rPr>
        <w:t xml:space="preserve"> </w:t>
      </w:r>
      <w:r w:rsidR="00066D06" w:rsidRPr="00BF37C9">
        <w:rPr>
          <w:rFonts w:ascii="Palatino Linotype" w:hAnsi="Palatino Linotype" w:cs="Times New Roman"/>
          <w:sz w:val="24"/>
          <w:szCs w:val="24"/>
        </w:rPr>
        <w:t xml:space="preserve">At the time, </w:t>
      </w:r>
      <w:r w:rsidRPr="00BF37C9">
        <w:rPr>
          <w:rFonts w:ascii="Palatino Linotype" w:hAnsi="Palatino Linotype" w:cs="Times New Roman"/>
          <w:sz w:val="24"/>
          <w:szCs w:val="24"/>
        </w:rPr>
        <w:t xml:space="preserve">Tulane’s </w:t>
      </w:r>
      <w:r w:rsidR="00BF4238" w:rsidRPr="00BF37C9">
        <w:rPr>
          <w:rFonts w:ascii="Palatino Linotype" w:hAnsi="Palatino Linotype" w:cs="Times New Roman"/>
          <w:sz w:val="24"/>
          <w:szCs w:val="24"/>
        </w:rPr>
        <w:t xml:space="preserve">ELC program </w:t>
      </w:r>
      <w:r w:rsidR="00037B93" w:rsidRPr="00BF37C9">
        <w:rPr>
          <w:rFonts w:ascii="Palatino Linotype" w:hAnsi="Palatino Linotype" w:cs="Times New Roman"/>
          <w:sz w:val="24"/>
          <w:szCs w:val="24"/>
        </w:rPr>
        <w:t>represented</w:t>
      </w:r>
      <w:r w:rsidR="00BF4238"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 xml:space="preserve">citizens </w:t>
      </w:r>
      <w:r w:rsidR="008E6E07" w:rsidRPr="00BF37C9">
        <w:rPr>
          <w:rFonts w:ascii="Palatino Linotype" w:hAnsi="Palatino Linotype" w:cs="Times New Roman"/>
          <w:sz w:val="24"/>
          <w:szCs w:val="24"/>
        </w:rPr>
        <w:t>who challenge</w:t>
      </w:r>
      <w:r w:rsidR="00066D06" w:rsidRPr="00BF37C9">
        <w:rPr>
          <w:rFonts w:ascii="Palatino Linotype" w:hAnsi="Palatino Linotype" w:cs="Times New Roman"/>
          <w:sz w:val="24"/>
          <w:szCs w:val="24"/>
        </w:rPr>
        <w:t>d</w:t>
      </w:r>
      <w:r w:rsidRPr="00BF37C9">
        <w:rPr>
          <w:rFonts w:ascii="Palatino Linotype" w:hAnsi="Palatino Linotype" w:cs="Times New Roman"/>
          <w:sz w:val="24"/>
          <w:szCs w:val="24"/>
        </w:rPr>
        <w:t xml:space="preserve"> </w:t>
      </w:r>
      <w:r w:rsidR="00666318" w:rsidRPr="00BF37C9">
        <w:rPr>
          <w:rFonts w:ascii="Palatino Linotype" w:hAnsi="Palatino Linotype" w:cs="Times New Roman"/>
          <w:sz w:val="24"/>
          <w:szCs w:val="24"/>
        </w:rPr>
        <w:t>the issuing of environmental permits to the petrochemical industry.</w:t>
      </w:r>
      <w:r w:rsidRPr="00BF37C9">
        <w:rPr>
          <w:rFonts w:ascii="Palatino Linotype" w:hAnsi="Palatino Linotype" w:cs="Times New Roman"/>
          <w:sz w:val="24"/>
          <w:szCs w:val="24"/>
        </w:rPr>
        <w:t xml:space="preserve"> </w:t>
      </w:r>
      <w:r w:rsidR="00666318" w:rsidRPr="00BF37C9">
        <w:rPr>
          <w:rFonts w:ascii="Palatino Linotype" w:hAnsi="Palatino Linotype" w:cs="Times New Roman"/>
          <w:sz w:val="24"/>
          <w:szCs w:val="24"/>
        </w:rPr>
        <w:t>In response,</w:t>
      </w:r>
      <w:r w:rsidRPr="00BF37C9">
        <w:rPr>
          <w:rFonts w:ascii="Palatino Linotype" w:hAnsi="Palatino Linotype" w:cs="Times New Roman"/>
          <w:sz w:val="24"/>
          <w:szCs w:val="24"/>
        </w:rPr>
        <w:t xml:space="preserve"> the industry ‘developed an eleven-point</w:t>
      </w:r>
      <w:r w:rsidR="00666318" w:rsidRPr="00BF37C9">
        <w:rPr>
          <w:rFonts w:ascii="Palatino Linotype" w:hAnsi="Palatino Linotype" w:cs="Times New Roman"/>
          <w:sz w:val="24"/>
          <w:szCs w:val="24"/>
        </w:rPr>
        <w:t xml:space="preserve"> plan’ </w:t>
      </w:r>
      <w:r w:rsidRPr="00BF37C9">
        <w:rPr>
          <w:rFonts w:ascii="Palatino Linotype" w:hAnsi="Palatino Linotype" w:cs="Times New Roman"/>
          <w:sz w:val="24"/>
          <w:szCs w:val="24"/>
        </w:rPr>
        <w:t>to “kneecap” the university financially.’</w:t>
      </w:r>
      <w:r w:rsidRPr="00BF37C9">
        <w:rPr>
          <w:rStyle w:val="FootnoteReference"/>
          <w:rFonts w:ascii="Palatino Linotype" w:hAnsi="Palatino Linotype" w:cs="Times New Roman"/>
          <w:sz w:val="24"/>
          <w:szCs w:val="24"/>
        </w:rPr>
        <w:footnoteReference w:id="36"/>
      </w:r>
      <w:r w:rsidR="00666318" w:rsidRPr="00BF37C9">
        <w:rPr>
          <w:rFonts w:ascii="Palatino Linotype" w:hAnsi="Palatino Linotype" w:cs="Times New Roman"/>
          <w:sz w:val="24"/>
          <w:szCs w:val="24"/>
        </w:rPr>
        <w:t xml:space="preserve"> Likewise, it</w:t>
      </w:r>
      <w:r w:rsidR="00BF4238" w:rsidRPr="00BF37C9">
        <w:rPr>
          <w:rFonts w:ascii="Palatino Linotype" w:hAnsi="Palatino Linotype" w:cs="Times New Roman"/>
          <w:sz w:val="24"/>
          <w:szCs w:val="24"/>
        </w:rPr>
        <w:t xml:space="preserve"> ha</w:t>
      </w:r>
      <w:r w:rsidRPr="00BF37C9">
        <w:rPr>
          <w:rFonts w:ascii="Palatino Linotype" w:hAnsi="Palatino Linotype" w:cs="Times New Roman"/>
          <w:sz w:val="24"/>
          <w:szCs w:val="24"/>
        </w:rPr>
        <w:t>s</w:t>
      </w:r>
      <w:r w:rsidR="00BF4238" w:rsidRPr="00BF37C9">
        <w:rPr>
          <w:rFonts w:ascii="Palatino Linotype" w:hAnsi="Palatino Linotype" w:cs="Times New Roman"/>
          <w:sz w:val="24"/>
          <w:szCs w:val="24"/>
        </w:rPr>
        <w:t xml:space="preserve"> been</w:t>
      </w:r>
      <w:r w:rsidRPr="00BF37C9">
        <w:rPr>
          <w:rFonts w:ascii="Palatino Linotype" w:hAnsi="Palatino Linotype" w:cs="Times New Roman"/>
          <w:sz w:val="24"/>
          <w:szCs w:val="24"/>
        </w:rPr>
        <w:t xml:space="preserve"> reported that </w:t>
      </w:r>
      <w:proofErr w:type="gramStart"/>
      <w:r w:rsidR="00666318" w:rsidRPr="00BF37C9">
        <w:rPr>
          <w:rFonts w:ascii="Palatino Linotype" w:hAnsi="Palatino Linotype" w:cs="Times New Roman"/>
          <w:sz w:val="24"/>
          <w:szCs w:val="24"/>
        </w:rPr>
        <w:t xml:space="preserve">the </w:t>
      </w:r>
      <w:r w:rsidRPr="00BF37C9">
        <w:rPr>
          <w:rFonts w:ascii="Palatino Linotype" w:hAnsi="Palatino Linotype" w:cs="Times New Roman"/>
          <w:sz w:val="24"/>
          <w:szCs w:val="24"/>
          <w:lang w:val="en-AU"/>
        </w:rPr>
        <w:t xml:space="preserve">University of </w:t>
      </w:r>
      <w:r w:rsidR="00057B56" w:rsidRPr="00BF37C9">
        <w:rPr>
          <w:rFonts w:ascii="Palatino Linotype" w:hAnsi="Palatino Linotype" w:cs="Times New Roman"/>
          <w:sz w:val="24"/>
          <w:szCs w:val="24"/>
          <w:lang w:val="en-AU"/>
        </w:rPr>
        <w:t>Oregon’s</w:t>
      </w:r>
      <w:r w:rsidR="00666318" w:rsidRPr="00BF37C9">
        <w:rPr>
          <w:rFonts w:ascii="Palatino Linotype" w:hAnsi="Palatino Linotype" w:cs="Times New Roman"/>
          <w:sz w:val="24"/>
          <w:szCs w:val="24"/>
          <w:lang w:val="en-AU"/>
        </w:rPr>
        <w:t xml:space="preserve"> c</w:t>
      </w:r>
      <w:r w:rsidRPr="00BF37C9">
        <w:rPr>
          <w:rFonts w:ascii="Palatino Linotype" w:hAnsi="Palatino Linotype" w:cs="Times New Roman"/>
          <w:sz w:val="24"/>
          <w:szCs w:val="24"/>
          <w:lang w:val="en-AU"/>
        </w:rPr>
        <w:t>linic an</w:t>
      </w:r>
      <w:r w:rsidR="00BF4238" w:rsidRPr="00BF37C9">
        <w:rPr>
          <w:rFonts w:ascii="Palatino Linotype" w:hAnsi="Palatino Linotype" w:cs="Times New Roman"/>
          <w:sz w:val="24"/>
          <w:szCs w:val="24"/>
          <w:lang w:val="en-AU"/>
        </w:rPr>
        <w:t>d University of Pittsburgh</w:t>
      </w:r>
      <w:r w:rsidR="00666318" w:rsidRPr="00BF37C9">
        <w:rPr>
          <w:rFonts w:ascii="Palatino Linotype" w:hAnsi="Palatino Linotype" w:cs="Times New Roman"/>
          <w:sz w:val="24"/>
          <w:szCs w:val="24"/>
          <w:lang w:val="en-AU"/>
        </w:rPr>
        <w:t>’s</w:t>
      </w:r>
      <w:r w:rsidR="00BF4238" w:rsidRPr="00BF37C9">
        <w:rPr>
          <w:rFonts w:ascii="Palatino Linotype" w:hAnsi="Palatino Linotype" w:cs="Times New Roman"/>
          <w:sz w:val="24"/>
          <w:szCs w:val="24"/>
          <w:lang w:val="en-AU"/>
        </w:rPr>
        <w:t xml:space="preserve"> </w:t>
      </w:r>
      <w:r w:rsidRPr="00BF37C9">
        <w:rPr>
          <w:rFonts w:ascii="Palatino Linotype" w:hAnsi="Palatino Linotype" w:cs="Times New Roman"/>
          <w:sz w:val="24"/>
          <w:szCs w:val="24"/>
          <w:lang w:val="en-AU"/>
        </w:rPr>
        <w:t xml:space="preserve">have </w:t>
      </w:r>
      <w:r w:rsidR="00591985" w:rsidRPr="00BF37C9">
        <w:rPr>
          <w:rFonts w:ascii="Palatino Linotype" w:hAnsi="Palatino Linotype" w:cs="Times New Roman"/>
          <w:sz w:val="24"/>
          <w:szCs w:val="24"/>
          <w:lang w:val="en-AU"/>
        </w:rPr>
        <w:t>been attacked by s</w:t>
      </w:r>
      <w:r w:rsidRPr="00BF37C9">
        <w:rPr>
          <w:rFonts w:ascii="Palatino Linotype" w:hAnsi="Palatino Linotype" w:cs="Times New Roman"/>
          <w:sz w:val="24"/>
          <w:szCs w:val="24"/>
          <w:lang w:val="en-AU"/>
        </w:rPr>
        <w:t>tate officials and industries</w:t>
      </w:r>
      <w:bookmarkStart w:id="2" w:name="_ftnref5"/>
      <w:bookmarkEnd w:id="2"/>
      <w:proofErr w:type="gramEnd"/>
      <w:r w:rsidRPr="00BF37C9">
        <w:rPr>
          <w:rFonts w:ascii="Palatino Linotype" w:hAnsi="Palatino Linotype" w:cs="Times New Roman"/>
          <w:sz w:val="24"/>
          <w:szCs w:val="24"/>
          <w:lang w:val="en-AU"/>
        </w:rPr>
        <w:t>.</w:t>
      </w:r>
      <w:r w:rsidR="00BF4238" w:rsidRPr="00BF37C9">
        <w:rPr>
          <w:rStyle w:val="FootnoteReference"/>
          <w:rFonts w:ascii="Palatino Linotype" w:hAnsi="Palatino Linotype" w:cs="Times New Roman"/>
          <w:sz w:val="24"/>
          <w:szCs w:val="24"/>
          <w:lang w:val="en-AU"/>
        </w:rPr>
        <w:footnoteReference w:id="37"/>
      </w:r>
      <w:r w:rsidRPr="00BF37C9">
        <w:rPr>
          <w:rFonts w:ascii="Palatino Linotype" w:hAnsi="Palatino Linotype" w:cs="Times New Roman"/>
          <w:sz w:val="24"/>
          <w:szCs w:val="24"/>
          <w:lang w:val="en-AU"/>
        </w:rPr>
        <w:t xml:space="preserve"> </w:t>
      </w:r>
    </w:p>
    <w:p w:rsidR="00B80979" w:rsidRPr="00BF37C9" w:rsidRDefault="00B80979" w:rsidP="00BF37C9">
      <w:pPr>
        <w:spacing w:after="240"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Funding is</w:t>
      </w:r>
      <w:r w:rsidR="00666318" w:rsidRPr="00BF37C9">
        <w:rPr>
          <w:rFonts w:ascii="Palatino Linotype" w:hAnsi="Palatino Linotype" w:cs="Times New Roman"/>
          <w:sz w:val="24"/>
          <w:szCs w:val="24"/>
        </w:rPr>
        <w:t xml:space="preserve"> of course</w:t>
      </w:r>
      <w:r w:rsidRPr="00BF37C9">
        <w:rPr>
          <w:rFonts w:ascii="Palatino Linotype" w:hAnsi="Palatino Linotype" w:cs="Times New Roman"/>
          <w:sz w:val="24"/>
          <w:szCs w:val="24"/>
        </w:rPr>
        <w:t xml:space="preserve"> another major roadblock to establishing an effective ELC (or indeed any form of clinic). As environmental law is often an elective</w:t>
      </w:r>
      <w:r w:rsidR="00666318" w:rsidRPr="00BF37C9">
        <w:rPr>
          <w:rFonts w:ascii="Palatino Linotype" w:hAnsi="Palatino Linotype" w:cs="Times New Roman"/>
          <w:sz w:val="24"/>
          <w:szCs w:val="24"/>
        </w:rPr>
        <w:t xml:space="preserve"> – or a small component of</w:t>
      </w:r>
      <w:r w:rsidRPr="00BF37C9">
        <w:rPr>
          <w:rFonts w:ascii="Palatino Linotype" w:hAnsi="Palatino Linotype" w:cs="Times New Roman"/>
          <w:sz w:val="24"/>
          <w:szCs w:val="24"/>
        </w:rPr>
        <w:t xml:space="preserve"> </w:t>
      </w:r>
      <w:proofErr w:type="spellStart"/>
      <w:r w:rsidRPr="00BF37C9">
        <w:rPr>
          <w:rFonts w:ascii="Palatino Linotype" w:hAnsi="Palatino Linotype" w:cs="Times New Roman"/>
          <w:sz w:val="24"/>
          <w:szCs w:val="24"/>
        </w:rPr>
        <w:t>of</w:t>
      </w:r>
      <w:proofErr w:type="spellEnd"/>
      <w:r w:rsidRPr="00BF37C9">
        <w:rPr>
          <w:rFonts w:ascii="Palatino Linotype" w:hAnsi="Palatino Linotype" w:cs="Times New Roman"/>
          <w:sz w:val="24"/>
          <w:szCs w:val="24"/>
        </w:rPr>
        <w:t xml:space="preserve"> university curriculums</w:t>
      </w:r>
      <w:r w:rsidR="00666318"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 xml:space="preserve"> </w:t>
      </w:r>
      <w:r w:rsidR="00591985" w:rsidRPr="00BF37C9">
        <w:rPr>
          <w:rFonts w:ascii="Palatino Linotype" w:hAnsi="Palatino Linotype" w:cs="Times New Roman"/>
          <w:sz w:val="24"/>
          <w:szCs w:val="24"/>
        </w:rPr>
        <w:t>marketing</w:t>
      </w:r>
      <w:r w:rsidRPr="00BF37C9">
        <w:rPr>
          <w:rFonts w:ascii="Palatino Linotype" w:hAnsi="Palatino Linotype" w:cs="Times New Roman"/>
          <w:sz w:val="24"/>
          <w:szCs w:val="24"/>
        </w:rPr>
        <w:t xml:space="preserve"> the idea</w:t>
      </w:r>
      <w:r w:rsidR="00066D06" w:rsidRPr="00BF37C9">
        <w:rPr>
          <w:rFonts w:ascii="Palatino Linotype" w:hAnsi="Palatino Linotype" w:cs="Times New Roman"/>
          <w:sz w:val="24"/>
          <w:szCs w:val="24"/>
        </w:rPr>
        <w:t xml:space="preserve"> of an ELC to</w:t>
      </w:r>
      <w:r w:rsidRPr="00BF37C9">
        <w:rPr>
          <w:rFonts w:ascii="Palatino Linotype" w:hAnsi="Palatino Linotype" w:cs="Times New Roman"/>
          <w:sz w:val="24"/>
          <w:szCs w:val="24"/>
        </w:rPr>
        <w:t xml:space="preserve"> law school management may prove harder than </w:t>
      </w:r>
      <w:r w:rsidR="00066D06" w:rsidRPr="00BF37C9">
        <w:rPr>
          <w:rFonts w:ascii="Palatino Linotype" w:hAnsi="Palatino Linotype" w:cs="Times New Roman"/>
          <w:sz w:val="24"/>
          <w:szCs w:val="24"/>
        </w:rPr>
        <w:t xml:space="preserve">for other </w:t>
      </w:r>
      <w:proofErr w:type="gramStart"/>
      <w:r w:rsidR="00066D06" w:rsidRPr="00BF37C9">
        <w:rPr>
          <w:rFonts w:ascii="Palatino Linotype" w:hAnsi="Palatino Linotype" w:cs="Times New Roman"/>
          <w:sz w:val="24"/>
          <w:szCs w:val="24"/>
        </w:rPr>
        <w:t>initiatives</w:t>
      </w:r>
      <w:r w:rsidR="00666318" w:rsidRPr="00BF37C9">
        <w:rPr>
          <w:rFonts w:ascii="Palatino Linotype" w:hAnsi="Palatino Linotype" w:cs="Times New Roman"/>
          <w:sz w:val="24"/>
          <w:szCs w:val="24"/>
        </w:rPr>
        <w:t xml:space="preserve"> which</w:t>
      </w:r>
      <w:proofErr w:type="gramEnd"/>
      <w:r w:rsidR="00666318" w:rsidRPr="00BF37C9">
        <w:rPr>
          <w:rFonts w:ascii="Palatino Linotype" w:hAnsi="Palatino Linotype" w:cs="Times New Roman"/>
          <w:sz w:val="24"/>
          <w:szCs w:val="24"/>
        </w:rPr>
        <w:t xml:space="preserve"> drive research agendas and increase student enrolments</w:t>
      </w:r>
      <w:r w:rsidR="00BF4238" w:rsidRPr="00BF37C9">
        <w:rPr>
          <w:rFonts w:ascii="Palatino Linotype" w:hAnsi="Palatino Linotype" w:cs="Times New Roman"/>
          <w:sz w:val="24"/>
          <w:szCs w:val="24"/>
        </w:rPr>
        <w:t>. Furthermore, c</w:t>
      </w:r>
      <w:r w:rsidRPr="00BF37C9">
        <w:rPr>
          <w:rFonts w:ascii="Palatino Linotype" w:hAnsi="Palatino Linotype" w:cs="Times New Roman"/>
          <w:sz w:val="24"/>
          <w:szCs w:val="24"/>
        </w:rPr>
        <w:t>onservation</w:t>
      </w:r>
      <w:r w:rsidR="00BF4238" w:rsidRPr="00BF37C9">
        <w:rPr>
          <w:rFonts w:ascii="Palatino Linotype" w:hAnsi="Palatino Linotype" w:cs="Times New Roman"/>
          <w:sz w:val="24"/>
          <w:szCs w:val="24"/>
        </w:rPr>
        <w:t xml:space="preserve"> and community</w:t>
      </w:r>
      <w:r w:rsidRPr="00BF37C9">
        <w:rPr>
          <w:rFonts w:ascii="Palatino Linotype" w:hAnsi="Palatino Linotype" w:cs="Times New Roman"/>
          <w:sz w:val="24"/>
          <w:szCs w:val="24"/>
        </w:rPr>
        <w:t xml:space="preserve"> </w:t>
      </w:r>
      <w:proofErr w:type="gramStart"/>
      <w:r w:rsidRPr="00BF37C9">
        <w:rPr>
          <w:rFonts w:ascii="Palatino Linotype" w:hAnsi="Palatino Linotype" w:cs="Times New Roman"/>
          <w:sz w:val="24"/>
          <w:szCs w:val="24"/>
        </w:rPr>
        <w:t>organizations</w:t>
      </w:r>
      <w:r w:rsidR="003C6F12" w:rsidRPr="00BF37C9">
        <w:rPr>
          <w:rFonts w:ascii="Palatino Linotype" w:hAnsi="Palatino Linotype" w:cs="Times New Roman"/>
          <w:sz w:val="24"/>
          <w:szCs w:val="24"/>
        </w:rPr>
        <w:t xml:space="preserve"> which may work with the ELC</w:t>
      </w:r>
      <w:proofErr w:type="gramEnd"/>
      <w:r w:rsidRPr="00BF37C9">
        <w:rPr>
          <w:rFonts w:ascii="Palatino Linotype" w:hAnsi="Palatino Linotype" w:cs="Times New Roman"/>
          <w:sz w:val="24"/>
          <w:szCs w:val="24"/>
        </w:rPr>
        <w:t xml:space="preserve"> are often member-driven and receive little or no government funding for their act</w:t>
      </w:r>
      <w:r w:rsidR="00066D06" w:rsidRPr="00BF37C9">
        <w:rPr>
          <w:rFonts w:ascii="Palatino Linotype" w:hAnsi="Palatino Linotype" w:cs="Times New Roman"/>
          <w:sz w:val="24"/>
          <w:szCs w:val="24"/>
        </w:rPr>
        <w:t>ivities.</w:t>
      </w:r>
      <w:r w:rsidR="003C6F12" w:rsidRPr="00BF37C9">
        <w:rPr>
          <w:rFonts w:ascii="Palatino Linotype" w:hAnsi="Palatino Linotype" w:cs="Times New Roman"/>
          <w:sz w:val="24"/>
          <w:szCs w:val="24"/>
        </w:rPr>
        <w:t xml:space="preserve"> Reliance on a percentage of a successful judgment in a case is one option for ELC funding, but in jurisdictions outside of the US, these forms of ‘contingency fees’ may be illegal. Moreover, in public interest environmental hearings ‘there is often no pot of gold at the end of the rainbow.’</w:t>
      </w:r>
      <w:r w:rsidR="003C6F12" w:rsidRPr="00BF37C9">
        <w:rPr>
          <w:rStyle w:val="FootnoteReference"/>
          <w:rFonts w:ascii="Palatino Linotype" w:hAnsi="Palatino Linotype" w:cs="Times New Roman"/>
          <w:sz w:val="24"/>
          <w:szCs w:val="24"/>
        </w:rPr>
        <w:footnoteReference w:id="38"/>
      </w:r>
      <w:r w:rsidR="003C6F12" w:rsidRPr="00BF37C9">
        <w:rPr>
          <w:rFonts w:ascii="Palatino Linotype" w:hAnsi="Palatino Linotype" w:cs="Times New Roman"/>
          <w:sz w:val="24"/>
          <w:szCs w:val="24"/>
        </w:rPr>
        <w:t xml:space="preserve"> </w:t>
      </w:r>
    </w:p>
    <w:p w:rsidR="00B80979" w:rsidRPr="00BF37C9" w:rsidRDefault="00066D06"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Like other specialist clinics that focus on public interest issues (consumer advocacy, </w:t>
      </w:r>
      <w:r w:rsidR="009C21E7" w:rsidRPr="00BF37C9">
        <w:rPr>
          <w:rFonts w:ascii="Palatino Linotype" w:hAnsi="Palatino Linotype" w:cs="Times New Roman"/>
          <w:sz w:val="24"/>
          <w:szCs w:val="24"/>
        </w:rPr>
        <w:t>human rights</w:t>
      </w:r>
      <w:r w:rsidR="003C6F12" w:rsidRPr="00BF37C9">
        <w:rPr>
          <w:rFonts w:ascii="Palatino Linotype" w:hAnsi="Palatino Linotype" w:cs="Times New Roman"/>
          <w:sz w:val="24"/>
          <w:szCs w:val="24"/>
        </w:rPr>
        <w:t>,</w:t>
      </w:r>
      <w:r w:rsidR="00057B56" w:rsidRPr="00BF37C9">
        <w:rPr>
          <w:rFonts w:ascii="Palatino Linotype" w:hAnsi="Palatino Linotype" w:cs="Times New Roman"/>
          <w:sz w:val="24"/>
          <w:szCs w:val="24"/>
        </w:rPr>
        <w:t xml:space="preserve"> refugees,</w:t>
      </w:r>
      <w:r w:rsidR="003C6F12" w:rsidRPr="00BF37C9">
        <w:rPr>
          <w:rFonts w:ascii="Palatino Linotype" w:hAnsi="Palatino Linotype" w:cs="Times New Roman"/>
          <w:sz w:val="24"/>
          <w:szCs w:val="24"/>
        </w:rPr>
        <w:t xml:space="preserve"> labor law</w:t>
      </w:r>
      <w:r w:rsidR="009C21E7" w:rsidRPr="00BF37C9">
        <w:rPr>
          <w:rFonts w:ascii="Palatino Linotype" w:hAnsi="Palatino Linotype" w:cs="Times New Roman"/>
          <w:sz w:val="24"/>
          <w:szCs w:val="24"/>
        </w:rPr>
        <w:t xml:space="preserve"> etc</w:t>
      </w:r>
      <w:r w:rsidR="00057B56" w:rsidRPr="00BF37C9">
        <w:rPr>
          <w:rFonts w:ascii="Palatino Linotype" w:hAnsi="Palatino Linotype" w:cs="Times New Roman"/>
          <w:sz w:val="24"/>
          <w:szCs w:val="24"/>
        </w:rPr>
        <w:t>.</w:t>
      </w:r>
      <w:r w:rsidR="009C21E7" w:rsidRPr="00BF37C9">
        <w:rPr>
          <w:rFonts w:ascii="Palatino Linotype" w:hAnsi="Palatino Linotype" w:cs="Times New Roman"/>
          <w:sz w:val="24"/>
          <w:szCs w:val="24"/>
        </w:rPr>
        <w:t xml:space="preserve">) </w:t>
      </w:r>
      <w:r w:rsidR="00B80979" w:rsidRPr="00BF37C9">
        <w:rPr>
          <w:rFonts w:ascii="Palatino Linotype" w:hAnsi="Palatino Linotype" w:cs="Times New Roman"/>
          <w:sz w:val="24"/>
          <w:szCs w:val="24"/>
        </w:rPr>
        <w:t>ELCs</w:t>
      </w:r>
      <w:r w:rsidR="009C21E7" w:rsidRPr="00BF37C9">
        <w:rPr>
          <w:rFonts w:ascii="Palatino Linotype" w:hAnsi="Palatino Linotype" w:cs="Times New Roman"/>
          <w:sz w:val="24"/>
          <w:szCs w:val="24"/>
        </w:rPr>
        <w:t xml:space="preserve"> can</w:t>
      </w:r>
      <w:r w:rsidR="00591985" w:rsidRPr="00BF37C9">
        <w:rPr>
          <w:rFonts w:ascii="Palatino Linotype" w:hAnsi="Palatino Linotype" w:cs="Times New Roman"/>
          <w:sz w:val="24"/>
          <w:szCs w:val="24"/>
        </w:rPr>
        <w:t xml:space="preserve"> also</w:t>
      </w:r>
      <w:r w:rsidR="009C21E7" w:rsidRPr="00BF37C9">
        <w:rPr>
          <w:rFonts w:ascii="Palatino Linotype" w:hAnsi="Palatino Linotype" w:cs="Times New Roman"/>
          <w:sz w:val="24"/>
          <w:szCs w:val="24"/>
        </w:rPr>
        <w:t xml:space="preserve"> </w:t>
      </w:r>
      <w:r w:rsidR="00B80979" w:rsidRPr="00BF37C9">
        <w:rPr>
          <w:rFonts w:ascii="Palatino Linotype" w:hAnsi="Palatino Linotype" w:cs="Times New Roman"/>
          <w:sz w:val="24"/>
          <w:szCs w:val="24"/>
        </w:rPr>
        <w:t xml:space="preserve">struggle to manage student expectations and </w:t>
      </w:r>
      <w:r w:rsidR="00BF4238" w:rsidRPr="00BF37C9">
        <w:rPr>
          <w:rFonts w:ascii="Palatino Linotype" w:hAnsi="Palatino Linotype" w:cs="Times New Roman"/>
          <w:sz w:val="24"/>
          <w:szCs w:val="24"/>
        </w:rPr>
        <w:t>attract</w:t>
      </w:r>
      <w:r w:rsidR="009C21E7" w:rsidRPr="00BF37C9">
        <w:rPr>
          <w:rFonts w:ascii="Palatino Linotype" w:hAnsi="Palatino Linotype" w:cs="Times New Roman"/>
          <w:sz w:val="24"/>
          <w:szCs w:val="24"/>
        </w:rPr>
        <w:t xml:space="preserve"> student interest. In many</w:t>
      </w:r>
      <w:r w:rsidR="00B80979" w:rsidRPr="00BF37C9">
        <w:rPr>
          <w:rFonts w:ascii="Palatino Linotype" w:hAnsi="Palatino Linotype" w:cs="Times New Roman"/>
          <w:sz w:val="24"/>
          <w:szCs w:val="24"/>
        </w:rPr>
        <w:t xml:space="preserve"> parts of the world, including China, public interest law is not a lucrative </w:t>
      </w:r>
      <w:r w:rsidR="003C6F12" w:rsidRPr="00BF37C9">
        <w:rPr>
          <w:rFonts w:ascii="Palatino Linotype" w:hAnsi="Palatino Linotype" w:cs="Times New Roman"/>
          <w:sz w:val="24"/>
          <w:szCs w:val="24"/>
        </w:rPr>
        <w:t xml:space="preserve">career </w:t>
      </w:r>
      <w:r w:rsidR="00B80979" w:rsidRPr="00BF37C9">
        <w:rPr>
          <w:rFonts w:ascii="Palatino Linotype" w:hAnsi="Palatino Linotype" w:cs="Times New Roman"/>
          <w:sz w:val="24"/>
          <w:szCs w:val="24"/>
        </w:rPr>
        <w:t xml:space="preserve">pathway for </w:t>
      </w:r>
      <w:r w:rsidR="00BF4238" w:rsidRPr="00BF37C9">
        <w:rPr>
          <w:rFonts w:ascii="Palatino Linotype" w:hAnsi="Palatino Linotype" w:cs="Times New Roman"/>
          <w:sz w:val="24"/>
          <w:szCs w:val="24"/>
        </w:rPr>
        <w:t>law students.</w:t>
      </w:r>
      <w:r w:rsidR="00B80979" w:rsidRPr="00BF37C9">
        <w:rPr>
          <w:rFonts w:ascii="Palatino Linotype" w:hAnsi="Palatino Linotype" w:cs="Times New Roman"/>
          <w:sz w:val="24"/>
          <w:szCs w:val="24"/>
        </w:rPr>
        <w:t xml:space="preserve"> </w:t>
      </w:r>
      <w:r w:rsidR="00BF4238" w:rsidRPr="00BF37C9">
        <w:rPr>
          <w:rFonts w:ascii="Palatino Linotype" w:hAnsi="Palatino Linotype" w:cs="Times New Roman"/>
          <w:sz w:val="24"/>
          <w:szCs w:val="24"/>
        </w:rPr>
        <w:t xml:space="preserve">This is </w:t>
      </w:r>
      <w:r w:rsidR="00B80979" w:rsidRPr="00BF37C9">
        <w:rPr>
          <w:rFonts w:ascii="Palatino Linotype" w:hAnsi="Palatino Linotype" w:cs="Times New Roman"/>
          <w:sz w:val="24"/>
          <w:szCs w:val="24"/>
        </w:rPr>
        <w:t>particularly</w:t>
      </w:r>
      <w:r w:rsidR="00BF4238" w:rsidRPr="00BF37C9">
        <w:rPr>
          <w:rFonts w:ascii="Palatino Linotype" w:hAnsi="Palatino Linotype" w:cs="Times New Roman"/>
          <w:sz w:val="24"/>
          <w:szCs w:val="24"/>
        </w:rPr>
        <w:t xml:space="preserve"> the case</w:t>
      </w:r>
      <w:r w:rsidR="00B80979" w:rsidRPr="00BF37C9">
        <w:rPr>
          <w:rFonts w:ascii="Palatino Linotype" w:hAnsi="Palatino Linotype" w:cs="Times New Roman"/>
          <w:sz w:val="24"/>
          <w:szCs w:val="24"/>
        </w:rPr>
        <w:t xml:space="preserve"> in uncertain economic times </w:t>
      </w:r>
      <w:r w:rsidR="007F41CA" w:rsidRPr="00BF37C9">
        <w:rPr>
          <w:rFonts w:ascii="Palatino Linotype" w:hAnsi="Palatino Linotype" w:cs="Times New Roman"/>
          <w:sz w:val="24"/>
          <w:szCs w:val="24"/>
        </w:rPr>
        <w:t>where students have accumulated considerabl</w:t>
      </w:r>
      <w:r w:rsidR="009C21E7" w:rsidRPr="00BF37C9">
        <w:rPr>
          <w:rFonts w:ascii="Palatino Linotype" w:hAnsi="Palatino Linotype" w:cs="Times New Roman"/>
          <w:sz w:val="24"/>
          <w:szCs w:val="24"/>
        </w:rPr>
        <w:t>e debt over the course of t</w:t>
      </w:r>
      <w:r w:rsidR="007F41CA" w:rsidRPr="00BF37C9">
        <w:rPr>
          <w:rFonts w:ascii="Palatino Linotype" w:hAnsi="Palatino Linotype" w:cs="Times New Roman"/>
          <w:sz w:val="24"/>
          <w:szCs w:val="24"/>
        </w:rPr>
        <w:t>heir degree</w:t>
      </w:r>
      <w:r w:rsidR="00B80979" w:rsidRPr="00BF37C9">
        <w:rPr>
          <w:rFonts w:ascii="Palatino Linotype" w:hAnsi="Palatino Linotype" w:cs="Times New Roman"/>
          <w:sz w:val="24"/>
          <w:szCs w:val="24"/>
        </w:rPr>
        <w:t xml:space="preserve">. </w:t>
      </w:r>
      <w:r w:rsidR="007F41CA" w:rsidRPr="00BF37C9">
        <w:rPr>
          <w:rFonts w:ascii="Palatino Linotype" w:hAnsi="Palatino Linotype" w:cs="Times New Roman"/>
          <w:sz w:val="24"/>
          <w:szCs w:val="24"/>
        </w:rPr>
        <w:t xml:space="preserve">There are also cultural considerations at play. </w:t>
      </w:r>
      <w:r w:rsidR="00B80979" w:rsidRPr="00BF37C9">
        <w:rPr>
          <w:rFonts w:ascii="Palatino Linotype" w:hAnsi="Palatino Linotype" w:cs="Times New Roman"/>
          <w:sz w:val="24"/>
          <w:szCs w:val="24"/>
        </w:rPr>
        <w:t>In China,</w:t>
      </w:r>
      <w:r w:rsidR="007F41CA" w:rsidRPr="00BF37C9">
        <w:rPr>
          <w:rFonts w:ascii="Palatino Linotype" w:hAnsi="Palatino Linotype" w:cs="Times New Roman"/>
          <w:sz w:val="24"/>
          <w:szCs w:val="24"/>
        </w:rPr>
        <w:t xml:space="preserve"> for instance,</w:t>
      </w:r>
      <w:r w:rsidR="00B80979" w:rsidRPr="00BF37C9">
        <w:rPr>
          <w:rFonts w:ascii="Palatino Linotype" w:hAnsi="Palatino Linotype" w:cs="Times New Roman"/>
          <w:sz w:val="24"/>
          <w:szCs w:val="24"/>
        </w:rPr>
        <w:t xml:space="preserve"> students </w:t>
      </w:r>
      <w:r w:rsidR="003C6F12" w:rsidRPr="00BF37C9">
        <w:rPr>
          <w:rFonts w:ascii="Palatino Linotype" w:hAnsi="Palatino Linotype" w:cs="Times New Roman"/>
          <w:sz w:val="24"/>
          <w:szCs w:val="24"/>
        </w:rPr>
        <w:t>may well be</w:t>
      </w:r>
      <w:r w:rsidR="00B80979" w:rsidRPr="00BF37C9">
        <w:rPr>
          <w:rFonts w:ascii="Palatino Linotype" w:hAnsi="Palatino Linotype" w:cs="Times New Roman"/>
          <w:sz w:val="24"/>
          <w:szCs w:val="24"/>
        </w:rPr>
        <w:t xml:space="preserve"> the only child of their household, and there are high expectations that they will one day succeed financially</w:t>
      </w:r>
      <w:r w:rsidR="009C21E7" w:rsidRPr="00BF37C9">
        <w:rPr>
          <w:rFonts w:ascii="Palatino Linotype" w:hAnsi="Palatino Linotype" w:cs="Times New Roman"/>
          <w:sz w:val="24"/>
          <w:szCs w:val="24"/>
        </w:rPr>
        <w:t xml:space="preserve"> </w:t>
      </w:r>
      <w:r w:rsidR="007F41CA" w:rsidRPr="00BF37C9">
        <w:rPr>
          <w:rFonts w:ascii="Palatino Linotype" w:hAnsi="Palatino Linotype" w:cs="Times New Roman"/>
          <w:sz w:val="24"/>
          <w:szCs w:val="24"/>
        </w:rPr>
        <w:t xml:space="preserve">and </w:t>
      </w:r>
      <w:r w:rsidR="00057B56" w:rsidRPr="00BF37C9">
        <w:rPr>
          <w:rFonts w:ascii="Palatino Linotype" w:hAnsi="Palatino Linotype" w:cs="Times New Roman"/>
          <w:sz w:val="24"/>
          <w:szCs w:val="24"/>
        </w:rPr>
        <w:t xml:space="preserve">perhaps </w:t>
      </w:r>
      <w:r w:rsidR="007F41CA" w:rsidRPr="00BF37C9">
        <w:rPr>
          <w:rFonts w:ascii="Palatino Linotype" w:hAnsi="Palatino Linotype" w:cs="Times New Roman"/>
          <w:sz w:val="24"/>
          <w:szCs w:val="24"/>
        </w:rPr>
        <w:t>avoid the type of work</w:t>
      </w:r>
      <w:r w:rsidR="009C21E7" w:rsidRPr="00BF37C9">
        <w:rPr>
          <w:rFonts w:ascii="Palatino Linotype" w:hAnsi="Palatino Linotype" w:cs="Times New Roman"/>
          <w:sz w:val="24"/>
          <w:szCs w:val="24"/>
        </w:rPr>
        <w:t xml:space="preserve"> that </w:t>
      </w:r>
      <w:r w:rsidR="003C6F12" w:rsidRPr="00BF37C9">
        <w:rPr>
          <w:rFonts w:ascii="Palatino Linotype" w:hAnsi="Palatino Linotype" w:cs="Times New Roman"/>
          <w:sz w:val="24"/>
          <w:szCs w:val="24"/>
        </w:rPr>
        <w:t xml:space="preserve">ELCs </w:t>
      </w:r>
      <w:r w:rsidR="009C21E7" w:rsidRPr="00BF37C9">
        <w:rPr>
          <w:rFonts w:ascii="Palatino Linotype" w:hAnsi="Palatino Linotype" w:cs="Times New Roman"/>
          <w:sz w:val="24"/>
          <w:szCs w:val="24"/>
        </w:rPr>
        <w:t>do</w:t>
      </w:r>
      <w:r w:rsidR="00B80979" w:rsidRPr="00BF37C9">
        <w:rPr>
          <w:rFonts w:ascii="Palatino Linotype" w:hAnsi="Palatino Linotype" w:cs="Times New Roman"/>
          <w:sz w:val="24"/>
          <w:szCs w:val="24"/>
        </w:rPr>
        <w:t xml:space="preserve">. One of the core challenges of ELCs is </w:t>
      </w:r>
      <w:r w:rsidR="00057B56" w:rsidRPr="00BF37C9">
        <w:rPr>
          <w:rFonts w:ascii="Palatino Linotype" w:hAnsi="Palatino Linotype" w:cs="Times New Roman"/>
          <w:sz w:val="24"/>
          <w:szCs w:val="24"/>
        </w:rPr>
        <w:t>therefore</w:t>
      </w:r>
      <w:r w:rsidR="00B80979" w:rsidRPr="00BF37C9">
        <w:rPr>
          <w:rFonts w:ascii="Palatino Linotype" w:hAnsi="Palatino Linotype" w:cs="Times New Roman"/>
          <w:sz w:val="24"/>
          <w:szCs w:val="24"/>
        </w:rPr>
        <w:t xml:space="preserve"> to change the ‘charitable’ image of the work</w:t>
      </w:r>
      <w:r w:rsidR="00BF4238" w:rsidRPr="00BF37C9">
        <w:rPr>
          <w:rFonts w:ascii="Palatino Linotype" w:hAnsi="Palatino Linotype" w:cs="Times New Roman"/>
          <w:sz w:val="24"/>
          <w:szCs w:val="24"/>
        </w:rPr>
        <w:t xml:space="preserve"> they undertake</w:t>
      </w:r>
      <w:r w:rsidR="00B80979" w:rsidRPr="00BF37C9">
        <w:rPr>
          <w:rFonts w:ascii="Palatino Linotype" w:hAnsi="Palatino Linotype" w:cs="Times New Roman"/>
          <w:sz w:val="24"/>
          <w:szCs w:val="24"/>
        </w:rPr>
        <w:t xml:space="preserve"> and be able to market </w:t>
      </w:r>
      <w:r w:rsidR="00BF4238" w:rsidRPr="00BF37C9">
        <w:rPr>
          <w:rFonts w:ascii="Palatino Linotype" w:hAnsi="Palatino Linotype" w:cs="Times New Roman"/>
          <w:sz w:val="24"/>
          <w:szCs w:val="24"/>
        </w:rPr>
        <w:t xml:space="preserve">their existence </w:t>
      </w:r>
      <w:r w:rsidR="00B80979" w:rsidRPr="00BF37C9">
        <w:rPr>
          <w:rFonts w:ascii="Palatino Linotype" w:hAnsi="Palatino Linotype" w:cs="Times New Roman"/>
          <w:sz w:val="24"/>
          <w:szCs w:val="24"/>
        </w:rPr>
        <w:t>to high performing students with a passion or inte</w:t>
      </w:r>
      <w:r w:rsidR="00BF4238" w:rsidRPr="00BF37C9">
        <w:rPr>
          <w:rFonts w:ascii="Palatino Linotype" w:hAnsi="Palatino Linotype" w:cs="Times New Roman"/>
          <w:sz w:val="24"/>
          <w:szCs w:val="24"/>
        </w:rPr>
        <w:t>rest in working in environment</w:t>
      </w:r>
      <w:r w:rsidR="00B80979" w:rsidRPr="00BF37C9">
        <w:rPr>
          <w:rFonts w:ascii="Palatino Linotype" w:hAnsi="Palatino Linotype" w:cs="Times New Roman"/>
          <w:sz w:val="24"/>
          <w:szCs w:val="24"/>
        </w:rPr>
        <w:t>, public interest, administrative</w:t>
      </w:r>
      <w:r w:rsidR="003C6F12" w:rsidRPr="00BF37C9">
        <w:rPr>
          <w:rFonts w:ascii="Palatino Linotype" w:hAnsi="Palatino Linotype" w:cs="Times New Roman"/>
          <w:sz w:val="24"/>
          <w:szCs w:val="24"/>
        </w:rPr>
        <w:t xml:space="preserve"> law</w:t>
      </w:r>
      <w:r w:rsidR="00B80979" w:rsidRPr="00BF37C9">
        <w:rPr>
          <w:rFonts w:ascii="Palatino Linotype" w:hAnsi="Palatino Linotype" w:cs="Times New Roman"/>
          <w:sz w:val="24"/>
          <w:szCs w:val="24"/>
        </w:rPr>
        <w:t xml:space="preserve"> or other related areas of law. </w:t>
      </w:r>
    </w:p>
    <w:p w:rsidR="0076278D" w:rsidRPr="00BF37C9" w:rsidRDefault="008E6E07"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Finally, s</w:t>
      </w:r>
      <w:r w:rsidR="00B80979" w:rsidRPr="00BF37C9">
        <w:rPr>
          <w:rFonts w:ascii="Palatino Linotype" w:hAnsi="Palatino Linotype" w:cs="Times New Roman"/>
          <w:sz w:val="24"/>
          <w:szCs w:val="24"/>
        </w:rPr>
        <w:t xml:space="preserve">uccessful clinics manage </w:t>
      </w:r>
      <w:r w:rsidR="009C21E7" w:rsidRPr="00BF37C9">
        <w:rPr>
          <w:rFonts w:ascii="Palatino Linotype" w:hAnsi="Palatino Linotype" w:cs="Times New Roman"/>
          <w:sz w:val="24"/>
          <w:szCs w:val="24"/>
        </w:rPr>
        <w:t>their student expectations well. To do this,</w:t>
      </w:r>
      <w:r w:rsidR="00B80979" w:rsidRPr="00BF37C9">
        <w:rPr>
          <w:rFonts w:ascii="Palatino Linotype" w:hAnsi="Palatino Linotype" w:cs="Times New Roman"/>
          <w:sz w:val="24"/>
          <w:szCs w:val="24"/>
        </w:rPr>
        <w:t xml:space="preserve"> students need to be given a realistic idea of what they will and </w:t>
      </w:r>
      <w:proofErr w:type="gramStart"/>
      <w:r w:rsidR="00B80979" w:rsidRPr="00BF37C9">
        <w:rPr>
          <w:rFonts w:ascii="Palatino Linotype" w:hAnsi="Palatino Linotype" w:cs="Times New Roman"/>
          <w:sz w:val="24"/>
          <w:szCs w:val="24"/>
        </w:rPr>
        <w:t>won’t</w:t>
      </w:r>
      <w:proofErr w:type="gramEnd"/>
      <w:r w:rsidR="00B80979" w:rsidRPr="00BF37C9">
        <w:rPr>
          <w:rFonts w:ascii="Palatino Linotype" w:hAnsi="Palatino Linotype" w:cs="Times New Roman"/>
          <w:sz w:val="24"/>
          <w:szCs w:val="24"/>
        </w:rPr>
        <w:t xml:space="preserve"> be doing.</w:t>
      </w:r>
      <w:r w:rsidR="00B80979" w:rsidRPr="00BF37C9">
        <w:rPr>
          <w:rFonts w:ascii="Palatino Linotype" w:hAnsi="Palatino Linotype" w:cs="Times New Roman"/>
          <w:sz w:val="24"/>
          <w:szCs w:val="24"/>
          <w:vertAlign w:val="superscript"/>
        </w:rPr>
        <w:footnoteReference w:id="39"/>
      </w:r>
      <w:r w:rsidR="00B80979" w:rsidRPr="00BF37C9">
        <w:rPr>
          <w:rFonts w:ascii="Palatino Linotype" w:hAnsi="Palatino Linotype" w:cs="Times New Roman"/>
          <w:sz w:val="24"/>
          <w:szCs w:val="24"/>
        </w:rPr>
        <w:t xml:space="preserve"> As McNamara</w:t>
      </w:r>
      <w:r w:rsidR="007F41CA" w:rsidRPr="00BF37C9">
        <w:rPr>
          <w:rFonts w:ascii="Palatino Linotype" w:hAnsi="Palatino Linotype" w:cs="Times New Roman"/>
          <w:sz w:val="24"/>
          <w:szCs w:val="24"/>
        </w:rPr>
        <w:t xml:space="preserve"> et al</w:t>
      </w:r>
      <w:r w:rsidR="00B80979" w:rsidRPr="00BF37C9">
        <w:rPr>
          <w:rFonts w:ascii="Palatino Linotype" w:hAnsi="Palatino Linotype" w:cs="Times New Roman"/>
          <w:sz w:val="24"/>
          <w:szCs w:val="24"/>
        </w:rPr>
        <w:t xml:space="preserve"> writes, without clear expectations and direction, students can be frustrated and confused</w:t>
      </w:r>
      <w:r w:rsidR="009C21E7" w:rsidRPr="00BF37C9">
        <w:rPr>
          <w:rFonts w:ascii="Palatino Linotype" w:hAnsi="Palatino Linotype" w:cs="Times New Roman"/>
          <w:sz w:val="24"/>
          <w:szCs w:val="24"/>
        </w:rPr>
        <w:t xml:space="preserve"> about their experience</w:t>
      </w:r>
      <w:r w:rsidR="00B80979" w:rsidRPr="00BF37C9">
        <w:rPr>
          <w:rFonts w:ascii="Palatino Linotype" w:hAnsi="Palatino Linotype" w:cs="Times New Roman"/>
          <w:sz w:val="24"/>
          <w:szCs w:val="24"/>
        </w:rPr>
        <w:t>.</w:t>
      </w:r>
      <w:r w:rsidR="00B80979" w:rsidRPr="00BF37C9">
        <w:rPr>
          <w:rFonts w:ascii="Palatino Linotype" w:hAnsi="Palatino Linotype" w:cs="Times New Roman"/>
          <w:sz w:val="24"/>
          <w:szCs w:val="24"/>
          <w:vertAlign w:val="superscript"/>
        </w:rPr>
        <w:footnoteReference w:id="40"/>
      </w:r>
      <w:r w:rsidR="00B80979" w:rsidRPr="00BF37C9">
        <w:rPr>
          <w:rFonts w:ascii="Palatino Linotype" w:hAnsi="Palatino Linotype" w:cs="Times New Roman"/>
          <w:sz w:val="24"/>
          <w:szCs w:val="24"/>
        </w:rPr>
        <w:t xml:space="preserve"> </w:t>
      </w:r>
      <w:r w:rsidR="007F41CA" w:rsidRPr="00BF37C9">
        <w:rPr>
          <w:rFonts w:ascii="Palatino Linotype" w:hAnsi="Palatino Linotype" w:cs="Times New Roman"/>
          <w:sz w:val="24"/>
          <w:szCs w:val="24"/>
        </w:rPr>
        <w:t>M</w:t>
      </w:r>
      <w:r w:rsidR="00B80979" w:rsidRPr="00BF37C9">
        <w:rPr>
          <w:rFonts w:ascii="Palatino Linotype" w:hAnsi="Palatino Linotype" w:cs="Times New Roman"/>
          <w:sz w:val="24"/>
          <w:szCs w:val="24"/>
        </w:rPr>
        <w:t>aintaining student interest</w:t>
      </w:r>
      <w:r w:rsidR="00057B56" w:rsidRPr="00BF37C9">
        <w:rPr>
          <w:rFonts w:ascii="Palatino Linotype" w:hAnsi="Palatino Linotype" w:cs="Times New Roman"/>
          <w:sz w:val="24"/>
          <w:szCs w:val="24"/>
        </w:rPr>
        <w:t xml:space="preserve"> in a specialist CLE</w:t>
      </w:r>
      <w:r w:rsidR="009C21E7" w:rsidRPr="00BF37C9">
        <w:rPr>
          <w:rFonts w:ascii="Palatino Linotype" w:hAnsi="Palatino Linotype" w:cs="Times New Roman"/>
          <w:sz w:val="24"/>
          <w:szCs w:val="24"/>
        </w:rPr>
        <w:t xml:space="preserve"> along the semester</w:t>
      </w:r>
      <w:r w:rsidR="00B80979" w:rsidRPr="00BF37C9">
        <w:rPr>
          <w:rFonts w:ascii="Palatino Linotype" w:hAnsi="Palatino Linotype" w:cs="Times New Roman"/>
          <w:sz w:val="24"/>
          <w:szCs w:val="24"/>
        </w:rPr>
        <w:t xml:space="preserve"> can</w:t>
      </w:r>
      <w:r w:rsidR="00BF4238" w:rsidRPr="00BF37C9">
        <w:rPr>
          <w:rFonts w:ascii="Palatino Linotype" w:hAnsi="Palatino Linotype" w:cs="Times New Roman"/>
          <w:sz w:val="24"/>
          <w:szCs w:val="24"/>
        </w:rPr>
        <w:t xml:space="preserve"> </w:t>
      </w:r>
      <w:r w:rsidR="00B80979" w:rsidRPr="00BF37C9">
        <w:rPr>
          <w:rFonts w:ascii="Palatino Linotype" w:hAnsi="Palatino Linotype" w:cs="Times New Roman"/>
          <w:sz w:val="24"/>
          <w:szCs w:val="24"/>
        </w:rPr>
        <w:t>be challenging, time consuming and administratively demanding.</w:t>
      </w:r>
      <w:r w:rsidR="00B80979" w:rsidRPr="00BF37C9">
        <w:rPr>
          <w:rFonts w:ascii="Palatino Linotype" w:hAnsi="Palatino Linotype" w:cs="Times New Roman"/>
          <w:sz w:val="24"/>
          <w:szCs w:val="24"/>
          <w:vertAlign w:val="superscript"/>
        </w:rPr>
        <w:footnoteReference w:id="41"/>
      </w:r>
      <w:r w:rsidR="00BF4238" w:rsidRPr="00BF37C9">
        <w:rPr>
          <w:rFonts w:ascii="Palatino Linotype" w:hAnsi="Palatino Linotype" w:cs="Times New Roman"/>
          <w:sz w:val="24"/>
          <w:szCs w:val="24"/>
        </w:rPr>
        <w:t xml:space="preserve"> Students may</w:t>
      </w:r>
      <w:r w:rsidR="009C21E7" w:rsidRPr="00BF37C9">
        <w:rPr>
          <w:rFonts w:ascii="Palatino Linotype" w:hAnsi="Palatino Linotype" w:cs="Times New Roman"/>
          <w:sz w:val="24"/>
          <w:szCs w:val="24"/>
        </w:rPr>
        <w:t xml:space="preserve"> </w:t>
      </w:r>
      <w:r w:rsidR="00BF4238" w:rsidRPr="00BF37C9">
        <w:rPr>
          <w:rFonts w:ascii="Palatino Linotype" w:hAnsi="Palatino Linotype" w:cs="Times New Roman"/>
          <w:sz w:val="24"/>
          <w:szCs w:val="24"/>
        </w:rPr>
        <w:t xml:space="preserve">tend to focus </w:t>
      </w:r>
      <w:r w:rsidR="0076278D" w:rsidRPr="00BF37C9">
        <w:rPr>
          <w:rFonts w:ascii="Palatino Linotype" w:hAnsi="Palatino Linotype" w:cs="Times New Roman"/>
          <w:sz w:val="24"/>
          <w:szCs w:val="24"/>
        </w:rPr>
        <w:t xml:space="preserve">exclusively </w:t>
      </w:r>
      <w:r w:rsidR="00BF4238" w:rsidRPr="00BF37C9">
        <w:rPr>
          <w:rFonts w:ascii="Palatino Linotype" w:hAnsi="Palatino Linotype" w:cs="Times New Roman"/>
          <w:sz w:val="24"/>
          <w:szCs w:val="24"/>
        </w:rPr>
        <w:t>on as</w:t>
      </w:r>
      <w:r w:rsidR="0076278D" w:rsidRPr="00BF37C9">
        <w:rPr>
          <w:rFonts w:ascii="Palatino Linotype" w:hAnsi="Palatino Linotype" w:cs="Times New Roman"/>
          <w:sz w:val="24"/>
          <w:szCs w:val="24"/>
        </w:rPr>
        <w:t>sessment tasks, rather than</w:t>
      </w:r>
      <w:r w:rsidR="009C21E7" w:rsidRPr="00BF37C9">
        <w:rPr>
          <w:rFonts w:ascii="Palatino Linotype" w:hAnsi="Palatino Linotype" w:cs="Times New Roman"/>
          <w:sz w:val="24"/>
          <w:szCs w:val="24"/>
        </w:rPr>
        <w:t xml:space="preserve"> on</w:t>
      </w:r>
      <w:r w:rsidR="0076278D" w:rsidRPr="00BF37C9">
        <w:rPr>
          <w:rFonts w:ascii="Palatino Linotype" w:hAnsi="Palatino Linotype" w:cs="Times New Roman"/>
          <w:sz w:val="24"/>
          <w:szCs w:val="24"/>
        </w:rPr>
        <w:t xml:space="preserve"> the needs of the </w:t>
      </w:r>
      <w:r w:rsidR="00BF4238" w:rsidRPr="00BF37C9">
        <w:rPr>
          <w:rFonts w:ascii="Palatino Linotype" w:hAnsi="Palatino Linotype" w:cs="Times New Roman"/>
          <w:sz w:val="24"/>
          <w:szCs w:val="24"/>
        </w:rPr>
        <w:t>clinic</w:t>
      </w:r>
      <w:r w:rsidR="009C21E7" w:rsidRPr="00BF37C9">
        <w:rPr>
          <w:rFonts w:ascii="Palatino Linotype" w:hAnsi="Palatino Linotype" w:cs="Times New Roman"/>
          <w:sz w:val="24"/>
          <w:szCs w:val="24"/>
        </w:rPr>
        <w:t xml:space="preserve"> and its clients</w:t>
      </w:r>
      <w:r w:rsidR="00BF4238" w:rsidRPr="00BF37C9">
        <w:rPr>
          <w:rFonts w:ascii="Palatino Linotype" w:hAnsi="Palatino Linotype" w:cs="Times New Roman"/>
          <w:sz w:val="24"/>
          <w:szCs w:val="24"/>
        </w:rPr>
        <w:t xml:space="preserve">, </w:t>
      </w:r>
      <w:r w:rsidR="0076278D" w:rsidRPr="00BF37C9">
        <w:rPr>
          <w:rFonts w:ascii="Palatino Linotype" w:hAnsi="Palatino Linotype" w:cs="Times New Roman"/>
          <w:sz w:val="24"/>
          <w:szCs w:val="24"/>
        </w:rPr>
        <w:t xml:space="preserve">thereby </w:t>
      </w:r>
      <w:r w:rsidR="00BF4238" w:rsidRPr="00BF37C9">
        <w:rPr>
          <w:rFonts w:ascii="Palatino Linotype" w:hAnsi="Palatino Linotype" w:cs="Times New Roman"/>
          <w:sz w:val="24"/>
          <w:szCs w:val="24"/>
        </w:rPr>
        <w:t>‘</w:t>
      </w:r>
      <w:r w:rsidR="009C21E7" w:rsidRPr="00BF37C9">
        <w:rPr>
          <w:rFonts w:ascii="Palatino Linotype" w:hAnsi="Palatino Linotype" w:cs="Times New Roman"/>
          <w:sz w:val="24"/>
          <w:szCs w:val="24"/>
        </w:rPr>
        <w:t>playing the game’ of the law school</w:t>
      </w:r>
      <w:r w:rsidR="00BF4238" w:rsidRPr="00BF37C9">
        <w:rPr>
          <w:rFonts w:ascii="Palatino Linotype" w:hAnsi="Palatino Linotype" w:cs="Times New Roman"/>
          <w:sz w:val="24"/>
          <w:szCs w:val="24"/>
        </w:rPr>
        <w:t xml:space="preserve">, rather than contributing to the real community needs. </w:t>
      </w:r>
    </w:p>
    <w:p w:rsidR="0076278D" w:rsidRPr="00BF37C9" w:rsidRDefault="008E6E07" w:rsidP="00BF37C9">
      <w:pPr>
        <w:spacing w:line="480" w:lineRule="auto"/>
        <w:jc w:val="both"/>
        <w:rPr>
          <w:rFonts w:ascii="Palatino Linotype" w:hAnsi="Palatino Linotype" w:cs="Times New Roman"/>
          <w:sz w:val="24"/>
          <w:szCs w:val="24"/>
          <w:lang w:val="en-AU"/>
        </w:rPr>
      </w:pPr>
      <w:r w:rsidRPr="00BF37C9">
        <w:rPr>
          <w:rFonts w:ascii="Palatino Linotype" w:hAnsi="Palatino Linotype" w:cs="Times New Roman"/>
          <w:sz w:val="24"/>
          <w:szCs w:val="24"/>
        </w:rPr>
        <w:t xml:space="preserve">Some of </w:t>
      </w:r>
      <w:r w:rsidR="003C6F12" w:rsidRPr="00BF37C9">
        <w:rPr>
          <w:rFonts w:ascii="Palatino Linotype" w:hAnsi="Palatino Linotype" w:cs="Times New Roman"/>
          <w:sz w:val="24"/>
          <w:szCs w:val="24"/>
        </w:rPr>
        <w:t xml:space="preserve">this may </w:t>
      </w:r>
      <w:r w:rsidR="007F41CA" w:rsidRPr="00BF37C9">
        <w:rPr>
          <w:rFonts w:ascii="Palatino Linotype" w:hAnsi="Palatino Linotype" w:cs="Times New Roman"/>
          <w:sz w:val="24"/>
          <w:szCs w:val="24"/>
        </w:rPr>
        <w:t>flow from the</w:t>
      </w:r>
      <w:r w:rsidR="0076278D" w:rsidRPr="00BF37C9">
        <w:rPr>
          <w:rFonts w:ascii="Palatino Linotype" w:hAnsi="Palatino Linotype" w:cs="Times New Roman"/>
          <w:sz w:val="24"/>
          <w:szCs w:val="24"/>
        </w:rPr>
        <w:t xml:space="preserve"> fact that legal clinics </w:t>
      </w:r>
      <w:proofErr w:type="gramStart"/>
      <w:r w:rsidR="0076278D" w:rsidRPr="00BF37C9">
        <w:rPr>
          <w:rFonts w:ascii="Palatino Linotype" w:hAnsi="Palatino Linotype" w:cs="Times New Roman"/>
          <w:sz w:val="24"/>
          <w:szCs w:val="24"/>
        </w:rPr>
        <w:t>are still generally viewed</w:t>
      </w:r>
      <w:proofErr w:type="gramEnd"/>
      <w:r w:rsidR="0076278D" w:rsidRPr="00BF37C9">
        <w:rPr>
          <w:rFonts w:ascii="Palatino Linotype" w:hAnsi="Palatino Linotype" w:cs="Times New Roman"/>
          <w:sz w:val="24"/>
          <w:szCs w:val="24"/>
        </w:rPr>
        <w:t xml:space="preserve"> as though they are separate or not </w:t>
      </w:r>
      <w:r w:rsidR="003C6F12" w:rsidRPr="00BF37C9">
        <w:rPr>
          <w:rFonts w:ascii="Palatino Linotype" w:hAnsi="Palatino Linotype" w:cs="Times New Roman"/>
          <w:sz w:val="24"/>
          <w:szCs w:val="24"/>
        </w:rPr>
        <w:t xml:space="preserve">‘as important’ as the rest of </w:t>
      </w:r>
      <w:r w:rsidR="0076278D" w:rsidRPr="00BF37C9">
        <w:rPr>
          <w:rFonts w:ascii="Palatino Linotype" w:hAnsi="Palatino Linotype" w:cs="Times New Roman"/>
          <w:sz w:val="24"/>
          <w:szCs w:val="24"/>
        </w:rPr>
        <w:t>the regular law curriculum.</w:t>
      </w:r>
      <w:r w:rsidR="0076278D" w:rsidRPr="00BF37C9">
        <w:rPr>
          <w:rFonts w:ascii="Palatino Linotype" w:hAnsi="Palatino Linotype" w:cs="Times New Roman"/>
          <w:sz w:val="24"/>
          <w:szCs w:val="24"/>
          <w:vertAlign w:val="superscript"/>
        </w:rPr>
        <w:footnoteReference w:id="42"/>
      </w:r>
      <w:r w:rsidR="0076278D" w:rsidRPr="00BF37C9">
        <w:rPr>
          <w:rFonts w:ascii="Palatino Linotype" w:hAnsi="Palatino Linotype" w:cs="Times New Roman"/>
          <w:sz w:val="24"/>
          <w:szCs w:val="24"/>
        </w:rPr>
        <w:t xml:space="preserve"> This is likely a result of the traditional view of academic tertiary education</w:t>
      </w:r>
      <w:r w:rsidR="003C6F12" w:rsidRPr="00BF37C9">
        <w:rPr>
          <w:rFonts w:ascii="Palatino Linotype" w:hAnsi="Palatino Linotype" w:cs="Times New Roman"/>
          <w:sz w:val="24"/>
          <w:szCs w:val="24"/>
        </w:rPr>
        <w:t xml:space="preserve"> and its historical focus on teaching ‘black letter law’</w:t>
      </w:r>
      <w:r w:rsidR="0076278D" w:rsidRPr="00BF37C9">
        <w:rPr>
          <w:rFonts w:ascii="Palatino Linotype" w:hAnsi="Palatino Linotype" w:cs="Times New Roman"/>
          <w:sz w:val="24"/>
          <w:szCs w:val="24"/>
        </w:rPr>
        <w:t xml:space="preserve">. </w:t>
      </w:r>
      <w:r w:rsidR="003C6F12" w:rsidRPr="00BF37C9">
        <w:rPr>
          <w:rFonts w:ascii="Palatino Linotype" w:hAnsi="Palatino Linotype" w:cs="Times New Roman"/>
          <w:sz w:val="24"/>
          <w:szCs w:val="24"/>
        </w:rPr>
        <w:t>Nevertheless, t</w:t>
      </w:r>
      <w:r w:rsidR="0076278D" w:rsidRPr="00BF37C9">
        <w:rPr>
          <w:rFonts w:ascii="Palatino Linotype" w:hAnsi="Palatino Linotype" w:cs="Times New Roman"/>
          <w:sz w:val="24"/>
          <w:szCs w:val="24"/>
        </w:rPr>
        <w:t>hose</w:t>
      </w:r>
      <w:r w:rsidR="003C6F12" w:rsidRPr="00BF37C9">
        <w:rPr>
          <w:rFonts w:ascii="Palatino Linotype" w:hAnsi="Palatino Linotype" w:cs="Times New Roman"/>
          <w:sz w:val="24"/>
          <w:szCs w:val="24"/>
        </w:rPr>
        <w:t xml:space="preserve"> students</w:t>
      </w:r>
      <w:r w:rsidR="0076278D" w:rsidRPr="00BF37C9">
        <w:rPr>
          <w:rFonts w:ascii="Palatino Linotype" w:hAnsi="Palatino Linotype" w:cs="Times New Roman"/>
          <w:sz w:val="24"/>
          <w:szCs w:val="24"/>
        </w:rPr>
        <w:t xml:space="preserve"> who have experienced the advantages of a legal clinic </w:t>
      </w:r>
      <w:r w:rsidR="003C6F12" w:rsidRPr="00BF37C9">
        <w:rPr>
          <w:rFonts w:ascii="Palatino Linotype" w:hAnsi="Palatino Linotype" w:cs="Times New Roman"/>
          <w:sz w:val="24"/>
          <w:szCs w:val="24"/>
        </w:rPr>
        <w:t>often suggest</w:t>
      </w:r>
      <w:r w:rsidR="0076278D" w:rsidRPr="00BF37C9">
        <w:rPr>
          <w:rFonts w:ascii="Palatino Linotype" w:hAnsi="Palatino Linotype" w:cs="Times New Roman"/>
          <w:sz w:val="24"/>
          <w:szCs w:val="24"/>
        </w:rPr>
        <w:t xml:space="preserve"> </w:t>
      </w:r>
      <w:r w:rsidR="00057B56" w:rsidRPr="00BF37C9">
        <w:rPr>
          <w:rFonts w:ascii="Palatino Linotype" w:hAnsi="Palatino Linotype" w:cs="Times New Roman"/>
          <w:sz w:val="24"/>
          <w:szCs w:val="24"/>
        </w:rPr>
        <w:t xml:space="preserve">(anecdotally) that </w:t>
      </w:r>
      <w:r w:rsidR="0076278D" w:rsidRPr="00BF37C9">
        <w:rPr>
          <w:rFonts w:ascii="Palatino Linotype" w:hAnsi="Palatino Linotype" w:cs="Times New Roman"/>
          <w:sz w:val="24"/>
          <w:szCs w:val="24"/>
        </w:rPr>
        <w:t xml:space="preserve">the benefits of such a model are so unique to education that clinics should form part of the compulsory curriculum. </w:t>
      </w:r>
      <w:r w:rsidR="003C6F12" w:rsidRPr="00BF37C9">
        <w:rPr>
          <w:rFonts w:ascii="Palatino Linotype" w:hAnsi="Palatino Linotype" w:cs="Times New Roman"/>
          <w:sz w:val="24"/>
          <w:szCs w:val="24"/>
        </w:rPr>
        <w:t>Despite this</w:t>
      </w:r>
      <w:r w:rsidR="0076278D" w:rsidRPr="00BF37C9">
        <w:rPr>
          <w:rFonts w:ascii="Palatino Linotype" w:hAnsi="Palatino Linotype" w:cs="Times New Roman"/>
          <w:sz w:val="24"/>
          <w:szCs w:val="24"/>
        </w:rPr>
        <w:t xml:space="preserve">, it remains that in most institutions clinics </w:t>
      </w:r>
      <w:proofErr w:type="gramStart"/>
      <w:r w:rsidR="0076278D" w:rsidRPr="00BF37C9">
        <w:rPr>
          <w:rFonts w:ascii="Palatino Linotype" w:hAnsi="Palatino Linotype" w:cs="Times New Roman"/>
          <w:sz w:val="24"/>
          <w:szCs w:val="24"/>
        </w:rPr>
        <w:t>are seen</w:t>
      </w:r>
      <w:proofErr w:type="gramEnd"/>
      <w:r w:rsidR="0076278D" w:rsidRPr="00BF37C9">
        <w:rPr>
          <w:rFonts w:ascii="Palatino Linotype" w:hAnsi="Palatino Linotype" w:cs="Times New Roman"/>
          <w:sz w:val="24"/>
          <w:szCs w:val="24"/>
        </w:rPr>
        <w:t xml:space="preserve"> as optional rather than a core unit that delivers </w:t>
      </w:r>
      <w:r w:rsidR="003C6F12" w:rsidRPr="00BF37C9">
        <w:rPr>
          <w:rFonts w:ascii="Palatino Linotype" w:hAnsi="Palatino Linotype" w:cs="Times New Roman"/>
          <w:sz w:val="24"/>
          <w:szCs w:val="24"/>
        </w:rPr>
        <w:t xml:space="preserve">relevant </w:t>
      </w:r>
      <w:r w:rsidR="0076278D" w:rsidRPr="00BF37C9">
        <w:rPr>
          <w:rFonts w:ascii="Palatino Linotype" w:hAnsi="Palatino Linotype" w:cs="Times New Roman"/>
          <w:sz w:val="24"/>
          <w:szCs w:val="24"/>
        </w:rPr>
        <w:t>knowledge and skills.</w:t>
      </w:r>
      <w:r w:rsidR="0076278D" w:rsidRPr="00BF37C9">
        <w:rPr>
          <w:rFonts w:ascii="Palatino Linotype" w:hAnsi="Palatino Linotype" w:cs="Times New Roman"/>
          <w:sz w:val="24"/>
          <w:szCs w:val="24"/>
          <w:vertAlign w:val="superscript"/>
        </w:rPr>
        <w:footnoteReference w:id="43"/>
      </w:r>
      <w:r w:rsidR="00057B56" w:rsidRPr="00BF37C9">
        <w:rPr>
          <w:rFonts w:ascii="Palatino Linotype" w:hAnsi="Palatino Linotype" w:cs="Times New Roman"/>
          <w:sz w:val="24"/>
          <w:szCs w:val="24"/>
        </w:rPr>
        <w:t xml:space="preserve"> The challenge for ELCs are no</w:t>
      </w:r>
      <w:r w:rsidR="003C6F12" w:rsidRPr="00BF37C9">
        <w:rPr>
          <w:rFonts w:ascii="Palatino Linotype" w:hAnsi="Palatino Linotype" w:cs="Times New Roman"/>
          <w:sz w:val="24"/>
          <w:szCs w:val="24"/>
        </w:rPr>
        <w:t xml:space="preserve"> different in this regard.</w:t>
      </w:r>
      <w:r w:rsidR="00037B93" w:rsidRPr="00BF37C9">
        <w:rPr>
          <w:rFonts w:ascii="Palatino Linotype" w:hAnsi="Palatino Linotype" w:cs="Times New Roman"/>
          <w:sz w:val="24"/>
          <w:szCs w:val="24"/>
        </w:rPr>
        <w:t xml:space="preserve"> Some </w:t>
      </w:r>
      <w:r w:rsidR="00591985" w:rsidRPr="00BF37C9">
        <w:rPr>
          <w:rFonts w:ascii="Palatino Linotype" w:hAnsi="Palatino Linotype" w:cs="Times New Roman"/>
          <w:sz w:val="24"/>
          <w:szCs w:val="24"/>
        </w:rPr>
        <w:t>universities -</w:t>
      </w:r>
      <w:r w:rsidR="00037B93" w:rsidRPr="00BF37C9">
        <w:rPr>
          <w:rFonts w:ascii="Palatino Linotype" w:hAnsi="Palatino Linotype" w:cs="Times New Roman"/>
          <w:sz w:val="24"/>
          <w:szCs w:val="24"/>
        </w:rPr>
        <w:t xml:space="preserve"> </w:t>
      </w:r>
      <w:r w:rsidR="00037B93" w:rsidRPr="00BF37C9">
        <w:rPr>
          <w:rFonts w:ascii="Palatino Linotype" w:hAnsi="Palatino Linotype" w:cs="Times New Roman"/>
          <w:sz w:val="24"/>
          <w:szCs w:val="24"/>
          <w:lang w:val="en-AU"/>
        </w:rPr>
        <w:t xml:space="preserve">like </w:t>
      </w:r>
      <w:proofErr w:type="spellStart"/>
      <w:r w:rsidR="00037B93" w:rsidRPr="00BF37C9">
        <w:rPr>
          <w:rFonts w:ascii="Palatino Linotype" w:hAnsi="Palatino Linotype" w:cs="Times New Roman"/>
          <w:sz w:val="24"/>
          <w:szCs w:val="24"/>
          <w:lang w:val="en-AU"/>
        </w:rPr>
        <w:t>Rovira</w:t>
      </w:r>
      <w:proofErr w:type="spellEnd"/>
      <w:r w:rsidR="00037B93" w:rsidRPr="00BF37C9">
        <w:rPr>
          <w:rFonts w:ascii="Palatino Linotype" w:hAnsi="Palatino Linotype" w:cs="Times New Roman"/>
          <w:sz w:val="24"/>
          <w:szCs w:val="24"/>
          <w:lang w:val="en-AU"/>
        </w:rPr>
        <w:t xml:space="preserve"> </w:t>
      </w:r>
      <w:proofErr w:type="spellStart"/>
      <w:r w:rsidR="00037B93" w:rsidRPr="00BF37C9">
        <w:rPr>
          <w:rFonts w:ascii="Palatino Linotype" w:hAnsi="Palatino Linotype" w:cs="Times New Roman"/>
          <w:sz w:val="24"/>
          <w:szCs w:val="24"/>
          <w:lang w:val="en-AU"/>
        </w:rPr>
        <w:t>i</w:t>
      </w:r>
      <w:proofErr w:type="spellEnd"/>
      <w:r w:rsidR="00037B93" w:rsidRPr="00BF37C9">
        <w:rPr>
          <w:rFonts w:ascii="Palatino Linotype" w:hAnsi="Palatino Linotype" w:cs="Times New Roman"/>
          <w:sz w:val="24"/>
          <w:szCs w:val="24"/>
          <w:lang w:val="en-AU"/>
        </w:rPr>
        <w:t xml:space="preserve"> </w:t>
      </w:r>
      <w:proofErr w:type="spellStart"/>
      <w:r w:rsidR="00037B93" w:rsidRPr="00BF37C9">
        <w:rPr>
          <w:rFonts w:ascii="Palatino Linotype" w:hAnsi="Palatino Linotype" w:cs="Times New Roman"/>
          <w:sz w:val="24"/>
          <w:szCs w:val="24"/>
          <w:lang w:val="en-AU"/>
        </w:rPr>
        <w:t>Virgili</w:t>
      </w:r>
      <w:proofErr w:type="spellEnd"/>
      <w:r w:rsidR="00037B93" w:rsidRPr="00BF37C9">
        <w:rPr>
          <w:rFonts w:ascii="Palatino Linotype" w:hAnsi="Palatino Linotype" w:cs="Times New Roman"/>
          <w:sz w:val="24"/>
          <w:szCs w:val="24"/>
          <w:lang w:val="en-AU"/>
        </w:rPr>
        <w:t xml:space="preserve"> University in Spain</w:t>
      </w:r>
      <w:r w:rsidR="00591985" w:rsidRPr="00BF37C9">
        <w:rPr>
          <w:rFonts w:ascii="Palatino Linotype" w:hAnsi="Palatino Linotype" w:cs="Times New Roman"/>
          <w:sz w:val="24"/>
          <w:szCs w:val="24"/>
          <w:lang w:val="en-AU"/>
        </w:rPr>
        <w:t>, for example -</w:t>
      </w:r>
      <w:r w:rsidR="00037B93" w:rsidRPr="00BF37C9">
        <w:rPr>
          <w:rFonts w:ascii="Palatino Linotype" w:hAnsi="Palatino Linotype" w:cs="Times New Roman"/>
          <w:sz w:val="24"/>
          <w:szCs w:val="24"/>
          <w:lang w:val="en-AU"/>
        </w:rPr>
        <w:t xml:space="preserve"> have tried to address this by making an ELC ‘both a core subject in the syllabus of the master’s degree in environmental law and an elective in the undergraduate course in law</w:t>
      </w:r>
      <w:r w:rsidR="007A7087" w:rsidRPr="00BF37C9">
        <w:rPr>
          <w:rFonts w:ascii="Palatino Linotype" w:hAnsi="Palatino Linotype" w:cs="Times New Roman"/>
          <w:sz w:val="24"/>
          <w:szCs w:val="24"/>
          <w:lang w:val="en-AU"/>
        </w:rPr>
        <w:t>.’</w:t>
      </w:r>
      <w:r w:rsidR="007A7087" w:rsidRPr="00BF37C9">
        <w:rPr>
          <w:rStyle w:val="FootnoteReference"/>
          <w:rFonts w:ascii="Palatino Linotype" w:hAnsi="Palatino Linotype" w:cs="Times New Roman"/>
          <w:sz w:val="24"/>
          <w:szCs w:val="24"/>
          <w:lang w:val="en-AU"/>
        </w:rPr>
        <w:footnoteReference w:id="44"/>
      </w:r>
    </w:p>
    <w:p w:rsidR="001A3E20" w:rsidRPr="00BF37C9" w:rsidRDefault="00304FC5" w:rsidP="00BF37C9">
      <w:pPr>
        <w:pStyle w:val="Heading1"/>
        <w:spacing w:after="240"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t>PART TWO: EXISTING ELC MODELS</w:t>
      </w:r>
    </w:p>
    <w:p w:rsidR="00304FC5" w:rsidRDefault="00304FC5" w:rsidP="00304FC5">
      <w:pPr>
        <w:pStyle w:val="Normal1"/>
        <w:spacing w:after="240" w:line="480" w:lineRule="auto"/>
        <w:jc w:val="both"/>
        <w:rPr>
          <w:rFonts w:ascii="Palatino Linotype" w:hAnsi="Palatino Linotype" w:cs="Times New Roman"/>
          <w:b/>
          <w:color w:val="auto"/>
          <w:szCs w:val="24"/>
        </w:rPr>
      </w:pPr>
      <w:r w:rsidRPr="00BF37C9">
        <w:rPr>
          <w:rFonts w:ascii="Palatino Linotype" w:hAnsi="Palatino Linotype" w:cs="Times New Roman"/>
          <w:color w:val="auto"/>
          <w:sz w:val="24"/>
          <w:szCs w:val="24"/>
        </w:rPr>
        <w:t xml:space="preserve">This part of the paper categorises the different focuses (or models) of ELCs into three groups: Type A, B and C. Table 2 below summarises the three basic models of ELCs that are available. The three types </w:t>
      </w:r>
      <w:proofErr w:type="gramStart"/>
      <w:r w:rsidRPr="00BF37C9">
        <w:rPr>
          <w:rFonts w:ascii="Palatino Linotype" w:hAnsi="Palatino Linotype" w:cs="Times New Roman"/>
          <w:color w:val="auto"/>
          <w:sz w:val="24"/>
          <w:szCs w:val="24"/>
        </w:rPr>
        <w:t>were based</w:t>
      </w:r>
      <w:proofErr w:type="gramEnd"/>
      <w:r w:rsidRPr="00BF37C9">
        <w:rPr>
          <w:rFonts w:ascii="Palatino Linotype" w:hAnsi="Palatino Linotype" w:cs="Times New Roman"/>
          <w:color w:val="auto"/>
          <w:sz w:val="24"/>
          <w:szCs w:val="24"/>
        </w:rPr>
        <w:t xml:space="preserve"> on desktop research undertaken by the author and clinical students.</w:t>
      </w:r>
      <w:r w:rsidRPr="00304FC5">
        <w:rPr>
          <w:rFonts w:ascii="Palatino Linotype" w:hAnsi="Palatino Linotype" w:cs="Times New Roman"/>
          <w:b/>
          <w:color w:val="auto"/>
          <w:szCs w:val="24"/>
        </w:rPr>
        <w:t xml:space="preserve"> </w:t>
      </w:r>
    </w:p>
    <w:p w:rsidR="00F967F6" w:rsidRDefault="00661CC4" w:rsidP="00BF37C9">
      <w:pPr>
        <w:pStyle w:val="Normal1"/>
        <w:spacing w:after="240" w:line="480" w:lineRule="auto"/>
        <w:jc w:val="both"/>
        <w:rPr>
          <w:rFonts w:ascii="Palatino Linotype" w:hAnsi="Palatino Linotype" w:cs="Times New Roman"/>
          <w:color w:val="auto"/>
          <w:sz w:val="24"/>
          <w:szCs w:val="24"/>
        </w:rPr>
      </w:pPr>
      <w:r w:rsidRPr="00BF37C9">
        <w:rPr>
          <w:rFonts w:ascii="Palatino Linotype" w:hAnsi="Palatino Linotype" w:cs="Times New Roman"/>
          <w:bCs/>
          <w:color w:val="auto"/>
          <w:sz w:val="24"/>
          <w:szCs w:val="24"/>
        </w:rPr>
        <w:t xml:space="preserve">Type </w:t>
      </w:r>
      <w:proofErr w:type="gramStart"/>
      <w:r w:rsidRPr="00BF37C9">
        <w:rPr>
          <w:rFonts w:ascii="Palatino Linotype" w:hAnsi="Palatino Linotype" w:cs="Times New Roman"/>
          <w:bCs/>
          <w:color w:val="auto"/>
          <w:sz w:val="24"/>
          <w:szCs w:val="24"/>
        </w:rPr>
        <w:t>A</w:t>
      </w:r>
      <w:proofErr w:type="gramEnd"/>
      <w:r w:rsidRPr="00BF37C9">
        <w:rPr>
          <w:rFonts w:ascii="Palatino Linotype" w:hAnsi="Palatino Linotype" w:cs="Times New Roman"/>
          <w:bCs/>
          <w:color w:val="auto"/>
          <w:sz w:val="24"/>
          <w:szCs w:val="24"/>
        </w:rPr>
        <w:t xml:space="preserve"> (casework)</w:t>
      </w:r>
      <w:r w:rsidRPr="00BF37C9">
        <w:rPr>
          <w:rFonts w:ascii="Palatino Linotype" w:hAnsi="Palatino Linotype" w:cs="Times New Roman"/>
          <w:color w:val="auto"/>
          <w:sz w:val="24"/>
          <w:szCs w:val="24"/>
        </w:rPr>
        <w:t xml:space="preserve"> models tend to focus on litigation, legal advice and work related to court proceedings. </w:t>
      </w:r>
      <w:r w:rsidR="00F967F6" w:rsidRPr="00BF37C9">
        <w:rPr>
          <w:rFonts w:ascii="Palatino Linotype" w:hAnsi="Palatino Linotype" w:cs="Times New Roman"/>
          <w:color w:val="auto"/>
          <w:sz w:val="24"/>
          <w:szCs w:val="24"/>
        </w:rPr>
        <w:t xml:space="preserve">An example of a Type </w:t>
      </w:r>
      <w:proofErr w:type="gramStart"/>
      <w:r w:rsidR="00F967F6" w:rsidRPr="00BF37C9">
        <w:rPr>
          <w:rFonts w:ascii="Palatino Linotype" w:hAnsi="Palatino Linotype" w:cs="Times New Roman"/>
          <w:color w:val="auto"/>
          <w:sz w:val="24"/>
          <w:szCs w:val="24"/>
        </w:rPr>
        <w:t>A</w:t>
      </w:r>
      <w:proofErr w:type="gramEnd"/>
      <w:r w:rsidR="00F967F6" w:rsidRPr="00BF37C9">
        <w:rPr>
          <w:rFonts w:ascii="Palatino Linotype" w:hAnsi="Palatino Linotype" w:cs="Times New Roman"/>
          <w:color w:val="auto"/>
          <w:sz w:val="24"/>
          <w:szCs w:val="24"/>
        </w:rPr>
        <w:t xml:space="preserve"> clinic model is the Columbia Law School ELC, in which students advocate for citizen and environmental groups before state and federal agencies, and have both a local and national focus on environmental litigation.</w:t>
      </w:r>
      <w:r w:rsidR="00F967F6" w:rsidRPr="00BF37C9">
        <w:rPr>
          <w:rFonts w:ascii="Palatino Linotype" w:hAnsi="Palatino Linotype" w:cs="Times New Roman"/>
          <w:color w:val="auto"/>
          <w:sz w:val="24"/>
          <w:szCs w:val="24"/>
          <w:vertAlign w:val="superscript"/>
        </w:rPr>
        <w:footnoteReference w:id="45"/>
      </w:r>
      <w:r w:rsidR="00F967F6" w:rsidRPr="00BF37C9">
        <w:rPr>
          <w:rFonts w:ascii="Palatino Linotype" w:hAnsi="Palatino Linotype" w:cs="Times New Roman"/>
          <w:color w:val="auto"/>
          <w:sz w:val="24"/>
          <w:szCs w:val="24"/>
        </w:rPr>
        <w:t xml:space="preserve">  </w:t>
      </w:r>
      <w:r w:rsidR="00D61BF9" w:rsidRPr="00BF37C9">
        <w:rPr>
          <w:rFonts w:ascii="Palatino Linotype" w:hAnsi="Palatino Linotype" w:cs="Times New Roman"/>
          <w:color w:val="auto"/>
          <w:sz w:val="24"/>
          <w:szCs w:val="24"/>
        </w:rPr>
        <w:t>Pace University’s environmental litigation clinic is another example</w:t>
      </w:r>
      <w:r w:rsidR="001B1791" w:rsidRPr="00BF37C9">
        <w:rPr>
          <w:rFonts w:ascii="Palatino Linotype" w:hAnsi="Palatino Linotype" w:cs="Times New Roman"/>
          <w:color w:val="auto"/>
          <w:sz w:val="24"/>
          <w:szCs w:val="24"/>
        </w:rPr>
        <w:t xml:space="preserve"> of a Type A model</w:t>
      </w:r>
      <w:r w:rsidR="00D61BF9" w:rsidRPr="00BF37C9">
        <w:rPr>
          <w:rFonts w:ascii="Palatino Linotype" w:hAnsi="Palatino Linotype" w:cs="Times New Roman"/>
          <w:color w:val="auto"/>
          <w:sz w:val="24"/>
          <w:szCs w:val="24"/>
        </w:rPr>
        <w:t xml:space="preserve">, and since the 1990s has run several </w:t>
      </w:r>
      <w:r w:rsidR="001B1791" w:rsidRPr="00BF37C9">
        <w:rPr>
          <w:rFonts w:ascii="Palatino Linotype" w:hAnsi="Palatino Linotype" w:cs="Times New Roman"/>
          <w:color w:val="auto"/>
          <w:sz w:val="24"/>
          <w:szCs w:val="24"/>
        </w:rPr>
        <w:t xml:space="preserve">important </w:t>
      </w:r>
      <w:r w:rsidR="00D61BF9" w:rsidRPr="00BF37C9">
        <w:rPr>
          <w:rFonts w:ascii="Palatino Linotype" w:hAnsi="Palatino Linotype" w:cs="Times New Roman"/>
          <w:color w:val="auto"/>
          <w:sz w:val="24"/>
          <w:szCs w:val="24"/>
        </w:rPr>
        <w:t>cases.</w:t>
      </w:r>
      <w:r w:rsidR="00D61BF9" w:rsidRPr="00BF37C9">
        <w:rPr>
          <w:rStyle w:val="FootnoteReference"/>
          <w:rFonts w:ascii="Palatino Linotype" w:hAnsi="Palatino Linotype" w:cs="Times New Roman"/>
          <w:color w:val="auto"/>
          <w:sz w:val="24"/>
          <w:szCs w:val="24"/>
        </w:rPr>
        <w:footnoteReference w:id="46"/>
      </w:r>
      <w:r w:rsidR="00D61BF9" w:rsidRPr="00BF37C9">
        <w:rPr>
          <w:rFonts w:ascii="Palatino Linotype" w:hAnsi="Palatino Linotype" w:cs="Times New Roman"/>
          <w:color w:val="auto"/>
          <w:sz w:val="24"/>
          <w:szCs w:val="24"/>
        </w:rPr>
        <w:t xml:space="preserve"> </w:t>
      </w:r>
      <w:r w:rsidR="00F967F6" w:rsidRPr="00BF37C9">
        <w:rPr>
          <w:rFonts w:ascii="Palatino Linotype" w:hAnsi="Palatino Linotype" w:cs="Times New Roman"/>
          <w:color w:val="auto"/>
          <w:sz w:val="24"/>
          <w:szCs w:val="24"/>
        </w:rPr>
        <w:t xml:space="preserve">Another example </w:t>
      </w:r>
      <w:r w:rsidR="001B1791" w:rsidRPr="00BF37C9">
        <w:rPr>
          <w:rFonts w:ascii="Palatino Linotype" w:hAnsi="Palatino Linotype" w:cs="Times New Roman"/>
          <w:color w:val="auto"/>
          <w:sz w:val="24"/>
          <w:szCs w:val="24"/>
        </w:rPr>
        <w:t xml:space="preserve">of a type </w:t>
      </w:r>
      <w:proofErr w:type="gramStart"/>
      <w:r w:rsidR="001B1791" w:rsidRPr="00BF37C9">
        <w:rPr>
          <w:rFonts w:ascii="Palatino Linotype" w:hAnsi="Palatino Linotype" w:cs="Times New Roman"/>
          <w:color w:val="auto"/>
          <w:sz w:val="24"/>
          <w:szCs w:val="24"/>
        </w:rPr>
        <w:t>A</w:t>
      </w:r>
      <w:proofErr w:type="gramEnd"/>
      <w:r w:rsidR="001B1791" w:rsidRPr="00BF37C9">
        <w:rPr>
          <w:rFonts w:ascii="Palatino Linotype" w:hAnsi="Palatino Linotype" w:cs="Times New Roman"/>
          <w:color w:val="auto"/>
          <w:sz w:val="24"/>
          <w:szCs w:val="24"/>
        </w:rPr>
        <w:t xml:space="preserve"> clinic </w:t>
      </w:r>
      <w:r w:rsidR="00F967F6" w:rsidRPr="00BF37C9">
        <w:rPr>
          <w:rFonts w:ascii="Palatino Linotype" w:hAnsi="Palatino Linotype" w:cs="Times New Roman"/>
          <w:color w:val="auto"/>
          <w:sz w:val="24"/>
          <w:szCs w:val="24"/>
        </w:rPr>
        <w:t xml:space="preserve">is the </w:t>
      </w:r>
      <w:proofErr w:type="spellStart"/>
      <w:r w:rsidR="00F967F6" w:rsidRPr="00BF37C9">
        <w:rPr>
          <w:rFonts w:ascii="Palatino Linotype" w:hAnsi="Palatino Linotype" w:cs="Times New Roman"/>
          <w:color w:val="auto"/>
          <w:sz w:val="24"/>
          <w:szCs w:val="24"/>
        </w:rPr>
        <w:t>Clinicas</w:t>
      </w:r>
      <w:proofErr w:type="spellEnd"/>
      <w:r w:rsidR="00F967F6" w:rsidRPr="00BF37C9">
        <w:rPr>
          <w:rFonts w:ascii="Palatino Linotype" w:hAnsi="Palatino Linotype" w:cs="Times New Roman"/>
          <w:color w:val="auto"/>
          <w:sz w:val="24"/>
          <w:szCs w:val="24"/>
        </w:rPr>
        <w:t xml:space="preserve"> </w:t>
      </w:r>
      <w:proofErr w:type="spellStart"/>
      <w:r w:rsidR="00F967F6" w:rsidRPr="00BF37C9">
        <w:rPr>
          <w:rFonts w:ascii="Palatino Linotype" w:hAnsi="Palatino Linotype" w:cs="Times New Roman"/>
          <w:color w:val="auto"/>
          <w:sz w:val="24"/>
          <w:szCs w:val="24"/>
        </w:rPr>
        <w:t>Juridicas</w:t>
      </w:r>
      <w:proofErr w:type="spellEnd"/>
      <w:r w:rsidR="00F967F6" w:rsidRPr="00BF37C9">
        <w:rPr>
          <w:rFonts w:ascii="Palatino Linotype" w:hAnsi="Palatino Linotype" w:cs="Times New Roman"/>
          <w:color w:val="auto"/>
          <w:sz w:val="24"/>
          <w:szCs w:val="24"/>
        </w:rPr>
        <w:t xml:space="preserve"> (Juridical Clinic) at Universidad de Palermo in Buenos Aires, Argentina. </w:t>
      </w:r>
      <w:r w:rsidR="00F63C1A" w:rsidRPr="00BF37C9">
        <w:rPr>
          <w:rFonts w:ascii="Palatino Linotype" w:hAnsi="Palatino Linotype" w:cs="Times New Roman"/>
          <w:color w:val="auto"/>
          <w:sz w:val="24"/>
          <w:szCs w:val="24"/>
        </w:rPr>
        <w:t xml:space="preserve">Enrolment </w:t>
      </w:r>
      <w:r w:rsidR="00F967F6" w:rsidRPr="00BF37C9">
        <w:rPr>
          <w:rFonts w:ascii="Palatino Linotype" w:hAnsi="Palatino Linotype" w:cs="Times New Roman"/>
          <w:color w:val="auto"/>
          <w:sz w:val="24"/>
          <w:szCs w:val="24"/>
        </w:rPr>
        <w:t xml:space="preserve">in this clinic is mandatory for all law students in 4th or 5th year. Under supervision, students assist qualified lawyers who are representing clients on issues including civil, criminal, mediation, family, human rights, immigration and environment law. Students undertake research, conduct interviews and prepare documents for </w:t>
      </w:r>
      <w:r w:rsidR="00116677" w:rsidRPr="00BF37C9">
        <w:rPr>
          <w:rFonts w:ascii="Palatino Linotype" w:hAnsi="Palatino Linotype" w:cs="Times New Roman"/>
          <w:color w:val="auto"/>
          <w:sz w:val="24"/>
          <w:szCs w:val="24"/>
        </w:rPr>
        <w:t xml:space="preserve">upcoming </w:t>
      </w:r>
      <w:r w:rsidR="00F967F6" w:rsidRPr="00BF37C9">
        <w:rPr>
          <w:rFonts w:ascii="Palatino Linotype" w:hAnsi="Palatino Linotype" w:cs="Times New Roman"/>
          <w:color w:val="auto"/>
          <w:sz w:val="24"/>
          <w:szCs w:val="24"/>
        </w:rPr>
        <w:t>cases.</w:t>
      </w:r>
      <w:r w:rsidR="00F967F6" w:rsidRPr="00BF37C9">
        <w:rPr>
          <w:rFonts w:ascii="Palatino Linotype" w:hAnsi="Palatino Linotype" w:cs="Times New Roman"/>
          <w:color w:val="auto"/>
          <w:sz w:val="24"/>
          <w:szCs w:val="24"/>
          <w:vertAlign w:val="superscript"/>
        </w:rPr>
        <w:footnoteReference w:id="47"/>
      </w:r>
      <w:r w:rsidR="00D61BF9" w:rsidRPr="00BF37C9">
        <w:rPr>
          <w:rFonts w:ascii="Palatino Linotype" w:hAnsi="Palatino Linotype" w:cs="Times New Roman"/>
          <w:color w:val="auto"/>
          <w:sz w:val="24"/>
          <w:szCs w:val="24"/>
        </w:rPr>
        <w:t xml:space="preserve"> </w:t>
      </w:r>
    </w:p>
    <w:p w:rsidR="00304FC5" w:rsidRPr="00BF37C9" w:rsidRDefault="00304FC5" w:rsidP="00304FC5">
      <w:pPr>
        <w:pStyle w:val="Normal1"/>
        <w:spacing w:line="480" w:lineRule="auto"/>
        <w:jc w:val="center"/>
        <w:rPr>
          <w:rFonts w:ascii="Palatino Linotype" w:hAnsi="Palatino Linotype" w:cs="Times New Roman"/>
          <w:color w:val="auto"/>
          <w:sz w:val="24"/>
          <w:szCs w:val="24"/>
        </w:rPr>
      </w:pPr>
      <w:r w:rsidRPr="00304FC5">
        <w:rPr>
          <w:rFonts w:ascii="Palatino Linotype" w:hAnsi="Palatino Linotype" w:cs="Times New Roman"/>
          <w:b/>
          <w:color w:val="auto"/>
          <w:szCs w:val="24"/>
        </w:rPr>
        <w:t>Table 2. Three basic CLE models categorised by the nature of the work they do</w:t>
      </w:r>
    </w:p>
    <w:tbl>
      <w:tblPr>
        <w:tblStyle w:val="GridTable1Light"/>
        <w:tblpPr w:leftFromText="180" w:rightFromText="180" w:vertAnchor="text" w:horzAnchor="margin" w:tblpY="391"/>
        <w:tblW w:w="0" w:type="auto"/>
        <w:tblLook w:val="04A0" w:firstRow="1" w:lastRow="0" w:firstColumn="1" w:lastColumn="0" w:noHBand="0" w:noVBand="1"/>
      </w:tblPr>
      <w:tblGrid>
        <w:gridCol w:w="992"/>
        <w:gridCol w:w="2581"/>
        <w:gridCol w:w="2976"/>
        <w:gridCol w:w="2551"/>
      </w:tblGrid>
      <w:tr w:rsidR="00F7784F" w:rsidRPr="00304FC5" w:rsidTr="005008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F7784F" w:rsidRPr="00304FC5" w:rsidRDefault="00F7784F" w:rsidP="00500874">
            <w:pPr>
              <w:spacing w:line="360" w:lineRule="auto"/>
              <w:contextualSpacing/>
              <w:jc w:val="both"/>
              <w:rPr>
                <w:rFonts w:ascii="Palatino Linotype" w:hAnsi="Palatino Linotype" w:cs="Times New Roman"/>
                <w:b w:val="0"/>
                <w:lang w:val="en-AU"/>
              </w:rPr>
            </w:pPr>
          </w:p>
        </w:tc>
        <w:tc>
          <w:tcPr>
            <w:tcW w:w="2581" w:type="dxa"/>
          </w:tcPr>
          <w:p w:rsidR="00F7784F" w:rsidRDefault="00F7784F" w:rsidP="00500874">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 w:val="0"/>
                <w:lang w:val="en-AU"/>
              </w:rPr>
            </w:pPr>
            <w:r w:rsidRPr="00304FC5">
              <w:rPr>
                <w:rFonts w:ascii="Palatino Linotype" w:hAnsi="Palatino Linotype" w:cs="Times New Roman"/>
                <w:b w:val="0"/>
                <w:lang w:val="en-AU"/>
              </w:rPr>
              <w:t xml:space="preserve">Type A </w:t>
            </w:r>
          </w:p>
          <w:p w:rsidR="00F7784F" w:rsidRPr="00304FC5" w:rsidRDefault="00F7784F" w:rsidP="00500874">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 w:val="0"/>
                <w:lang w:val="en-AU"/>
              </w:rPr>
            </w:pPr>
            <w:r w:rsidRPr="00304FC5">
              <w:rPr>
                <w:rFonts w:ascii="Palatino Linotype" w:hAnsi="Palatino Linotype" w:cs="Times New Roman"/>
                <w:b w:val="0"/>
                <w:lang w:val="en-AU"/>
              </w:rPr>
              <w:t>(Casework)</w:t>
            </w:r>
          </w:p>
        </w:tc>
        <w:tc>
          <w:tcPr>
            <w:tcW w:w="2976" w:type="dxa"/>
          </w:tcPr>
          <w:p w:rsidR="00F7784F" w:rsidRDefault="00F7784F" w:rsidP="00500874">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 w:val="0"/>
                <w:lang w:val="en-AU"/>
              </w:rPr>
            </w:pPr>
            <w:r w:rsidRPr="00304FC5">
              <w:rPr>
                <w:rFonts w:ascii="Palatino Linotype" w:hAnsi="Palatino Linotype" w:cs="Times New Roman"/>
                <w:b w:val="0"/>
                <w:lang w:val="en-AU"/>
              </w:rPr>
              <w:t xml:space="preserve">Type B </w:t>
            </w:r>
          </w:p>
          <w:p w:rsidR="00F7784F" w:rsidRPr="00304FC5" w:rsidRDefault="00F7784F" w:rsidP="00500874">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 w:val="0"/>
                <w:lang w:val="en-AU"/>
              </w:rPr>
            </w:pPr>
            <w:r w:rsidRPr="00304FC5">
              <w:rPr>
                <w:rFonts w:ascii="Palatino Linotype" w:hAnsi="Palatino Linotype" w:cs="Times New Roman"/>
                <w:b w:val="0"/>
                <w:lang w:val="en-AU"/>
              </w:rPr>
              <w:t>(Education-Reform)</w:t>
            </w:r>
          </w:p>
        </w:tc>
        <w:tc>
          <w:tcPr>
            <w:tcW w:w="2551" w:type="dxa"/>
          </w:tcPr>
          <w:p w:rsidR="00F7784F" w:rsidRPr="00304FC5" w:rsidRDefault="00F7784F" w:rsidP="00500874">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 w:val="0"/>
                <w:lang w:val="en-AU"/>
              </w:rPr>
            </w:pPr>
            <w:r w:rsidRPr="00304FC5">
              <w:rPr>
                <w:rFonts w:ascii="Palatino Linotype" w:hAnsi="Palatino Linotype" w:cs="Times New Roman"/>
                <w:b w:val="0"/>
                <w:lang w:val="en-AU"/>
              </w:rPr>
              <w:t>Type C (Comprehensive)</w:t>
            </w:r>
          </w:p>
        </w:tc>
      </w:tr>
      <w:tr w:rsidR="00F7784F" w:rsidRPr="00304FC5" w:rsidTr="00500874">
        <w:tc>
          <w:tcPr>
            <w:cnfStyle w:val="001000000000" w:firstRow="0" w:lastRow="0" w:firstColumn="1" w:lastColumn="0" w:oddVBand="0" w:evenVBand="0" w:oddHBand="0" w:evenHBand="0" w:firstRowFirstColumn="0" w:firstRowLastColumn="0" w:lastRowFirstColumn="0" w:lastRowLastColumn="0"/>
            <w:tcW w:w="992" w:type="dxa"/>
          </w:tcPr>
          <w:p w:rsidR="00F7784F" w:rsidRPr="00304FC5" w:rsidRDefault="00F7784F" w:rsidP="00500874">
            <w:pPr>
              <w:spacing w:line="360" w:lineRule="auto"/>
              <w:contextualSpacing/>
              <w:jc w:val="both"/>
              <w:rPr>
                <w:rFonts w:ascii="Palatino Linotype" w:hAnsi="Palatino Linotype" w:cs="Times New Roman"/>
                <w:b w:val="0"/>
                <w:lang w:val="en-AU"/>
              </w:rPr>
            </w:pPr>
            <w:r w:rsidRPr="00304FC5">
              <w:rPr>
                <w:rFonts w:ascii="Palatino Linotype" w:hAnsi="Palatino Linotype" w:cs="Times New Roman"/>
                <w:b w:val="0"/>
                <w:lang w:val="en-AU"/>
              </w:rPr>
              <w:t>Focus of ELC</w:t>
            </w:r>
          </w:p>
        </w:tc>
        <w:tc>
          <w:tcPr>
            <w:tcW w:w="2581" w:type="dxa"/>
          </w:tcPr>
          <w:p w:rsidR="00F7784F" w:rsidRPr="00304FC5" w:rsidRDefault="00F7784F" w:rsidP="00500874">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n-AU"/>
              </w:rPr>
            </w:pPr>
            <w:r w:rsidRPr="00304FC5">
              <w:rPr>
                <w:rFonts w:ascii="Palatino Linotype" w:hAnsi="Palatino Linotype" w:cs="Times New Roman"/>
                <w:lang w:val="en-AU"/>
              </w:rPr>
              <w:t>Predominately Litigation-focussed, undertakes casework, representation and legal advice to particular clients in and related to court or tribunal proceedings.</w:t>
            </w:r>
          </w:p>
        </w:tc>
        <w:tc>
          <w:tcPr>
            <w:tcW w:w="2976" w:type="dxa"/>
          </w:tcPr>
          <w:p w:rsidR="00F7784F" w:rsidRPr="00304FC5" w:rsidRDefault="00F7784F" w:rsidP="00500874">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n-AU"/>
              </w:rPr>
            </w:pPr>
            <w:r w:rsidRPr="00304FC5">
              <w:rPr>
                <w:rFonts w:ascii="Palatino Linotype" w:hAnsi="Palatino Linotype" w:cs="Times New Roman"/>
                <w:lang w:val="en-AU"/>
              </w:rPr>
              <w:t>Concentrates on law reform, and tends to focus on information and education regarding environmental issues rather than one-off legal advices or representation in Court</w:t>
            </w:r>
          </w:p>
          <w:p w:rsidR="00F7784F" w:rsidRPr="00304FC5" w:rsidRDefault="00F7784F" w:rsidP="00500874">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n-AU"/>
              </w:rPr>
            </w:pPr>
          </w:p>
        </w:tc>
        <w:tc>
          <w:tcPr>
            <w:tcW w:w="2551" w:type="dxa"/>
          </w:tcPr>
          <w:p w:rsidR="00F7784F" w:rsidRPr="00304FC5" w:rsidRDefault="00F7784F" w:rsidP="00500874">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lang w:val="en-AU"/>
              </w:rPr>
            </w:pPr>
            <w:r w:rsidRPr="00304FC5">
              <w:rPr>
                <w:rFonts w:ascii="Palatino Linotype" w:hAnsi="Palatino Linotype" w:cs="Times New Roman"/>
                <w:lang w:val="en-AU"/>
              </w:rPr>
              <w:t xml:space="preserve">Focuses on a wide range of legal activity including litigation, </w:t>
            </w:r>
            <w:proofErr w:type="gramStart"/>
            <w:r w:rsidRPr="00304FC5">
              <w:rPr>
                <w:rFonts w:ascii="Palatino Linotype" w:hAnsi="Palatino Linotype" w:cs="Times New Roman"/>
                <w:lang w:val="en-AU"/>
              </w:rPr>
              <w:t>case work</w:t>
            </w:r>
            <w:proofErr w:type="gramEnd"/>
            <w:r w:rsidRPr="00304FC5">
              <w:rPr>
                <w:rFonts w:ascii="Palatino Linotype" w:hAnsi="Palatino Linotype" w:cs="Times New Roman"/>
                <w:lang w:val="en-AU"/>
              </w:rPr>
              <w:t>, advice, education initiatives, policy and law reform.</w:t>
            </w:r>
          </w:p>
        </w:tc>
      </w:tr>
    </w:tbl>
    <w:p w:rsidR="00304FC5" w:rsidRPr="00BF37C9" w:rsidRDefault="00304FC5" w:rsidP="00BF37C9">
      <w:pPr>
        <w:pStyle w:val="Normal1"/>
        <w:spacing w:after="240" w:line="480" w:lineRule="auto"/>
        <w:jc w:val="both"/>
        <w:rPr>
          <w:rFonts w:ascii="Palatino Linotype" w:hAnsi="Palatino Linotype" w:cs="Times New Roman"/>
          <w:color w:val="auto"/>
          <w:sz w:val="24"/>
          <w:szCs w:val="24"/>
        </w:rPr>
      </w:pPr>
    </w:p>
    <w:p w:rsidR="00F967F6" w:rsidRPr="00BF37C9" w:rsidRDefault="00F967F6" w:rsidP="00BF37C9">
      <w:pPr>
        <w:pStyle w:val="Normal1"/>
        <w:spacing w:line="480" w:lineRule="auto"/>
        <w:jc w:val="both"/>
        <w:rPr>
          <w:rFonts w:ascii="Palatino Linotype" w:hAnsi="Palatino Linotype" w:cs="Times New Roman"/>
          <w:color w:val="auto"/>
          <w:sz w:val="24"/>
          <w:szCs w:val="24"/>
        </w:rPr>
      </w:pPr>
      <w:r w:rsidRPr="00BF37C9">
        <w:rPr>
          <w:rFonts w:ascii="Palatino Linotype" w:hAnsi="Palatino Linotype" w:cs="Times New Roman"/>
          <w:bCs/>
          <w:color w:val="auto"/>
          <w:sz w:val="24"/>
          <w:szCs w:val="24"/>
        </w:rPr>
        <w:t>Type B</w:t>
      </w:r>
      <w:r w:rsidRPr="00BF37C9">
        <w:rPr>
          <w:rFonts w:ascii="Palatino Linotype" w:hAnsi="Palatino Linotype" w:cs="Times New Roman"/>
          <w:color w:val="auto"/>
          <w:sz w:val="24"/>
          <w:szCs w:val="24"/>
        </w:rPr>
        <w:t xml:space="preserve"> </w:t>
      </w:r>
      <w:r w:rsidR="005217F2" w:rsidRPr="00BF37C9">
        <w:rPr>
          <w:rFonts w:ascii="Palatino Linotype" w:hAnsi="Palatino Linotype" w:cs="Times New Roman"/>
          <w:bCs/>
          <w:color w:val="auto"/>
          <w:sz w:val="24"/>
          <w:szCs w:val="24"/>
        </w:rPr>
        <w:t>(</w:t>
      </w:r>
      <w:r w:rsidR="00F63C1A" w:rsidRPr="00BF37C9">
        <w:rPr>
          <w:rFonts w:ascii="Palatino Linotype" w:hAnsi="Palatino Linotype" w:cs="Times New Roman"/>
          <w:bCs/>
          <w:color w:val="auto"/>
          <w:sz w:val="24"/>
          <w:szCs w:val="24"/>
        </w:rPr>
        <w:t xml:space="preserve">law </w:t>
      </w:r>
      <w:r w:rsidR="005217F2" w:rsidRPr="00BF37C9">
        <w:rPr>
          <w:rFonts w:ascii="Palatino Linotype" w:hAnsi="Palatino Linotype" w:cs="Times New Roman"/>
          <w:bCs/>
          <w:color w:val="auto"/>
          <w:sz w:val="24"/>
          <w:szCs w:val="24"/>
        </w:rPr>
        <w:t>reform-education)</w:t>
      </w:r>
      <w:r w:rsidR="005217F2" w:rsidRPr="00BF37C9">
        <w:rPr>
          <w:rFonts w:ascii="Palatino Linotype" w:hAnsi="Palatino Linotype" w:cs="Times New Roman"/>
          <w:color w:val="auto"/>
          <w:sz w:val="24"/>
          <w:szCs w:val="24"/>
        </w:rPr>
        <w:t xml:space="preserve"> </w:t>
      </w:r>
      <w:r w:rsidR="00116677" w:rsidRPr="00BF37C9">
        <w:rPr>
          <w:rFonts w:ascii="Palatino Linotype" w:hAnsi="Palatino Linotype" w:cs="Times New Roman"/>
          <w:color w:val="auto"/>
          <w:sz w:val="24"/>
          <w:szCs w:val="24"/>
        </w:rPr>
        <w:t>models</w:t>
      </w:r>
      <w:r w:rsidR="00F63C1A" w:rsidRPr="00BF37C9">
        <w:rPr>
          <w:rFonts w:ascii="Palatino Linotype" w:hAnsi="Palatino Linotype" w:cs="Times New Roman"/>
          <w:color w:val="auto"/>
          <w:sz w:val="24"/>
          <w:szCs w:val="24"/>
        </w:rPr>
        <w:t xml:space="preserve"> of ELCs</w:t>
      </w:r>
      <w:r w:rsidR="00116677" w:rsidRPr="00BF37C9">
        <w:rPr>
          <w:rFonts w:ascii="Palatino Linotype" w:hAnsi="Palatino Linotype" w:cs="Times New Roman"/>
          <w:color w:val="auto"/>
          <w:sz w:val="24"/>
          <w:szCs w:val="24"/>
        </w:rPr>
        <w:t xml:space="preserve"> tend to</w:t>
      </w:r>
      <w:r w:rsidR="009540CE" w:rsidRPr="00BF37C9">
        <w:rPr>
          <w:rFonts w:ascii="Palatino Linotype" w:hAnsi="Palatino Linotype" w:cs="Times New Roman"/>
          <w:color w:val="auto"/>
          <w:sz w:val="24"/>
          <w:szCs w:val="24"/>
        </w:rPr>
        <w:t xml:space="preserve"> concentrate on</w:t>
      </w:r>
      <w:r w:rsidR="00116677" w:rsidRPr="00BF37C9">
        <w:rPr>
          <w:rFonts w:ascii="Palatino Linotype" w:hAnsi="Palatino Linotype" w:cs="Times New Roman"/>
          <w:color w:val="auto"/>
          <w:sz w:val="24"/>
          <w:szCs w:val="24"/>
        </w:rPr>
        <w:t xml:space="preserve"> non-litigious tasks </w:t>
      </w:r>
      <w:r w:rsidR="00D61BF9" w:rsidRPr="00BF37C9">
        <w:rPr>
          <w:rFonts w:ascii="Palatino Linotype" w:hAnsi="Palatino Linotype" w:cs="Times New Roman"/>
          <w:color w:val="auto"/>
          <w:sz w:val="24"/>
          <w:szCs w:val="24"/>
        </w:rPr>
        <w:t>such as</w:t>
      </w:r>
      <w:r w:rsidR="009C21E7" w:rsidRPr="00BF37C9">
        <w:rPr>
          <w:rFonts w:ascii="Palatino Linotype" w:hAnsi="Palatino Linotype" w:cs="Times New Roman"/>
          <w:color w:val="auto"/>
          <w:sz w:val="24"/>
          <w:szCs w:val="24"/>
        </w:rPr>
        <w:t xml:space="preserve"> students assisting with</w:t>
      </w:r>
      <w:r w:rsidR="009540CE" w:rsidRPr="00BF37C9">
        <w:rPr>
          <w:rFonts w:ascii="Palatino Linotype" w:hAnsi="Palatino Linotype" w:cs="Times New Roman"/>
          <w:color w:val="auto"/>
          <w:sz w:val="24"/>
          <w:szCs w:val="24"/>
        </w:rPr>
        <w:t xml:space="preserve"> </w:t>
      </w:r>
      <w:r w:rsidR="00116677" w:rsidRPr="00BF37C9">
        <w:rPr>
          <w:rFonts w:ascii="Palatino Linotype" w:hAnsi="Palatino Linotype" w:cs="Times New Roman"/>
          <w:color w:val="auto"/>
          <w:sz w:val="24"/>
          <w:szCs w:val="24"/>
        </w:rPr>
        <w:t xml:space="preserve">community </w:t>
      </w:r>
      <w:r w:rsidR="009540CE" w:rsidRPr="00BF37C9">
        <w:rPr>
          <w:rFonts w:ascii="Palatino Linotype" w:hAnsi="Palatino Linotype" w:cs="Times New Roman"/>
          <w:color w:val="auto"/>
          <w:sz w:val="24"/>
          <w:szCs w:val="24"/>
        </w:rPr>
        <w:t>education</w:t>
      </w:r>
      <w:r w:rsidR="00116677" w:rsidRPr="00BF37C9">
        <w:rPr>
          <w:rFonts w:ascii="Palatino Linotype" w:hAnsi="Palatino Linotype" w:cs="Times New Roman"/>
          <w:color w:val="auto"/>
          <w:sz w:val="24"/>
          <w:szCs w:val="24"/>
        </w:rPr>
        <w:t>, policy</w:t>
      </w:r>
      <w:r w:rsidR="009540CE" w:rsidRPr="00BF37C9">
        <w:rPr>
          <w:rFonts w:ascii="Palatino Linotype" w:hAnsi="Palatino Linotype" w:cs="Times New Roman"/>
          <w:color w:val="auto"/>
          <w:sz w:val="24"/>
          <w:szCs w:val="24"/>
        </w:rPr>
        <w:t xml:space="preserve"> and law reform</w:t>
      </w:r>
      <w:r w:rsidRPr="00BF37C9">
        <w:rPr>
          <w:rFonts w:ascii="Palatino Linotype" w:hAnsi="Palatino Linotype" w:cs="Times New Roman"/>
          <w:color w:val="auto"/>
          <w:sz w:val="24"/>
          <w:szCs w:val="24"/>
        </w:rPr>
        <w:t>.</w:t>
      </w:r>
      <w:r w:rsidR="00116677" w:rsidRPr="00BF37C9">
        <w:rPr>
          <w:rFonts w:ascii="Palatino Linotype" w:hAnsi="Palatino Linotype" w:cs="Times New Roman"/>
          <w:color w:val="auto"/>
          <w:sz w:val="24"/>
          <w:szCs w:val="24"/>
        </w:rPr>
        <w:t xml:space="preserve"> These tasks</w:t>
      </w:r>
      <w:r w:rsidR="00F63C1A" w:rsidRPr="00BF37C9">
        <w:rPr>
          <w:rFonts w:ascii="Palatino Linotype" w:hAnsi="Palatino Linotype" w:cs="Times New Roman"/>
          <w:color w:val="auto"/>
          <w:sz w:val="24"/>
          <w:szCs w:val="24"/>
        </w:rPr>
        <w:t xml:space="preserve"> </w:t>
      </w:r>
      <w:r w:rsidR="00661CC4" w:rsidRPr="00BF37C9">
        <w:rPr>
          <w:rFonts w:ascii="Palatino Linotype" w:hAnsi="Palatino Linotype" w:cs="Times New Roman"/>
          <w:color w:val="auto"/>
          <w:sz w:val="24"/>
          <w:szCs w:val="24"/>
        </w:rPr>
        <w:t xml:space="preserve">are </w:t>
      </w:r>
      <w:r w:rsidR="00F63C1A" w:rsidRPr="00BF37C9">
        <w:rPr>
          <w:rFonts w:ascii="Palatino Linotype" w:hAnsi="Palatino Linotype" w:cs="Times New Roman"/>
          <w:color w:val="auto"/>
          <w:sz w:val="24"/>
          <w:szCs w:val="24"/>
        </w:rPr>
        <w:t xml:space="preserve">broader than </w:t>
      </w:r>
      <w:r w:rsidR="00661CC4" w:rsidRPr="00BF37C9">
        <w:rPr>
          <w:rFonts w:ascii="Palatino Linotype" w:hAnsi="Palatino Linotype" w:cs="Times New Roman"/>
          <w:color w:val="auto"/>
          <w:sz w:val="24"/>
          <w:szCs w:val="24"/>
        </w:rPr>
        <w:t>‘</w:t>
      </w:r>
      <w:r w:rsidR="00F63C1A" w:rsidRPr="00BF37C9">
        <w:rPr>
          <w:rFonts w:ascii="Palatino Linotype" w:hAnsi="Palatino Linotype" w:cs="Times New Roman"/>
          <w:color w:val="auto"/>
          <w:sz w:val="24"/>
          <w:szCs w:val="24"/>
        </w:rPr>
        <w:t>one-off</w:t>
      </w:r>
      <w:r w:rsidR="00661CC4" w:rsidRPr="00BF37C9">
        <w:rPr>
          <w:rFonts w:ascii="Palatino Linotype" w:hAnsi="Palatino Linotype" w:cs="Times New Roman"/>
          <w:color w:val="auto"/>
          <w:sz w:val="24"/>
          <w:szCs w:val="24"/>
        </w:rPr>
        <w:t>’</w:t>
      </w:r>
      <w:r w:rsidR="00F63C1A" w:rsidRPr="00BF37C9">
        <w:rPr>
          <w:rFonts w:ascii="Palatino Linotype" w:hAnsi="Palatino Linotype" w:cs="Times New Roman"/>
          <w:color w:val="auto"/>
          <w:sz w:val="24"/>
          <w:szCs w:val="24"/>
        </w:rPr>
        <w:t xml:space="preserve"> cases and</w:t>
      </w:r>
      <w:r w:rsidR="00116677" w:rsidRPr="00BF37C9">
        <w:rPr>
          <w:rFonts w:ascii="Palatino Linotype" w:hAnsi="Palatino Linotype" w:cs="Times New Roman"/>
          <w:color w:val="auto"/>
          <w:sz w:val="24"/>
          <w:szCs w:val="24"/>
        </w:rPr>
        <w:t xml:space="preserve"> </w:t>
      </w:r>
      <w:r w:rsidR="00661CC4" w:rsidRPr="00BF37C9">
        <w:rPr>
          <w:rFonts w:ascii="Palatino Linotype" w:hAnsi="Palatino Linotype" w:cs="Times New Roman"/>
          <w:color w:val="auto"/>
          <w:sz w:val="24"/>
          <w:szCs w:val="24"/>
        </w:rPr>
        <w:t>do not</w:t>
      </w:r>
      <w:r w:rsidR="00F63C1A" w:rsidRPr="00BF37C9">
        <w:rPr>
          <w:rFonts w:ascii="Palatino Linotype" w:hAnsi="Palatino Linotype" w:cs="Times New Roman"/>
          <w:color w:val="auto"/>
          <w:sz w:val="24"/>
          <w:szCs w:val="24"/>
        </w:rPr>
        <w:t xml:space="preserve"> necessarily</w:t>
      </w:r>
      <w:r w:rsidR="00116677" w:rsidRPr="00BF37C9">
        <w:rPr>
          <w:rFonts w:ascii="Palatino Linotype" w:hAnsi="Palatino Linotype" w:cs="Times New Roman"/>
          <w:color w:val="auto"/>
          <w:sz w:val="24"/>
          <w:szCs w:val="24"/>
        </w:rPr>
        <w:t xml:space="preserve"> involve serving </w:t>
      </w:r>
      <w:r w:rsidR="00D61BF9" w:rsidRPr="00BF37C9">
        <w:rPr>
          <w:rFonts w:ascii="Palatino Linotype" w:hAnsi="Palatino Linotype" w:cs="Times New Roman"/>
          <w:color w:val="auto"/>
          <w:sz w:val="24"/>
          <w:szCs w:val="24"/>
        </w:rPr>
        <w:t>individual client</w:t>
      </w:r>
      <w:r w:rsidR="00F63C1A" w:rsidRPr="00BF37C9">
        <w:rPr>
          <w:rFonts w:ascii="Palatino Linotype" w:hAnsi="Palatino Linotype" w:cs="Times New Roman"/>
          <w:color w:val="auto"/>
          <w:sz w:val="24"/>
          <w:szCs w:val="24"/>
        </w:rPr>
        <w:t>s</w:t>
      </w:r>
      <w:r w:rsidR="00116677" w:rsidRPr="00BF37C9">
        <w:rPr>
          <w:rFonts w:ascii="Palatino Linotype" w:hAnsi="Palatino Linotype" w:cs="Times New Roman"/>
          <w:color w:val="auto"/>
          <w:sz w:val="24"/>
          <w:szCs w:val="24"/>
        </w:rPr>
        <w:t xml:space="preserve">, but </w:t>
      </w:r>
      <w:r w:rsidR="00D61BF9" w:rsidRPr="00BF37C9">
        <w:rPr>
          <w:rFonts w:ascii="Palatino Linotype" w:hAnsi="Palatino Linotype" w:cs="Times New Roman"/>
          <w:color w:val="auto"/>
          <w:sz w:val="24"/>
          <w:szCs w:val="24"/>
        </w:rPr>
        <w:t xml:space="preserve">rather, </w:t>
      </w:r>
      <w:r w:rsidR="00116677" w:rsidRPr="00BF37C9">
        <w:rPr>
          <w:rFonts w:ascii="Palatino Linotype" w:hAnsi="Palatino Linotype" w:cs="Times New Roman"/>
          <w:color w:val="auto"/>
          <w:sz w:val="24"/>
          <w:szCs w:val="24"/>
        </w:rPr>
        <w:t xml:space="preserve">focus on delivering </w:t>
      </w:r>
      <w:r w:rsidR="00F63C1A" w:rsidRPr="00BF37C9">
        <w:rPr>
          <w:rFonts w:ascii="Palatino Linotype" w:hAnsi="Palatino Linotype" w:cs="Times New Roman"/>
          <w:color w:val="auto"/>
          <w:sz w:val="24"/>
          <w:szCs w:val="24"/>
        </w:rPr>
        <w:t>wider</w:t>
      </w:r>
      <w:r w:rsidR="00D61BF9" w:rsidRPr="00BF37C9">
        <w:rPr>
          <w:rFonts w:ascii="Palatino Linotype" w:hAnsi="Palatino Linotype" w:cs="Times New Roman"/>
          <w:color w:val="auto"/>
          <w:sz w:val="24"/>
          <w:szCs w:val="24"/>
        </w:rPr>
        <w:t xml:space="preserve"> </w:t>
      </w:r>
      <w:r w:rsidR="00661CC4" w:rsidRPr="00BF37C9">
        <w:rPr>
          <w:rFonts w:ascii="Palatino Linotype" w:hAnsi="Palatino Linotype" w:cs="Times New Roman"/>
          <w:color w:val="auto"/>
          <w:sz w:val="24"/>
          <w:szCs w:val="24"/>
        </w:rPr>
        <w:t>community</w:t>
      </w:r>
      <w:r w:rsidR="00D61BF9" w:rsidRPr="00BF37C9">
        <w:rPr>
          <w:rFonts w:ascii="Palatino Linotype" w:hAnsi="Palatino Linotype" w:cs="Times New Roman"/>
          <w:color w:val="auto"/>
          <w:sz w:val="24"/>
          <w:szCs w:val="24"/>
        </w:rPr>
        <w:t xml:space="preserve"> </w:t>
      </w:r>
      <w:r w:rsidR="00F63C1A" w:rsidRPr="00BF37C9">
        <w:rPr>
          <w:rFonts w:ascii="Palatino Linotype" w:hAnsi="Palatino Linotype" w:cs="Times New Roman"/>
          <w:color w:val="auto"/>
          <w:sz w:val="24"/>
          <w:szCs w:val="24"/>
        </w:rPr>
        <w:t>gains</w:t>
      </w:r>
      <w:r w:rsidR="00116677" w:rsidRPr="00BF37C9">
        <w:rPr>
          <w:rFonts w:ascii="Palatino Linotype" w:hAnsi="Palatino Linotype" w:cs="Times New Roman"/>
          <w:color w:val="auto"/>
          <w:sz w:val="24"/>
          <w:szCs w:val="24"/>
        </w:rPr>
        <w:t>.</w:t>
      </w:r>
      <w:r w:rsidRPr="00BF37C9">
        <w:rPr>
          <w:rFonts w:ascii="Palatino Linotype" w:hAnsi="Palatino Linotype" w:cs="Times New Roman"/>
          <w:color w:val="auto"/>
          <w:sz w:val="24"/>
          <w:szCs w:val="24"/>
        </w:rPr>
        <w:t xml:space="preserve"> The University of Victoria</w:t>
      </w:r>
      <w:r w:rsidR="00F63C1A" w:rsidRPr="00BF37C9">
        <w:rPr>
          <w:rFonts w:ascii="Palatino Linotype" w:hAnsi="Palatino Linotype" w:cs="Times New Roman"/>
          <w:color w:val="auto"/>
          <w:sz w:val="24"/>
          <w:szCs w:val="24"/>
        </w:rPr>
        <w:t xml:space="preserve"> </w:t>
      </w:r>
      <w:r w:rsidR="009540CE" w:rsidRPr="00BF37C9">
        <w:rPr>
          <w:rFonts w:ascii="Palatino Linotype" w:hAnsi="Palatino Linotype" w:cs="Times New Roman"/>
          <w:color w:val="auto"/>
          <w:sz w:val="24"/>
          <w:szCs w:val="24"/>
        </w:rPr>
        <w:t>ELC</w:t>
      </w:r>
      <w:r w:rsidR="00116677" w:rsidRPr="00BF37C9">
        <w:rPr>
          <w:rFonts w:ascii="Palatino Linotype" w:hAnsi="Palatino Linotype" w:cs="Times New Roman"/>
          <w:color w:val="auto"/>
          <w:sz w:val="24"/>
          <w:szCs w:val="24"/>
        </w:rPr>
        <w:t xml:space="preserve"> (in Canada), for instance,</w:t>
      </w:r>
      <w:r w:rsidRPr="00BF37C9">
        <w:rPr>
          <w:rFonts w:ascii="Palatino Linotype" w:hAnsi="Palatino Linotype" w:cs="Times New Roman"/>
          <w:color w:val="auto"/>
          <w:sz w:val="24"/>
          <w:szCs w:val="24"/>
        </w:rPr>
        <w:t xml:space="preserve"> </w:t>
      </w:r>
      <w:r w:rsidR="00F63C1A" w:rsidRPr="00BF37C9">
        <w:rPr>
          <w:rFonts w:ascii="Palatino Linotype" w:hAnsi="Palatino Linotype" w:cs="Times New Roman"/>
          <w:color w:val="auto"/>
          <w:sz w:val="24"/>
          <w:szCs w:val="24"/>
        </w:rPr>
        <w:t>appears</w:t>
      </w:r>
      <w:r w:rsidR="009C21E7" w:rsidRPr="00BF37C9">
        <w:rPr>
          <w:rFonts w:ascii="Palatino Linotype" w:hAnsi="Palatino Linotype" w:cs="Times New Roman"/>
          <w:color w:val="auto"/>
          <w:sz w:val="24"/>
          <w:szCs w:val="24"/>
        </w:rPr>
        <w:t xml:space="preserve"> to</w:t>
      </w:r>
      <w:r w:rsidR="00F63C1A" w:rsidRPr="00BF37C9">
        <w:rPr>
          <w:rFonts w:ascii="Palatino Linotype" w:hAnsi="Palatino Linotype" w:cs="Times New Roman"/>
          <w:color w:val="auto"/>
          <w:sz w:val="24"/>
          <w:szCs w:val="24"/>
        </w:rPr>
        <w:t xml:space="preserve"> </w:t>
      </w:r>
      <w:r w:rsidR="009C21E7" w:rsidRPr="00BF37C9">
        <w:rPr>
          <w:rFonts w:ascii="Palatino Linotype" w:hAnsi="Palatino Linotype" w:cs="Times New Roman"/>
          <w:color w:val="auto"/>
          <w:sz w:val="24"/>
          <w:szCs w:val="24"/>
        </w:rPr>
        <w:t>adopt</w:t>
      </w:r>
      <w:r w:rsidRPr="00BF37C9">
        <w:rPr>
          <w:rFonts w:ascii="Palatino Linotype" w:hAnsi="Palatino Linotype" w:cs="Times New Roman"/>
          <w:color w:val="auto"/>
          <w:sz w:val="24"/>
          <w:szCs w:val="24"/>
        </w:rPr>
        <w:t xml:space="preserve"> this</w:t>
      </w:r>
      <w:r w:rsidR="00116677" w:rsidRPr="00BF37C9">
        <w:rPr>
          <w:rFonts w:ascii="Palatino Linotype" w:hAnsi="Palatino Linotype" w:cs="Times New Roman"/>
          <w:color w:val="auto"/>
          <w:sz w:val="24"/>
          <w:szCs w:val="24"/>
        </w:rPr>
        <w:t xml:space="preserve"> </w:t>
      </w:r>
      <w:r w:rsidR="00D61BF9" w:rsidRPr="00BF37C9">
        <w:rPr>
          <w:rFonts w:ascii="Palatino Linotype" w:hAnsi="Palatino Linotype" w:cs="Times New Roman"/>
          <w:color w:val="auto"/>
          <w:sz w:val="24"/>
          <w:szCs w:val="24"/>
        </w:rPr>
        <w:t xml:space="preserve">type of </w:t>
      </w:r>
      <w:r w:rsidR="00116677" w:rsidRPr="00BF37C9">
        <w:rPr>
          <w:rFonts w:ascii="Palatino Linotype" w:hAnsi="Palatino Linotype" w:cs="Times New Roman"/>
          <w:color w:val="auto"/>
          <w:sz w:val="24"/>
          <w:szCs w:val="24"/>
        </w:rPr>
        <w:t>model</w:t>
      </w:r>
      <w:r w:rsidRPr="00BF37C9">
        <w:rPr>
          <w:rFonts w:ascii="Palatino Linotype" w:hAnsi="Palatino Linotype" w:cs="Times New Roman"/>
          <w:color w:val="auto"/>
          <w:sz w:val="24"/>
          <w:szCs w:val="24"/>
        </w:rPr>
        <w:t>.</w:t>
      </w:r>
      <w:r w:rsidRPr="00BF37C9">
        <w:rPr>
          <w:rFonts w:ascii="Palatino Linotype" w:hAnsi="Palatino Linotype" w:cs="Times New Roman"/>
          <w:color w:val="auto"/>
          <w:sz w:val="24"/>
          <w:szCs w:val="24"/>
          <w:vertAlign w:val="superscript"/>
        </w:rPr>
        <w:footnoteReference w:id="48"/>
      </w:r>
      <w:r w:rsidRPr="00BF37C9">
        <w:rPr>
          <w:rFonts w:ascii="Palatino Linotype" w:hAnsi="Palatino Linotype" w:cs="Times New Roman"/>
          <w:color w:val="auto"/>
          <w:sz w:val="24"/>
          <w:szCs w:val="24"/>
        </w:rPr>
        <w:t xml:space="preserve"> </w:t>
      </w:r>
      <w:r w:rsidR="001D02FE" w:rsidRPr="00BF37C9">
        <w:rPr>
          <w:rFonts w:ascii="Palatino Linotype" w:hAnsi="Palatino Linotype" w:cs="Times New Roman"/>
          <w:color w:val="auto"/>
          <w:sz w:val="24"/>
          <w:szCs w:val="24"/>
        </w:rPr>
        <w:t>It</w:t>
      </w:r>
      <w:r w:rsidRPr="00BF37C9">
        <w:rPr>
          <w:rFonts w:ascii="Palatino Linotype" w:hAnsi="Palatino Linotype" w:cs="Times New Roman"/>
          <w:color w:val="auto"/>
          <w:sz w:val="24"/>
          <w:szCs w:val="24"/>
        </w:rPr>
        <w:t xml:space="preserve"> </w:t>
      </w:r>
      <w:r w:rsidR="00661CC4" w:rsidRPr="00BF37C9">
        <w:rPr>
          <w:rFonts w:ascii="Palatino Linotype" w:hAnsi="Palatino Linotype" w:cs="Times New Roman"/>
          <w:color w:val="auto"/>
          <w:sz w:val="24"/>
          <w:szCs w:val="24"/>
        </w:rPr>
        <w:t xml:space="preserve">reportedly </w:t>
      </w:r>
      <w:r w:rsidRPr="00BF37C9">
        <w:rPr>
          <w:rFonts w:ascii="Palatino Linotype" w:hAnsi="Palatino Linotype" w:cs="Times New Roman"/>
          <w:color w:val="auto"/>
          <w:sz w:val="24"/>
          <w:szCs w:val="24"/>
        </w:rPr>
        <w:t>operates on a local level in order to o</w:t>
      </w:r>
      <w:r w:rsidR="001D02FE" w:rsidRPr="00BF37C9">
        <w:rPr>
          <w:rFonts w:ascii="Palatino Linotype" w:hAnsi="Palatino Linotype" w:cs="Times New Roman"/>
          <w:color w:val="auto"/>
          <w:sz w:val="24"/>
          <w:szCs w:val="24"/>
        </w:rPr>
        <w:t>ptimise community involvement, and, i</w:t>
      </w:r>
      <w:r w:rsidRPr="00BF37C9">
        <w:rPr>
          <w:rFonts w:ascii="Palatino Linotype" w:hAnsi="Palatino Linotype" w:cs="Times New Roman"/>
          <w:color w:val="auto"/>
          <w:sz w:val="24"/>
          <w:szCs w:val="24"/>
        </w:rPr>
        <w:t>n addition to meeting with community groups</w:t>
      </w:r>
      <w:r w:rsidR="00F63C1A" w:rsidRPr="00BF37C9">
        <w:rPr>
          <w:rFonts w:ascii="Palatino Linotype" w:hAnsi="Palatino Linotype" w:cs="Times New Roman"/>
          <w:color w:val="auto"/>
          <w:sz w:val="24"/>
          <w:szCs w:val="24"/>
        </w:rPr>
        <w:t xml:space="preserve"> about their legal issues</w:t>
      </w:r>
      <w:r w:rsidRPr="00BF37C9">
        <w:rPr>
          <w:rFonts w:ascii="Palatino Linotype" w:hAnsi="Palatino Linotype" w:cs="Times New Roman"/>
          <w:color w:val="auto"/>
          <w:sz w:val="24"/>
          <w:szCs w:val="24"/>
        </w:rPr>
        <w:t xml:space="preserve">, produces handbooks and </w:t>
      </w:r>
      <w:r w:rsidR="00116677" w:rsidRPr="00BF37C9">
        <w:rPr>
          <w:rFonts w:ascii="Palatino Linotype" w:hAnsi="Palatino Linotype" w:cs="Times New Roman"/>
          <w:color w:val="auto"/>
          <w:sz w:val="24"/>
          <w:szCs w:val="24"/>
        </w:rPr>
        <w:t>other</w:t>
      </w:r>
      <w:r w:rsidRPr="00BF37C9">
        <w:rPr>
          <w:rFonts w:ascii="Palatino Linotype" w:hAnsi="Palatino Linotype" w:cs="Times New Roman"/>
          <w:color w:val="auto"/>
          <w:sz w:val="24"/>
          <w:szCs w:val="24"/>
        </w:rPr>
        <w:t xml:space="preserve"> documents for community organisations and the </w:t>
      </w:r>
      <w:proofErr w:type="gramStart"/>
      <w:r w:rsidRPr="00BF37C9">
        <w:rPr>
          <w:rFonts w:ascii="Palatino Linotype" w:hAnsi="Palatino Linotype" w:cs="Times New Roman"/>
          <w:color w:val="auto"/>
          <w:sz w:val="24"/>
          <w:szCs w:val="24"/>
        </w:rPr>
        <w:t>general public</w:t>
      </w:r>
      <w:proofErr w:type="gramEnd"/>
      <w:r w:rsidRPr="00BF37C9">
        <w:rPr>
          <w:rFonts w:ascii="Palatino Linotype" w:hAnsi="Palatino Linotype" w:cs="Times New Roman"/>
          <w:color w:val="auto"/>
          <w:sz w:val="24"/>
          <w:szCs w:val="24"/>
        </w:rPr>
        <w:t xml:space="preserve">. </w:t>
      </w:r>
      <w:r w:rsidR="00116677" w:rsidRPr="00BF37C9">
        <w:rPr>
          <w:rFonts w:ascii="Palatino Linotype" w:hAnsi="Palatino Linotype" w:cs="Times New Roman"/>
          <w:color w:val="auto"/>
          <w:sz w:val="24"/>
          <w:szCs w:val="24"/>
        </w:rPr>
        <w:t xml:space="preserve">In another example, at Queensland University of Technology (QUT) school of </w:t>
      </w:r>
      <w:r w:rsidR="00D61BF9" w:rsidRPr="00BF37C9">
        <w:rPr>
          <w:rFonts w:ascii="Palatino Linotype" w:hAnsi="Palatino Linotype" w:cs="Times New Roman"/>
          <w:color w:val="auto"/>
          <w:sz w:val="24"/>
          <w:szCs w:val="24"/>
        </w:rPr>
        <w:t xml:space="preserve">law </w:t>
      </w:r>
      <w:r w:rsidR="00116677" w:rsidRPr="00BF37C9">
        <w:rPr>
          <w:rFonts w:ascii="Palatino Linotype" w:hAnsi="Palatino Linotype" w:cs="Times New Roman"/>
          <w:color w:val="auto"/>
          <w:sz w:val="24"/>
          <w:szCs w:val="24"/>
        </w:rPr>
        <w:t>in</w:t>
      </w:r>
      <w:r w:rsidR="005217F2" w:rsidRPr="00BF37C9">
        <w:rPr>
          <w:rFonts w:ascii="Palatino Linotype" w:hAnsi="Palatino Linotype" w:cs="Times New Roman"/>
          <w:color w:val="auto"/>
          <w:sz w:val="24"/>
          <w:szCs w:val="24"/>
        </w:rPr>
        <w:t xml:space="preserve"> Australia </w:t>
      </w:r>
      <w:r w:rsidR="00D61BF9" w:rsidRPr="00BF37C9">
        <w:rPr>
          <w:rFonts w:ascii="Palatino Linotype" w:hAnsi="Palatino Linotype" w:cs="Times New Roman"/>
          <w:color w:val="auto"/>
          <w:sz w:val="24"/>
          <w:szCs w:val="24"/>
        </w:rPr>
        <w:t xml:space="preserve">final year law </w:t>
      </w:r>
      <w:r w:rsidR="00116677" w:rsidRPr="00BF37C9">
        <w:rPr>
          <w:rFonts w:ascii="Palatino Linotype" w:hAnsi="Palatino Linotype" w:cs="Times New Roman"/>
          <w:color w:val="auto"/>
          <w:sz w:val="24"/>
          <w:szCs w:val="24"/>
        </w:rPr>
        <w:t xml:space="preserve">students partner with an </w:t>
      </w:r>
      <w:r w:rsidR="00661CC4" w:rsidRPr="00BF37C9">
        <w:rPr>
          <w:rFonts w:ascii="Palatino Linotype" w:hAnsi="Palatino Linotype" w:cs="Times New Roman"/>
          <w:color w:val="auto"/>
          <w:sz w:val="24"/>
          <w:szCs w:val="24"/>
        </w:rPr>
        <w:t xml:space="preserve">environmental NGO </w:t>
      </w:r>
      <w:r w:rsidR="00D61BF9" w:rsidRPr="00BF37C9">
        <w:rPr>
          <w:rFonts w:ascii="Palatino Linotype" w:hAnsi="Palatino Linotype" w:cs="Times New Roman"/>
          <w:color w:val="auto"/>
          <w:sz w:val="24"/>
          <w:szCs w:val="24"/>
        </w:rPr>
        <w:t xml:space="preserve">to prepare </w:t>
      </w:r>
      <w:r w:rsidR="005217F2" w:rsidRPr="00BF37C9">
        <w:rPr>
          <w:rFonts w:ascii="Palatino Linotype" w:hAnsi="Palatino Linotype" w:cs="Times New Roman"/>
          <w:color w:val="auto"/>
          <w:sz w:val="24"/>
          <w:szCs w:val="24"/>
        </w:rPr>
        <w:t xml:space="preserve">law reform submissions, factsheets, handbooks, </w:t>
      </w:r>
      <w:r w:rsidR="00661CC4" w:rsidRPr="00BF37C9">
        <w:rPr>
          <w:rFonts w:ascii="Palatino Linotype" w:hAnsi="Palatino Linotype" w:cs="Times New Roman"/>
          <w:color w:val="auto"/>
          <w:sz w:val="24"/>
          <w:szCs w:val="24"/>
        </w:rPr>
        <w:t>YouTube</w:t>
      </w:r>
      <w:r w:rsidR="00F63C1A" w:rsidRPr="00BF37C9">
        <w:rPr>
          <w:rFonts w:ascii="Palatino Linotype" w:hAnsi="Palatino Linotype" w:cs="Times New Roman"/>
          <w:color w:val="auto"/>
          <w:sz w:val="24"/>
          <w:szCs w:val="24"/>
        </w:rPr>
        <w:t xml:space="preserve"> </w:t>
      </w:r>
      <w:r w:rsidR="005217F2" w:rsidRPr="00BF37C9">
        <w:rPr>
          <w:rFonts w:ascii="Palatino Linotype" w:hAnsi="Palatino Linotype" w:cs="Times New Roman"/>
          <w:color w:val="auto"/>
          <w:sz w:val="24"/>
          <w:szCs w:val="24"/>
        </w:rPr>
        <w:t>videos, community</w:t>
      </w:r>
      <w:r w:rsidR="00F63C1A" w:rsidRPr="00BF37C9">
        <w:rPr>
          <w:rFonts w:ascii="Palatino Linotype" w:hAnsi="Palatino Linotype" w:cs="Times New Roman"/>
          <w:color w:val="auto"/>
          <w:sz w:val="24"/>
          <w:szCs w:val="24"/>
        </w:rPr>
        <w:t xml:space="preserve"> events and other non-litigious</w:t>
      </w:r>
      <w:r w:rsidR="005217F2" w:rsidRPr="00BF37C9">
        <w:rPr>
          <w:rFonts w:ascii="Palatino Linotype" w:hAnsi="Palatino Linotype" w:cs="Times New Roman"/>
          <w:color w:val="auto"/>
          <w:sz w:val="24"/>
          <w:szCs w:val="24"/>
        </w:rPr>
        <w:t xml:space="preserve"> services</w:t>
      </w:r>
      <w:r w:rsidR="009C21E7" w:rsidRPr="00BF37C9">
        <w:rPr>
          <w:rFonts w:ascii="Palatino Linotype" w:hAnsi="Palatino Linotype" w:cs="Times New Roman"/>
          <w:color w:val="auto"/>
          <w:sz w:val="24"/>
          <w:szCs w:val="24"/>
        </w:rPr>
        <w:t>.</w:t>
      </w:r>
      <w:r w:rsidR="005217F2" w:rsidRPr="00BF37C9">
        <w:rPr>
          <w:rStyle w:val="FootnoteReference"/>
          <w:rFonts w:ascii="Palatino Linotype" w:hAnsi="Palatino Linotype" w:cs="Times New Roman"/>
          <w:color w:val="auto"/>
          <w:sz w:val="24"/>
          <w:szCs w:val="24"/>
        </w:rPr>
        <w:footnoteReference w:id="49"/>
      </w:r>
      <w:r w:rsidR="00082815" w:rsidRPr="00BF37C9">
        <w:rPr>
          <w:rFonts w:ascii="Palatino Linotype" w:hAnsi="Palatino Linotype" w:cs="Times New Roman"/>
          <w:color w:val="auto"/>
          <w:sz w:val="24"/>
          <w:szCs w:val="24"/>
        </w:rPr>
        <w:t xml:space="preserve"> </w:t>
      </w:r>
    </w:p>
    <w:p w:rsidR="00875904" w:rsidRPr="00BF37C9" w:rsidRDefault="00F63C1A" w:rsidP="00BF37C9">
      <w:pPr>
        <w:pStyle w:val="Normal1"/>
        <w:spacing w:line="480" w:lineRule="auto"/>
        <w:jc w:val="both"/>
        <w:rPr>
          <w:rFonts w:ascii="Palatino Linotype" w:hAnsi="Palatino Linotype" w:cs="Times New Roman"/>
          <w:color w:val="auto"/>
          <w:sz w:val="24"/>
          <w:szCs w:val="24"/>
        </w:rPr>
      </w:pPr>
      <w:r w:rsidRPr="00BF37C9">
        <w:rPr>
          <w:rFonts w:ascii="Palatino Linotype" w:hAnsi="Palatino Linotype" w:cs="Times New Roman"/>
          <w:bCs/>
          <w:color w:val="auto"/>
          <w:sz w:val="24"/>
          <w:szCs w:val="24"/>
        </w:rPr>
        <w:t>Finally,</w:t>
      </w:r>
      <w:r w:rsidRPr="00BF37C9">
        <w:rPr>
          <w:rFonts w:ascii="Palatino Linotype" w:hAnsi="Palatino Linotype" w:cs="Times New Roman"/>
          <w:b/>
          <w:bCs/>
          <w:color w:val="auto"/>
          <w:sz w:val="24"/>
          <w:szCs w:val="24"/>
        </w:rPr>
        <w:t xml:space="preserve"> </w:t>
      </w:r>
      <w:r w:rsidR="00591985" w:rsidRPr="00BF37C9">
        <w:rPr>
          <w:rFonts w:ascii="Palatino Linotype" w:hAnsi="Palatino Linotype" w:cs="Times New Roman"/>
          <w:bCs/>
          <w:color w:val="auto"/>
          <w:sz w:val="24"/>
          <w:szCs w:val="24"/>
        </w:rPr>
        <w:t>T</w:t>
      </w:r>
      <w:r w:rsidR="001D02FE" w:rsidRPr="00BF37C9">
        <w:rPr>
          <w:rFonts w:ascii="Palatino Linotype" w:hAnsi="Palatino Linotype" w:cs="Times New Roman"/>
          <w:bCs/>
          <w:color w:val="auto"/>
          <w:sz w:val="24"/>
          <w:szCs w:val="24"/>
        </w:rPr>
        <w:t xml:space="preserve">ype C </w:t>
      </w:r>
      <w:r w:rsidR="005217F2" w:rsidRPr="00BF37C9">
        <w:rPr>
          <w:rFonts w:ascii="Palatino Linotype" w:hAnsi="Palatino Linotype" w:cs="Times New Roman"/>
          <w:bCs/>
          <w:color w:val="auto"/>
          <w:sz w:val="24"/>
          <w:szCs w:val="24"/>
        </w:rPr>
        <w:t>(</w:t>
      </w:r>
      <w:r w:rsidR="00591985" w:rsidRPr="00BF37C9">
        <w:rPr>
          <w:rFonts w:ascii="Palatino Linotype" w:hAnsi="Palatino Linotype" w:cs="Times New Roman"/>
          <w:bCs/>
          <w:color w:val="auto"/>
          <w:sz w:val="24"/>
          <w:szCs w:val="24"/>
        </w:rPr>
        <w:t>hybrid or ‘comprehensive’</w:t>
      </w:r>
      <w:r w:rsidR="005217F2" w:rsidRPr="00BF37C9">
        <w:rPr>
          <w:rFonts w:ascii="Palatino Linotype" w:hAnsi="Palatino Linotype" w:cs="Times New Roman"/>
          <w:bCs/>
          <w:color w:val="auto"/>
          <w:sz w:val="24"/>
          <w:szCs w:val="24"/>
        </w:rPr>
        <w:t>)</w:t>
      </w:r>
      <w:r w:rsidR="005217F2" w:rsidRPr="00BF37C9">
        <w:rPr>
          <w:rFonts w:ascii="Palatino Linotype" w:hAnsi="Palatino Linotype" w:cs="Times New Roman"/>
          <w:b/>
          <w:bCs/>
          <w:color w:val="auto"/>
          <w:sz w:val="24"/>
          <w:szCs w:val="24"/>
        </w:rPr>
        <w:t xml:space="preserve"> </w:t>
      </w:r>
      <w:r w:rsidR="00D61BF9" w:rsidRPr="00BF37C9">
        <w:rPr>
          <w:rFonts w:ascii="Palatino Linotype" w:hAnsi="Palatino Linotype" w:cs="Times New Roman"/>
          <w:color w:val="auto"/>
          <w:sz w:val="24"/>
          <w:szCs w:val="24"/>
        </w:rPr>
        <w:t xml:space="preserve">models </w:t>
      </w:r>
      <w:r w:rsidR="001D02FE" w:rsidRPr="00BF37C9">
        <w:rPr>
          <w:rFonts w:ascii="Palatino Linotype" w:hAnsi="Palatino Linotype" w:cs="Times New Roman"/>
          <w:color w:val="auto"/>
          <w:sz w:val="24"/>
          <w:szCs w:val="24"/>
        </w:rPr>
        <w:t>involve</w:t>
      </w:r>
      <w:r w:rsidR="00116677" w:rsidRPr="00BF37C9">
        <w:rPr>
          <w:rFonts w:ascii="Palatino Linotype" w:hAnsi="Palatino Linotype" w:cs="Times New Roman"/>
          <w:color w:val="auto"/>
          <w:sz w:val="24"/>
          <w:szCs w:val="24"/>
        </w:rPr>
        <w:t xml:space="preserve"> </w:t>
      </w:r>
      <w:r w:rsidR="00591985" w:rsidRPr="00BF37C9">
        <w:rPr>
          <w:rFonts w:ascii="Palatino Linotype" w:hAnsi="Palatino Linotype" w:cs="Times New Roman"/>
          <w:color w:val="auto"/>
          <w:sz w:val="24"/>
          <w:szCs w:val="24"/>
        </w:rPr>
        <w:t>a</w:t>
      </w:r>
      <w:r w:rsidR="00F967F6" w:rsidRPr="00BF37C9">
        <w:rPr>
          <w:rFonts w:ascii="Palatino Linotype" w:hAnsi="Palatino Linotype" w:cs="Times New Roman"/>
          <w:color w:val="auto"/>
          <w:sz w:val="24"/>
          <w:szCs w:val="24"/>
        </w:rPr>
        <w:t xml:space="preserve"> combination of Type A and B, in which </w:t>
      </w:r>
      <w:r w:rsidR="00B61ACD" w:rsidRPr="00BF37C9">
        <w:rPr>
          <w:rFonts w:ascii="Palatino Linotype" w:hAnsi="Palatino Linotype" w:cs="Times New Roman"/>
          <w:color w:val="auto"/>
          <w:sz w:val="24"/>
          <w:szCs w:val="24"/>
        </w:rPr>
        <w:t xml:space="preserve">both </w:t>
      </w:r>
      <w:r w:rsidR="00F967F6" w:rsidRPr="00BF37C9">
        <w:rPr>
          <w:rFonts w:ascii="Palatino Linotype" w:hAnsi="Palatino Linotype" w:cs="Times New Roman"/>
          <w:color w:val="auto"/>
          <w:sz w:val="24"/>
          <w:szCs w:val="24"/>
        </w:rPr>
        <w:t xml:space="preserve">litigation and </w:t>
      </w:r>
      <w:r w:rsidR="00B61ACD" w:rsidRPr="00BF37C9">
        <w:rPr>
          <w:rFonts w:ascii="Palatino Linotype" w:hAnsi="Palatino Linotype" w:cs="Times New Roman"/>
          <w:color w:val="auto"/>
          <w:sz w:val="24"/>
          <w:szCs w:val="24"/>
        </w:rPr>
        <w:t>reform</w:t>
      </w:r>
      <w:r w:rsidR="001D02FE" w:rsidRPr="00BF37C9">
        <w:rPr>
          <w:rFonts w:ascii="Palatino Linotype" w:hAnsi="Palatino Linotype" w:cs="Times New Roman"/>
          <w:color w:val="auto"/>
          <w:sz w:val="24"/>
          <w:szCs w:val="24"/>
        </w:rPr>
        <w:t>-education</w:t>
      </w:r>
      <w:r w:rsidR="00B61ACD" w:rsidRPr="00BF37C9">
        <w:rPr>
          <w:rFonts w:ascii="Palatino Linotype" w:hAnsi="Palatino Linotype" w:cs="Times New Roman"/>
          <w:color w:val="auto"/>
          <w:sz w:val="24"/>
          <w:szCs w:val="24"/>
        </w:rPr>
        <w:t xml:space="preserve"> work</w:t>
      </w:r>
      <w:r w:rsidR="00F967F6" w:rsidRPr="00BF37C9">
        <w:rPr>
          <w:rFonts w:ascii="Palatino Linotype" w:hAnsi="Palatino Linotype" w:cs="Times New Roman"/>
          <w:color w:val="auto"/>
          <w:sz w:val="24"/>
          <w:szCs w:val="24"/>
        </w:rPr>
        <w:t xml:space="preserve"> are undertaken.</w:t>
      </w:r>
      <w:r w:rsidR="00116677" w:rsidRPr="00BF37C9">
        <w:rPr>
          <w:rFonts w:ascii="Palatino Linotype" w:hAnsi="Palatino Linotype" w:cs="Times New Roman"/>
          <w:color w:val="auto"/>
          <w:sz w:val="24"/>
          <w:szCs w:val="24"/>
        </w:rPr>
        <w:t xml:space="preserve"> </w:t>
      </w:r>
      <w:r w:rsidRPr="00BF37C9">
        <w:rPr>
          <w:rFonts w:ascii="Palatino Linotype" w:hAnsi="Palatino Linotype" w:cs="Times New Roman"/>
          <w:color w:val="auto"/>
          <w:sz w:val="24"/>
          <w:szCs w:val="24"/>
        </w:rPr>
        <w:t>These clinics are comprehensive in their scope (or at least claim to be)</w:t>
      </w:r>
      <w:r w:rsidR="00973528" w:rsidRPr="00BF37C9">
        <w:rPr>
          <w:rFonts w:ascii="Palatino Linotype" w:hAnsi="Palatino Linotype" w:cs="Times New Roman"/>
          <w:color w:val="auto"/>
          <w:sz w:val="24"/>
          <w:szCs w:val="24"/>
        </w:rPr>
        <w:t xml:space="preserve"> and likely attract significant oversight and funding commitments from the university</w:t>
      </w:r>
      <w:r w:rsidRPr="00BF37C9">
        <w:rPr>
          <w:rFonts w:ascii="Palatino Linotype" w:hAnsi="Palatino Linotype" w:cs="Times New Roman"/>
          <w:color w:val="auto"/>
          <w:sz w:val="24"/>
          <w:szCs w:val="24"/>
        </w:rPr>
        <w:t xml:space="preserve">. </w:t>
      </w:r>
      <w:r w:rsidR="00116677" w:rsidRPr="00BF37C9">
        <w:rPr>
          <w:rFonts w:ascii="Palatino Linotype" w:hAnsi="Palatino Linotype" w:cs="Times New Roman"/>
          <w:color w:val="auto"/>
          <w:sz w:val="24"/>
          <w:szCs w:val="24"/>
        </w:rPr>
        <w:t xml:space="preserve">There are </w:t>
      </w:r>
      <w:r w:rsidRPr="00BF37C9">
        <w:rPr>
          <w:rFonts w:ascii="Palatino Linotype" w:hAnsi="Palatino Linotype" w:cs="Times New Roman"/>
          <w:color w:val="auto"/>
          <w:sz w:val="24"/>
          <w:szCs w:val="24"/>
        </w:rPr>
        <w:t xml:space="preserve">numerous </w:t>
      </w:r>
      <w:r w:rsidR="00973528" w:rsidRPr="00BF37C9">
        <w:rPr>
          <w:rFonts w:ascii="Palatino Linotype" w:hAnsi="Palatino Linotype" w:cs="Times New Roman"/>
          <w:color w:val="auto"/>
          <w:sz w:val="24"/>
          <w:szCs w:val="24"/>
        </w:rPr>
        <w:t xml:space="preserve">examples of Type C </w:t>
      </w:r>
      <w:r w:rsidR="00116677" w:rsidRPr="00BF37C9">
        <w:rPr>
          <w:rFonts w:ascii="Palatino Linotype" w:hAnsi="Palatino Linotype" w:cs="Times New Roman"/>
          <w:color w:val="auto"/>
          <w:sz w:val="24"/>
          <w:szCs w:val="24"/>
        </w:rPr>
        <w:t>clinics</w:t>
      </w:r>
      <w:r w:rsidRPr="00BF37C9">
        <w:rPr>
          <w:rFonts w:ascii="Palatino Linotype" w:hAnsi="Palatino Linotype" w:cs="Times New Roman"/>
          <w:color w:val="auto"/>
          <w:sz w:val="24"/>
          <w:szCs w:val="24"/>
        </w:rPr>
        <w:t xml:space="preserve"> in the United States</w:t>
      </w:r>
      <w:r w:rsidR="00D61BF9" w:rsidRPr="00BF37C9">
        <w:rPr>
          <w:rFonts w:ascii="Palatino Linotype" w:hAnsi="Palatino Linotype" w:cs="Times New Roman"/>
          <w:color w:val="auto"/>
          <w:sz w:val="24"/>
          <w:szCs w:val="24"/>
        </w:rPr>
        <w:t xml:space="preserve"> and most </w:t>
      </w:r>
      <w:proofErr w:type="gramStart"/>
      <w:r w:rsidR="00D61BF9" w:rsidRPr="00BF37C9">
        <w:rPr>
          <w:rFonts w:ascii="Palatino Linotype" w:hAnsi="Palatino Linotype" w:cs="Times New Roman"/>
          <w:color w:val="auto"/>
          <w:sz w:val="24"/>
          <w:szCs w:val="24"/>
        </w:rPr>
        <w:t>may</w:t>
      </w:r>
      <w:proofErr w:type="gramEnd"/>
      <w:r w:rsidR="00D61BF9" w:rsidRPr="00BF37C9">
        <w:rPr>
          <w:rFonts w:ascii="Palatino Linotype" w:hAnsi="Palatino Linotype" w:cs="Times New Roman"/>
          <w:color w:val="auto"/>
          <w:sz w:val="24"/>
          <w:szCs w:val="24"/>
        </w:rPr>
        <w:t>, by default</w:t>
      </w:r>
      <w:r w:rsidR="00661CC4" w:rsidRPr="00BF37C9">
        <w:rPr>
          <w:rFonts w:ascii="Palatino Linotype" w:hAnsi="Palatino Linotype" w:cs="Times New Roman"/>
          <w:color w:val="auto"/>
          <w:sz w:val="24"/>
          <w:szCs w:val="24"/>
        </w:rPr>
        <w:t>,</w:t>
      </w:r>
      <w:r w:rsidR="00D61BF9" w:rsidRPr="00BF37C9">
        <w:rPr>
          <w:rFonts w:ascii="Palatino Linotype" w:hAnsi="Palatino Linotype" w:cs="Times New Roman"/>
          <w:color w:val="auto"/>
          <w:sz w:val="24"/>
          <w:szCs w:val="24"/>
        </w:rPr>
        <w:t xml:space="preserve"> end u</w:t>
      </w:r>
      <w:r w:rsidRPr="00BF37C9">
        <w:rPr>
          <w:rFonts w:ascii="Palatino Linotype" w:hAnsi="Palatino Linotype" w:cs="Times New Roman"/>
          <w:color w:val="auto"/>
          <w:sz w:val="24"/>
          <w:szCs w:val="24"/>
        </w:rPr>
        <w:t xml:space="preserve">p working on </w:t>
      </w:r>
      <w:r w:rsidR="00661CC4" w:rsidRPr="00BF37C9">
        <w:rPr>
          <w:rFonts w:ascii="Palatino Linotype" w:hAnsi="Palatino Linotype" w:cs="Times New Roman"/>
          <w:color w:val="auto"/>
          <w:sz w:val="24"/>
          <w:szCs w:val="24"/>
        </w:rPr>
        <w:t xml:space="preserve">law </w:t>
      </w:r>
      <w:r w:rsidRPr="00BF37C9">
        <w:rPr>
          <w:rFonts w:ascii="Palatino Linotype" w:hAnsi="Palatino Linotype" w:cs="Times New Roman"/>
          <w:color w:val="auto"/>
          <w:sz w:val="24"/>
          <w:szCs w:val="24"/>
        </w:rPr>
        <w:t>reform, research and</w:t>
      </w:r>
      <w:r w:rsidR="00D61BF9" w:rsidRPr="00BF37C9">
        <w:rPr>
          <w:rFonts w:ascii="Palatino Linotype" w:hAnsi="Palatino Linotype" w:cs="Times New Roman"/>
          <w:color w:val="auto"/>
          <w:sz w:val="24"/>
          <w:szCs w:val="24"/>
        </w:rPr>
        <w:t xml:space="preserve"> </w:t>
      </w:r>
      <w:r w:rsidR="00661CC4" w:rsidRPr="00BF37C9">
        <w:rPr>
          <w:rFonts w:ascii="Palatino Linotype" w:hAnsi="Palatino Linotype" w:cs="Times New Roman"/>
          <w:color w:val="auto"/>
          <w:sz w:val="24"/>
          <w:szCs w:val="24"/>
        </w:rPr>
        <w:t xml:space="preserve">community </w:t>
      </w:r>
      <w:r w:rsidR="00D61BF9" w:rsidRPr="00BF37C9">
        <w:rPr>
          <w:rFonts w:ascii="Palatino Linotype" w:hAnsi="Palatino Linotype" w:cs="Times New Roman"/>
          <w:color w:val="auto"/>
          <w:sz w:val="24"/>
          <w:szCs w:val="24"/>
        </w:rPr>
        <w:t xml:space="preserve">education where </w:t>
      </w:r>
      <w:r w:rsidRPr="00BF37C9">
        <w:rPr>
          <w:rFonts w:ascii="Palatino Linotype" w:hAnsi="Palatino Linotype" w:cs="Times New Roman"/>
          <w:color w:val="auto"/>
          <w:sz w:val="24"/>
          <w:szCs w:val="24"/>
        </w:rPr>
        <w:t xml:space="preserve">no </w:t>
      </w:r>
      <w:r w:rsidR="00D61BF9" w:rsidRPr="00BF37C9">
        <w:rPr>
          <w:rFonts w:ascii="Palatino Linotype" w:hAnsi="Palatino Linotype" w:cs="Times New Roman"/>
          <w:color w:val="auto"/>
          <w:sz w:val="24"/>
          <w:szCs w:val="24"/>
        </w:rPr>
        <w:t xml:space="preserve">cases are </w:t>
      </w:r>
      <w:r w:rsidR="00973528" w:rsidRPr="00BF37C9">
        <w:rPr>
          <w:rFonts w:ascii="Palatino Linotype" w:hAnsi="Palatino Linotype" w:cs="Times New Roman"/>
          <w:color w:val="auto"/>
          <w:sz w:val="24"/>
          <w:szCs w:val="24"/>
        </w:rPr>
        <w:t>available or active for students to work on</w:t>
      </w:r>
      <w:r w:rsidR="00116677" w:rsidRPr="00BF37C9">
        <w:rPr>
          <w:rFonts w:ascii="Palatino Linotype" w:hAnsi="Palatino Linotype" w:cs="Times New Roman"/>
          <w:color w:val="auto"/>
          <w:sz w:val="24"/>
          <w:szCs w:val="24"/>
        </w:rPr>
        <w:t xml:space="preserve">. </w:t>
      </w:r>
      <w:r w:rsidRPr="00BF37C9">
        <w:rPr>
          <w:rFonts w:ascii="Palatino Linotype" w:hAnsi="Palatino Linotype" w:cs="Times New Roman"/>
          <w:color w:val="auto"/>
          <w:sz w:val="24"/>
          <w:szCs w:val="24"/>
        </w:rPr>
        <w:t xml:space="preserve">At Berkeley Law School (in the US) for example, clinic </w:t>
      </w:r>
      <w:r w:rsidR="00082815" w:rsidRPr="00BF37C9">
        <w:rPr>
          <w:rFonts w:ascii="Palatino Linotype" w:hAnsi="Palatino Linotype" w:cs="Times New Roman"/>
          <w:color w:val="auto"/>
          <w:sz w:val="24"/>
          <w:szCs w:val="24"/>
        </w:rPr>
        <w:t xml:space="preserve">students undertake litigation, but are also encouraged to develop advocacy skills in law </w:t>
      </w:r>
      <w:r w:rsidR="00D61BF9" w:rsidRPr="00BF37C9">
        <w:rPr>
          <w:rFonts w:ascii="Palatino Linotype" w:hAnsi="Palatino Linotype" w:cs="Times New Roman"/>
          <w:color w:val="auto"/>
          <w:sz w:val="24"/>
          <w:szCs w:val="24"/>
        </w:rPr>
        <w:t xml:space="preserve">and policy </w:t>
      </w:r>
      <w:r w:rsidR="00082815" w:rsidRPr="00BF37C9">
        <w:rPr>
          <w:rFonts w:ascii="Palatino Linotype" w:hAnsi="Palatino Linotype" w:cs="Times New Roman"/>
          <w:color w:val="auto"/>
          <w:sz w:val="24"/>
          <w:szCs w:val="24"/>
        </w:rPr>
        <w:t xml:space="preserve">reform. </w:t>
      </w:r>
      <w:r w:rsidR="00D61BF9" w:rsidRPr="00BF37C9">
        <w:rPr>
          <w:rFonts w:ascii="Palatino Linotype" w:hAnsi="Palatino Linotype" w:cs="Times New Roman"/>
          <w:color w:val="auto"/>
          <w:sz w:val="24"/>
          <w:szCs w:val="24"/>
        </w:rPr>
        <w:t xml:space="preserve">Students work on research about particular environmental issues across </w:t>
      </w:r>
      <w:r w:rsidR="00082815" w:rsidRPr="00BF37C9">
        <w:rPr>
          <w:rFonts w:ascii="Palatino Linotype" w:hAnsi="Palatino Linotype" w:cs="Times New Roman"/>
          <w:color w:val="auto"/>
          <w:sz w:val="24"/>
          <w:szCs w:val="24"/>
        </w:rPr>
        <w:t>five main areas: climate change, toxics reduction, drinking and sanitation, green job creation, and equity in access to nature.</w:t>
      </w:r>
      <w:r w:rsidR="00082815" w:rsidRPr="00BF37C9">
        <w:rPr>
          <w:rStyle w:val="FootnoteReference"/>
          <w:rFonts w:ascii="Palatino Linotype" w:hAnsi="Palatino Linotype" w:cs="Times New Roman"/>
          <w:color w:val="auto"/>
          <w:sz w:val="24"/>
          <w:szCs w:val="24"/>
        </w:rPr>
        <w:footnoteReference w:id="50"/>
      </w:r>
      <w:r w:rsidR="00082815" w:rsidRPr="00BF37C9">
        <w:rPr>
          <w:rFonts w:ascii="Palatino Linotype" w:hAnsi="Palatino Linotype" w:cs="Times New Roman"/>
          <w:color w:val="auto"/>
          <w:sz w:val="24"/>
          <w:szCs w:val="24"/>
        </w:rPr>
        <w:t xml:space="preserve"> </w:t>
      </w:r>
    </w:p>
    <w:p w:rsidR="00082815" w:rsidRPr="00BF37C9" w:rsidRDefault="00973528" w:rsidP="00BF37C9">
      <w:pPr>
        <w:pStyle w:val="Normal1"/>
        <w:spacing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t xml:space="preserve">The advantage of Type C clinics is that they offer students the chance to develop courtroom and legal drafting skills as well as see the broader context in which environmental law operates. Berkeley </w:t>
      </w:r>
      <w:r w:rsidR="00082815" w:rsidRPr="00BF37C9">
        <w:rPr>
          <w:rFonts w:ascii="Palatino Linotype" w:hAnsi="Palatino Linotype" w:cs="Times New Roman"/>
          <w:color w:val="auto"/>
          <w:sz w:val="24"/>
          <w:szCs w:val="24"/>
        </w:rPr>
        <w:t xml:space="preserve">Clinic director Claudia </w:t>
      </w:r>
      <w:proofErr w:type="spellStart"/>
      <w:r w:rsidR="00082815" w:rsidRPr="00BF37C9">
        <w:rPr>
          <w:rFonts w:ascii="Palatino Linotype" w:hAnsi="Palatino Linotype" w:cs="Times New Roman"/>
          <w:color w:val="auto"/>
          <w:sz w:val="24"/>
          <w:szCs w:val="24"/>
        </w:rPr>
        <w:t>Polsky</w:t>
      </w:r>
      <w:proofErr w:type="spellEnd"/>
      <w:r w:rsidR="00082815" w:rsidRPr="00BF37C9">
        <w:rPr>
          <w:rFonts w:ascii="Palatino Linotype" w:hAnsi="Palatino Linotype" w:cs="Times New Roman"/>
          <w:color w:val="auto"/>
          <w:sz w:val="24"/>
          <w:szCs w:val="24"/>
        </w:rPr>
        <w:t xml:space="preserve"> </w:t>
      </w:r>
      <w:r w:rsidR="00D61BF9" w:rsidRPr="00BF37C9">
        <w:rPr>
          <w:rFonts w:ascii="Palatino Linotype" w:hAnsi="Palatino Linotype" w:cs="Times New Roman"/>
          <w:color w:val="auto"/>
          <w:sz w:val="24"/>
          <w:szCs w:val="24"/>
        </w:rPr>
        <w:t xml:space="preserve">recently </w:t>
      </w:r>
      <w:r w:rsidR="00082815" w:rsidRPr="00BF37C9">
        <w:rPr>
          <w:rFonts w:ascii="Palatino Linotype" w:hAnsi="Palatino Linotype" w:cs="Times New Roman"/>
          <w:color w:val="auto"/>
          <w:sz w:val="24"/>
          <w:szCs w:val="24"/>
        </w:rPr>
        <w:t>commented on the need for developing</w:t>
      </w:r>
      <w:r w:rsidRPr="00BF37C9">
        <w:rPr>
          <w:rFonts w:ascii="Palatino Linotype" w:hAnsi="Palatino Linotype" w:cs="Times New Roman"/>
          <w:color w:val="auto"/>
          <w:sz w:val="24"/>
          <w:szCs w:val="24"/>
        </w:rPr>
        <w:t xml:space="preserve"> student</w:t>
      </w:r>
      <w:r w:rsidR="00082815" w:rsidRPr="00BF37C9">
        <w:rPr>
          <w:rFonts w:ascii="Palatino Linotype" w:hAnsi="Palatino Linotype" w:cs="Times New Roman"/>
          <w:color w:val="auto"/>
          <w:sz w:val="24"/>
          <w:szCs w:val="24"/>
        </w:rPr>
        <w:t xml:space="preserve"> skills outside of litigation:</w:t>
      </w:r>
    </w:p>
    <w:p w:rsidR="00082815" w:rsidRPr="00BF37C9" w:rsidRDefault="00082815" w:rsidP="00BF37C9">
      <w:pPr>
        <w:pStyle w:val="Normal1"/>
        <w:spacing w:line="480" w:lineRule="auto"/>
        <w:ind w:left="720"/>
        <w:jc w:val="both"/>
        <w:rPr>
          <w:rFonts w:ascii="Palatino Linotype" w:hAnsi="Palatino Linotype" w:cs="Times New Roman"/>
          <w:color w:val="auto"/>
          <w:sz w:val="24"/>
          <w:szCs w:val="24"/>
        </w:rPr>
      </w:pPr>
      <w:proofErr w:type="gramStart"/>
      <w:r w:rsidRPr="00F7784F">
        <w:rPr>
          <w:rFonts w:ascii="Palatino Linotype" w:hAnsi="Palatino Linotype" w:cs="Times New Roman"/>
          <w:i/>
          <w:color w:val="auto"/>
          <w:sz w:val="24"/>
          <w:szCs w:val="24"/>
        </w:rPr>
        <w:t>I’m</w:t>
      </w:r>
      <w:proofErr w:type="gramEnd"/>
      <w:r w:rsidRPr="00F7784F">
        <w:rPr>
          <w:rFonts w:ascii="Palatino Linotype" w:hAnsi="Palatino Linotype" w:cs="Times New Roman"/>
          <w:i/>
          <w:color w:val="auto"/>
          <w:sz w:val="24"/>
          <w:szCs w:val="24"/>
        </w:rPr>
        <w:t xml:space="preserve"> not inclined to add another amicus brief to 15 others in a cas</w:t>
      </w:r>
      <w:r w:rsidR="00A64AE0" w:rsidRPr="00F7784F">
        <w:rPr>
          <w:rFonts w:ascii="Palatino Linotype" w:hAnsi="Palatino Linotype" w:cs="Times New Roman"/>
          <w:i/>
          <w:color w:val="auto"/>
          <w:sz w:val="24"/>
          <w:szCs w:val="24"/>
        </w:rPr>
        <w:t xml:space="preserve">e simply because it would give </w:t>
      </w:r>
      <w:r w:rsidRPr="00F7784F">
        <w:rPr>
          <w:rFonts w:ascii="Palatino Linotype" w:hAnsi="Palatino Linotype" w:cs="Times New Roman"/>
          <w:i/>
          <w:color w:val="auto"/>
          <w:sz w:val="24"/>
          <w:szCs w:val="24"/>
        </w:rPr>
        <w:t>students useful experience writing an amicus brief. In a world of r</w:t>
      </w:r>
      <w:r w:rsidR="00A64AE0" w:rsidRPr="00F7784F">
        <w:rPr>
          <w:rFonts w:ascii="Palatino Linotype" w:hAnsi="Palatino Linotype" w:cs="Times New Roman"/>
          <w:i/>
          <w:color w:val="auto"/>
          <w:sz w:val="24"/>
          <w:szCs w:val="24"/>
        </w:rPr>
        <w:t xml:space="preserve">apidly rising temperatures and </w:t>
      </w:r>
      <w:r w:rsidRPr="00F7784F">
        <w:rPr>
          <w:rFonts w:ascii="Palatino Linotype" w:hAnsi="Palatino Linotype" w:cs="Times New Roman"/>
          <w:i/>
          <w:color w:val="auto"/>
          <w:sz w:val="24"/>
          <w:szCs w:val="24"/>
        </w:rPr>
        <w:t>pollution levels, and an alarming rate of species extinction, we need to m</w:t>
      </w:r>
      <w:r w:rsidR="00A64AE0" w:rsidRPr="00F7784F">
        <w:rPr>
          <w:rFonts w:ascii="Palatino Linotype" w:hAnsi="Palatino Linotype" w:cs="Times New Roman"/>
          <w:i/>
          <w:color w:val="auto"/>
          <w:sz w:val="24"/>
          <w:szCs w:val="24"/>
        </w:rPr>
        <w:t xml:space="preserve">ake a real-world difference in </w:t>
      </w:r>
      <w:r w:rsidRPr="00F7784F">
        <w:rPr>
          <w:rFonts w:ascii="Palatino Linotype" w:hAnsi="Palatino Linotype" w:cs="Times New Roman"/>
          <w:i/>
          <w:color w:val="auto"/>
          <w:sz w:val="24"/>
          <w:szCs w:val="24"/>
        </w:rPr>
        <w:t>additio</w:t>
      </w:r>
      <w:r w:rsidR="00591985" w:rsidRPr="00F7784F">
        <w:rPr>
          <w:rFonts w:ascii="Palatino Linotype" w:hAnsi="Palatino Linotype" w:cs="Times New Roman"/>
          <w:i/>
          <w:color w:val="auto"/>
          <w:sz w:val="24"/>
          <w:szCs w:val="24"/>
        </w:rPr>
        <w:t>n to teaching lawyering skills.</w:t>
      </w:r>
      <w:r w:rsidRPr="00BF37C9">
        <w:rPr>
          <w:rStyle w:val="FootnoteReference"/>
          <w:rFonts w:ascii="Palatino Linotype" w:hAnsi="Palatino Linotype" w:cs="Times New Roman"/>
          <w:color w:val="auto"/>
          <w:sz w:val="24"/>
          <w:szCs w:val="24"/>
        </w:rPr>
        <w:footnoteReference w:id="51"/>
      </w:r>
    </w:p>
    <w:p w:rsidR="00F967F6" w:rsidRPr="00BF37C9" w:rsidRDefault="00973528" w:rsidP="00BF37C9">
      <w:pPr>
        <w:pStyle w:val="Normal1"/>
        <w:spacing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t xml:space="preserve">There are </w:t>
      </w:r>
      <w:r w:rsidR="00661CC4" w:rsidRPr="00BF37C9">
        <w:rPr>
          <w:rFonts w:ascii="Palatino Linotype" w:hAnsi="Palatino Linotype" w:cs="Times New Roman"/>
          <w:color w:val="auto"/>
          <w:sz w:val="24"/>
          <w:szCs w:val="24"/>
        </w:rPr>
        <w:t xml:space="preserve">several </w:t>
      </w:r>
      <w:r w:rsidRPr="00BF37C9">
        <w:rPr>
          <w:rFonts w:ascii="Palatino Linotype" w:hAnsi="Palatino Linotype" w:cs="Times New Roman"/>
          <w:color w:val="auto"/>
          <w:sz w:val="24"/>
          <w:szCs w:val="24"/>
        </w:rPr>
        <w:t>examples of Type C clinics in the human rights context as well. At the</w:t>
      </w:r>
      <w:r w:rsidR="00F967F6" w:rsidRPr="00BF37C9">
        <w:rPr>
          <w:rFonts w:ascii="Palatino Linotype" w:hAnsi="Palatino Linotype" w:cs="Times New Roman"/>
          <w:color w:val="auto"/>
          <w:sz w:val="24"/>
          <w:szCs w:val="24"/>
        </w:rPr>
        <w:t xml:space="preserve"> Public Interest Law Clinic at Universidad Nacional de Tucuman </w:t>
      </w:r>
      <w:r w:rsidR="00591985" w:rsidRPr="00BF37C9">
        <w:rPr>
          <w:rFonts w:ascii="Palatino Linotype" w:hAnsi="Palatino Linotype" w:cs="Times New Roman"/>
          <w:color w:val="auto"/>
          <w:sz w:val="24"/>
          <w:szCs w:val="24"/>
        </w:rPr>
        <w:t>(</w:t>
      </w:r>
      <w:r w:rsidR="00F967F6" w:rsidRPr="00BF37C9">
        <w:rPr>
          <w:rFonts w:ascii="Palatino Linotype" w:hAnsi="Palatino Linotype" w:cs="Times New Roman"/>
          <w:color w:val="auto"/>
          <w:sz w:val="24"/>
          <w:szCs w:val="24"/>
        </w:rPr>
        <w:t>Argentina</w:t>
      </w:r>
      <w:r w:rsidR="00591985" w:rsidRPr="00BF37C9">
        <w:rPr>
          <w:rFonts w:ascii="Palatino Linotype" w:hAnsi="Palatino Linotype" w:cs="Times New Roman"/>
          <w:color w:val="auto"/>
          <w:sz w:val="24"/>
          <w:szCs w:val="24"/>
        </w:rPr>
        <w:t>)</w:t>
      </w:r>
      <w:r w:rsidRPr="00BF37C9">
        <w:rPr>
          <w:rFonts w:ascii="Palatino Linotype" w:hAnsi="Palatino Linotype" w:cs="Times New Roman"/>
          <w:color w:val="auto"/>
          <w:sz w:val="24"/>
          <w:szCs w:val="24"/>
        </w:rPr>
        <w:t xml:space="preserve"> for instance, </w:t>
      </w:r>
      <w:r w:rsidR="00F967F6" w:rsidRPr="00BF37C9">
        <w:rPr>
          <w:rFonts w:ascii="Palatino Linotype" w:hAnsi="Palatino Linotype" w:cs="Times New Roman"/>
          <w:color w:val="auto"/>
          <w:sz w:val="24"/>
          <w:szCs w:val="24"/>
        </w:rPr>
        <w:t xml:space="preserve">students </w:t>
      </w:r>
      <w:r w:rsidRPr="00BF37C9">
        <w:rPr>
          <w:rFonts w:ascii="Palatino Linotype" w:hAnsi="Palatino Linotype" w:cs="Times New Roman"/>
          <w:color w:val="auto"/>
          <w:sz w:val="24"/>
          <w:szCs w:val="24"/>
        </w:rPr>
        <w:t>conduct</w:t>
      </w:r>
      <w:r w:rsidR="00F967F6" w:rsidRPr="00BF37C9">
        <w:rPr>
          <w:rFonts w:ascii="Palatino Linotype" w:hAnsi="Palatino Linotype" w:cs="Times New Roman"/>
          <w:color w:val="auto"/>
          <w:sz w:val="24"/>
          <w:szCs w:val="24"/>
        </w:rPr>
        <w:t xml:space="preserve"> litigation on behalf of individuals for human rights infringements. </w:t>
      </w:r>
      <w:r w:rsidRPr="00BF37C9">
        <w:rPr>
          <w:rFonts w:ascii="Palatino Linotype" w:hAnsi="Palatino Linotype" w:cs="Times New Roman"/>
          <w:color w:val="auto"/>
          <w:sz w:val="24"/>
          <w:szCs w:val="24"/>
        </w:rPr>
        <w:t>At the same time, s</w:t>
      </w:r>
      <w:r w:rsidR="00F967F6" w:rsidRPr="00BF37C9">
        <w:rPr>
          <w:rFonts w:ascii="Palatino Linotype" w:hAnsi="Palatino Linotype" w:cs="Times New Roman"/>
          <w:color w:val="auto"/>
          <w:sz w:val="24"/>
          <w:szCs w:val="24"/>
        </w:rPr>
        <w:t>tudents at th</w:t>
      </w:r>
      <w:r w:rsidRPr="00BF37C9">
        <w:rPr>
          <w:rFonts w:ascii="Palatino Linotype" w:hAnsi="Palatino Linotype" w:cs="Times New Roman"/>
          <w:color w:val="auto"/>
          <w:sz w:val="24"/>
          <w:szCs w:val="24"/>
        </w:rPr>
        <w:t xml:space="preserve">e </w:t>
      </w:r>
      <w:r w:rsidR="00F967F6" w:rsidRPr="00BF37C9">
        <w:rPr>
          <w:rFonts w:ascii="Palatino Linotype" w:hAnsi="Palatino Linotype" w:cs="Times New Roman"/>
          <w:color w:val="auto"/>
          <w:sz w:val="24"/>
          <w:szCs w:val="24"/>
        </w:rPr>
        <w:t>clinic also work on projects related to access to justice and information, such as</w:t>
      </w:r>
      <w:r w:rsidRPr="00BF37C9">
        <w:rPr>
          <w:rFonts w:ascii="Palatino Linotype" w:hAnsi="Palatino Linotype" w:cs="Times New Roman"/>
          <w:color w:val="auto"/>
          <w:sz w:val="24"/>
          <w:szCs w:val="24"/>
        </w:rPr>
        <w:t xml:space="preserve"> producing</w:t>
      </w:r>
      <w:r w:rsidR="00F967F6" w:rsidRPr="00BF37C9">
        <w:rPr>
          <w:rFonts w:ascii="Palatino Linotype" w:hAnsi="Palatino Linotype" w:cs="Times New Roman"/>
          <w:color w:val="auto"/>
          <w:sz w:val="24"/>
          <w:szCs w:val="24"/>
        </w:rPr>
        <w:t xml:space="preserve"> </w:t>
      </w:r>
      <w:r w:rsidR="00661CC4" w:rsidRPr="00BF37C9">
        <w:rPr>
          <w:rFonts w:ascii="Palatino Linotype" w:hAnsi="Palatino Linotype" w:cs="Times New Roman"/>
          <w:color w:val="auto"/>
          <w:sz w:val="24"/>
          <w:szCs w:val="24"/>
        </w:rPr>
        <w:t>‘</w:t>
      </w:r>
      <w:r w:rsidR="00F967F6" w:rsidRPr="00BF37C9">
        <w:rPr>
          <w:rFonts w:ascii="Palatino Linotype" w:hAnsi="Palatino Linotype" w:cs="Times New Roman"/>
          <w:color w:val="auto"/>
          <w:sz w:val="24"/>
          <w:szCs w:val="24"/>
        </w:rPr>
        <w:t>lay</w:t>
      </w:r>
      <w:r w:rsidR="00661CC4" w:rsidRPr="00BF37C9">
        <w:rPr>
          <w:rFonts w:ascii="Palatino Linotype" w:hAnsi="Palatino Linotype" w:cs="Times New Roman"/>
          <w:color w:val="auto"/>
          <w:sz w:val="24"/>
          <w:szCs w:val="24"/>
        </w:rPr>
        <w:t>person</w:t>
      </w:r>
      <w:r w:rsidR="00F967F6" w:rsidRPr="00BF37C9">
        <w:rPr>
          <w:rFonts w:ascii="Palatino Linotype" w:hAnsi="Palatino Linotype" w:cs="Times New Roman"/>
          <w:color w:val="auto"/>
          <w:sz w:val="24"/>
          <w:szCs w:val="24"/>
        </w:rPr>
        <w:t>-friendly</w:t>
      </w:r>
      <w:r w:rsidR="00661CC4" w:rsidRPr="00BF37C9">
        <w:rPr>
          <w:rFonts w:ascii="Palatino Linotype" w:hAnsi="Palatino Linotype" w:cs="Times New Roman"/>
          <w:color w:val="auto"/>
          <w:sz w:val="24"/>
          <w:szCs w:val="24"/>
        </w:rPr>
        <w:t>’</w:t>
      </w:r>
      <w:r w:rsidR="00F967F6" w:rsidRPr="00BF37C9">
        <w:rPr>
          <w:rFonts w:ascii="Palatino Linotype" w:hAnsi="Palatino Linotype" w:cs="Times New Roman"/>
          <w:color w:val="auto"/>
          <w:sz w:val="24"/>
          <w:szCs w:val="24"/>
        </w:rPr>
        <w:t xml:space="preserve"> guides to the law and</w:t>
      </w:r>
      <w:r w:rsidR="00661CC4" w:rsidRPr="00BF37C9">
        <w:rPr>
          <w:rFonts w:ascii="Palatino Linotype" w:hAnsi="Palatino Linotype" w:cs="Times New Roman"/>
          <w:color w:val="auto"/>
          <w:sz w:val="24"/>
          <w:szCs w:val="24"/>
        </w:rPr>
        <w:t xml:space="preserve"> citizen</w:t>
      </w:r>
      <w:r w:rsidR="00F967F6" w:rsidRPr="00BF37C9">
        <w:rPr>
          <w:rFonts w:ascii="Palatino Linotype" w:hAnsi="Palatino Linotype" w:cs="Times New Roman"/>
          <w:color w:val="auto"/>
          <w:sz w:val="24"/>
          <w:szCs w:val="24"/>
        </w:rPr>
        <w:t xml:space="preserve"> rights.</w:t>
      </w:r>
      <w:r w:rsidR="00F967F6" w:rsidRPr="00BF37C9">
        <w:rPr>
          <w:rFonts w:ascii="Palatino Linotype" w:hAnsi="Palatino Linotype" w:cs="Times New Roman"/>
          <w:color w:val="auto"/>
          <w:sz w:val="24"/>
          <w:szCs w:val="24"/>
          <w:vertAlign w:val="superscript"/>
        </w:rPr>
        <w:footnoteReference w:id="52"/>
      </w:r>
      <w:r w:rsidR="00F967F6" w:rsidRPr="00BF37C9">
        <w:rPr>
          <w:rFonts w:ascii="Palatino Linotype" w:hAnsi="Palatino Linotype" w:cs="Times New Roman"/>
          <w:color w:val="auto"/>
          <w:sz w:val="24"/>
          <w:szCs w:val="24"/>
        </w:rPr>
        <w:t xml:space="preserve"> </w:t>
      </w:r>
    </w:p>
    <w:p w:rsidR="006C66BE" w:rsidRPr="00BF37C9" w:rsidRDefault="00661CC4" w:rsidP="00BF37C9">
      <w:pPr>
        <w:pStyle w:val="Normal1"/>
        <w:spacing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t xml:space="preserve">The categories A-C are by no means static. </w:t>
      </w:r>
      <w:r w:rsidR="004911B8" w:rsidRPr="00BF37C9">
        <w:rPr>
          <w:rFonts w:ascii="Palatino Linotype" w:hAnsi="Palatino Linotype" w:cs="Times New Roman"/>
          <w:color w:val="auto"/>
          <w:sz w:val="24"/>
          <w:szCs w:val="24"/>
        </w:rPr>
        <w:t>At times, ELCs may</w:t>
      </w:r>
      <w:r w:rsidR="00082815" w:rsidRPr="00BF37C9">
        <w:rPr>
          <w:rFonts w:ascii="Palatino Linotype" w:hAnsi="Palatino Linotype" w:cs="Times New Roman"/>
          <w:color w:val="auto"/>
          <w:sz w:val="24"/>
          <w:szCs w:val="24"/>
        </w:rPr>
        <w:t xml:space="preserve"> begin as one form of clinic and morph into another. </w:t>
      </w:r>
      <w:r w:rsidR="00082815" w:rsidRPr="00BF37C9">
        <w:rPr>
          <w:rFonts w:ascii="Palatino Linotype" w:hAnsi="Palatino Linotype" w:cs="Times New Roman"/>
          <w:color w:val="auto"/>
          <w:sz w:val="24"/>
          <w:szCs w:val="24"/>
          <w:highlight w:val="white"/>
        </w:rPr>
        <w:t xml:space="preserve">The </w:t>
      </w:r>
      <w:r w:rsidRPr="00BF37C9">
        <w:rPr>
          <w:rFonts w:ascii="Palatino Linotype" w:hAnsi="Palatino Linotype" w:cs="Times New Roman"/>
          <w:color w:val="auto"/>
          <w:sz w:val="24"/>
          <w:szCs w:val="24"/>
          <w:highlight w:val="white"/>
        </w:rPr>
        <w:t>Centre</w:t>
      </w:r>
      <w:r w:rsidR="00082815" w:rsidRPr="00BF37C9">
        <w:rPr>
          <w:rFonts w:ascii="Palatino Linotype" w:hAnsi="Palatino Linotype" w:cs="Times New Roman"/>
          <w:color w:val="auto"/>
          <w:sz w:val="24"/>
          <w:szCs w:val="24"/>
          <w:highlight w:val="white"/>
        </w:rPr>
        <w:t xml:space="preserve"> for Human Rights Law and the Environment (CDHA) in Argentina, for example, began as a Type C clinic, incorporating a range of programs that included student-led litigation, advocacy, community engagement, and capacity building of key actors locally and nationally. The clinic represented individuals and communities </w:t>
      </w:r>
      <w:proofErr w:type="gramStart"/>
      <w:r w:rsidR="00082815" w:rsidRPr="00BF37C9">
        <w:rPr>
          <w:rFonts w:ascii="Palatino Linotype" w:hAnsi="Palatino Linotype" w:cs="Times New Roman"/>
          <w:color w:val="auto"/>
          <w:sz w:val="24"/>
          <w:szCs w:val="24"/>
          <w:highlight w:val="white"/>
        </w:rPr>
        <w:t>impacted</w:t>
      </w:r>
      <w:proofErr w:type="gramEnd"/>
      <w:r w:rsidR="00082815" w:rsidRPr="00BF37C9">
        <w:rPr>
          <w:rFonts w:ascii="Palatino Linotype" w:hAnsi="Palatino Linotype" w:cs="Times New Roman"/>
          <w:color w:val="auto"/>
          <w:sz w:val="24"/>
          <w:szCs w:val="24"/>
          <w:highlight w:val="white"/>
        </w:rPr>
        <w:t xml:space="preserve"> by environmental degradation or unsustainable use of natural resources, and works to protect communities from future negative impacts.</w:t>
      </w:r>
      <w:r w:rsidR="00082815" w:rsidRPr="00BF37C9">
        <w:rPr>
          <w:rFonts w:ascii="Palatino Linotype" w:hAnsi="Palatino Linotype" w:cs="Times New Roman"/>
          <w:color w:val="auto"/>
          <w:sz w:val="24"/>
          <w:szCs w:val="24"/>
          <w:highlight w:val="white"/>
          <w:vertAlign w:val="superscript"/>
        </w:rPr>
        <w:footnoteReference w:id="53"/>
      </w:r>
      <w:r w:rsidR="00082815" w:rsidRPr="00BF37C9">
        <w:rPr>
          <w:rFonts w:ascii="Palatino Linotype" w:hAnsi="Palatino Linotype" w:cs="Times New Roman"/>
          <w:color w:val="auto"/>
          <w:sz w:val="24"/>
          <w:szCs w:val="24"/>
          <w:highlight w:val="white"/>
        </w:rPr>
        <w:t xml:space="preserve"> </w:t>
      </w:r>
      <w:r w:rsidR="004911B8" w:rsidRPr="00BF37C9">
        <w:rPr>
          <w:rFonts w:ascii="Palatino Linotype" w:hAnsi="Palatino Linotype" w:cs="Times New Roman"/>
          <w:color w:val="auto"/>
          <w:sz w:val="24"/>
          <w:szCs w:val="24"/>
          <w:highlight w:val="white"/>
        </w:rPr>
        <w:t xml:space="preserve">In the </w:t>
      </w:r>
      <w:proofErr w:type="gramStart"/>
      <w:r w:rsidR="004911B8" w:rsidRPr="00BF37C9">
        <w:rPr>
          <w:rFonts w:ascii="Palatino Linotype" w:hAnsi="Palatino Linotype" w:cs="Times New Roman"/>
          <w:color w:val="auto"/>
          <w:sz w:val="24"/>
          <w:szCs w:val="24"/>
          <w:highlight w:val="white"/>
        </w:rPr>
        <w:t>past</w:t>
      </w:r>
      <w:proofErr w:type="gramEnd"/>
      <w:r w:rsidR="004911B8" w:rsidRPr="00BF37C9">
        <w:rPr>
          <w:rFonts w:ascii="Palatino Linotype" w:hAnsi="Palatino Linotype" w:cs="Times New Roman"/>
          <w:color w:val="auto"/>
          <w:sz w:val="24"/>
          <w:szCs w:val="24"/>
          <w:highlight w:val="white"/>
        </w:rPr>
        <w:t xml:space="preserve"> it ran</w:t>
      </w:r>
      <w:r w:rsidR="00082815" w:rsidRPr="00BF37C9">
        <w:rPr>
          <w:rFonts w:ascii="Palatino Linotype" w:hAnsi="Palatino Linotype" w:cs="Times New Roman"/>
          <w:color w:val="auto"/>
          <w:sz w:val="24"/>
          <w:szCs w:val="24"/>
          <w:highlight w:val="white"/>
        </w:rPr>
        <w:t xml:space="preserve"> a number of successful cases, for example, </w:t>
      </w:r>
      <w:r w:rsidR="007739CA" w:rsidRPr="00BF37C9">
        <w:rPr>
          <w:rFonts w:ascii="Palatino Linotype" w:hAnsi="Palatino Linotype" w:cs="Times New Roman"/>
          <w:color w:val="auto"/>
          <w:sz w:val="24"/>
          <w:szCs w:val="24"/>
          <w:highlight w:val="white"/>
        </w:rPr>
        <w:t xml:space="preserve">against </w:t>
      </w:r>
      <w:r w:rsidR="00082815" w:rsidRPr="00BF37C9">
        <w:rPr>
          <w:rFonts w:ascii="Palatino Linotype" w:hAnsi="Palatino Linotype" w:cs="Times New Roman"/>
          <w:color w:val="auto"/>
          <w:sz w:val="24"/>
          <w:szCs w:val="24"/>
          <w:highlight w:val="white"/>
        </w:rPr>
        <w:t>mining companies that did not comply with rules regarding clean-up and rehabilitation of the area. However, after a few years, CDHA found that student-based litigation was too difficult</w:t>
      </w:r>
      <w:r w:rsidR="004911B8" w:rsidRPr="00BF37C9">
        <w:rPr>
          <w:rFonts w:ascii="Palatino Linotype" w:hAnsi="Palatino Linotype" w:cs="Times New Roman"/>
          <w:color w:val="auto"/>
          <w:sz w:val="24"/>
          <w:szCs w:val="24"/>
          <w:highlight w:val="white"/>
        </w:rPr>
        <w:t xml:space="preserve"> as </w:t>
      </w:r>
      <w:r w:rsidR="00082815" w:rsidRPr="00BF37C9">
        <w:rPr>
          <w:rFonts w:ascii="Palatino Linotype" w:hAnsi="Palatino Linotype" w:cs="Times New Roman"/>
          <w:color w:val="auto"/>
          <w:sz w:val="24"/>
          <w:szCs w:val="24"/>
          <w:highlight w:val="white"/>
        </w:rPr>
        <w:t xml:space="preserve">cases </w:t>
      </w:r>
      <w:r w:rsidR="004911B8" w:rsidRPr="00BF37C9">
        <w:rPr>
          <w:rFonts w:ascii="Palatino Linotype" w:hAnsi="Palatino Linotype" w:cs="Times New Roman"/>
          <w:color w:val="auto"/>
          <w:sz w:val="24"/>
          <w:szCs w:val="24"/>
          <w:highlight w:val="white"/>
        </w:rPr>
        <w:t>took</w:t>
      </w:r>
      <w:r w:rsidR="00082815" w:rsidRPr="00BF37C9">
        <w:rPr>
          <w:rFonts w:ascii="Palatino Linotype" w:hAnsi="Palatino Linotype" w:cs="Times New Roman"/>
          <w:color w:val="auto"/>
          <w:sz w:val="24"/>
          <w:szCs w:val="24"/>
          <w:highlight w:val="white"/>
        </w:rPr>
        <w:t xml:space="preserve"> too long and the timing</w:t>
      </w:r>
      <w:r w:rsidR="007739CA" w:rsidRPr="00BF37C9">
        <w:rPr>
          <w:rFonts w:ascii="Palatino Linotype" w:hAnsi="Palatino Linotype" w:cs="Times New Roman"/>
          <w:color w:val="auto"/>
          <w:sz w:val="24"/>
          <w:szCs w:val="24"/>
          <w:highlight w:val="white"/>
        </w:rPr>
        <w:t xml:space="preserve"> was</w:t>
      </w:r>
      <w:r w:rsidR="00082815" w:rsidRPr="00BF37C9">
        <w:rPr>
          <w:rFonts w:ascii="Palatino Linotype" w:hAnsi="Palatino Linotype" w:cs="Times New Roman"/>
          <w:color w:val="auto"/>
          <w:sz w:val="24"/>
          <w:szCs w:val="24"/>
          <w:highlight w:val="white"/>
        </w:rPr>
        <w:t xml:space="preserve"> too unpredictable to</w:t>
      </w:r>
      <w:r w:rsidR="004911B8" w:rsidRPr="00BF37C9">
        <w:rPr>
          <w:rFonts w:ascii="Palatino Linotype" w:hAnsi="Palatino Linotype" w:cs="Times New Roman"/>
          <w:color w:val="auto"/>
          <w:sz w:val="24"/>
          <w:szCs w:val="24"/>
          <w:highlight w:val="white"/>
        </w:rPr>
        <w:t xml:space="preserve"> fit within a university course. </w:t>
      </w:r>
      <w:proofErr w:type="gramStart"/>
      <w:r w:rsidR="004911B8" w:rsidRPr="00BF37C9">
        <w:rPr>
          <w:rFonts w:ascii="Palatino Linotype" w:hAnsi="Palatino Linotype" w:cs="Times New Roman"/>
          <w:color w:val="auto"/>
          <w:sz w:val="24"/>
          <w:szCs w:val="24"/>
          <w:highlight w:val="white"/>
        </w:rPr>
        <w:t>Thus</w:t>
      </w:r>
      <w:proofErr w:type="gramEnd"/>
      <w:r w:rsidR="00082815" w:rsidRPr="00BF37C9">
        <w:rPr>
          <w:rFonts w:ascii="Palatino Linotype" w:hAnsi="Palatino Linotype" w:cs="Times New Roman"/>
          <w:color w:val="auto"/>
          <w:sz w:val="24"/>
          <w:szCs w:val="24"/>
          <w:highlight w:val="white"/>
        </w:rPr>
        <w:t xml:space="preserve"> the organisation now continues as a Type B clinic, focusing on community engagement and advocacy.</w:t>
      </w:r>
      <w:r w:rsidR="00082815" w:rsidRPr="00BF37C9">
        <w:rPr>
          <w:rFonts w:ascii="Palatino Linotype" w:hAnsi="Palatino Linotype" w:cs="Times New Roman"/>
          <w:color w:val="auto"/>
          <w:sz w:val="24"/>
          <w:szCs w:val="24"/>
          <w:highlight w:val="white"/>
          <w:vertAlign w:val="superscript"/>
        </w:rPr>
        <w:footnoteReference w:id="54"/>
      </w:r>
      <w:r w:rsidRPr="00BF37C9">
        <w:rPr>
          <w:rFonts w:ascii="Palatino Linotype" w:hAnsi="Palatino Linotype" w:cs="Times New Roman"/>
          <w:color w:val="auto"/>
          <w:sz w:val="24"/>
          <w:szCs w:val="24"/>
        </w:rPr>
        <w:t xml:space="preserve"> </w:t>
      </w:r>
    </w:p>
    <w:p w:rsidR="0032705A" w:rsidRPr="00BF37C9" w:rsidRDefault="00661CC4" w:rsidP="00BF37C9">
      <w:pPr>
        <w:pStyle w:val="Heading2"/>
        <w:spacing w:after="240"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t>Internal or External D</w:t>
      </w:r>
      <w:r w:rsidR="0076278D" w:rsidRPr="00BF37C9">
        <w:rPr>
          <w:rFonts w:ascii="Palatino Linotype" w:hAnsi="Palatino Linotype" w:cs="Times New Roman"/>
          <w:color w:val="auto"/>
          <w:sz w:val="24"/>
          <w:szCs w:val="24"/>
        </w:rPr>
        <w:t>elivery</w:t>
      </w:r>
      <w:r w:rsidR="00B80979" w:rsidRPr="00BF37C9">
        <w:rPr>
          <w:rFonts w:ascii="Palatino Linotype" w:hAnsi="Palatino Linotype" w:cs="Times New Roman"/>
          <w:color w:val="auto"/>
          <w:sz w:val="24"/>
          <w:szCs w:val="24"/>
        </w:rPr>
        <w:t>?</w:t>
      </w:r>
    </w:p>
    <w:p w:rsidR="00A64AE0" w:rsidRPr="00BF37C9" w:rsidRDefault="00365EE9" w:rsidP="00BF37C9">
      <w:pPr>
        <w:spacing w:after="240"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External clinics</w:t>
      </w:r>
      <w:r w:rsidR="008064CF" w:rsidRPr="00BF37C9">
        <w:rPr>
          <w:rFonts w:ascii="Palatino Linotype" w:hAnsi="Palatino Linotype" w:cs="Times New Roman"/>
          <w:sz w:val="24"/>
          <w:szCs w:val="24"/>
        </w:rPr>
        <w:t xml:space="preserve"> (</w:t>
      </w:r>
      <w:r w:rsidR="00A64AE0" w:rsidRPr="00BF37C9">
        <w:rPr>
          <w:rFonts w:ascii="Palatino Linotype" w:hAnsi="Palatino Linotype" w:cs="Times New Roman"/>
          <w:sz w:val="24"/>
          <w:szCs w:val="24"/>
        </w:rPr>
        <w:t>clinics</w:t>
      </w:r>
      <w:r w:rsidR="0032705A" w:rsidRPr="00BF37C9">
        <w:rPr>
          <w:rFonts w:ascii="Palatino Linotype" w:hAnsi="Palatino Linotype" w:cs="Times New Roman"/>
          <w:sz w:val="24"/>
          <w:szCs w:val="24"/>
        </w:rPr>
        <w:t xml:space="preserve"> hosted </w:t>
      </w:r>
      <w:r w:rsidR="00A64AE0" w:rsidRPr="00BF37C9">
        <w:rPr>
          <w:rFonts w:ascii="Palatino Linotype" w:hAnsi="Palatino Linotype" w:cs="Times New Roman"/>
          <w:sz w:val="24"/>
          <w:szCs w:val="24"/>
        </w:rPr>
        <w:t>‘</w:t>
      </w:r>
      <w:r w:rsidR="0032705A" w:rsidRPr="00BF37C9">
        <w:rPr>
          <w:rFonts w:ascii="Palatino Linotype" w:hAnsi="Palatino Linotype" w:cs="Times New Roman"/>
          <w:sz w:val="24"/>
          <w:szCs w:val="24"/>
        </w:rPr>
        <w:t>off-campus</w:t>
      </w:r>
      <w:r w:rsidR="00A64AE0" w:rsidRPr="00BF37C9">
        <w:rPr>
          <w:rFonts w:ascii="Palatino Linotype" w:hAnsi="Palatino Linotype" w:cs="Times New Roman"/>
          <w:sz w:val="24"/>
          <w:szCs w:val="24"/>
        </w:rPr>
        <w:t>’</w:t>
      </w:r>
      <w:r w:rsidR="008064CF" w:rsidRPr="00BF37C9">
        <w:rPr>
          <w:rFonts w:ascii="Palatino Linotype" w:hAnsi="Palatino Linotype" w:cs="Times New Roman"/>
          <w:sz w:val="24"/>
          <w:szCs w:val="24"/>
        </w:rPr>
        <w:t>)</w:t>
      </w:r>
      <w:r w:rsidRPr="00BF37C9">
        <w:rPr>
          <w:rFonts w:ascii="Palatino Linotype" w:hAnsi="Palatino Linotype" w:cs="Times New Roman"/>
          <w:sz w:val="24"/>
          <w:szCs w:val="24"/>
        </w:rPr>
        <w:t xml:space="preserve"> are</w:t>
      </w:r>
      <w:r w:rsidR="008064CF" w:rsidRPr="00BF37C9">
        <w:rPr>
          <w:rFonts w:ascii="Palatino Linotype" w:hAnsi="Palatino Linotype" w:cs="Times New Roman"/>
          <w:sz w:val="24"/>
          <w:szCs w:val="24"/>
        </w:rPr>
        <w:t xml:space="preserve"> often seen as</w:t>
      </w:r>
      <w:r w:rsidR="007739CA" w:rsidRPr="00BF37C9">
        <w:rPr>
          <w:rFonts w:ascii="Palatino Linotype" w:hAnsi="Palatino Linotype" w:cs="Times New Roman"/>
          <w:sz w:val="24"/>
          <w:szCs w:val="24"/>
        </w:rPr>
        <w:t xml:space="preserve"> more</w:t>
      </w:r>
      <w:r w:rsidRPr="00BF37C9">
        <w:rPr>
          <w:rFonts w:ascii="Palatino Linotype" w:hAnsi="Palatino Linotype" w:cs="Times New Roman"/>
          <w:sz w:val="24"/>
          <w:szCs w:val="24"/>
        </w:rPr>
        <w:t xml:space="preserve"> cost effective</w:t>
      </w:r>
      <w:r w:rsidR="007739CA" w:rsidRPr="00BF37C9">
        <w:rPr>
          <w:rFonts w:ascii="Palatino Linotype" w:hAnsi="Palatino Linotype" w:cs="Times New Roman"/>
          <w:sz w:val="24"/>
          <w:szCs w:val="24"/>
        </w:rPr>
        <w:t xml:space="preserve"> than onsite models,</w:t>
      </w:r>
      <w:r w:rsidRPr="00BF37C9">
        <w:rPr>
          <w:rFonts w:ascii="Palatino Linotype" w:hAnsi="Palatino Linotype" w:cs="Times New Roman"/>
          <w:sz w:val="24"/>
          <w:szCs w:val="24"/>
        </w:rPr>
        <w:t xml:space="preserve"> but</w:t>
      </w:r>
      <w:r w:rsidR="007739CA" w:rsidRPr="00BF37C9">
        <w:rPr>
          <w:rFonts w:ascii="Palatino Linotype" w:hAnsi="Palatino Linotype" w:cs="Times New Roman"/>
          <w:sz w:val="24"/>
          <w:szCs w:val="24"/>
        </w:rPr>
        <w:t xml:space="preserve"> they still</w:t>
      </w:r>
      <w:r w:rsidRPr="00BF37C9">
        <w:rPr>
          <w:rFonts w:ascii="Palatino Linotype" w:hAnsi="Palatino Linotype" w:cs="Times New Roman"/>
          <w:sz w:val="24"/>
          <w:szCs w:val="24"/>
        </w:rPr>
        <w:t xml:space="preserve"> have their own set of challenges.</w:t>
      </w:r>
      <w:r w:rsidR="0032705A" w:rsidRPr="00BF37C9">
        <w:rPr>
          <w:rStyle w:val="FootnoteReference"/>
          <w:rFonts w:ascii="Palatino Linotype" w:hAnsi="Palatino Linotype" w:cs="Times New Roman"/>
          <w:sz w:val="24"/>
          <w:szCs w:val="24"/>
        </w:rPr>
        <w:footnoteReference w:id="55"/>
      </w:r>
      <w:r w:rsidR="008064CF" w:rsidRPr="00BF37C9">
        <w:rPr>
          <w:rFonts w:ascii="Palatino Linotype" w:hAnsi="Palatino Linotype" w:cs="Times New Roman"/>
          <w:sz w:val="24"/>
          <w:szCs w:val="24"/>
        </w:rPr>
        <w:t xml:space="preserve"> They </w:t>
      </w:r>
      <w:proofErr w:type="gramStart"/>
      <w:r w:rsidR="008064CF" w:rsidRPr="00BF37C9">
        <w:rPr>
          <w:rFonts w:ascii="Palatino Linotype" w:hAnsi="Palatino Linotype" w:cs="Times New Roman"/>
          <w:sz w:val="24"/>
          <w:szCs w:val="24"/>
        </w:rPr>
        <w:t>may</w:t>
      </w:r>
      <w:r w:rsidR="007739CA" w:rsidRPr="00BF37C9">
        <w:rPr>
          <w:rFonts w:ascii="Palatino Linotype" w:hAnsi="Palatino Linotype" w:cs="Times New Roman"/>
          <w:sz w:val="24"/>
          <w:szCs w:val="24"/>
        </w:rPr>
        <w:t>, for instance,</w:t>
      </w:r>
      <w:r w:rsidR="008064CF" w:rsidRPr="00BF37C9">
        <w:rPr>
          <w:rFonts w:ascii="Palatino Linotype" w:hAnsi="Palatino Linotype" w:cs="Times New Roman"/>
          <w:sz w:val="24"/>
          <w:szCs w:val="24"/>
        </w:rPr>
        <w:t xml:space="preserve"> be</w:t>
      </w:r>
      <w:proofErr w:type="gramEnd"/>
      <w:r w:rsidR="008064CF" w:rsidRPr="00BF37C9">
        <w:rPr>
          <w:rFonts w:ascii="Palatino Linotype" w:hAnsi="Palatino Linotype" w:cs="Times New Roman"/>
          <w:sz w:val="24"/>
          <w:szCs w:val="24"/>
        </w:rPr>
        <w:t xml:space="preserve"> </w:t>
      </w:r>
      <w:r w:rsidR="00591985" w:rsidRPr="00BF37C9">
        <w:rPr>
          <w:rFonts w:ascii="Palatino Linotype" w:hAnsi="Palatino Linotype" w:cs="Times New Roman"/>
          <w:sz w:val="24"/>
          <w:szCs w:val="24"/>
        </w:rPr>
        <w:t>deficient</w:t>
      </w:r>
      <w:r w:rsidR="00661CC4" w:rsidRPr="00BF37C9">
        <w:rPr>
          <w:rFonts w:ascii="Palatino Linotype" w:hAnsi="Palatino Linotype" w:cs="Times New Roman"/>
          <w:sz w:val="24"/>
          <w:szCs w:val="24"/>
        </w:rPr>
        <w:t xml:space="preserve"> from a teaching and learning perspective</w:t>
      </w:r>
      <w:r w:rsidR="00591985" w:rsidRPr="00BF37C9">
        <w:rPr>
          <w:rFonts w:ascii="Palatino Linotype" w:hAnsi="Palatino Linotype" w:cs="Times New Roman"/>
          <w:sz w:val="24"/>
          <w:szCs w:val="24"/>
        </w:rPr>
        <w:t>,</w:t>
      </w:r>
      <w:r w:rsidRPr="00BF37C9">
        <w:rPr>
          <w:rFonts w:ascii="Palatino Linotype" w:hAnsi="Palatino Linotype" w:cs="Times New Roman"/>
          <w:sz w:val="24"/>
          <w:szCs w:val="24"/>
        </w:rPr>
        <w:t xml:space="preserve"> as students may not understand their own attributes, learning styles and learning needs</w:t>
      </w:r>
      <w:r w:rsidR="008064CF" w:rsidRPr="00BF37C9">
        <w:rPr>
          <w:rFonts w:ascii="Palatino Linotype" w:hAnsi="Palatino Linotype" w:cs="Times New Roman"/>
          <w:sz w:val="24"/>
          <w:szCs w:val="24"/>
        </w:rPr>
        <w:t xml:space="preserve"> </w:t>
      </w:r>
      <w:r w:rsidR="007739CA" w:rsidRPr="00BF37C9">
        <w:rPr>
          <w:rFonts w:ascii="Palatino Linotype" w:hAnsi="Palatino Linotype" w:cs="Times New Roman"/>
          <w:sz w:val="24"/>
          <w:szCs w:val="24"/>
        </w:rPr>
        <w:t xml:space="preserve">without </w:t>
      </w:r>
      <w:r w:rsidR="008064CF" w:rsidRPr="00BF37C9">
        <w:rPr>
          <w:rFonts w:ascii="Palatino Linotype" w:hAnsi="Palatino Linotype" w:cs="Times New Roman"/>
          <w:sz w:val="24"/>
          <w:szCs w:val="24"/>
        </w:rPr>
        <w:t xml:space="preserve">effective </w:t>
      </w:r>
      <w:r w:rsidR="007739CA" w:rsidRPr="00BF37C9">
        <w:rPr>
          <w:rFonts w:ascii="Palatino Linotype" w:hAnsi="Palatino Linotype" w:cs="Times New Roman"/>
          <w:sz w:val="24"/>
          <w:szCs w:val="24"/>
        </w:rPr>
        <w:t xml:space="preserve">university </w:t>
      </w:r>
      <w:r w:rsidR="008064CF" w:rsidRPr="00BF37C9">
        <w:rPr>
          <w:rFonts w:ascii="Palatino Linotype" w:hAnsi="Palatino Linotype" w:cs="Times New Roman"/>
          <w:sz w:val="24"/>
          <w:szCs w:val="24"/>
        </w:rPr>
        <w:t>supervision present</w:t>
      </w:r>
      <w:r w:rsidR="00AF7A82" w:rsidRPr="00BF37C9">
        <w:rPr>
          <w:rFonts w:ascii="Palatino Linotype" w:hAnsi="Palatino Linotype" w:cs="Times New Roman"/>
          <w:sz w:val="24"/>
          <w:szCs w:val="24"/>
        </w:rPr>
        <w:t xml:space="preserve">. </w:t>
      </w:r>
      <w:r w:rsidR="008064CF" w:rsidRPr="00BF37C9">
        <w:rPr>
          <w:rFonts w:ascii="Palatino Linotype" w:hAnsi="Palatino Linotype" w:cs="Times New Roman"/>
          <w:sz w:val="24"/>
          <w:szCs w:val="24"/>
        </w:rPr>
        <w:t>The law school may</w:t>
      </w:r>
      <w:r w:rsidR="007739CA" w:rsidRPr="00BF37C9">
        <w:rPr>
          <w:rFonts w:ascii="Palatino Linotype" w:hAnsi="Palatino Linotype" w:cs="Times New Roman"/>
          <w:sz w:val="24"/>
          <w:szCs w:val="24"/>
        </w:rPr>
        <w:t xml:space="preserve"> therefore </w:t>
      </w:r>
      <w:r w:rsidR="008064CF" w:rsidRPr="00BF37C9">
        <w:rPr>
          <w:rFonts w:ascii="Palatino Linotype" w:hAnsi="Palatino Linotype" w:cs="Times New Roman"/>
          <w:sz w:val="24"/>
          <w:szCs w:val="24"/>
        </w:rPr>
        <w:t>have little control over the day-to-day learning of the students, with reliance that the external institution will provide the students with educationally useful and valuable activities, and an expectation that the students themselves are proactive and honest in how they are viewing their experienc</w:t>
      </w:r>
      <w:r w:rsidR="007739CA" w:rsidRPr="00BF37C9">
        <w:rPr>
          <w:rFonts w:ascii="Palatino Linotype" w:hAnsi="Palatino Linotype" w:cs="Times New Roman"/>
          <w:sz w:val="24"/>
          <w:szCs w:val="24"/>
        </w:rPr>
        <w:t>e</w:t>
      </w:r>
      <w:r w:rsidR="008064CF" w:rsidRPr="00BF37C9">
        <w:rPr>
          <w:rFonts w:ascii="Palatino Linotype" w:hAnsi="Palatino Linotype" w:cs="Times New Roman"/>
          <w:sz w:val="24"/>
          <w:szCs w:val="24"/>
        </w:rPr>
        <w:t>.</w:t>
      </w:r>
      <w:r w:rsidR="008064CF" w:rsidRPr="00BF37C9">
        <w:rPr>
          <w:rFonts w:ascii="Palatino Linotype" w:hAnsi="Palatino Linotype" w:cs="Times New Roman"/>
          <w:sz w:val="24"/>
          <w:szCs w:val="24"/>
          <w:vertAlign w:val="superscript"/>
        </w:rPr>
        <w:footnoteReference w:id="56"/>
      </w:r>
      <w:r w:rsidR="008064CF"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 xml:space="preserve">The </w:t>
      </w:r>
      <w:r w:rsidR="00A64AE0" w:rsidRPr="00BF37C9">
        <w:rPr>
          <w:rFonts w:ascii="Palatino Linotype" w:hAnsi="Palatino Linotype" w:cs="Times New Roman"/>
          <w:sz w:val="24"/>
          <w:szCs w:val="24"/>
        </w:rPr>
        <w:t xml:space="preserve">external </w:t>
      </w:r>
      <w:r w:rsidR="00AF7A82" w:rsidRPr="00BF37C9">
        <w:rPr>
          <w:rFonts w:ascii="Palatino Linotype" w:hAnsi="Palatino Linotype" w:cs="Times New Roman"/>
          <w:sz w:val="24"/>
          <w:szCs w:val="24"/>
        </w:rPr>
        <w:t>organization</w:t>
      </w:r>
      <w:r w:rsidRPr="00BF37C9">
        <w:rPr>
          <w:rFonts w:ascii="Palatino Linotype" w:hAnsi="Palatino Linotype" w:cs="Times New Roman"/>
          <w:sz w:val="24"/>
          <w:szCs w:val="24"/>
        </w:rPr>
        <w:t xml:space="preserve"> may also hold a </w:t>
      </w:r>
      <w:r w:rsidR="00AF7A82" w:rsidRPr="00BF37C9">
        <w:rPr>
          <w:rFonts w:ascii="Palatino Linotype" w:hAnsi="Palatino Linotype" w:cs="Times New Roman"/>
          <w:sz w:val="24"/>
          <w:szCs w:val="24"/>
        </w:rPr>
        <w:t>different</w:t>
      </w:r>
      <w:r w:rsidR="008064CF" w:rsidRPr="00BF37C9">
        <w:rPr>
          <w:rFonts w:ascii="Palatino Linotype" w:hAnsi="Palatino Linotype" w:cs="Times New Roman"/>
          <w:sz w:val="24"/>
          <w:szCs w:val="24"/>
        </w:rPr>
        <w:t xml:space="preserve"> </w:t>
      </w:r>
      <w:r w:rsidR="00AF7A82" w:rsidRPr="00BF37C9">
        <w:rPr>
          <w:rFonts w:ascii="Palatino Linotype" w:hAnsi="Palatino Linotype" w:cs="Times New Roman"/>
          <w:sz w:val="24"/>
          <w:szCs w:val="24"/>
        </w:rPr>
        <w:t>view of</w:t>
      </w:r>
      <w:r w:rsidRPr="00BF37C9">
        <w:rPr>
          <w:rFonts w:ascii="Palatino Linotype" w:hAnsi="Palatino Linotype" w:cs="Times New Roman"/>
          <w:sz w:val="24"/>
          <w:szCs w:val="24"/>
        </w:rPr>
        <w:t xml:space="preserve"> social justice</w:t>
      </w:r>
      <w:r w:rsidR="00A64AE0" w:rsidRPr="00BF37C9">
        <w:rPr>
          <w:rFonts w:ascii="Palatino Linotype" w:hAnsi="Palatino Linotype" w:cs="Times New Roman"/>
          <w:sz w:val="24"/>
          <w:szCs w:val="24"/>
        </w:rPr>
        <w:t xml:space="preserve"> from the students or university</w:t>
      </w:r>
      <w:r w:rsidRPr="00BF37C9">
        <w:rPr>
          <w:rFonts w:ascii="Palatino Linotype" w:hAnsi="Palatino Linotype" w:cs="Times New Roman"/>
          <w:sz w:val="24"/>
          <w:szCs w:val="24"/>
        </w:rPr>
        <w:t xml:space="preserve">, which can cause an uneasy relationship between the university and the </w:t>
      </w:r>
      <w:r w:rsidR="00A64AE0" w:rsidRPr="00BF37C9">
        <w:rPr>
          <w:rFonts w:ascii="Palatino Linotype" w:hAnsi="Palatino Linotype" w:cs="Times New Roman"/>
          <w:sz w:val="24"/>
          <w:szCs w:val="24"/>
        </w:rPr>
        <w:t>partner</w:t>
      </w:r>
      <w:r w:rsidRPr="00BF37C9">
        <w:rPr>
          <w:rFonts w:ascii="Palatino Linotype" w:hAnsi="Palatino Linotype" w:cs="Times New Roman"/>
          <w:sz w:val="24"/>
          <w:szCs w:val="24"/>
        </w:rPr>
        <w:t>.</w:t>
      </w:r>
      <w:r w:rsidRPr="00BF37C9">
        <w:rPr>
          <w:rFonts w:ascii="Palatino Linotype" w:hAnsi="Palatino Linotype" w:cs="Times New Roman"/>
          <w:sz w:val="24"/>
          <w:szCs w:val="24"/>
          <w:vertAlign w:val="superscript"/>
        </w:rPr>
        <w:footnoteReference w:id="57"/>
      </w:r>
      <w:r w:rsidRPr="00BF37C9">
        <w:rPr>
          <w:rFonts w:ascii="Palatino Linotype" w:hAnsi="Palatino Linotype" w:cs="Times New Roman"/>
          <w:sz w:val="24"/>
          <w:szCs w:val="24"/>
        </w:rPr>
        <w:t xml:space="preserve"> </w:t>
      </w:r>
      <w:r w:rsidR="00661CC4" w:rsidRPr="00BF37C9">
        <w:rPr>
          <w:rFonts w:ascii="Palatino Linotype" w:hAnsi="Palatino Linotype" w:cs="Times New Roman"/>
          <w:sz w:val="24"/>
          <w:szCs w:val="24"/>
        </w:rPr>
        <w:t>This conflict may</w:t>
      </w:r>
      <w:r w:rsidR="00875904" w:rsidRPr="00BF37C9">
        <w:rPr>
          <w:rFonts w:ascii="Palatino Linotype" w:hAnsi="Palatino Linotype" w:cs="Times New Roman"/>
          <w:sz w:val="24"/>
          <w:szCs w:val="24"/>
        </w:rPr>
        <w:t xml:space="preserve"> also cause </w:t>
      </w:r>
      <w:r w:rsidR="008064CF" w:rsidRPr="00BF37C9">
        <w:rPr>
          <w:rFonts w:ascii="Palatino Linotype" w:hAnsi="Palatino Linotype" w:cs="Times New Roman"/>
          <w:sz w:val="24"/>
          <w:szCs w:val="24"/>
        </w:rPr>
        <w:t>broader image issues for conservative universities</w:t>
      </w:r>
      <w:r w:rsidR="00875904" w:rsidRPr="00BF37C9">
        <w:rPr>
          <w:rFonts w:ascii="Palatino Linotype" w:hAnsi="Palatino Linotype" w:cs="Times New Roman"/>
          <w:sz w:val="24"/>
          <w:szCs w:val="24"/>
        </w:rPr>
        <w:t xml:space="preserve"> or law school</w:t>
      </w:r>
      <w:r w:rsidR="008064CF" w:rsidRPr="00BF37C9">
        <w:rPr>
          <w:rFonts w:ascii="Palatino Linotype" w:hAnsi="Palatino Linotype" w:cs="Times New Roman"/>
          <w:sz w:val="24"/>
          <w:szCs w:val="24"/>
        </w:rPr>
        <w:t>s where a</w:t>
      </w:r>
      <w:r w:rsidR="00875904" w:rsidRPr="00BF37C9">
        <w:rPr>
          <w:rFonts w:ascii="Palatino Linotype" w:hAnsi="Palatino Linotype" w:cs="Times New Roman"/>
          <w:sz w:val="24"/>
          <w:szCs w:val="24"/>
        </w:rPr>
        <w:t xml:space="preserve"> partner may be seen as too </w:t>
      </w:r>
      <w:r w:rsidR="008064CF" w:rsidRPr="00BF37C9">
        <w:rPr>
          <w:rFonts w:ascii="Palatino Linotype" w:hAnsi="Palatino Linotype" w:cs="Times New Roman"/>
          <w:sz w:val="24"/>
          <w:szCs w:val="24"/>
        </w:rPr>
        <w:t>‘</w:t>
      </w:r>
      <w:r w:rsidR="00875904" w:rsidRPr="00BF37C9">
        <w:rPr>
          <w:rFonts w:ascii="Palatino Linotype" w:hAnsi="Palatino Linotype" w:cs="Times New Roman"/>
          <w:sz w:val="24"/>
          <w:szCs w:val="24"/>
        </w:rPr>
        <w:t>radical</w:t>
      </w:r>
      <w:r w:rsidR="008064CF" w:rsidRPr="00BF37C9">
        <w:rPr>
          <w:rFonts w:ascii="Palatino Linotype" w:hAnsi="Palatino Linotype" w:cs="Times New Roman"/>
          <w:sz w:val="24"/>
          <w:szCs w:val="24"/>
        </w:rPr>
        <w:t xml:space="preserve">’ or </w:t>
      </w:r>
      <w:r w:rsidR="00875904" w:rsidRPr="00BF37C9">
        <w:rPr>
          <w:rFonts w:ascii="Palatino Linotype" w:hAnsi="Palatino Linotype" w:cs="Times New Roman"/>
          <w:sz w:val="24"/>
          <w:szCs w:val="24"/>
        </w:rPr>
        <w:t>political</w:t>
      </w:r>
      <w:r w:rsidR="008064CF" w:rsidRPr="00BF37C9">
        <w:rPr>
          <w:rFonts w:ascii="Palatino Linotype" w:hAnsi="Palatino Linotype" w:cs="Times New Roman"/>
          <w:sz w:val="24"/>
          <w:szCs w:val="24"/>
        </w:rPr>
        <w:t xml:space="preserve">’ for </w:t>
      </w:r>
      <w:r w:rsidR="00875904" w:rsidRPr="00BF37C9">
        <w:rPr>
          <w:rFonts w:ascii="Palatino Linotype" w:hAnsi="Palatino Linotype" w:cs="Times New Roman"/>
          <w:sz w:val="24"/>
          <w:szCs w:val="24"/>
        </w:rPr>
        <w:t>other forms of work the university undertakes (for instance in other faculties</w:t>
      </w:r>
      <w:r w:rsidR="008064CF" w:rsidRPr="00BF37C9">
        <w:rPr>
          <w:rFonts w:ascii="Palatino Linotype" w:hAnsi="Palatino Linotype" w:cs="Times New Roman"/>
          <w:sz w:val="24"/>
          <w:szCs w:val="24"/>
        </w:rPr>
        <w:t xml:space="preserve"> like mining, petrochemicals, business, investment </w:t>
      </w:r>
      <w:proofErr w:type="spellStart"/>
      <w:r w:rsidR="008064CF" w:rsidRPr="00BF37C9">
        <w:rPr>
          <w:rFonts w:ascii="Palatino Linotype" w:hAnsi="Palatino Linotype" w:cs="Times New Roman"/>
          <w:sz w:val="24"/>
          <w:szCs w:val="24"/>
        </w:rPr>
        <w:t>etc</w:t>
      </w:r>
      <w:proofErr w:type="spellEnd"/>
      <w:r w:rsidR="00875904" w:rsidRPr="00BF37C9">
        <w:rPr>
          <w:rFonts w:ascii="Palatino Linotype" w:hAnsi="Palatino Linotype" w:cs="Times New Roman"/>
          <w:sz w:val="24"/>
          <w:szCs w:val="24"/>
        </w:rPr>
        <w:t>).</w:t>
      </w:r>
    </w:p>
    <w:p w:rsidR="00AF7A82" w:rsidRPr="00BF37C9" w:rsidRDefault="00AF7A82"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Internal clinics</w:t>
      </w:r>
      <w:r w:rsidR="00661CC4" w:rsidRPr="00BF37C9">
        <w:rPr>
          <w:rFonts w:ascii="Palatino Linotype" w:hAnsi="Palatino Linotype" w:cs="Times New Roman"/>
          <w:sz w:val="24"/>
          <w:szCs w:val="24"/>
        </w:rPr>
        <w:t xml:space="preserve"> </w:t>
      </w:r>
      <w:r w:rsidR="007739CA" w:rsidRPr="00BF37C9">
        <w:rPr>
          <w:rFonts w:ascii="Palatino Linotype" w:hAnsi="Palatino Linotype" w:cs="Times New Roman"/>
          <w:sz w:val="24"/>
          <w:szCs w:val="24"/>
        </w:rPr>
        <w:t>also have their own set of challenges</w:t>
      </w:r>
      <w:r w:rsidR="008064CF" w:rsidRPr="00BF37C9">
        <w:rPr>
          <w:rFonts w:ascii="Palatino Linotype" w:hAnsi="Palatino Linotype" w:cs="Times New Roman"/>
          <w:sz w:val="24"/>
          <w:szCs w:val="24"/>
        </w:rPr>
        <w:t>. First, there are</w:t>
      </w:r>
      <w:r w:rsidRPr="00BF37C9">
        <w:rPr>
          <w:rFonts w:ascii="Palatino Linotype" w:hAnsi="Palatino Linotype" w:cs="Times New Roman"/>
          <w:sz w:val="24"/>
          <w:szCs w:val="24"/>
        </w:rPr>
        <w:t xml:space="preserve"> the considerable costs</w:t>
      </w:r>
      <w:r w:rsidR="00A64AE0" w:rsidRPr="00BF37C9">
        <w:rPr>
          <w:rFonts w:ascii="Palatino Linotype" w:hAnsi="Palatino Linotype" w:cs="Times New Roman"/>
          <w:sz w:val="24"/>
          <w:szCs w:val="24"/>
        </w:rPr>
        <w:t xml:space="preserve"> of establishment</w:t>
      </w:r>
      <w:r w:rsidRPr="00BF37C9">
        <w:rPr>
          <w:rFonts w:ascii="Palatino Linotype" w:hAnsi="Palatino Linotype" w:cs="Times New Roman"/>
          <w:sz w:val="24"/>
          <w:szCs w:val="24"/>
        </w:rPr>
        <w:t>.</w:t>
      </w:r>
      <w:r w:rsidRPr="00BF37C9">
        <w:rPr>
          <w:rFonts w:ascii="Palatino Linotype" w:hAnsi="Palatino Linotype" w:cs="Times New Roman"/>
          <w:sz w:val="24"/>
          <w:szCs w:val="24"/>
          <w:vertAlign w:val="superscript"/>
        </w:rPr>
        <w:footnoteReference w:id="58"/>
      </w:r>
      <w:r w:rsidRPr="00BF37C9">
        <w:rPr>
          <w:rFonts w:ascii="Palatino Linotype" w:hAnsi="Palatino Linotype" w:cs="Times New Roman"/>
          <w:sz w:val="24"/>
          <w:szCs w:val="24"/>
        </w:rPr>
        <w:t xml:space="preserve"> </w:t>
      </w:r>
      <w:r w:rsidR="008064CF" w:rsidRPr="00BF37C9">
        <w:rPr>
          <w:rFonts w:ascii="Palatino Linotype" w:hAnsi="Palatino Linotype" w:cs="Times New Roman"/>
          <w:sz w:val="24"/>
          <w:szCs w:val="24"/>
        </w:rPr>
        <w:t>Suitable off</w:t>
      </w:r>
      <w:r w:rsidR="007739CA" w:rsidRPr="00BF37C9">
        <w:rPr>
          <w:rFonts w:ascii="Palatino Linotype" w:hAnsi="Palatino Linotype" w:cs="Times New Roman"/>
          <w:sz w:val="24"/>
          <w:szCs w:val="24"/>
        </w:rPr>
        <w:t>ice space, computers, reception staff</w:t>
      </w:r>
      <w:r w:rsidR="008064CF" w:rsidRPr="00BF37C9">
        <w:rPr>
          <w:rFonts w:ascii="Palatino Linotype" w:hAnsi="Palatino Linotype" w:cs="Times New Roman"/>
          <w:sz w:val="24"/>
          <w:szCs w:val="24"/>
        </w:rPr>
        <w:t xml:space="preserve"> </w:t>
      </w:r>
      <w:proofErr w:type="spellStart"/>
      <w:r w:rsidR="008064CF" w:rsidRPr="00BF37C9">
        <w:rPr>
          <w:rFonts w:ascii="Palatino Linotype" w:hAnsi="Palatino Linotype" w:cs="Times New Roman"/>
          <w:sz w:val="24"/>
          <w:szCs w:val="24"/>
        </w:rPr>
        <w:t>etc</w:t>
      </w:r>
      <w:proofErr w:type="spellEnd"/>
      <w:r w:rsidR="008064CF" w:rsidRPr="00BF37C9">
        <w:rPr>
          <w:rFonts w:ascii="Palatino Linotype" w:hAnsi="Palatino Linotype" w:cs="Times New Roman"/>
          <w:sz w:val="24"/>
          <w:szCs w:val="24"/>
        </w:rPr>
        <w:t xml:space="preserve"> </w:t>
      </w:r>
      <w:proofErr w:type="gramStart"/>
      <w:r w:rsidR="007739CA" w:rsidRPr="00BF37C9">
        <w:rPr>
          <w:rFonts w:ascii="Palatino Linotype" w:hAnsi="Palatino Linotype" w:cs="Times New Roman"/>
          <w:sz w:val="24"/>
          <w:szCs w:val="24"/>
        </w:rPr>
        <w:t>may be</w:t>
      </w:r>
      <w:r w:rsidR="008064CF" w:rsidRPr="00BF37C9">
        <w:rPr>
          <w:rFonts w:ascii="Palatino Linotype" w:hAnsi="Palatino Linotype" w:cs="Times New Roman"/>
          <w:sz w:val="24"/>
          <w:szCs w:val="24"/>
        </w:rPr>
        <w:t xml:space="preserve"> needed</w:t>
      </w:r>
      <w:proofErr w:type="gramEnd"/>
      <w:r w:rsidR="008064CF" w:rsidRPr="00BF37C9">
        <w:rPr>
          <w:rFonts w:ascii="Palatino Linotype" w:hAnsi="Palatino Linotype" w:cs="Times New Roman"/>
          <w:sz w:val="24"/>
          <w:szCs w:val="24"/>
        </w:rPr>
        <w:t xml:space="preserve">. Costs </w:t>
      </w:r>
      <w:r w:rsidR="007739CA" w:rsidRPr="00BF37C9">
        <w:rPr>
          <w:rFonts w:ascii="Palatino Linotype" w:hAnsi="Palatino Linotype" w:cs="Times New Roman"/>
          <w:sz w:val="24"/>
          <w:szCs w:val="24"/>
        </w:rPr>
        <w:t>can also increase due to the small student-to-faculty ratio</w:t>
      </w:r>
      <w:r w:rsidR="008064CF" w:rsidRPr="00BF37C9">
        <w:rPr>
          <w:rFonts w:ascii="Palatino Linotype" w:hAnsi="Palatino Linotype" w:cs="Times New Roman"/>
          <w:sz w:val="24"/>
          <w:szCs w:val="24"/>
        </w:rPr>
        <w:t xml:space="preserve">, </w:t>
      </w:r>
      <w:r w:rsidR="007739CA" w:rsidRPr="00BF37C9">
        <w:rPr>
          <w:rFonts w:ascii="Palatino Linotype" w:hAnsi="Palatino Linotype" w:cs="Times New Roman"/>
          <w:sz w:val="24"/>
          <w:szCs w:val="24"/>
        </w:rPr>
        <w:t>meaning several</w:t>
      </w:r>
      <w:r w:rsidR="008064CF" w:rsidRPr="00BF37C9">
        <w:rPr>
          <w:rFonts w:ascii="Palatino Linotype" w:hAnsi="Palatino Linotype" w:cs="Times New Roman"/>
          <w:sz w:val="24"/>
          <w:szCs w:val="24"/>
        </w:rPr>
        <w:t xml:space="preserve"> students </w:t>
      </w:r>
      <w:r w:rsidR="007739CA" w:rsidRPr="00BF37C9">
        <w:rPr>
          <w:rFonts w:ascii="Palatino Linotype" w:hAnsi="Palatino Linotype" w:cs="Times New Roman"/>
          <w:sz w:val="24"/>
          <w:szCs w:val="24"/>
        </w:rPr>
        <w:t xml:space="preserve">may </w:t>
      </w:r>
      <w:r w:rsidR="008064CF" w:rsidRPr="00BF37C9">
        <w:rPr>
          <w:rFonts w:ascii="Palatino Linotype" w:hAnsi="Palatino Linotype" w:cs="Times New Roman"/>
          <w:sz w:val="24"/>
          <w:szCs w:val="24"/>
        </w:rPr>
        <w:t xml:space="preserve">need to </w:t>
      </w:r>
      <w:proofErr w:type="gramStart"/>
      <w:r w:rsidR="008064CF" w:rsidRPr="00BF37C9">
        <w:rPr>
          <w:rFonts w:ascii="Palatino Linotype" w:hAnsi="Palatino Linotype" w:cs="Times New Roman"/>
          <w:sz w:val="24"/>
          <w:szCs w:val="24"/>
        </w:rPr>
        <w:t>be supervised</w:t>
      </w:r>
      <w:proofErr w:type="gramEnd"/>
      <w:r w:rsidR="008064CF" w:rsidRPr="00BF37C9">
        <w:rPr>
          <w:rFonts w:ascii="Palatino Linotype" w:hAnsi="Palatino Linotype" w:cs="Times New Roman"/>
          <w:sz w:val="24"/>
          <w:szCs w:val="24"/>
        </w:rPr>
        <w:t xml:space="preserve"> very closely</w:t>
      </w:r>
      <w:r w:rsidR="007739CA" w:rsidRPr="00BF37C9">
        <w:rPr>
          <w:rFonts w:ascii="Palatino Linotype" w:hAnsi="Palatino Linotype" w:cs="Times New Roman"/>
          <w:sz w:val="24"/>
          <w:szCs w:val="24"/>
        </w:rPr>
        <w:t xml:space="preserve"> by a senior academic</w:t>
      </w:r>
      <w:r w:rsidR="008064CF" w:rsidRPr="00BF37C9">
        <w:rPr>
          <w:rFonts w:ascii="Palatino Linotype" w:hAnsi="Palatino Linotype" w:cs="Times New Roman"/>
          <w:sz w:val="24"/>
          <w:szCs w:val="24"/>
        </w:rPr>
        <w:t>.</w:t>
      </w:r>
      <w:r w:rsidR="008064CF" w:rsidRPr="00BF37C9">
        <w:rPr>
          <w:rFonts w:ascii="Palatino Linotype" w:hAnsi="Palatino Linotype" w:cs="Times New Roman"/>
          <w:sz w:val="24"/>
          <w:szCs w:val="24"/>
          <w:vertAlign w:val="superscript"/>
        </w:rPr>
        <w:footnoteReference w:id="59"/>
      </w:r>
      <w:r w:rsidR="008064CF" w:rsidRPr="00BF37C9">
        <w:rPr>
          <w:rFonts w:ascii="Palatino Linotype" w:hAnsi="Palatino Linotype" w:cs="Times New Roman"/>
          <w:sz w:val="24"/>
          <w:szCs w:val="24"/>
        </w:rPr>
        <w:t xml:space="preserve"> Further, c</w:t>
      </w:r>
      <w:r w:rsidR="00A64AE0" w:rsidRPr="00BF37C9">
        <w:rPr>
          <w:rFonts w:ascii="Palatino Linotype" w:hAnsi="Palatino Linotype" w:cs="Times New Roman"/>
          <w:sz w:val="24"/>
          <w:szCs w:val="24"/>
        </w:rPr>
        <w:t>lients (if the clinic sees clients) need to come on-site at the university to deliver documents</w:t>
      </w:r>
      <w:r w:rsidR="008064CF" w:rsidRPr="00BF37C9">
        <w:rPr>
          <w:rFonts w:ascii="Palatino Linotype" w:hAnsi="Palatino Linotype" w:cs="Times New Roman"/>
          <w:sz w:val="24"/>
          <w:szCs w:val="24"/>
        </w:rPr>
        <w:t>, receive advice</w:t>
      </w:r>
      <w:r w:rsidR="00A64AE0" w:rsidRPr="00BF37C9">
        <w:rPr>
          <w:rFonts w:ascii="Palatino Linotype" w:hAnsi="Palatino Linotype" w:cs="Times New Roman"/>
          <w:sz w:val="24"/>
          <w:szCs w:val="24"/>
        </w:rPr>
        <w:t xml:space="preserve"> or</w:t>
      </w:r>
      <w:r w:rsidR="008064CF" w:rsidRPr="00BF37C9">
        <w:rPr>
          <w:rFonts w:ascii="Palatino Linotype" w:hAnsi="Palatino Linotype" w:cs="Times New Roman"/>
          <w:sz w:val="24"/>
          <w:szCs w:val="24"/>
        </w:rPr>
        <w:t xml:space="preserve"> give instructions to </w:t>
      </w:r>
      <w:r w:rsidR="00A64AE0" w:rsidRPr="00BF37C9">
        <w:rPr>
          <w:rFonts w:ascii="Palatino Linotype" w:hAnsi="Palatino Linotype" w:cs="Times New Roman"/>
          <w:sz w:val="24"/>
          <w:szCs w:val="24"/>
        </w:rPr>
        <w:t>lawyers.</w:t>
      </w:r>
      <w:r w:rsidR="008064CF" w:rsidRPr="00BF37C9">
        <w:rPr>
          <w:rFonts w:ascii="Palatino Linotype" w:hAnsi="Palatino Linotype" w:cs="Times New Roman"/>
          <w:sz w:val="24"/>
          <w:szCs w:val="24"/>
        </w:rPr>
        <w:t xml:space="preserve"> There may be logistical issues where clients are some distance from the university or</w:t>
      </w:r>
      <w:r w:rsidR="00661CC4" w:rsidRPr="00BF37C9">
        <w:rPr>
          <w:rFonts w:ascii="Palatino Linotype" w:hAnsi="Palatino Linotype" w:cs="Times New Roman"/>
          <w:sz w:val="24"/>
          <w:szCs w:val="24"/>
        </w:rPr>
        <w:t>, in some countries,</w:t>
      </w:r>
      <w:r w:rsidR="008064CF" w:rsidRPr="00BF37C9">
        <w:rPr>
          <w:rFonts w:ascii="Palatino Linotype" w:hAnsi="Palatino Linotype" w:cs="Times New Roman"/>
          <w:sz w:val="24"/>
          <w:szCs w:val="24"/>
        </w:rPr>
        <w:t xml:space="preserve"> </w:t>
      </w:r>
      <w:r w:rsidR="007739CA" w:rsidRPr="00BF37C9">
        <w:rPr>
          <w:rFonts w:ascii="Palatino Linotype" w:hAnsi="Palatino Linotype" w:cs="Times New Roman"/>
          <w:sz w:val="24"/>
          <w:szCs w:val="24"/>
        </w:rPr>
        <w:t xml:space="preserve">there can be </w:t>
      </w:r>
      <w:r w:rsidR="008064CF" w:rsidRPr="00BF37C9">
        <w:rPr>
          <w:rFonts w:ascii="Palatino Linotype" w:hAnsi="Palatino Linotype" w:cs="Times New Roman"/>
          <w:sz w:val="24"/>
          <w:szCs w:val="24"/>
        </w:rPr>
        <w:t>security issues with attendance by non-students on campus grounds.</w:t>
      </w:r>
      <w:r w:rsidR="00A64AE0" w:rsidRPr="00BF37C9">
        <w:rPr>
          <w:rFonts w:ascii="Palatino Linotype" w:hAnsi="Palatino Linotype" w:cs="Times New Roman"/>
          <w:sz w:val="24"/>
          <w:szCs w:val="24"/>
        </w:rPr>
        <w:t xml:space="preserve"> </w:t>
      </w:r>
      <w:r w:rsidR="007739CA" w:rsidRPr="00BF37C9">
        <w:rPr>
          <w:rFonts w:ascii="Palatino Linotype" w:hAnsi="Palatino Linotype" w:cs="Times New Roman"/>
          <w:sz w:val="24"/>
          <w:szCs w:val="24"/>
        </w:rPr>
        <w:t xml:space="preserve">Lastly, internal </w:t>
      </w:r>
      <w:r w:rsidRPr="00BF37C9">
        <w:rPr>
          <w:rFonts w:ascii="Palatino Linotype" w:hAnsi="Palatino Linotype" w:cs="Times New Roman"/>
          <w:sz w:val="24"/>
          <w:szCs w:val="24"/>
        </w:rPr>
        <w:t>c</w:t>
      </w:r>
      <w:r w:rsidR="008064CF" w:rsidRPr="00BF37C9">
        <w:rPr>
          <w:rFonts w:ascii="Palatino Linotype" w:hAnsi="Palatino Linotype" w:cs="Times New Roman"/>
          <w:sz w:val="24"/>
          <w:szCs w:val="24"/>
        </w:rPr>
        <w:t xml:space="preserve">linics can also face </w:t>
      </w:r>
      <w:r w:rsidRPr="00BF37C9">
        <w:rPr>
          <w:rFonts w:ascii="Palatino Linotype" w:hAnsi="Palatino Linotype" w:cs="Times New Roman"/>
          <w:sz w:val="24"/>
          <w:szCs w:val="24"/>
        </w:rPr>
        <w:t>recruiting problems, attempting to find suitable staff and develop the sort of profile and reputation that specialist clie</w:t>
      </w:r>
      <w:r w:rsidR="00A64AE0" w:rsidRPr="00BF37C9">
        <w:rPr>
          <w:rFonts w:ascii="Palatino Linotype" w:hAnsi="Palatino Linotype" w:cs="Times New Roman"/>
          <w:sz w:val="24"/>
          <w:szCs w:val="24"/>
        </w:rPr>
        <w:t>nts would consider appropriate</w:t>
      </w:r>
      <w:r w:rsidR="007739CA" w:rsidRPr="00BF37C9">
        <w:rPr>
          <w:rFonts w:ascii="Palatino Linotype" w:hAnsi="Palatino Linotype" w:cs="Times New Roman"/>
          <w:sz w:val="24"/>
          <w:szCs w:val="24"/>
        </w:rPr>
        <w:t xml:space="preserve"> for their needs</w:t>
      </w:r>
      <w:r w:rsidR="00A64AE0" w:rsidRPr="00BF37C9">
        <w:rPr>
          <w:rFonts w:ascii="Palatino Linotype" w:hAnsi="Palatino Linotype" w:cs="Times New Roman"/>
          <w:sz w:val="24"/>
          <w:szCs w:val="24"/>
        </w:rPr>
        <w:t>.</w:t>
      </w:r>
      <w:r w:rsidRPr="00BF37C9">
        <w:rPr>
          <w:rFonts w:ascii="Palatino Linotype" w:hAnsi="Palatino Linotype" w:cs="Times New Roman"/>
          <w:sz w:val="24"/>
          <w:szCs w:val="24"/>
          <w:vertAlign w:val="superscript"/>
        </w:rPr>
        <w:footnoteReference w:id="60"/>
      </w:r>
      <w:r w:rsidRPr="00BF37C9">
        <w:rPr>
          <w:rFonts w:ascii="Palatino Linotype" w:hAnsi="Palatino Linotype" w:cs="Times New Roman"/>
          <w:sz w:val="24"/>
          <w:szCs w:val="24"/>
        </w:rPr>
        <w:t xml:space="preserve">  </w:t>
      </w:r>
    </w:p>
    <w:p w:rsidR="00875904" w:rsidRPr="00BF37C9" w:rsidRDefault="007739CA"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One</w:t>
      </w:r>
      <w:r w:rsidR="008064CF" w:rsidRPr="00BF37C9">
        <w:rPr>
          <w:rFonts w:ascii="Palatino Linotype" w:hAnsi="Palatino Linotype" w:cs="Times New Roman"/>
          <w:sz w:val="24"/>
          <w:szCs w:val="24"/>
        </w:rPr>
        <w:t xml:space="preserve"> </w:t>
      </w:r>
      <w:proofErr w:type="gramStart"/>
      <w:r w:rsidR="00AF7A82" w:rsidRPr="00BF37C9">
        <w:rPr>
          <w:rFonts w:ascii="Palatino Linotype" w:hAnsi="Palatino Linotype" w:cs="Times New Roman"/>
          <w:sz w:val="24"/>
          <w:szCs w:val="24"/>
        </w:rPr>
        <w:t>issue which affects both intern</w:t>
      </w:r>
      <w:r w:rsidR="0016670B" w:rsidRPr="00BF37C9">
        <w:rPr>
          <w:rFonts w:ascii="Palatino Linotype" w:hAnsi="Palatino Linotype" w:cs="Times New Roman"/>
          <w:sz w:val="24"/>
          <w:szCs w:val="24"/>
        </w:rPr>
        <w:t>al and external clinics</w:t>
      </w:r>
      <w:proofErr w:type="gramEnd"/>
      <w:r w:rsidR="0016670B" w:rsidRPr="00BF37C9">
        <w:rPr>
          <w:rFonts w:ascii="Palatino Linotype" w:hAnsi="Palatino Linotype" w:cs="Times New Roman"/>
          <w:sz w:val="24"/>
          <w:szCs w:val="24"/>
        </w:rPr>
        <w:t xml:space="preserve"> is</w:t>
      </w:r>
      <w:r w:rsidR="00365EE9" w:rsidRPr="00BF37C9">
        <w:rPr>
          <w:rFonts w:ascii="Palatino Linotype" w:hAnsi="Palatino Linotype" w:cs="Times New Roman"/>
          <w:sz w:val="24"/>
          <w:szCs w:val="24"/>
        </w:rPr>
        <w:t xml:space="preserve"> that there is a lack of information</w:t>
      </w:r>
      <w:r w:rsidR="0016670B" w:rsidRPr="00BF37C9">
        <w:rPr>
          <w:rFonts w:ascii="Palatino Linotype" w:hAnsi="Palatino Linotype" w:cs="Times New Roman"/>
          <w:sz w:val="24"/>
          <w:szCs w:val="24"/>
        </w:rPr>
        <w:t xml:space="preserve"> more generall</w:t>
      </w:r>
      <w:r w:rsidR="008064CF" w:rsidRPr="00BF37C9">
        <w:rPr>
          <w:rFonts w:ascii="Palatino Linotype" w:hAnsi="Palatino Linotype" w:cs="Times New Roman"/>
          <w:sz w:val="24"/>
          <w:szCs w:val="24"/>
        </w:rPr>
        <w:t>y concerning clinic establishment</w:t>
      </w:r>
      <w:r w:rsidR="00365EE9" w:rsidRPr="00BF37C9">
        <w:rPr>
          <w:rFonts w:ascii="Palatino Linotype" w:hAnsi="Palatino Linotype" w:cs="Times New Roman"/>
          <w:sz w:val="24"/>
          <w:szCs w:val="24"/>
        </w:rPr>
        <w:t>.</w:t>
      </w:r>
      <w:r w:rsidR="00365EE9" w:rsidRPr="00BF37C9">
        <w:rPr>
          <w:rFonts w:ascii="Palatino Linotype" w:hAnsi="Palatino Linotype" w:cs="Times New Roman"/>
          <w:sz w:val="24"/>
          <w:szCs w:val="24"/>
          <w:vertAlign w:val="superscript"/>
        </w:rPr>
        <w:footnoteReference w:id="61"/>
      </w:r>
      <w:r w:rsidR="00365EE9" w:rsidRPr="00BF37C9">
        <w:rPr>
          <w:rFonts w:ascii="Palatino Linotype" w:hAnsi="Palatino Linotype" w:cs="Times New Roman"/>
          <w:sz w:val="24"/>
          <w:szCs w:val="24"/>
        </w:rPr>
        <w:t xml:space="preserve"> </w:t>
      </w:r>
      <w:r w:rsidR="0016670B" w:rsidRPr="00BF37C9">
        <w:rPr>
          <w:rFonts w:ascii="Palatino Linotype" w:hAnsi="Palatino Linotype" w:cs="Times New Roman"/>
          <w:sz w:val="24"/>
          <w:szCs w:val="24"/>
        </w:rPr>
        <w:t>T</w:t>
      </w:r>
      <w:r w:rsidR="00365EE9" w:rsidRPr="00BF37C9">
        <w:rPr>
          <w:rFonts w:ascii="Palatino Linotype" w:hAnsi="Palatino Linotype" w:cs="Times New Roman"/>
          <w:sz w:val="24"/>
          <w:szCs w:val="24"/>
        </w:rPr>
        <w:t xml:space="preserve">he information that does exist </w:t>
      </w:r>
      <w:r w:rsidR="0016670B" w:rsidRPr="00BF37C9">
        <w:rPr>
          <w:rFonts w:ascii="Palatino Linotype" w:hAnsi="Palatino Linotype" w:cs="Times New Roman"/>
          <w:sz w:val="24"/>
          <w:szCs w:val="24"/>
        </w:rPr>
        <w:t>mostly relates to the US</w:t>
      </w:r>
      <w:r w:rsidR="00365EE9" w:rsidRPr="00BF37C9">
        <w:rPr>
          <w:rFonts w:ascii="Palatino Linotype" w:hAnsi="Palatino Linotype" w:cs="Times New Roman"/>
          <w:sz w:val="24"/>
          <w:szCs w:val="24"/>
        </w:rPr>
        <w:t xml:space="preserve"> </w:t>
      </w:r>
      <w:r w:rsidR="008064CF" w:rsidRPr="00BF37C9">
        <w:rPr>
          <w:rFonts w:ascii="Palatino Linotype" w:hAnsi="Palatino Linotype" w:cs="Times New Roman"/>
          <w:sz w:val="24"/>
          <w:szCs w:val="24"/>
        </w:rPr>
        <w:t xml:space="preserve">yet the establishment of </w:t>
      </w:r>
      <w:r w:rsidR="00365EE9" w:rsidRPr="00BF37C9">
        <w:rPr>
          <w:rFonts w:ascii="Palatino Linotype" w:hAnsi="Palatino Linotype" w:cs="Times New Roman"/>
          <w:sz w:val="24"/>
          <w:szCs w:val="24"/>
        </w:rPr>
        <w:t xml:space="preserve">clinics should </w:t>
      </w:r>
      <w:r w:rsidR="0016670B" w:rsidRPr="00BF37C9">
        <w:rPr>
          <w:rFonts w:ascii="Palatino Linotype" w:hAnsi="Palatino Linotype" w:cs="Times New Roman"/>
          <w:sz w:val="24"/>
          <w:szCs w:val="24"/>
        </w:rPr>
        <w:t xml:space="preserve">ideally </w:t>
      </w:r>
      <w:r w:rsidR="00365EE9" w:rsidRPr="00BF37C9">
        <w:rPr>
          <w:rFonts w:ascii="Palatino Linotype" w:hAnsi="Palatino Linotype" w:cs="Times New Roman"/>
          <w:sz w:val="24"/>
          <w:szCs w:val="24"/>
        </w:rPr>
        <w:t>take in to account the local cultural setting.</w:t>
      </w:r>
      <w:r w:rsidR="00365EE9" w:rsidRPr="00BF37C9">
        <w:rPr>
          <w:rFonts w:ascii="Palatino Linotype" w:hAnsi="Palatino Linotype" w:cs="Times New Roman"/>
          <w:sz w:val="24"/>
          <w:szCs w:val="24"/>
          <w:vertAlign w:val="superscript"/>
        </w:rPr>
        <w:footnoteReference w:id="62"/>
      </w:r>
      <w:r w:rsidR="00365EE9" w:rsidRPr="00BF37C9">
        <w:rPr>
          <w:rFonts w:ascii="Palatino Linotype" w:hAnsi="Palatino Linotype" w:cs="Times New Roman"/>
          <w:sz w:val="24"/>
          <w:szCs w:val="24"/>
        </w:rPr>
        <w:t xml:space="preserve"> This means that setting up new legal clinics may involve extensive research</w:t>
      </w:r>
      <w:r w:rsidR="008064CF" w:rsidRPr="00BF37C9">
        <w:rPr>
          <w:rFonts w:ascii="Palatino Linotype" w:hAnsi="Palatino Linotype" w:cs="Times New Roman"/>
          <w:sz w:val="24"/>
          <w:szCs w:val="24"/>
        </w:rPr>
        <w:t xml:space="preserve"> and due diligence</w:t>
      </w:r>
      <w:r w:rsidRPr="00BF37C9">
        <w:rPr>
          <w:rFonts w:ascii="Palatino Linotype" w:hAnsi="Palatino Linotype" w:cs="Times New Roman"/>
          <w:sz w:val="24"/>
          <w:szCs w:val="24"/>
        </w:rPr>
        <w:t xml:space="preserve"> (costs)</w:t>
      </w:r>
      <w:r w:rsidR="00365EE9" w:rsidRPr="00BF37C9">
        <w:rPr>
          <w:rFonts w:ascii="Palatino Linotype" w:hAnsi="Palatino Linotype" w:cs="Times New Roman"/>
          <w:sz w:val="24"/>
          <w:szCs w:val="24"/>
        </w:rPr>
        <w:t xml:space="preserve"> before the clinic is active </w:t>
      </w:r>
      <w:r w:rsidR="008064CF" w:rsidRPr="00BF37C9">
        <w:rPr>
          <w:rFonts w:ascii="Palatino Linotype" w:hAnsi="Palatino Linotype" w:cs="Times New Roman"/>
          <w:sz w:val="24"/>
          <w:szCs w:val="24"/>
        </w:rPr>
        <w:t>including taking in</w:t>
      </w:r>
      <w:r w:rsidR="00365EE9" w:rsidRPr="00BF37C9">
        <w:rPr>
          <w:rFonts w:ascii="Palatino Linotype" w:hAnsi="Palatino Linotype" w:cs="Times New Roman"/>
          <w:sz w:val="24"/>
          <w:szCs w:val="24"/>
        </w:rPr>
        <w:t>to account the</w:t>
      </w:r>
      <w:r w:rsidR="008064CF" w:rsidRPr="00BF37C9">
        <w:rPr>
          <w:rFonts w:ascii="Palatino Linotype" w:hAnsi="Palatino Linotype" w:cs="Times New Roman"/>
          <w:sz w:val="24"/>
          <w:szCs w:val="24"/>
        </w:rPr>
        <w:t xml:space="preserve"> </w:t>
      </w:r>
      <w:r w:rsidR="00365EE9" w:rsidRPr="00BF37C9">
        <w:rPr>
          <w:rFonts w:ascii="Palatino Linotype" w:hAnsi="Palatino Linotype" w:cs="Times New Roman"/>
          <w:sz w:val="24"/>
          <w:szCs w:val="24"/>
        </w:rPr>
        <w:t xml:space="preserve">culture of the </w:t>
      </w:r>
      <w:r w:rsidRPr="00BF37C9">
        <w:rPr>
          <w:rFonts w:ascii="Palatino Linotype" w:hAnsi="Palatino Linotype" w:cs="Times New Roman"/>
          <w:sz w:val="24"/>
          <w:szCs w:val="24"/>
        </w:rPr>
        <w:t>communities</w:t>
      </w:r>
      <w:r w:rsidR="00365EE9" w:rsidRPr="00BF37C9">
        <w:rPr>
          <w:rFonts w:ascii="Palatino Linotype" w:hAnsi="Palatino Linotype" w:cs="Times New Roman"/>
          <w:sz w:val="24"/>
          <w:szCs w:val="24"/>
        </w:rPr>
        <w:t xml:space="preserve"> </w:t>
      </w:r>
      <w:r w:rsidR="008064CF" w:rsidRPr="00BF37C9">
        <w:rPr>
          <w:rFonts w:ascii="Palatino Linotype" w:hAnsi="Palatino Linotype" w:cs="Times New Roman"/>
          <w:sz w:val="24"/>
          <w:szCs w:val="24"/>
        </w:rPr>
        <w:t>for which the services are intended</w:t>
      </w:r>
      <w:r w:rsidR="00365EE9" w:rsidRPr="00BF37C9">
        <w:rPr>
          <w:rFonts w:ascii="Palatino Linotype" w:hAnsi="Palatino Linotype" w:cs="Times New Roman"/>
          <w:sz w:val="24"/>
          <w:szCs w:val="24"/>
        </w:rPr>
        <w:t xml:space="preserve">. </w:t>
      </w:r>
    </w:p>
    <w:p w:rsidR="00B80979" w:rsidRPr="00BF37C9" w:rsidRDefault="00F7784F" w:rsidP="00BF37C9">
      <w:pPr>
        <w:pStyle w:val="Heading1"/>
        <w:spacing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t>PART 3: ELCS IN THE CHINESE CONTEXT</w:t>
      </w:r>
    </w:p>
    <w:p w:rsidR="007739CA" w:rsidRPr="00BF37C9" w:rsidRDefault="007739CA" w:rsidP="00BF37C9">
      <w:pPr>
        <w:pStyle w:val="Heading2"/>
        <w:spacing w:after="240"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t xml:space="preserve">Why </w:t>
      </w:r>
      <w:r w:rsidR="00E45BDA" w:rsidRPr="00BF37C9">
        <w:rPr>
          <w:rFonts w:ascii="Palatino Linotype" w:hAnsi="Palatino Linotype" w:cs="Times New Roman"/>
          <w:color w:val="auto"/>
          <w:sz w:val="24"/>
          <w:szCs w:val="24"/>
        </w:rPr>
        <w:t xml:space="preserve">establish an ELC in </w:t>
      </w:r>
      <w:r w:rsidRPr="00BF37C9">
        <w:rPr>
          <w:rFonts w:ascii="Palatino Linotype" w:hAnsi="Palatino Linotype" w:cs="Times New Roman"/>
          <w:color w:val="auto"/>
          <w:sz w:val="24"/>
          <w:szCs w:val="24"/>
        </w:rPr>
        <w:t>China?</w:t>
      </w:r>
    </w:p>
    <w:p w:rsidR="007739CA" w:rsidRPr="00BF37C9" w:rsidRDefault="007739CA" w:rsidP="00BF37C9">
      <w:pPr>
        <w:spacing w:after="240"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China is </w:t>
      </w:r>
      <w:r w:rsidR="00591985" w:rsidRPr="00BF37C9">
        <w:rPr>
          <w:rFonts w:ascii="Palatino Linotype" w:hAnsi="Palatino Linotype" w:cs="Times New Roman"/>
          <w:sz w:val="24"/>
          <w:szCs w:val="24"/>
        </w:rPr>
        <w:t>an</w:t>
      </w:r>
      <w:r w:rsidRPr="00BF37C9">
        <w:rPr>
          <w:rFonts w:ascii="Palatino Linotype" w:hAnsi="Palatino Linotype" w:cs="Times New Roman"/>
          <w:sz w:val="24"/>
          <w:szCs w:val="24"/>
        </w:rPr>
        <w:t xml:space="preserve"> emerging superpower. Over the last three </w:t>
      </w:r>
      <w:proofErr w:type="gramStart"/>
      <w:r w:rsidRPr="00BF37C9">
        <w:rPr>
          <w:rFonts w:ascii="Palatino Linotype" w:hAnsi="Palatino Linotype" w:cs="Times New Roman"/>
          <w:sz w:val="24"/>
          <w:szCs w:val="24"/>
        </w:rPr>
        <w:t>decades</w:t>
      </w:r>
      <w:proofErr w:type="gramEnd"/>
      <w:r w:rsidRPr="00BF37C9">
        <w:rPr>
          <w:rFonts w:ascii="Palatino Linotype" w:hAnsi="Palatino Linotype" w:cs="Times New Roman"/>
          <w:sz w:val="24"/>
          <w:szCs w:val="24"/>
        </w:rPr>
        <w:t xml:space="preserve"> it has lifted millions out of poverty and greatly increased public infrastructure and investment in health and education and other important services. </w:t>
      </w:r>
      <w:r w:rsidR="003A02C8" w:rsidRPr="00BF37C9">
        <w:rPr>
          <w:rFonts w:ascii="Palatino Linotype" w:hAnsi="Palatino Linotype" w:cs="Times New Roman"/>
          <w:sz w:val="24"/>
          <w:szCs w:val="24"/>
        </w:rPr>
        <w:t xml:space="preserve">It has also become a major geo-political player on the regional and world scene able to negotiate and influence future international agendas. </w:t>
      </w:r>
      <w:r w:rsidRPr="00BF37C9">
        <w:rPr>
          <w:rFonts w:ascii="Palatino Linotype" w:hAnsi="Palatino Linotype" w:cs="Times New Roman"/>
          <w:sz w:val="24"/>
          <w:szCs w:val="24"/>
        </w:rPr>
        <w:t xml:space="preserve">Of course, this has also come at great </w:t>
      </w:r>
      <w:r w:rsidR="003A02C8" w:rsidRPr="00BF37C9">
        <w:rPr>
          <w:rFonts w:ascii="Palatino Linotype" w:hAnsi="Palatino Linotype" w:cs="Times New Roman"/>
          <w:sz w:val="24"/>
          <w:szCs w:val="24"/>
        </w:rPr>
        <w:t xml:space="preserve">environmental </w:t>
      </w:r>
      <w:r w:rsidRPr="00BF37C9">
        <w:rPr>
          <w:rFonts w:ascii="Palatino Linotype" w:hAnsi="Palatino Linotype" w:cs="Times New Roman"/>
          <w:sz w:val="24"/>
          <w:szCs w:val="24"/>
        </w:rPr>
        <w:t>cost. Air pollution cripples major cities like Beijing</w:t>
      </w:r>
      <w:r w:rsidR="00591985" w:rsidRPr="00BF37C9">
        <w:rPr>
          <w:rFonts w:ascii="Palatino Linotype" w:hAnsi="Palatino Linotype" w:cs="Times New Roman"/>
          <w:sz w:val="24"/>
          <w:szCs w:val="24"/>
        </w:rPr>
        <w:t>, Shanghai</w:t>
      </w:r>
      <w:r w:rsidRPr="00BF37C9">
        <w:rPr>
          <w:rFonts w:ascii="Palatino Linotype" w:hAnsi="Palatino Linotype" w:cs="Times New Roman"/>
          <w:sz w:val="24"/>
          <w:szCs w:val="24"/>
        </w:rPr>
        <w:t xml:space="preserve"> and Wuhan, particularly in the </w:t>
      </w:r>
      <w:r w:rsidR="003A02C8" w:rsidRPr="00BF37C9">
        <w:rPr>
          <w:rFonts w:ascii="Palatino Linotype" w:hAnsi="Palatino Linotype" w:cs="Times New Roman"/>
          <w:sz w:val="24"/>
          <w:szCs w:val="24"/>
        </w:rPr>
        <w:t xml:space="preserve">winter </w:t>
      </w:r>
      <w:r w:rsidRPr="00BF37C9">
        <w:rPr>
          <w:rFonts w:ascii="Palatino Linotype" w:hAnsi="Palatino Linotype" w:cs="Times New Roman"/>
          <w:sz w:val="24"/>
          <w:szCs w:val="24"/>
        </w:rPr>
        <w:t xml:space="preserve">months, and water pollution from sewerage, chemical production and fertilizer run-off has affected large </w:t>
      </w:r>
      <w:r w:rsidR="003A02C8" w:rsidRPr="00BF37C9">
        <w:rPr>
          <w:rFonts w:ascii="Palatino Linotype" w:hAnsi="Palatino Linotype" w:cs="Times New Roman"/>
          <w:sz w:val="24"/>
          <w:szCs w:val="24"/>
        </w:rPr>
        <w:t>parts</w:t>
      </w:r>
      <w:r w:rsidRPr="00BF37C9">
        <w:rPr>
          <w:rFonts w:ascii="Palatino Linotype" w:hAnsi="Palatino Linotype" w:cs="Times New Roman"/>
          <w:sz w:val="24"/>
          <w:szCs w:val="24"/>
        </w:rPr>
        <w:t xml:space="preserve"> of China’s inland lakes and river</w:t>
      </w:r>
      <w:r w:rsidR="003A02C8" w:rsidRPr="00BF37C9">
        <w:rPr>
          <w:rFonts w:ascii="Palatino Linotype" w:hAnsi="Palatino Linotype" w:cs="Times New Roman"/>
          <w:sz w:val="24"/>
          <w:szCs w:val="24"/>
        </w:rPr>
        <w:t xml:space="preserve"> systems</w:t>
      </w:r>
      <w:r w:rsidR="00591985" w:rsidRPr="00BF37C9">
        <w:rPr>
          <w:rFonts w:ascii="Palatino Linotype" w:hAnsi="Palatino Linotype" w:cs="Times New Roman"/>
          <w:sz w:val="24"/>
          <w:szCs w:val="24"/>
        </w:rPr>
        <w:t xml:space="preserve"> including the mighty Yangtze</w:t>
      </w:r>
      <w:r w:rsidRPr="00BF37C9">
        <w:rPr>
          <w:rFonts w:ascii="Palatino Linotype" w:hAnsi="Palatino Linotype" w:cs="Times New Roman"/>
          <w:sz w:val="24"/>
          <w:szCs w:val="24"/>
        </w:rPr>
        <w:t xml:space="preserve">. </w:t>
      </w:r>
      <w:r w:rsidR="00D80565" w:rsidRPr="00BF37C9">
        <w:rPr>
          <w:rFonts w:ascii="Palatino Linotype" w:hAnsi="Palatino Linotype" w:cs="Times New Roman"/>
          <w:sz w:val="24"/>
          <w:szCs w:val="24"/>
        </w:rPr>
        <w:t xml:space="preserve">The impacts on human health and biodiversity are obvious and the </w:t>
      </w:r>
      <w:r w:rsidR="003A02C8" w:rsidRPr="00BF37C9">
        <w:rPr>
          <w:rFonts w:ascii="Palatino Linotype" w:hAnsi="Palatino Linotype" w:cs="Times New Roman"/>
          <w:sz w:val="24"/>
          <w:szCs w:val="24"/>
        </w:rPr>
        <w:t>financial costs of such degradation are increasingly recognized.</w:t>
      </w:r>
    </w:p>
    <w:p w:rsidR="003A02C8" w:rsidRPr="00BF37C9" w:rsidRDefault="003A02C8"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In response,</w:t>
      </w:r>
      <w:r w:rsidR="00D80565" w:rsidRPr="00BF37C9">
        <w:rPr>
          <w:rFonts w:ascii="Palatino Linotype" w:hAnsi="Palatino Linotype" w:cs="Times New Roman"/>
          <w:sz w:val="24"/>
          <w:szCs w:val="24"/>
        </w:rPr>
        <w:t xml:space="preserve"> </w:t>
      </w:r>
      <w:r w:rsidR="0090109D" w:rsidRPr="00BF37C9">
        <w:rPr>
          <w:rFonts w:ascii="Palatino Linotype" w:hAnsi="Palatino Linotype" w:cs="Times New Roman"/>
          <w:sz w:val="24"/>
          <w:szCs w:val="24"/>
        </w:rPr>
        <w:t>the Chinese</w:t>
      </w:r>
      <w:r w:rsidR="00D80565" w:rsidRPr="00BF37C9">
        <w:rPr>
          <w:rFonts w:ascii="Palatino Linotype" w:hAnsi="Palatino Linotype" w:cs="Times New Roman"/>
          <w:sz w:val="24"/>
          <w:szCs w:val="24"/>
        </w:rPr>
        <w:t xml:space="preserve"> </w:t>
      </w:r>
      <w:r w:rsidR="00591985" w:rsidRPr="00BF37C9">
        <w:rPr>
          <w:rFonts w:ascii="Palatino Linotype" w:hAnsi="Palatino Linotype" w:cs="Times New Roman"/>
          <w:sz w:val="24"/>
          <w:szCs w:val="24"/>
        </w:rPr>
        <w:t>Communist Party (CCP)</w:t>
      </w:r>
      <w:r w:rsidR="00D80565" w:rsidRPr="00BF37C9">
        <w:rPr>
          <w:rFonts w:ascii="Palatino Linotype" w:hAnsi="Palatino Linotype" w:cs="Times New Roman"/>
          <w:sz w:val="24"/>
          <w:szCs w:val="24"/>
        </w:rPr>
        <w:t xml:space="preserve"> has made important advances, strengthening </w:t>
      </w:r>
      <w:r w:rsidR="0090109D" w:rsidRPr="00BF37C9">
        <w:rPr>
          <w:rFonts w:ascii="Palatino Linotype" w:hAnsi="Palatino Linotype" w:cs="Times New Roman"/>
          <w:sz w:val="24"/>
          <w:szCs w:val="24"/>
        </w:rPr>
        <w:t>its</w:t>
      </w:r>
      <w:r w:rsidR="00D80565" w:rsidRPr="00BF37C9">
        <w:rPr>
          <w:rFonts w:ascii="Palatino Linotype" w:hAnsi="Palatino Linotype" w:cs="Times New Roman"/>
          <w:sz w:val="24"/>
          <w:szCs w:val="24"/>
        </w:rPr>
        <w:t xml:space="preserve"> Environmental Protection Law</w:t>
      </w:r>
      <w:r w:rsidR="00591985" w:rsidRPr="00BF37C9">
        <w:rPr>
          <w:rFonts w:ascii="Palatino Linotype" w:hAnsi="Palatino Linotype" w:cs="Times New Roman"/>
          <w:sz w:val="24"/>
          <w:szCs w:val="24"/>
        </w:rPr>
        <w:t xml:space="preserve"> (in 2015)</w:t>
      </w:r>
      <w:r w:rsidR="00D80565" w:rsidRPr="00BF37C9">
        <w:rPr>
          <w:rFonts w:ascii="Palatino Linotype" w:hAnsi="Palatino Linotype" w:cs="Times New Roman"/>
          <w:sz w:val="24"/>
          <w:szCs w:val="24"/>
        </w:rPr>
        <w:t>, introducing tort legislation for pollution victims to receive compensation</w:t>
      </w:r>
      <w:r w:rsidR="00591985" w:rsidRPr="00BF37C9">
        <w:rPr>
          <w:rFonts w:ascii="Palatino Linotype" w:hAnsi="Palatino Linotype" w:cs="Times New Roman"/>
          <w:sz w:val="24"/>
          <w:szCs w:val="24"/>
        </w:rPr>
        <w:t xml:space="preserve"> (in 2009)</w:t>
      </w:r>
      <w:r w:rsidR="00D80565" w:rsidRPr="00BF37C9">
        <w:rPr>
          <w:rFonts w:ascii="Palatino Linotype" w:hAnsi="Palatino Linotype" w:cs="Times New Roman"/>
          <w:sz w:val="24"/>
          <w:szCs w:val="24"/>
        </w:rPr>
        <w:t xml:space="preserve">, making water pollution a priority </w:t>
      </w:r>
      <w:r w:rsidRPr="00BF37C9">
        <w:rPr>
          <w:rFonts w:ascii="Palatino Linotype" w:hAnsi="Palatino Linotype" w:cs="Times New Roman"/>
          <w:sz w:val="24"/>
          <w:szCs w:val="24"/>
        </w:rPr>
        <w:t xml:space="preserve">in the latest five year plan </w:t>
      </w:r>
      <w:r w:rsidR="00D80565" w:rsidRPr="00BF37C9">
        <w:rPr>
          <w:rFonts w:ascii="Palatino Linotype" w:hAnsi="Palatino Linotype" w:cs="Times New Roman"/>
          <w:sz w:val="24"/>
          <w:szCs w:val="24"/>
        </w:rPr>
        <w:t xml:space="preserve">and allowing NGOs to play a stronger role in the co-regulation of pollution. </w:t>
      </w:r>
      <w:r w:rsidRPr="00BF37C9">
        <w:rPr>
          <w:rFonts w:ascii="Palatino Linotype" w:hAnsi="Palatino Linotype" w:cs="Times New Roman"/>
          <w:sz w:val="24"/>
          <w:szCs w:val="24"/>
        </w:rPr>
        <w:t xml:space="preserve">Hundreds of newly </w:t>
      </w:r>
      <w:r w:rsidR="001E1125" w:rsidRPr="00BF37C9">
        <w:rPr>
          <w:rFonts w:ascii="Palatino Linotype" w:hAnsi="Palatino Linotype" w:cs="Times New Roman"/>
          <w:sz w:val="24"/>
          <w:szCs w:val="24"/>
        </w:rPr>
        <w:t>established</w:t>
      </w:r>
      <w:r w:rsidRPr="00BF37C9">
        <w:rPr>
          <w:rFonts w:ascii="Palatino Linotype" w:hAnsi="Palatino Linotype" w:cs="Times New Roman"/>
          <w:sz w:val="24"/>
          <w:szCs w:val="24"/>
        </w:rPr>
        <w:t xml:space="preserve"> specialist environmental courts (including a special chamber in China’s Supreme Court) will require </w:t>
      </w:r>
      <w:r w:rsidR="00661CC4" w:rsidRPr="00BF37C9">
        <w:rPr>
          <w:rFonts w:ascii="Palatino Linotype" w:hAnsi="Palatino Linotype" w:cs="Times New Roman"/>
          <w:sz w:val="24"/>
          <w:szCs w:val="24"/>
        </w:rPr>
        <w:t xml:space="preserve">trained </w:t>
      </w:r>
      <w:r w:rsidRPr="00BF37C9">
        <w:rPr>
          <w:rFonts w:ascii="Palatino Linotype" w:hAnsi="Palatino Linotype" w:cs="Times New Roman"/>
          <w:sz w:val="24"/>
          <w:szCs w:val="24"/>
        </w:rPr>
        <w:t xml:space="preserve">judges and </w:t>
      </w:r>
      <w:r w:rsidR="00661CC4" w:rsidRPr="00BF37C9">
        <w:rPr>
          <w:rFonts w:ascii="Palatino Linotype" w:hAnsi="Palatino Linotype" w:cs="Times New Roman"/>
          <w:sz w:val="24"/>
          <w:szCs w:val="24"/>
        </w:rPr>
        <w:t xml:space="preserve">environmental </w:t>
      </w:r>
      <w:r w:rsidR="0090109D" w:rsidRPr="00BF37C9">
        <w:rPr>
          <w:rFonts w:ascii="Palatino Linotype" w:hAnsi="Palatino Linotype" w:cs="Times New Roman"/>
          <w:sz w:val="24"/>
          <w:szCs w:val="24"/>
        </w:rPr>
        <w:t>lawyers. NGOs, law firms and g</w:t>
      </w:r>
      <w:r w:rsidRPr="00BF37C9">
        <w:rPr>
          <w:rFonts w:ascii="Palatino Linotype" w:hAnsi="Palatino Linotype" w:cs="Times New Roman"/>
          <w:sz w:val="24"/>
          <w:szCs w:val="24"/>
        </w:rPr>
        <w:t>overnment agencies will</w:t>
      </w:r>
      <w:r w:rsidR="0090109D" w:rsidRPr="00BF37C9">
        <w:rPr>
          <w:rFonts w:ascii="Palatino Linotype" w:hAnsi="Palatino Linotype" w:cs="Times New Roman"/>
          <w:sz w:val="24"/>
          <w:szCs w:val="24"/>
        </w:rPr>
        <w:t xml:space="preserve"> also need practitioners </w:t>
      </w:r>
      <w:r w:rsidRPr="00BF37C9">
        <w:rPr>
          <w:rFonts w:ascii="Palatino Linotype" w:hAnsi="Palatino Linotype" w:cs="Times New Roman"/>
          <w:sz w:val="24"/>
          <w:szCs w:val="24"/>
        </w:rPr>
        <w:t>and researchers who have hands on experience of the workplace and environmental issues surrounding compliance.</w:t>
      </w:r>
    </w:p>
    <w:p w:rsidR="00D80565" w:rsidRPr="00BF37C9" w:rsidRDefault="003A02C8" w:rsidP="00BF37C9">
      <w:pPr>
        <w:spacing w:line="480" w:lineRule="auto"/>
        <w:jc w:val="both"/>
        <w:rPr>
          <w:rFonts w:ascii="Palatino Linotype" w:hAnsi="Palatino Linotype" w:cs="Times New Roman"/>
          <w:sz w:val="24"/>
          <w:szCs w:val="24"/>
        </w:rPr>
      </w:pPr>
      <w:proofErr w:type="gramStart"/>
      <w:r w:rsidRPr="00BF37C9">
        <w:rPr>
          <w:rFonts w:ascii="Palatino Linotype" w:hAnsi="Palatino Linotype" w:cs="Times New Roman"/>
          <w:sz w:val="24"/>
          <w:szCs w:val="24"/>
        </w:rPr>
        <w:t>Legally-trained</w:t>
      </w:r>
      <w:proofErr w:type="gramEnd"/>
      <w:r w:rsidRPr="00BF37C9">
        <w:rPr>
          <w:rFonts w:ascii="Palatino Linotype" w:hAnsi="Palatino Linotype" w:cs="Times New Roman"/>
          <w:sz w:val="24"/>
          <w:szCs w:val="24"/>
        </w:rPr>
        <w:t xml:space="preserve"> graduates will thus play an ever-important role in the refinement and application of China’s </w:t>
      </w:r>
      <w:r w:rsidR="0090109D" w:rsidRPr="00BF37C9">
        <w:rPr>
          <w:rFonts w:ascii="Palatino Linotype" w:hAnsi="Palatino Linotype" w:cs="Times New Roman"/>
          <w:sz w:val="24"/>
          <w:szCs w:val="24"/>
        </w:rPr>
        <w:t xml:space="preserve">environmental </w:t>
      </w:r>
      <w:r w:rsidRPr="00BF37C9">
        <w:rPr>
          <w:rFonts w:ascii="Palatino Linotype" w:hAnsi="Palatino Linotype" w:cs="Times New Roman"/>
          <w:sz w:val="24"/>
          <w:szCs w:val="24"/>
        </w:rPr>
        <w:t>governance systems. ELCs can play a central role in th</w:t>
      </w:r>
      <w:r w:rsidR="0090109D" w:rsidRPr="00BF37C9">
        <w:rPr>
          <w:rFonts w:ascii="Palatino Linotype" w:hAnsi="Palatino Linotype" w:cs="Times New Roman"/>
          <w:sz w:val="24"/>
          <w:szCs w:val="24"/>
        </w:rPr>
        <w:t xml:space="preserve">e </w:t>
      </w:r>
      <w:r w:rsidRPr="00BF37C9">
        <w:rPr>
          <w:rFonts w:ascii="Palatino Linotype" w:hAnsi="Palatino Linotype" w:cs="Times New Roman"/>
          <w:sz w:val="24"/>
          <w:szCs w:val="24"/>
        </w:rPr>
        <w:t>development</w:t>
      </w:r>
      <w:r w:rsidR="0090109D" w:rsidRPr="00BF37C9">
        <w:rPr>
          <w:rFonts w:ascii="Palatino Linotype" w:hAnsi="Palatino Linotype" w:cs="Times New Roman"/>
          <w:sz w:val="24"/>
          <w:szCs w:val="24"/>
        </w:rPr>
        <w:t xml:space="preserve"> of these skills</w:t>
      </w:r>
      <w:r w:rsidRPr="00BF37C9">
        <w:rPr>
          <w:rFonts w:ascii="Palatino Linotype" w:hAnsi="Palatino Linotype" w:cs="Times New Roman"/>
          <w:sz w:val="24"/>
          <w:szCs w:val="24"/>
        </w:rPr>
        <w:t xml:space="preserve">. China’s </w:t>
      </w:r>
      <w:r w:rsidR="0090109D" w:rsidRPr="00BF37C9">
        <w:rPr>
          <w:rFonts w:ascii="Palatino Linotype" w:hAnsi="Palatino Linotype" w:cs="Times New Roman"/>
          <w:sz w:val="24"/>
          <w:szCs w:val="24"/>
        </w:rPr>
        <w:t>g</w:t>
      </w:r>
      <w:r w:rsidR="00D80565" w:rsidRPr="00BF37C9">
        <w:rPr>
          <w:rFonts w:ascii="Palatino Linotype" w:hAnsi="Palatino Linotype" w:cs="Times New Roman"/>
          <w:sz w:val="24"/>
          <w:szCs w:val="24"/>
        </w:rPr>
        <w:t>raduates will not only need to be passionate about conservation i</w:t>
      </w:r>
      <w:r w:rsidR="0090109D" w:rsidRPr="00BF37C9">
        <w:rPr>
          <w:rFonts w:ascii="Palatino Linotype" w:hAnsi="Palatino Linotype" w:cs="Times New Roman"/>
          <w:sz w:val="24"/>
          <w:szCs w:val="24"/>
        </w:rPr>
        <w:t>ssues, but technically skilled i</w:t>
      </w:r>
      <w:r w:rsidR="00D80565" w:rsidRPr="00BF37C9">
        <w:rPr>
          <w:rFonts w:ascii="Palatino Linotype" w:hAnsi="Palatino Linotype" w:cs="Times New Roman"/>
          <w:sz w:val="24"/>
          <w:szCs w:val="24"/>
        </w:rPr>
        <w:t xml:space="preserve">n understanding and using environmental law as a positive source for change in their communities. </w:t>
      </w:r>
      <w:r w:rsidR="0090109D" w:rsidRPr="00BF37C9">
        <w:rPr>
          <w:rFonts w:ascii="Palatino Linotype" w:hAnsi="Palatino Linotype" w:cs="Times New Roman"/>
          <w:sz w:val="24"/>
          <w:szCs w:val="24"/>
        </w:rPr>
        <w:t xml:space="preserve">With their focus on experiential tasks, </w:t>
      </w:r>
      <w:r w:rsidRPr="00BF37C9">
        <w:rPr>
          <w:rFonts w:ascii="Palatino Linotype" w:hAnsi="Palatino Linotype" w:cs="Times New Roman"/>
          <w:sz w:val="24"/>
          <w:szCs w:val="24"/>
        </w:rPr>
        <w:t>ELCs are one of the only vehicles that can offer that. Numerous ELCs can also help to establish a</w:t>
      </w:r>
      <w:r w:rsidR="00D80565" w:rsidRPr="00BF37C9">
        <w:rPr>
          <w:rFonts w:ascii="Palatino Linotype" w:hAnsi="Palatino Linotype" w:cs="Times New Roman"/>
          <w:sz w:val="24"/>
          <w:szCs w:val="24"/>
        </w:rPr>
        <w:t xml:space="preserve"> movement of younger scholars and </w:t>
      </w:r>
      <w:proofErr w:type="gramStart"/>
      <w:r w:rsidR="00D80565" w:rsidRPr="00BF37C9">
        <w:rPr>
          <w:rFonts w:ascii="Palatino Linotype" w:hAnsi="Palatino Linotype" w:cs="Times New Roman"/>
          <w:sz w:val="24"/>
          <w:szCs w:val="24"/>
        </w:rPr>
        <w:t>practitioners</w:t>
      </w:r>
      <w:proofErr w:type="gramEnd"/>
      <w:r w:rsidR="00D80565" w:rsidRPr="00BF37C9">
        <w:rPr>
          <w:rFonts w:ascii="Palatino Linotype" w:hAnsi="Palatino Linotype" w:cs="Times New Roman"/>
          <w:sz w:val="24"/>
          <w:szCs w:val="24"/>
        </w:rPr>
        <w:t xml:space="preserve"> one which is connected to the world to draw examples</w:t>
      </w:r>
      <w:r w:rsidRPr="00BF37C9">
        <w:rPr>
          <w:rFonts w:ascii="Palatino Linotype" w:hAnsi="Palatino Linotype" w:cs="Times New Roman"/>
          <w:sz w:val="24"/>
          <w:szCs w:val="24"/>
        </w:rPr>
        <w:t xml:space="preserve"> from</w:t>
      </w:r>
      <w:r w:rsidR="00D80565" w:rsidRPr="00BF37C9">
        <w:rPr>
          <w:rFonts w:ascii="Palatino Linotype" w:hAnsi="Palatino Linotype" w:cs="Times New Roman"/>
          <w:sz w:val="24"/>
          <w:szCs w:val="24"/>
        </w:rPr>
        <w:t xml:space="preserve">, but also </w:t>
      </w:r>
      <w:r w:rsidRPr="00BF37C9">
        <w:rPr>
          <w:rFonts w:ascii="Palatino Linotype" w:hAnsi="Palatino Linotype" w:cs="Times New Roman"/>
          <w:sz w:val="24"/>
          <w:szCs w:val="24"/>
        </w:rPr>
        <w:t xml:space="preserve">one </w:t>
      </w:r>
      <w:r w:rsidR="00D80565" w:rsidRPr="00BF37C9">
        <w:rPr>
          <w:rFonts w:ascii="Palatino Linotype" w:hAnsi="Palatino Linotype" w:cs="Times New Roman"/>
          <w:sz w:val="24"/>
          <w:szCs w:val="24"/>
        </w:rPr>
        <w:t xml:space="preserve">that understands and is able to </w:t>
      </w:r>
      <w:r w:rsidRPr="00BF37C9">
        <w:rPr>
          <w:rFonts w:ascii="Palatino Linotype" w:hAnsi="Palatino Linotype" w:cs="Times New Roman"/>
          <w:sz w:val="24"/>
          <w:szCs w:val="24"/>
        </w:rPr>
        <w:t>suggest solutions in accord with</w:t>
      </w:r>
      <w:r w:rsidR="00D80565" w:rsidRPr="00BF37C9">
        <w:rPr>
          <w:rFonts w:ascii="Palatino Linotype" w:hAnsi="Palatino Linotype" w:cs="Times New Roman"/>
          <w:sz w:val="24"/>
          <w:szCs w:val="24"/>
        </w:rPr>
        <w:t xml:space="preserve"> its own customs and laws. </w:t>
      </w:r>
    </w:p>
    <w:p w:rsidR="002B3A65" w:rsidRPr="00BF37C9" w:rsidRDefault="002B3A65" w:rsidP="00BF37C9">
      <w:pPr>
        <w:pStyle w:val="Heading2"/>
        <w:spacing w:after="240"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t xml:space="preserve">Existing </w:t>
      </w:r>
      <w:r w:rsidR="00896B5E" w:rsidRPr="00BF37C9">
        <w:rPr>
          <w:rFonts w:ascii="Palatino Linotype" w:hAnsi="Palatino Linotype" w:cs="Times New Roman"/>
          <w:color w:val="auto"/>
          <w:sz w:val="24"/>
          <w:szCs w:val="24"/>
        </w:rPr>
        <w:t>ELCs</w:t>
      </w:r>
      <w:r w:rsidR="00B80979" w:rsidRPr="00BF37C9">
        <w:rPr>
          <w:rFonts w:ascii="Palatino Linotype" w:hAnsi="Palatino Linotype" w:cs="Times New Roman"/>
          <w:color w:val="auto"/>
          <w:sz w:val="24"/>
          <w:szCs w:val="24"/>
        </w:rPr>
        <w:t xml:space="preserve"> in China</w:t>
      </w:r>
    </w:p>
    <w:p w:rsidR="00591985" w:rsidRPr="00BF37C9" w:rsidRDefault="002B3A65" w:rsidP="00BF37C9">
      <w:pPr>
        <w:spacing w:after="240"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China already has</w:t>
      </w:r>
      <w:r w:rsidR="003A02C8" w:rsidRPr="00BF37C9">
        <w:rPr>
          <w:rFonts w:ascii="Palatino Linotype" w:hAnsi="Palatino Linotype" w:cs="Times New Roman"/>
          <w:sz w:val="24"/>
          <w:szCs w:val="24"/>
        </w:rPr>
        <w:t xml:space="preserve"> (or has had)</w:t>
      </w:r>
      <w:r w:rsidRPr="00BF37C9">
        <w:rPr>
          <w:rFonts w:ascii="Palatino Linotype" w:hAnsi="Palatino Linotype" w:cs="Times New Roman"/>
          <w:sz w:val="24"/>
          <w:szCs w:val="24"/>
        </w:rPr>
        <w:t xml:space="preserve"> </w:t>
      </w:r>
      <w:r w:rsidR="003A02C8" w:rsidRPr="00BF37C9">
        <w:rPr>
          <w:rFonts w:ascii="Palatino Linotype" w:hAnsi="Palatino Linotype" w:cs="Times New Roman"/>
          <w:sz w:val="24"/>
          <w:szCs w:val="24"/>
        </w:rPr>
        <w:t xml:space="preserve">a handful </w:t>
      </w:r>
      <w:r w:rsidR="00E43594" w:rsidRPr="00BF37C9">
        <w:rPr>
          <w:rFonts w:ascii="Palatino Linotype" w:hAnsi="Palatino Linotype" w:cs="Times New Roman"/>
          <w:sz w:val="24"/>
          <w:szCs w:val="24"/>
        </w:rPr>
        <w:t>ELCs</w:t>
      </w:r>
      <w:r w:rsidRPr="00BF37C9">
        <w:rPr>
          <w:rFonts w:ascii="Palatino Linotype" w:hAnsi="Palatino Linotype" w:cs="Times New Roman"/>
          <w:sz w:val="24"/>
          <w:szCs w:val="24"/>
        </w:rPr>
        <w:t xml:space="preserve"> operat</w:t>
      </w:r>
      <w:r w:rsidR="00AF7A82" w:rsidRPr="00BF37C9">
        <w:rPr>
          <w:rFonts w:ascii="Palatino Linotype" w:hAnsi="Palatino Linotype" w:cs="Times New Roman"/>
          <w:sz w:val="24"/>
          <w:szCs w:val="24"/>
        </w:rPr>
        <w:t>ing across the country</w:t>
      </w:r>
      <w:r w:rsidR="007D2D34" w:rsidRPr="00BF37C9">
        <w:rPr>
          <w:rFonts w:ascii="Palatino Linotype" w:hAnsi="Palatino Linotype" w:cs="Times New Roman"/>
          <w:sz w:val="24"/>
          <w:szCs w:val="24"/>
        </w:rPr>
        <w:t>, though they are still in the ‘</w:t>
      </w:r>
      <w:r w:rsidR="00FE1780" w:rsidRPr="00BF37C9">
        <w:rPr>
          <w:rFonts w:ascii="Palatino Linotype" w:hAnsi="Palatino Linotype" w:cs="Times New Roman"/>
          <w:sz w:val="24"/>
          <w:szCs w:val="24"/>
        </w:rPr>
        <w:t>embryonic</w:t>
      </w:r>
      <w:r w:rsidR="007D2D34" w:rsidRPr="00BF37C9">
        <w:rPr>
          <w:rFonts w:ascii="Palatino Linotype" w:hAnsi="Palatino Linotype" w:cs="Times New Roman"/>
          <w:sz w:val="24"/>
          <w:szCs w:val="24"/>
        </w:rPr>
        <w:t xml:space="preserve"> stage.’</w:t>
      </w:r>
      <w:r w:rsidR="007D2D34" w:rsidRPr="00BF37C9">
        <w:rPr>
          <w:rStyle w:val="FootnoteReference"/>
          <w:rFonts w:ascii="Palatino Linotype" w:hAnsi="Palatino Linotype" w:cs="Times New Roman"/>
          <w:sz w:val="24"/>
          <w:szCs w:val="24"/>
        </w:rPr>
        <w:footnoteReference w:id="63"/>
      </w:r>
      <w:r w:rsidR="00AF7A82" w:rsidRPr="00BF37C9">
        <w:rPr>
          <w:rFonts w:ascii="Palatino Linotype" w:hAnsi="Palatino Linotype" w:cs="Times New Roman"/>
          <w:sz w:val="24"/>
          <w:szCs w:val="24"/>
        </w:rPr>
        <w:t xml:space="preserve"> At </w:t>
      </w:r>
      <w:r w:rsidR="00C05401" w:rsidRPr="00BF37C9">
        <w:rPr>
          <w:rFonts w:ascii="Palatino Linotype" w:hAnsi="Palatino Linotype" w:cs="Times New Roman"/>
          <w:sz w:val="24"/>
          <w:szCs w:val="24"/>
        </w:rPr>
        <w:t xml:space="preserve">Sun </w:t>
      </w:r>
      <w:proofErr w:type="spellStart"/>
      <w:r w:rsidR="00C05401" w:rsidRPr="00BF37C9">
        <w:rPr>
          <w:rFonts w:ascii="Palatino Linotype" w:hAnsi="Palatino Linotype" w:cs="Times New Roman"/>
          <w:sz w:val="24"/>
          <w:szCs w:val="24"/>
        </w:rPr>
        <w:t>Yat-sen</w:t>
      </w:r>
      <w:proofErr w:type="spellEnd"/>
      <w:r w:rsidR="00C05401" w:rsidRPr="00BF37C9">
        <w:rPr>
          <w:rFonts w:ascii="Palatino Linotype" w:hAnsi="Palatino Linotype" w:cs="Times New Roman"/>
          <w:sz w:val="24"/>
          <w:szCs w:val="24"/>
        </w:rPr>
        <w:t xml:space="preserve"> University,</w:t>
      </w:r>
      <w:r w:rsidR="003A02C8" w:rsidRPr="00BF37C9">
        <w:rPr>
          <w:rFonts w:ascii="Palatino Linotype" w:hAnsi="Palatino Linotype" w:cs="Times New Roman"/>
          <w:sz w:val="24"/>
          <w:szCs w:val="24"/>
        </w:rPr>
        <w:t xml:space="preserve"> in Guangzhou, </w:t>
      </w:r>
      <w:r w:rsidR="008064CF" w:rsidRPr="00BF37C9">
        <w:rPr>
          <w:rFonts w:ascii="Palatino Linotype" w:hAnsi="Palatino Linotype" w:cs="Times New Roman"/>
          <w:sz w:val="24"/>
          <w:szCs w:val="24"/>
        </w:rPr>
        <w:t>for instance</w:t>
      </w:r>
      <w:r w:rsidR="0090109D" w:rsidRPr="00BF37C9">
        <w:rPr>
          <w:rFonts w:ascii="Palatino Linotype" w:hAnsi="Palatino Linotype" w:cs="Times New Roman"/>
          <w:sz w:val="24"/>
          <w:szCs w:val="24"/>
        </w:rPr>
        <w:t>,</w:t>
      </w:r>
      <w:r w:rsidR="00C05401"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a</w:t>
      </w:r>
      <w:r w:rsidR="00C05401" w:rsidRPr="00BF37C9">
        <w:rPr>
          <w:rFonts w:ascii="Palatino Linotype" w:hAnsi="Palatino Linotype" w:cs="Times New Roman"/>
          <w:sz w:val="24"/>
          <w:szCs w:val="24"/>
        </w:rPr>
        <w:t>n ELC</w:t>
      </w:r>
      <w:r w:rsidRPr="00BF37C9">
        <w:rPr>
          <w:rFonts w:ascii="Palatino Linotype" w:hAnsi="Palatino Linotype" w:cs="Times New Roman"/>
          <w:sz w:val="24"/>
          <w:szCs w:val="24"/>
        </w:rPr>
        <w:t xml:space="preserve"> </w:t>
      </w:r>
      <w:proofErr w:type="gramStart"/>
      <w:r w:rsidRPr="00BF37C9">
        <w:rPr>
          <w:rFonts w:ascii="Palatino Linotype" w:hAnsi="Palatino Linotype" w:cs="Times New Roman"/>
          <w:sz w:val="24"/>
          <w:szCs w:val="24"/>
        </w:rPr>
        <w:t>was</w:t>
      </w:r>
      <w:r w:rsidR="00C05401" w:rsidRPr="00BF37C9">
        <w:rPr>
          <w:rFonts w:ascii="Palatino Linotype" w:hAnsi="Palatino Linotype" w:cs="Times New Roman"/>
          <w:sz w:val="24"/>
          <w:szCs w:val="24"/>
        </w:rPr>
        <w:t xml:space="preserve"> established</w:t>
      </w:r>
      <w:proofErr w:type="gramEnd"/>
      <w:r w:rsidR="008064CF" w:rsidRPr="00BF37C9">
        <w:rPr>
          <w:rFonts w:ascii="Palatino Linotype" w:hAnsi="Palatino Linotype" w:cs="Times New Roman"/>
          <w:sz w:val="24"/>
          <w:szCs w:val="24"/>
        </w:rPr>
        <w:t xml:space="preserve"> in 2003 – said to be the first in China.</w:t>
      </w:r>
      <w:r w:rsidRPr="00BF37C9">
        <w:rPr>
          <w:rFonts w:ascii="Palatino Linotype" w:hAnsi="Palatino Linotype" w:cs="Times New Roman"/>
          <w:sz w:val="24"/>
          <w:szCs w:val="24"/>
          <w:vertAlign w:val="superscript"/>
        </w:rPr>
        <w:footnoteReference w:id="64"/>
      </w:r>
      <w:r w:rsidR="003A02C8" w:rsidRPr="00BF37C9">
        <w:rPr>
          <w:rFonts w:ascii="Palatino Linotype" w:hAnsi="Palatino Linotype" w:cs="Times New Roman"/>
          <w:sz w:val="24"/>
          <w:szCs w:val="24"/>
        </w:rPr>
        <w:t xml:space="preserve"> </w:t>
      </w:r>
      <w:r w:rsidR="007D2D34" w:rsidRPr="00BF37C9">
        <w:rPr>
          <w:rFonts w:ascii="Palatino Linotype" w:hAnsi="Palatino Linotype" w:cs="Times New Roman"/>
          <w:sz w:val="24"/>
          <w:szCs w:val="24"/>
        </w:rPr>
        <w:t xml:space="preserve">As Pei-Pei He and others report, a major grant from the Ford Foundation in 2000 helped to lay the ground work for </w:t>
      </w:r>
      <w:r w:rsidR="0090109D" w:rsidRPr="00BF37C9">
        <w:rPr>
          <w:rFonts w:ascii="Palatino Linotype" w:hAnsi="Palatino Linotype" w:cs="Times New Roman"/>
          <w:sz w:val="24"/>
          <w:szCs w:val="24"/>
        </w:rPr>
        <w:t xml:space="preserve">other </w:t>
      </w:r>
      <w:r w:rsidR="007D2D34" w:rsidRPr="00BF37C9">
        <w:rPr>
          <w:rFonts w:ascii="Palatino Linotype" w:hAnsi="Palatino Linotype" w:cs="Times New Roman"/>
          <w:sz w:val="24"/>
          <w:szCs w:val="24"/>
        </w:rPr>
        <w:t xml:space="preserve">clinical initiatives at Peking University, Tsinghua University, </w:t>
      </w:r>
      <w:proofErr w:type="spellStart"/>
      <w:r w:rsidR="007D2D34" w:rsidRPr="00BF37C9">
        <w:rPr>
          <w:rFonts w:ascii="Palatino Linotype" w:hAnsi="Palatino Linotype" w:cs="Times New Roman"/>
          <w:sz w:val="24"/>
          <w:szCs w:val="24"/>
        </w:rPr>
        <w:t>Renmin</w:t>
      </w:r>
      <w:proofErr w:type="spellEnd"/>
      <w:r w:rsidR="007D2D34" w:rsidRPr="00BF37C9">
        <w:rPr>
          <w:rFonts w:ascii="Palatino Linotype" w:hAnsi="Palatino Linotype" w:cs="Times New Roman"/>
          <w:sz w:val="24"/>
          <w:szCs w:val="24"/>
        </w:rPr>
        <w:t xml:space="preserve"> University of China, Wuhan University, </w:t>
      </w:r>
      <w:proofErr w:type="spellStart"/>
      <w:r w:rsidR="007D2D34" w:rsidRPr="00BF37C9">
        <w:rPr>
          <w:rFonts w:ascii="Palatino Linotype" w:hAnsi="Palatino Linotype" w:cs="Times New Roman"/>
          <w:sz w:val="24"/>
          <w:szCs w:val="24"/>
        </w:rPr>
        <w:t>Zhongnan</w:t>
      </w:r>
      <w:proofErr w:type="spellEnd"/>
      <w:r w:rsidR="007D2D34" w:rsidRPr="00BF37C9">
        <w:rPr>
          <w:rFonts w:ascii="Palatino Linotype" w:hAnsi="Palatino Linotype" w:cs="Times New Roman"/>
          <w:sz w:val="24"/>
          <w:szCs w:val="24"/>
        </w:rPr>
        <w:t xml:space="preserve"> University of Finance and Political Science, East China University of Politics and Law and </w:t>
      </w:r>
      <w:proofErr w:type="spellStart"/>
      <w:r w:rsidR="007D2D34" w:rsidRPr="00BF37C9">
        <w:rPr>
          <w:rFonts w:ascii="Palatino Linotype" w:hAnsi="Palatino Linotype" w:cs="Times New Roman"/>
          <w:sz w:val="24"/>
          <w:szCs w:val="24"/>
        </w:rPr>
        <w:t>Fudan</w:t>
      </w:r>
      <w:proofErr w:type="spellEnd"/>
      <w:r w:rsidR="007D2D34" w:rsidRPr="00BF37C9">
        <w:rPr>
          <w:rFonts w:ascii="Palatino Linotype" w:hAnsi="Palatino Linotype" w:cs="Times New Roman"/>
          <w:sz w:val="24"/>
          <w:szCs w:val="24"/>
        </w:rPr>
        <w:t xml:space="preserve"> University.</w:t>
      </w:r>
      <w:r w:rsidR="007D2D34" w:rsidRPr="00BF37C9">
        <w:rPr>
          <w:rStyle w:val="FootnoteReference"/>
          <w:rFonts w:ascii="Palatino Linotype" w:hAnsi="Palatino Linotype" w:cs="Times New Roman"/>
          <w:sz w:val="24"/>
          <w:szCs w:val="24"/>
        </w:rPr>
        <w:footnoteReference w:id="65"/>
      </w:r>
      <w:r w:rsidR="007D2D34" w:rsidRPr="00BF37C9">
        <w:rPr>
          <w:rFonts w:ascii="Palatino Linotype" w:hAnsi="Palatino Linotype" w:cs="Times New Roman"/>
          <w:sz w:val="24"/>
          <w:szCs w:val="24"/>
        </w:rPr>
        <w:t xml:space="preserve"> </w:t>
      </w:r>
      <w:r w:rsidR="003A02C8" w:rsidRPr="00BF37C9">
        <w:rPr>
          <w:rFonts w:ascii="Palatino Linotype" w:hAnsi="Palatino Linotype" w:cs="Times New Roman"/>
          <w:sz w:val="24"/>
          <w:szCs w:val="24"/>
        </w:rPr>
        <w:t xml:space="preserve">The Sun </w:t>
      </w:r>
      <w:proofErr w:type="spellStart"/>
      <w:r w:rsidR="003A02C8" w:rsidRPr="00BF37C9">
        <w:rPr>
          <w:rFonts w:ascii="Palatino Linotype" w:hAnsi="Palatino Linotype" w:cs="Times New Roman"/>
          <w:sz w:val="24"/>
          <w:szCs w:val="24"/>
        </w:rPr>
        <w:t>Yat-sen</w:t>
      </w:r>
      <w:proofErr w:type="spellEnd"/>
      <w:r w:rsidR="003A02C8" w:rsidRPr="00BF37C9">
        <w:rPr>
          <w:rFonts w:ascii="Palatino Linotype" w:hAnsi="Palatino Linotype" w:cs="Times New Roman"/>
          <w:sz w:val="24"/>
          <w:szCs w:val="24"/>
        </w:rPr>
        <w:t xml:space="preserve"> clinic</w:t>
      </w:r>
      <w:r w:rsidR="008064CF" w:rsidRPr="00BF37C9">
        <w:rPr>
          <w:rFonts w:ascii="Palatino Linotype" w:hAnsi="Palatino Linotype" w:cs="Times New Roman"/>
          <w:sz w:val="24"/>
          <w:szCs w:val="24"/>
        </w:rPr>
        <w:t xml:space="preserve"> was originally intended </w:t>
      </w:r>
      <w:r w:rsidR="003A02C8" w:rsidRPr="00BF37C9">
        <w:rPr>
          <w:rFonts w:ascii="Palatino Linotype" w:hAnsi="Palatino Linotype" w:cs="Times New Roman"/>
          <w:sz w:val="24"/>
          <w:szCs w:val="24"/>
        </w:rPr>
        <w:t>to carry out</w:t>
      </w:r>
      <w:r w:rsidR="008064CF" w:rsidRPr="00BF37C9">
        <w:rPr>
          <w:rFonts w:ascii="Palatino Linotype" w:hAnsi="Palatino Linotype" w:cs="Times New Roman"/>
          <w:sz w:val="24"/>
          <w:szCs w:val="24"/>
        </w:rPr>
        <w:t xml:space="preserve"> litigation work</w:t>
      </w:r>
      <w:r w:rsidR="0090109D" w:rsidRPr="00BF37C9">
        <w:rPr>
          <w:rFonts w:ascii="Palatino Linotype" w:hAnsi="Palatino Linotype" w:cs="Times New Roman"/>
          <w:sz w:val="24"/>
          <w:szCs w:val="24"/>
        </w:rPr>
        <w:t xml:space="preserve"> (i.e. a Type A model)</w:t>
      </w:r>
      <w:proofErr w:type="gramStart"/>
      <w:r w:rsidR="008064CF" w:rsidRPr="00BF37C9">
        <w:rPr>
          <w:rFonts w:ascii="Palatino Linotype" w:hAnsi="Palatino Linotype" w:cs="Times New Roman"/>
          <w:sz w:val="24"/>
          <w:szCs w:val="24"/>
        </w:rPr>
        <w:t>,</w:t>
      </w:r>
      <w:proofErr w:type="gramEnd"/>
      <w:r w:rsidR="008064CF" w:rsidRPr="00BF37C9">
        <w:rPr>
          <w:rFonts w:ascii="Palatino Linotype" w:hAnsi="Palatino Linotype" w:cs="Times New Roman"/>
          <w:sz w:val="24"/>
          <w:szCs w:val="24"/>
        </w:rPr>
        <w:t xml:space="preserve"> however,</w:t>
      </w:r>
      <w:r w:rsidRPr="00BF37C9">
        <w:rPr>
          <w:rFonts w:ascii="Palatino Linotype" w:hAnsi="Palatino Linotype" w:cs="Times New Roman"/>
          <w:sz w:val="24"/>
          <w:szCs w:val="24"/>
        </w:rPr>
        <w:t xml:space="preserve"> </w:t>
      </w:r>
      <w:r w:rsidR="008064CF" w:rsidRPr="00BF37C9">
        <w:rPr>
          <w:rFonts w:ascii="Palatino Linotype" w:hAnsi="Palatino Linotype" w:cs="Times New Roman"/>
          <w:sz w:val="24"/>
          <w:szCs w:val="24"/>
        </w:rPr>
        <w:t>d</w:t>
      </w:r>
      <w:r w:rsidR="00C05401" w:rsidRPr="00BF37C9">
        <w:rPr>
          <w:rFonts w:ascii="Palatino Linotype" w:hAnsi="Palatino Linotype" w:cs="Times New Roman"/>
          <w:sz w:val="24"/>
          <w:szCs w:val="24"/>
        </w:rPr>
        <w:t>ue to a lack of public</w:t>
      </w:r>
      <w:r w:rsidR="008064CF" w:rsidRPr="00BF37C9">
        <w:rPr>
          <w:rFonts w:ascii="Palatino Linotype" w:hAnsi="Palatino Linotype" w:cs="Times New Roman"/>
          <w:sz w:val="24"/>
          <w:szCs w:val="24"/>
        </w:rPr>
        <w:t xml:space="preserve"> interest cases, the c</w:t>
      </w:r>
      <w:r w:rsidR="00C05401" w:rsidRPr="00BF37C9">
        <w:rPr>
          <w:rFonts w:ascii="Palatino Linotype" w:hAnsi="Palatino Linotype" w:cs="Times New Roman"/>
          <w:sz w:val="24"/>
          <w:szCs w:val="24"/>
        </w:rPr>
        <w:t>linic has taken on a policy and law reform approach</w:t>
      </w:r>
      <w:r w:rsidR="008064CF" w:rsidRPr="00BF37C9">
        <w:rPr>
          <w:rFonts w:ascii="Palatino Linotype" w:hAnsi="Palatino Linotype" w:cs="Times New Roman"/>
          <w:sz w:val="24"/>
          <w:szCs w:val="24"/>
        </w:rPr>
        <w:t xml:space="preserve"> </w:t>
      </w:r>
      <w:r w:rsidR="0090109D" w:rsidRPr="00BF37C9">
        <w:rPr>
          <w:rFonts w:ascii="Palatino Linotype" w:hAnsi="Palatino Linotype" w:cs="Times New Roman"/>
          <w:sz w:val="24"/>
          <w:szCs w:val="24"/>
        </w:rPr>
        <w:t xml:space="preserve">instead </w:t>
      </w:r>
      <w:r w:rsidR="008064CF" w:rsidRPr="00BF37C9">
        <w:rPr>
          <w:rFonts w:ascii="Palatino Linotype" w:hAnsi="Palatino Linotype" w:cs="Times New Roman"/>
          <w:sz w:val="24"/>
          <w:szCs w:val="24"/>
        </w:rPr>
        <w:t>(Type B model)</w:t>
      </w:r>
      <w:r w:rsidR="00C05401" w:rsidRPr="00BF37C9">
        <w:rPr>
          <w:rFonts w:ascii="Palatino Linotype" w:hAnsi="Palatino Linotype" w:cs="Times New Roman"/>
          <w:sz w:val="24"/>
          <w:szCs w:val="24"/>
        </w:rPr>
        <w:t>.</w:t>
      </w:r>
      <w:r w:rsidR="00C05401" w:rsidRPr="00BF37C9">
        <w:rPr>
          <w:rStyle w:val="FootnoteReference"/>
          <w:rFonts w:ascii="Palatino Linotype" w:hAnsi="Palatino Linotype" w:cs="Times New Roman"/>
          <w:sz w:val="24"/>
          <w:szCs w:val="24"/>
        </w:rPr>
        <w:footnoteReference w:id="66"/>
      </w:r>
      <w:r w:rsidR="008064CF" w:rsidRPr="00BF37C9">
        <w:rPr>
          <w:rFonts w:ascii="Palatino Linotype" w:hAnsi="Palatino Linotype" w:cs="Times New Roman"/>
          <w:sz w:val="24"/>
          <w:szCs w:val="24"/>
        </w:rPr>
        <w:t xml:space="preserve"> </w:t>
      </w:r>
      <w:r w:rsidR="00FE1780" w:rsidRPr="00BF37C9">
        <w:rPr>
          <w:rFonts w:ascii="Palatino Linotype" w:hAnsi="Palatino Linotype" w:cs="Times New Roman"/>
          <w:sz w:val="24"/>
          <w:szCs w:val="24"/>
        </w:rPr>
        <w:t>Reportedly, it took the clinic several years before it could build a rapport with the local community and relevant organizations to conduct such work.</w:t>
      </w:r>
      <w:r w:rsidR="00FE1780" w:rsidRPr="00BF37C9">
        <w:rPr>
          <w:rStyle w:val="FootnoteReference"/>
          <w:rFonts w:ascii="Palatino Linotype" w:hAnsi="Palatino Linotype" w:cs="Times New Roman"/>
          <w:sz w:val="24"/>
          <w:szCs w:val="24"/>
        </w:rPr>
        <w:footnoteReference w:id="67"/>
      </w:r>
      <w:r w:rsidR="00FE1780" w:rsidRPr="00BF37C9">
        <w:rPr>
          <w:rFonts w:ascii="Palatino Linotype" w:hAnsi="Palatino Linotype" w:cs="Times New Roman"/>
          <w:sz w:val="24"/>
          <w:szCs w:val="24"/>
        </w:rPr>
        <w:t xml:space="preserve"> </w:t>
      </w:r>
    </w:p>
    <w:p w:rsidR="00E43594" w:rsidRPr="00BF37C9" w:rsidRDefault="00C05401" w:rsidP="00BF37C9">
      <w:pPr>
        <w:spacing w:after="240"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Another </w:t>
      </w:r>
      <w:r w:rsidR="00591985" w:rsidRPr="00BF37C9">
        <w:rPr>
          <w:rFonts w:ascii="Palatino Linotype" w:hAnsi="Palatino Linotype" w:cs="Times New Roman"/>
          <w:sz w:val="24"/>
          <w:szCs w:val="24"/>
        </w:rPr>
        <w:t xml:space="preserve">ELC </w:t>
      </w:r>
      <w:r w:rsidRPr="00BF37C9">
        <w:rPr>
          <w:rFonts w:ascii="Palatino Linotype" w:hAnsi="Palatino Linotype" w:cs="Times New Roman"/>
          <w:sz w:val="24"/>
          <w:szCs w:val="24"/>
        </w:rPr>
        <w:t>exists at China University of Political Science and Law associated with the Centre for Legal Assistance to Pol</w:t>
      </w:r>
      <w:r w:rsidR="00E12B86" w:rsidRPr="00BF37C9">
        <w:rPr>
          <w:rFonts w:ascii="Palatino Linotype" w:hAnsi="Palatino Linotype" w:cs="Times New Roman"/>
          <w:sz w:val="24"/>
          <w:szCs w:val="24"/>
        </w:rPr>
        <w:t>lution Victims in China (CLAPV).</w:t>
      </w:r>
      <w:r w:rsidRPr="00BF37C9">
        <w:rPr>
          <w:rStyle w:val="FootnoteReference"/>
          <w:rFonts w:ascii="Palatino Linotype" w:hAnsi="Palatino Linotype" w:cs="Times New Roman"/>
          <w:sz w:val="24"/>
          <w:szCs w:val="24"/>
        </w:rPr>
        <w:footnoteReference w:id="68"/>
      </w:r>
      <w:r w:rsidRPr="00BF37C9">
        <w:rPr>
          <w:rFonts w:ascii="Palatino Linotype" w:hAnsi="Palatino Linotype" w:cs="Times New Roman"/>
          <w:sz w:val="24"/>
          <w:szCs w:val="24"/>
        </w:rPr>
        <w:t xml:space="preserve"> The CLAPV clinic is unique</w:t>
      </w:r>
      <w:r w:rsidR="00416AA9" w:rsidRPr="00BF37C9">
        <w:rPr>
          <w:rFonts w:ascii="Palatino Linotype" w:hAnsi="Palatino Linotype" w:cs="Times New Roman"/>
          <w:sz w:val="24"/>
          <w:szCs w:val="24"/>
        </w:rPr>
        <w:t xml:space="preserve"> in China as it focuses on </w:t>
      </w:r>
      <w:r w:rsidRPr="00BF37C9">
        <w:rPr>
          <w:rFonts w:ascii="Palatino Linotype" w:hAnsi="Palatino Linotype" w:cs="Times New Roman"/>
          <w:sz w:val="24"/>
          <w:szCs w:val="24"/>
        </w:rPr>
        <w:t>litigation</w:t>
      </w:r>
      <w:r w:rsidR="00E12B86" w:rsidRPr="00BF37C9">
        <w:rPr>
          <w:rFonts w:ascii="Palatino Linotype" w:hAnsi="Palatino Linotype" w:cs="Times New Roman"/>
          <w:sz w:val="24"/>
          <w:szCs w:val="24"/>
        </w:rPr>
        <w:t xml:space="preserve"> and pursues about 15 cases per year.</w:t>
      </w:r>
      <w:r w:rsidR="00E12B86" w:rsidRPr="00BF37C9">
        <w:rPr>
          <w:rStyle w:val="FootnoteReference"/>
          <w:rFonts w:ascii="Palatino Linotype" w:hAnsi="Palatino Linotype" w:cs="Times New Roman"/>
          <w:sz w:val="24"/>
          <w:szCs w:val="24"/>
        </w:rPr>
        <w:footnoteReference w:id="69"/>
      </w:r>
      <w:r w:rsidR="00416AA9" w:rsidRPr="00BF37C9">
        <w:rPr>
          <w:rFonts w:ascii="Palatino Linotype" w:hAnsi="Palatino Linotype" w:cs="Times New Roman"/>
          <w:sz w:val="24"/>
          <w:szCs w:val="24"/>
        </w:rPr>
        <w:t xml:space="preserve"> As Stern reports, these</w:t>
      </w:r>
      <w:r w:rsidR="00E12B86" w:rsidRPr="00BF37C9">
        <w:rPr>
          <w:rFonts w:ascii="Palatino Linotype" w:hAnsi="Palatino Linotype" w:cs="Times New Roman"/>
          <w:sz w:val="24"/>
          <w:szCs w:val="24"/>
        </w:rPr>
        <w:t xml:space="preserve"> cases are </w:t>
      </w:r>
      <w:r w:rsidR="00416AA9" w:rsidRPr="00BF37C9">
        <w:rPr>
          <w:rFonts w:ascii="Palatino Linotype" w:hAnsi="Palatino Linotype" w:cs="Times New Roman"/>
          <w:sz w:val="24"/>
          <w:szCs w:val="24"/>
        </w:rPr>
        <w:t>‘</w:t>
      </w:r>
      <w:r w:rsidR="00E12B86" w:rsidRPr="00BF37C9">
        <w:rPr>
          <w:rFonts w:ascii="Palatino Linotype" w:hAnsi="Palatino Linotype" w:cs="Times New Roman"/>
          <w:sz w:val="24"/>
          <w:szCs w:val="24"/>
        </w:rPr>
        <w:t>mostly referrals from CLAPV’s legal assistance hotline and come from all over the country.’</w:t>
      </w:r>
      <w:r w:rsidR="00E12B86" w:rsidRPr="00BF37C9">
        <w:rPr>
          <w:rStyle w:val="FootnoteReference"/>
          <w:rFonts w:ascii="Palatino Linotype" w:hAnsi="Palatino Linotype" w:cs="Times New Roman"/>
          <w:sz w:val="24"/>
          <w:szCs w:val="24"/>
        </w:rPr>
        <w:footnoteReference w:id="70"/>
      </w:r>
      <w:r w:rsidR="00E12B86" w:rsidRPr="00BF37C9">
        <w:rPr>
          <w:rFonts w:ascii="Palatino Linotype" w:hAnsi="Palatino Linotype" w:cs="Times New Roman"/>
          <w:sz w:val="24"/>
          <w:szCs w:val="24"/>
        </w:rPr>
        <w:t xml:space="preserve"> By comparison, t</w:t>
      </w:r>
      <w:r w:rsidRPr="00BF37C9">
        <w:rPr>
          <w:rFonts w:ascii="Palatino Linotype" w:hAnsi="Palatino Linotype" w:cs="Times New Roman"/>
          <w:sz w:val="24"/>
          <w:szCs w:val="24"/>
        </w:rPr>
        <w:t xml:space="preserve">he Sun </w:t>
      </w:r>
      <w:proofErr w:type="spellStart"/>
      <w:r w:rsidRPr="00BF37C9">
        <w:rPr>
          <w:rFonts w:ascii="Palatino Linotype" w:hAnsi="Palatino Linotype" w:cs="Times New Roman"/>
          <w:sz w:val="24"/>
          <w:szCs w:val="24"/>
        </w:rPr>
        <w:t>Yat-sen</w:t>
      </w:r>
      <w:proofErr w:type="spellEnd"/>
      <w:r w:rsidRPr="00BF37C9">
        <w:rPr>
          <w:rFonts w:ascii="Palatino Linotype" w:hAnsi="Palatino Linotype" w:cs="Times New Roman"/>
          <w:sz w:val="24"/>
          <w:szCs w:val="24"/>
        </w:rPr>
        <w:t xml:space="preserve"> model, cases only provided a moderate form of work</w:t>
      </w:r>
      <w:r w:rsidR="00416AA9" w:rsidRPr="00BF37C9">
        <w:rPr>
          <w:rFonts w:ascii="Palatino Linotype" w:hAnsi="Palatino Linotype" w:cs="Times New Roman"/>
          <w:sz w:val="24"/>
          <w:szCs w:val="24"/>
        </w:rPr>
        <w:t xml:space="preserve"> for the clinic</w:t>
      </w:r>
      <w:r w:rsidRPr="00BF37C9">
        <w:rPr>
          <w:rFonts w:ascii="Palatino Linotype" w:hAnsi="Palatino Linotype" w:cs="Times New Roman"/>
          <w:sz w:val="24"/>
          <w:szCs w:val="24"/>
        </w:rPr>
        <w:t>.</w:t>
      </w:r>
      <w:r w:rsidRPr="00BF37C9">
        <w:rPr>
          <w:rStyle w:val="FootnoteReference"/>
          <w:rFonts w:ascii="Palatino Linotype" w:hAnsi="Palatino Linotype" w:cs="Times New Roman"/>
          <w:sz w:val="24"/>
          <w:szCs w:val="24"/>
        </w:rPr>
        <w:footnoteReference w:id="71"/>
      </w:r>
      <w:r w:rsidRPr="00BF37C9">
        <w:rPr>
          <w:rFonts w:ascii="Palatino Linotype" w:hAnsi="Palatino Linotype" w:cs="Times New Roman"/>
          <w:sz w:val="24"/>
          <w:szCs w:val="24"/>
        </w:rPr>
        <w:t xml:space="preserve"> </w:t>
      </w:r>
    </w:p>
    <w:p w:rsidR="00116B7A" w:rsidRPr="00BF37C9" w:rsidRDefault="00F35DDC" w:rsidP="00BF37C9">
      <w:pPr>
        <w:spacing w:after="240"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Most</w:t>
      </w:r>
      <w:r w:rsidR="00BA07EE" w:rsidRPr="00BF37C9">
        <w:rPr>
          <w:rFonts w:ascii="Palatino Linotype" w:hAnsi="Palatino Linotype" w:cs="Times New Roman"/>
          <w:sz w:val="24"/>
          <w:szCs w:val="24"/>
        </w:rPr>
        <w:t xml:space="preserve"> of the </w:t>
      </w:r>
      <w:r w:rsidR="00416AA9" w:rsidRPr="00BF37C9">
        <w:rPr>
          <w:rFonts w:ascii="Palatino Linotype" w:hAnsi="Palatino Linotype" w:cs="Times New Roman"/>
          <w:sz w:val="24"/>
          <w:szCs w:val="24"/>
        </w:rPr>
        <w:t xml:space="preserve">other </w:t>
      </w:r>
      <w:r w:rsidR="00BA07EE" w:rsidRPr="00BF37C9">
        <w:rPr>
          <w:rFonts w:ascii="Palatino Linotype" w:hAnsi="Palatino Linotype" w:cs="Times New Roman"/>
          <w:sz w:val="24"/>
          <w:szCs w:val="24"/>
        </w:rPr>
        <w:t>existing</w:t>
      </w:r>
      <w:r w:rsidRPr="00BF37C9">
        <w:rPr>
          <w:rFonts w:ascii="Palatino Linotype" w:hAnsi="Palatino Linotype" w:cs="Times New Roman"/>
          <w:sz w:val="24"/>
          <w:szCs w:val="24"/>
        </w:rPr>
        <w:t xml:space="preserve"> ELC projects</w:t>
      </w:r>
      <w:r w:rsidR="00B650E8"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 xml:space="preserve">in China </w:t>
      </w:r>
      <w:r w:rsidR="00B650E8" w:rsidRPr="00BF37C9">
        <w:rPr>
          <w:rFonts w:ascii="Palatino Linotype" w:hAnsi="Palatino Linotype" w:cs="Times New Roman"/>
          <w:sz w:val="24"/>
          <w:szCs w:val="24"/>
        </w:rPr>
        <w:t xml:space="preserve">seem to have had assistance or </w:t>
      </w:r>
      <w:proofErr w:type="gramStart"/>
      <w:r w:rsidR="00B650E8" w:rsidRPr="00BF37C9">
        <w:rPr>
          <w:rFonts w:ascii="Palatino Linotype" w:hAnsi="Palatino Linotype" w:cs="Times New Roman"/>
          <w:sz w:val="24"/>
          <w:szCs w:val="24"/>
        </w:rPr>
        <w:t>partnered</w:t>
      </w:r>
      <w:proofErr w:type="gramEnd"/>
      <w:r w:rsidR="00B650E8" w:rsidRPr="00BF37C9">
        <w:rPr>
          <w:rFonts w:ascii="Palatino Linotype" w:hAnsi="Palatino Linotype" w:cs="Times New Roman"/>
          <w:sz w:val="24"/>
          <w:szCs w:val="24"/>
        </w:rPr>
        <w:t xml:space="preserve"> with US </w:t>
      </w:r>
      <w:r w:rsidRPr="00BF37C9">
        <w:rPr>
          <w:rFonts w:ascii="Palatino Linotype" w:hAnsi="Palatino Linotype" w:cs="Times New Roman"/>
          <w:sz w:val="24"/>
          <w:szCs w:val="24"/>
        </w:rPr>
        <w:t>universities or funders</w:t>
      </w:r>
      <w:r w:rsidR="00B650E8" w:rsidRPr="00BF37C9">
        <w:rPr>
          <w:rFonts w:ascii="Palatino Linotype" w:hAnsi="Palatino Linotype" w:cs="Times New Roman"/>
          <w:sz w:val="24"/>
          <w:szCs w:val="24"/>
        </w:rPr>
        <w:t>.</w:t>
      </w:r>
      <w:r w:rsidR="00B02567"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 xml:space="preserve">Other relevant study partnerships also exist. </w:t>
      </w:r>
      <w:r w:rsidR="002B3A65" w:rsidRPr="00BF37C9">
        <w:rPr>
          <w:rFonts w:ascii="Palatino Linotype" w:hAnsi="Palatino Linotype" w:cs="Times New Roman"/>
          <w:sz w:val="24"/>
          <w:szCs w:val="24"/>
        </w:rPr>
        <w:t xml:space="preserve">Vermont Law School in the </w:t>
      </w:r>
      <w:r w:rsidR="00416AA9" w:rsidRPr="00BF37C9">
        <w:rPr>
          <w:rFonts w:ascii="Palatino Linotype" w:hAnsi="Palatino Linotype" w:cs="Times New Roman"/>
          <w:sz w:val="24"/>
          <w:szCs w:val="24"/>
        </w:rPr>
        <w:t>US</w:t>
      </w:r>
      <w:r w:rsidR="00B650E8" w:rsidRPr="00BF37C9">
        <w:rPr>
          <w:rFonts w:ascii="Palatino Linotype" w:hAnsi="Palatino Linotype" w:cs="Times New Roman"/>
          <w:sz w:val="24"/>
          <w:szCs w:val="24"/>
        </w:rPr>
        <w:t>,</w:t>
      </w:r>
      <w:r w:rsidRPr="00BF37C9">
        <w:rPr>
          <w:rFonts w:ascii="Palatino Linotype" w:hAnsi="Palatino Linotype" w:cs="Times New Roman"/>
          <w:sz w:val="24"/>
          <w:szCs w:val="24"/>
        </w:rPr>
        <w:t xml:space="preserve"> for example,</w:t>
      </w:r>
      <w:r w:rsidR="00B650E8" w:rsidRPr="00BF37C9">
        <w:rPr>
          <w:rFonts w:ascii="Palatino Linotype" w:hAnsi="Palatino Linotype" w:cs="Times New Roman"/>
          <w:sz w:val="24"/>
          <w:szCs w:val="24"/>
        </w:rPr>
        <w:t xml:space="preserve"> famous for its environmental l</w:t>
      </w:r>
      <w:r w:rsidR="002B3A65" w:rsidRPr="00BF37C9">
        <w:rPr>
          <w:rFonts w:ascii="Palatino Linotype" w:hAnsi="Palatino Linotype" w:cs="Times New Roman"/>
          <w:sz w:val="24"/>
          <w:szCs w:val="24"/>
        </w:rPr>
        <w:t xml:space="preserve">aw focus, </w:t>
      </w:r>
      <w:r w:rsidR="00B02567" w:rsidRPr="00BF37C9">
        <w:rPr>
          <w:rFonts w:ascii="Palatino Linotype" w:hAnsi="Palatino Linotype" w:cs="Times New Roman"/>
          <w:sz w:val="24"/>
          <w:szCs w:val="24"/>
        </w:rPr>
        <w:t xml:space="preserve">has </w:t>
      </w:r>
      <w:r w:rsidR="002B3A65" w:rsidRPr="00BF37C9">
        <w:rPr>
          <w:rFonts w:ascii="Palatino Linotype" w:hAnsi="Palatino Linotype" w:cs="Times New Roman"/>
          <w:sz w:val="24"/>
          <w:szCs w:val="24"/>
        </w:rPr>
        <w:t xml:space="preserve">established the U.S.-China Partnership for Environmental Law in 2006 to build capacity amongst Chinese students and lawyers. As </w:t>
      </w:r>
      <w:proofErr w:type="spellStart"/>
      <w:r w:rsidR="00416AA9" w:rsidRPr="00BF37C9">
        <w:rPr>
          <w:rFonts w:ascii="Palatino Linotype" w:hAnsi="Palatino Linotype" w:cs="Times New Roman"/>
          <w:sz w:val="24"/>
          <w:szCs w:val="24"/>
        </w:rPr>
        <w:t>Schroeck</w:t>
      </w:r>
      <w:proofErr w:type="spellEnd"/>
      <w:r w:rsidR="002B3A65" w:rsidRPr="00BF37C9">
        <w:rPr>
          <w:rFonts w:ascii="Palatino Linotype" w:hAnsi="Palatino Linotype" w:cs="Times New Roman"/>
          <w:sz w:val="24"/>
          <w:szCs w:val="24"/>
        </w:rPr>
        <w:t xml:space="preserve"> reports, Vermont</w:t>
      </w:r>
      <w:r w:rsidR="000F0B1F" w:rsidRPr="00BF37C9">
        <w:rPr>
          <w:rFonts w:ascii="Palatino Linotype" w:hAnsi="Palatino Linotype" w:cs="Times New Roman"/>
          <w:sz w:val="24"/>
          <w:szCs w:val="24"/>
        </w:rPr>
        <w:t xml:space="preserve"> partner</w:t>
      </w:r>
      <w:r w:rsidR="00B650E8" w:rsidRPr="00BF37C9">
        <w:rPr>
          <w:rFonts w:ascii="Palatino Linotype" w:hAnsi="Palatino Linotype" w:cs="Times New Roman"/>
          <w:sz w:val="24"/>
          <w:szCs w:val="24"/>
        </w:rPr>
        <w:t>s</w:t>
      </w:r>
      <w:r w:rsidR="00416AA9" w:rsidRPr="00BF37C9">
        <w:rPr>
          <w:rFonts w:ascii="Palatino Linotype" w:hAnsi="Palatino Linotype" w:cs="Times New Roman"/>
          <w:sz w:val="24"/>
          <w:szCs w:val="24"/>
        </w:rPr>
        <w:t xml:space="preserve"> with </w:t>
      </w:r>
      <w:proofErr w:type="spellStart"/>
      <w:r w:rsidR="00416AA9" w:rsidRPr="00BF37C9">
        <w:rPr>
          <w:rFonts w:ascii="Palatino Linotype" w:hAnsi="Palatino Linotype" w:cs="Times New Roman"/>
          <w:sz w:val="24"/>
          <w:szCs w:val="24"/>
        </w:rPr>
        <w:t>Renmin</w:t>
      </w:r>
      <w:proofErr w:type="spellEnd"/>
      <w:r w:rsidR="00416AA9" w:rsidRPr="00BF37C9">
        <w:rPr>
          <w:rFonts w:ascii="Palatino Linotype" w:hAnsi="Palatino Linotype" w:cs="Times New Roman"/>
          <w:sz w:val="24"/>
          <w:szCs w:val="24"/>
        </w:rPr>
        <w:t xml:space="preserve"> U</w:t>
      </w:r>
      <w:r w:rsidR="002B3A65" w:rsidRPr="00BF37C9">
        <w:rPr>
          <w:rFonts w:ascii="Palatino Linotype" w:hAnsi="Palatino Linotype" w:cs="Times New Roman"/>
          <w:sz w:val="24"/>
          <w:szCs w:val="24"/>
        </w:rPr>
        <w:t xml:space="preserve">niversity in Beijing to deliver </w:t>
      </w:r>
      <w:r w:rsidR="00B650E8" w:rsidRPr="00BF37C9">
        <w:rPr>
          <w:rFonts w:ascii="Palatino Linotype" w:hAnsi="Palatino Linotype" w:cs="Times New Roman"/>
          <w:sz w:val="24"/>
          <w:szCs w:val="24"/>
        </w:rPr>
        <w:t xml:space="preserve">a specialist environmental law </w:t>
      </w:r>
      <w:r w:rsidR="002B3A65" w:rsidRPr="00BF37C9">
        <w:rPr>
          <w:rFonts w:ascii="Palatino Linotype" w:hAnsi="Palatino Linotype" w:cs="Times New Roman"/>
          <w:sz w:val="24"/>
          <w:szCs w:val="24"/>
        </w:rPr>
        <w:t>program.</w:t>
      </w:r>
      <w:r w:rsidR="002B3A65" w:rsidRPr="00BF37C9">
        <w:rPr>
          <w:rStyle w:val="FootnoteReference"/>
          <w:rFonts w:ascii="Palatino Linotype" w:hAnsi="Palatino Linotype" w:cs="Times New Roman"/>
          <w:sz w:val="24"/>
          <w:szCs w:val="24"/>
        </w:rPr>
        <w:footnoteReference w:id="72"/>
      </w:r>
      <w:r w:rsidR="002B3A65" w:rsidRPr="00BF37C9">
        <w:rPr>
          <w:rFonts w:ascii="Palatino Linotype" w:hAnsi="Palatino Linotype" w:cs="Times New Roman"/>
          <w:sz w:val="24"/>
          <w:szCs w:val="24"/>
        </w:rPr>
        <w:t xml:space="preserve"> </w:t>
      </w:r>
      <w:r w:rsidR="003D2041" w:rsidRPr="00BF37C9">
        <w:rPr>
          <w:rFonts w:ascii="Palatino Linotype" w:hAnsi="Palatino Linotype" w:cs="Times New Roman"/>
          <w:sz w:val="24"/>
          <w:szCs w:val="24"/>
        </w:rPr>
        <w:t xml:space="preserve">Some of its more interesting outputs and learning experiences include </w:t>
      </w:r>
      <w:r w:rsidR="00416AA9" w:rsidRPr="00BF37C9">
        <w:rPr>
          <w:rFonts w:ascii="Palatino Linotype" w:hAnsi="Palatino Linotype" w:cs="Times New Roman"/>
          <w:sz w:val="24"/>
          <w:szCs w:val="24"/>
        </w:rPr>
        <w:t>the production of</w:t>
      </w:r>
      <w:r w:rsidR="003D2041" w:rsidRPr="00BF37C9">
        <w:rPr>
          <w:rFonts w:ascii="Palatino Linotype" w:hAnsi="Palatino Linotype" w:cs="Times New Roman"/>
          <w:sz w:val="24"/>
          <w:szCs w:val="24"/>
        </w:rPr>
        <w:t xml:space="preserve"> joint research papers.</w:t>
      </w:r>
      <w:r w:rsidR="003D2041" w:rsidRPr="00BF37C9">
        <w:rPr>
          <w:rStyle w:val="FootnoteReference"/>
          <w:rFonts w:ascii="Palatino Linotype" w:hAnsi="Palatino Linotype" w:cs="Times New Roman"/>
          <w:sz w:val="24"/>
          <w:szCs w:val="24"/>
        </w:rPr>
        <w:footnoteReference w:id="73"/>
      </w:r>
      <w:r w:rsidR="003D2041"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The partnership’s</w:t>
      </w:r>
      <w:r w:rsidR="00416AA9" w:rsidRPr="00BF37C9">
        <w:rPr>
          <w:rFonts w:ascii="Palatino Linotype" w:hAnsi="Palatino Linotype" w:cs="Times New Roman"/>
          <w:sz w:val="24"/>
          <w:szCs w:val="24"/>
        </w:rPr>
        <w:t xml:space="preserve"> geographical</w:t>
      </w:r>
      <w:r w:rsidR="002B3A65" w:rsidRPr="00BF37C9">
        <w:rPr>
          <w:rFonts w:ascii="Palatino Linotype" w:hAnsi="Palatino Linotype" w:cs="Times New Roman"/>
          <w:sz w:val="24"/>
          <w:szCs w:val="24"/>
        </w:rPr>
        <w:t xml:space="preserve"> focus more recently has shifted to include the rest of Asia as well.</w:t>
      </w:r>
      <w:r w:rsidR="002B3A65" w:rsidRPr="00BF37C9">
        <w:rPr>
          <w:rStyle w:val="FootnoteReference"/>
          <w:rFonts w:ascii="Palatino Linotype" w:hAnsi="Palatino Linotype" w:cs="Times New Roman"/>
          <w:sz w:val="24"/>
          <w:szCs w:val="24"/>
        </w:rPr>
        <w:footnoteReference w:id="74"/>
      </w:r>
      <w:r w:rsidR="000F0B1F" w:rsidRPr="00BF37C9">
        <w:rPr>
          <w:rFonts w:ascii="Palatino Linotype" w:hAnsi="Palatino Linotype" w:cs="Times New Roman"/>
          <w:sz w:val="24"/>
          <w:szCs w:val="24"/>
        </w:rPr>
        <w:t xml:space="preserve"> </w:t>
      </w:r>
    </w:p>
    <w:p w:rsidR="00B80979" w:rsidRPr="00BF37C9" w:rsidRDefault="00B650E8" w:rsidP="00BF37C9">
      <w:pPr>
        <w:pStyle w:val="Heading2"/>
        <w:spacing w:after="240"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t>Challenges for</w:t>
      </w:r>
      <w:r w:rsidR="003A02C8" w:rsidRPr="00BF37C9">
        <w:rPr>
          <w:rFonts w:ascii="Palatino Linotype" w:hAnsi="Palatino Linotype" w:cs="Times New Roman"/>
          <w:color w:val="auto"/>
          <w:sz w:val="24"/>
          <w:szCs w:val="24"/>
        </w:rPr>
        <w:t xml:space="preserve"> ELCs in China</w:t>
      </w:r>
    </w:p>
    <w:p w:rsidR="00177291" w:rsidRPr="00BF37C9" w:rsidRDefault="00B650E8" w:rsidP="00BF37C9">
      <w:pPr>
        <w:spacing w:after="240"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In addition to the challenges that face ELCs in other</w:t>
      </w:r>
      <w:r w:rsidR="00416AA9" w:rsidRPr="00BF37C9">
        <w:rPr>
          <w:rFonts w:ascii="Palatino Linotype" w:hAnsi="Palatino Linotype" w:cs="Times New Roman"/>
          <w:sz w:val="24"/>
          <w:szCs w:val="24"/>
        </w:rPr>
        <w:t xml:space="preserve"> parts of the world</w:t>
      </w:r>
      <w:r w:rsidRPr="00BF37C9">
        <w:rPr>
          <w:rFonts w:ascii="Palatino Linotype" w:hAnsi="Palatino Linotype" w:cs="Times New Roman"/>
          <w:sz w:val="24"/>
          <w:szCs w:val="24"/>
        </w:rPr>
        <w:t>, t</w:t>
      </w:r>
      <w:r w:rsidR="00177291" w:rsidRPr="00BF37C9">
        <w:rPr>
          <w:rFonts w:ascii="Palatino Linotype" w:hAnsi="Palatino Linotype" w:cs="Times New Roman"/>
          <w:sz w:val="24"/>
          <w:szCs w:val="24"/>
        </w:rPr>
        <w:t xml:space="preserve">here are </w:t>
      </w:r>
      <w:r w:rsidR="00E43594" w:rsidRPr="00BF37C9">
        <w:rPr>
          <w:rFonts w:ascii="Palatino Linotype" w:hAnsi="Palatino Linotype" w:cs="Times New Roman"/>
          <w:sz w:val="24"/>
          <w:szCs w:val="24"/>
        </w:rPr>
        <w:t>particula</w:t>
      </w:r>
      <w:r w:rsidR="00416AA9" w:rsidRPr="00BF37C9">
        <w:rPr>
          <w:rFonts w:ascii="Palatino Linotype" w:hAnsi="Palatino Linotype" w:cs="Times New Roman"/>
          <w:sz w:val="24"/>
          <w:szCs w:val="24"/>
        </w:rPr>
        <w:t>r challenges that face Chinese law sc</w:t>
      </w:r>
      <w:r w:rsidR="00E43594" w:rsidRPr="00BF37C9">
        <w:rPr>
          <w:rFonts w:ascii="Palatino Linotype" w:hAnsi="Palatino Linotype" w:cs="Times New Roman"/>
          <w:sz w:val="24"/>
          <w:szCs w:val="24"/>
        </w:rPr>
        <w:t>hools</w:t>
      </w:r>
      <w:r w:rsidRPr="00BF37C9">
        <w:rPr>
          <w:rFonts w:ascii="Palatino Linotype" w:hAnsi="Palatino Linotype" w:cs="Times New Roman"/>
          <w:sz w:val="24"/>
          <w:szCs w:val="24"/>
        </w:rPr>
        <w:t>.</w:t>
      </w:r>
      <w:r w:rsidR="00AF7A82" w:rsidRPr="00BF37C9">
        <w:rPr>
          <w:rFonts w:ascii="Palatino Linotype" w:hAnsi="Palatino Linotype" w:cs="Times New Roman"/>
          <w:sz w:val="24"/>
          <w:szCs w:val="24"/>
        </w:rPr>
        <w:t xml:space="preserve"> </w:t>
      </w:r>
      <w:r w:rsidR="007D2D34" w:rsidRPr="00BF37C9">
        <w:rPr>
          <w:rFonts w:ascii="Palatino Linotype" w:hAnsi="Palatino Linotype" w:cs="Times New Roman"/>
          <w:sz w:val="24"/>
          <w:szCs w:val="24"/>
        </w:rPr>
        <w:t xml:space="preserve">A recent paper by Pei-Pei He and others pointed to several defects in the ELC system </w:t>
      </w:r>
      <w:proofErr w:type="gramStart"/>
      <w:r w:rsidR="007D2D34" w:rsidRPr="00BF37C9">
        <w:rPr>
          <w:rFonts w:ascii="Palatino Linotype" w:hAnsi="Palatino Linotype" w:cs="Times New Roman"/>
          <w:sz w:val="24"/>
          <w:szCs w:val="24"/>
        </w:rPr>
        <w:t>including</w:t>
      </w:r>
      <w:r w:rsidR="00416AA9" w:rsidRPr="00BF37C9">
        <w:rPr>
          <w:rFonts w:ascii="Palatino Linotype" w:hAnsi="Palatino Linotype" w:cs="Times New Roman"/>
          <w:sz w:val="24"/>
          <w:szCs w:val="24"/>
        </w:rPr>
        <w:t>:</w:t>
      </w:r>
      <w:proofErr w:type="gramEnd"/>
      <w:r w:rsidR="007D2D34" w:rsidRPr="00BF37C9">
        <w:rPr>
          <w:rFonts w:ascii="Palatino Linotype" w:hAnsi="Palatino Linotype" w:cs="Times New Roman"/>
          <w:sz w:val="24"/>
          <w:szCs w:val="24"/>
        </w:rPr>
        <w:t xml:space="preserve"> a lack </w:t>
      </w:r>
      <w:r w:rsidR="00416AA9" w:rsidRPr="00BF37C9">
        <w:rPr>
          <w:rFonts w:ascii="Palatino Linotype" w:hAnsi="Palatino Linotype" w:cs="Times New Roman"/>
          <w:sz w:val="24"/>
          <w:szCs w:val="24"/>
        </w:rPr>
        <w:t>of qualified teaching faculties;</w:t>
      </w:r>
      <w:r w:rsidR="007D2D34" w:rsidRPr="00BF37C9">
        <w:rPr>
          <w:rFonts w:ascii="Palatino Linotype" w:hAnsi="Palatino Linotype" w:cs="Times New Roman"/>
          <w:sz w:val="24"/>
          <w:szCs w:val="24"/>
        </w:rPr>
        <w:t xml:space="preserve"> incomplete legal clinic g</w:t>
      </w:r>
      <w:r w:rsidR="00416AA9" w:rsidRPr="00BF37C9">
        <w:rPr>
          <w:rFonts w:ascii="Palatino Linotype" w:hAnsi="Palatino Linotype" w:cs="Times New Roman"/>
          <w:sz w:val="24"/>
          <w:szCs w:val="24"/>
        </w:rPr>
        <w:t>oals; and</w:t>
      </w:r>
      <w:r w:rsidR="007D2D34" w:rsidRPr="00BF37C9">
        <w:rPr>
          <w:rFonts w:ascii="Palatino Linotype" w:hAnsi="Palatino Linotype" w:cs="Times New Roman"/>
          <w:sz w:val="24"/>
          <w:szCs w:val="24"/>
        </w:rPr>
        <w:t xml:space="preserve"> a lack o</w:t>
      </w:r>
      <w:r w:rsidR="00416AA9" w:rsidRPr="00BF37C9">
        <w:rPr>
          <w:rFonts w:ascii="Palatino Linotype" w:hAnsi="Palatino Linotype" w:cs="Times New Roman"/>
          <w:sz w:val="24"/>
          <w:szCs w:val="24"/>
        </w:rPr>
        <w:t>f an effective curriculum system</w:t>
      </w:r>
      <w:r w:rsidR="007D2D34" w:rsidRPr="00BF37C9">
        <w:rPr>
          <w:rFonts w:ascii="Palatino Linotype" w:hAnsi="Palatino Linotype" w:cs="Times New Roman"/>
          <w:sz w:val="24"/>
          <w:szCs w:val="24"/>
        </w:rPr>
        <w:t>.</w:t>
      </w:r>
      <w:r w:rsidR="007D2D34" w:rsidRPr="00BF37C9">
        <w:rPr>
          <w:rStyle w:val="FootnoteReference"/>
          <w:rFonts w:ascii="Palatino Linotype" w:hAnsi="Palatino Linotype" w:cs="Times New Roman"/>
          <w:sz w:val="24"/>
          <w:szCs w:val="24"/>
        </w:rPr>
        <w:footnoteReference w:id="75"/>
      </w:r>
      <w:r w:rsidR="007D2D34" w:rsidRPr="00BF37C9">
        <w:rPr>
          <w:rFonts w:ascii="Palatino Linotype" w:hAnsi="Palatino Linotype" w:cs="Times New Roman"/>
          <w:sz w:val="24"/>
          <w:szCs w:val="24"/>
        </w:rPr>
        <w:t xml:space="preserve"> </w:t>
      </w:r>
      <w:r w:rsidR="00416AA9" w:rsidRPr="00BF37C9">
        <w:rPr>
          <w:rFonts w:ascii="Palatino Linotype" w:hAnsi="Palatino Linotype" w:cs="Times New Roman"/>
          <w:sz w:val="24"/>
          <w:szCs w:val="24"/>
        </w:rPr>
        <w:t>D</w:t>
      </w:r>
      <w:r w:rsidR="005F7F80" w:rsidRPr="00BF37C9">
        <w:rPr>
          <w:rFonts w:ascii="Palatino Linotype" w:hAnsi="Palatino Linotype" w:cs="Times New Roman"/>
          <w:sz w:val="24"/>
          <w:szCs w:val="24"/>
        </w:rPr>
        <w:t>espite recent amendments</w:t>
      </w:r>
      <w:r w:rsidR="00416AA9" w:rsidRPr="00BF37C9">
        <w:rPr>
          <w:rFonts w:ascii="Palatino Linotype" w:hAnsi="Palatino Linotype" w:cs="Times New Roman"/>
          <w:sz w:val="24"/>
          <w:szCs w:val="24"/>
        </w:rPr>
        <w:t xml:space="preserve"> </w:t>
      </w:r>
      <w:r w:rsidR="00F35DDC" w:rsidRPr="00BF37C9">
        <w:rPr>
          <w:rFonts w:ascii="Palatino Linotype" w:hAnsi="Palatino Linotype" w:cs="Times New Roman"/>
          <w:sz w:val="24"/>
          <w:szCs w:val="24"/>
        </w:rPr>
        <w:t>allowing ‘registered’</w:t>
      </w:r>
      <w:r w:rsidR="005F7F80" w:rsidRPr="00BF37C9">
        <w:rPr>
          <w:rFonts w:ascii="Palatino Linotype" w:hAnsi="Palatino Linotype" w:cs="Times New Roman"/>
          <w:sz w:val="24"/>
          <w:szCs w:val="24"/>
        </w:rPr>
        <w:t xml:space="preserve"> NGOs to bring public interest suits</w:t>
      </w:r>
      <w:r w:rsidR="00F35DDC" w:rsidRPr="00BF37C9">
        <w:rPr>
          <w:rFonts w:ascii="Palatino Linotype" w:hAnsi="Palatino Linotype" w:cs="Times New Roman"/>
          <w:sz w:val="24"/>
          <w:szCs w:val="24"/>
        </w:rPr>
        <w:t>, public interest litigation is still rare. A</w:t>
      </w:r>
      <w:r w:rsidR="00AF7A82" w:rsidRPr="00BF37C9">
        <w:rPr>
          <w:rFonts w:ascii="Palatino Linotype" w:hAnsi="Palatino Linotype" w:cs="Times New Roman"/>
          <w:sz w:val="24"/>
          <w:szCs w:val="24"/>
        </w:rPr>
        <w:t xml:space="preserve">s </w:t>
      </w:r>
      <w:proofErr w:type="spellStart"/>
      <w:r w:rsidR="00AF7A82" w:rsidRPr="00BF37C9">
        <w:rPr>
          <w:rFonts w:ascii="Palatino Linotype" w:hAnsi="Palatino Linotype" w:cs="Times New Roman"/>
          <w:sz w:val="24"/>
          <w:szCs w:val="24"/>
        </w:rPr>
        <w:t>S</w:t>
      </w:r>
      <w:r w:rsidR="00FE1780" w:rsidRPr="00BF37C9">
        <w:rPr>
          <w:rFonts w:ascii="Palatino Linotype" w:hAnsi="Palatino Linotype" w:cs="Times New Roman"/>
          <w:sz w:val="24"/>
          <w:szCs w:val="24"/>
        </w:rPr>
        <w:t>c</w:t>
      </w:r>
      <w:r w:rsidR="00AF7A82" w:rsidRPr="00BF37C9">
        <w:rPr>
          <w:rFonts w:ascii="Palatino Linotype" w:hAnsi="Palatino Linotype" w:cs="Times New Roman"/>
          <w:sz w:val="24"/>
          <w:szCs w:val="24"/>
        </w:rPr>
        <w:t>hroe</w:t>
      </w:r>
      <w:r w:rsidR="00FE1780" w:rsidRPr="00BF37C9">
        <w:rPr>
          <w:rFonts w:ascii="Palatino Linotype" w:hAnsi="Palatino Linotype" w:cs="Times New Roman"/>
          <w:sz w:val="24"/>
          <w:szCs w:val="24"/>
        </w:rPr>
        <w:t>c</w:t>
      </w:r>
      <w:r w:rsidR="00AF7A82" w:rsidRPr="00BF37C9">
        <w:rPr>
          <w:rFonts w:ascii="Palatino Linotype" w:hAnsi="Palatino Linotype" w:cs="Times New Roman"/>
          <w:sz w:val="24"/>
          <w:szCs w:val="24"/>
        </w:rPr>
        <w:t>k</w:t>
      </w:r>
      <w:proofErr w:type="spellEnd"/>
      <w:r w:rsidR="00AF7A82"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 xml:space="preserve">recently </w:t>
      </w:r>
      <w:r w:rsidR="00F35DDC" w:rsidRPr="00BF37C9">
        <w:rPr>
          <w:rFonts w:ascii="Palatino Linotype" w:hAnsi="Palatino Linotype" w:cs="Times New Roman"/>
          <w:sz w:val="24"/>
          <w:szCs w:val="24"/>
        </w:rPr>
        <w:t>commented</w:t>
      </w:r>
      <w:r w:rsidR="00177291" w:rsidRPr="00BF37C9">
        <w:rPr>
          <w:rFonts w:ascii="Palatino Linotype" w:hAnsi="Palatino Linotype" w:cs="Times New Roman"/>
          <w:sz w:val="24"/>
          <w:szCs w:val="24"/>
        </w:rPr>
        <w:t>:</w:t>
      </w:r>
    </w:p>
    <w:p w:rsidR="00177291" w:rsidRPr="00BF37C9" w:rsidRDefault="00177291" w:rsidP="00BF37C9">
      <w:pPr>
        <w:spacing w:line="480" w:lineRule="auto"/>
        <w:ind w:left="720"/>
        <w:jc w:val="both"/>
        <w:rPr>
          <w:rFonts w:ascii="Palatino Linotype" w:hAnsi="Palatino Linotype" w:cs="Times New Roman"/>
          <w:sz w:val="24"/>
          <w:szCs w:val="24"/>
        </w:rPr>
      </w:pPr>
      <w:r w:rsidRPr="00F7784F">
        <w:rPr>
          <w:rFonts w:ascii="Palatino Linotype" w:hAnsi="Palatino Linotype" w:cs="Times New Roman"/>
          <w:i/>
          <w:sz w:val="24"/>
          <w:szCs w:val="24"/>
        </w:rPr>
        <w:t>The Chinese legal system</w:t>
      </w:r>
      <w:r w:rsidR="005F7F80" w:rsidRPr="00F7784F">
        <w:rPr>
          <w:rFonts w:ascii="Palatino Linotype" w:hAnsi="Palatino Linotype" w:cs="Times New Roman"/>
          <w:i/>
          <w:sz w:val="24"/>
          <w:szCs w:val="24"/>
        </w:rPr>
        <w:t xml:space="preserve"> [still]</w:t>
      </w:r>
      <w:r w:rsidRPr="00F7784F">
        <w:rPr>
          <w:rFonts w:ascii="Palatino Linotype" w:hAnsi="Palatino Linotype" w:cs="Times New Roman"/>
          <w:i/>
          <w:sz w:val="24"/>
          <w:szCs w:val="24"/>
        </w:rPr>
        <w:t xml:space="preserve"> limits the ability of citizens and public interest advocates to affect social change. Control still ultimately rests with the Communist Party, with minimal rights for citizens. Corruption is still a significant barrier</w:t>
      </w:r>
      <w:r w:rsidRPr="00BF37C9">
        <w:rPr>
          <w:rFonts w:ascii="Palatino Linotype" w:hAnsi="Palatino Linotype" w:cs="Times New Roman"/>
          <w:sz w:val="24"/>
          <w:szCs w:val="24"/>
        </w:rPr>
        <w:t>.</w:t>
      </w:r>
      <w:r w:rsidRPr="00BF37C9">
        <w:rPr>
          <w:rStyle w:val="FootnoteReference"/>
          <w:rFonts w:ascii="Palatino Linotype" w:hAnsi="Palatino Linotype" w:cs="Times New Roman"/>
          <w:sz w:val="24"/>
          <w:szCs w:val="24"/>
        </w:rPr>
        <w:footnoteReference w:id="76"/>
      </w:r>
      <w:r w:rsidRPr="00BF37C9">
        <w:rPr>
          <w:rFonts w:ascii="Palatino Linotype" w:hAnsi="Palatino Linotype" w:cs="Times New Roman"/>
          <w:sz w:val="24"/>
          <w:szCs w:val="24"/>
        </w:rPr>
        <w:t xml:space="preserve"> </w:t>
      </w:r>
    </w:p>
    <w:p w:rsidR="00FE1780" w:rsidRPr="00BF37C9" w:rsidRDefault="00416AA9" w:rsidP="00BF37C9">
      <w:pPr>
        <w:spacing w:line="480" w:lineRule="auto"/>
        <w:jc w:val="both"/>
        <w:rPr>
          <w:rFonts w:ascii="Palatino Linotype" w:hAnsi="Palatino Linotype" w:cs="Times New Roman"/>
          <w:sz w:val="24"/>
          <w:szCs w:val="24"/>
          <w:lang w:val="en-AU"/>
        </w:rPr>
      </w:pPr>
      <w:r w:rsidRPr="00BF37C9">
        <w:rPr>
          <w:rFonts w:ascii="Palatino Linotype" w:hAnsi="Palatino Linotype" w:cs="Times New Roman"/>
          <w:sz w:val="24"/>
          <w:szCs w:val="24"/>
          <w:lang w:val="en-AU"/>
        </w:rPr>
        <w:t>More recently,</w:t>
      </w:r>
      <w:r w:rsidR="00FE1780" w:rsidRPr="00BF37C9">
        <w:rPr>
          <w:rFonts w:ascii="Palatino Linotype" w:hAnsi="Palatino Linotype" w:cs="Times New Roman"/>
          <w:sz w:val="24"/>
          <w:szCs w:val="24"/>
          <w:lang w:val="en-AU"/>
        </w:rPr>
        <w:t xml:space="preserve"> </w:t>
      </w:r>
      <w:proofErr w:type="gramStart"/>
      <w:r w:rsidR="00FE1780" w:rsidRPr="00BF37C9">
        <w:rPr>
          <w:rFonts w:ascii="Palatino Linotype" w:hAnsi="Palatino Linotype" w:cs="Times New Roman"/>
          <w:sz w:val="24"/>
          <w:szCs w:val="24"/>
          <w:lang w:val="en-AU"/>
        </w:rPr>
        <w:t xml:space="preserve">NGO collaborations (including funding opportunities) </w:t>
      </w:r>
      <w:r w:rsidRPr="00BF37C9">
        <w:rPr>
          <w:rFonts w:ascii="Palatino Linotype" w:hAnsi="Palatino Linotype" w:cs="Times New Roman"/>
          <w:sz w:val="24"/>
          <w:szCs w:val="24"/>
          <w:lang w:val="en-AU"/>
        </w:rPr>
        <w:t>have been restricted</w:t>
      </w:r>
      <w:r w:rsidR="00FE1780" w:rsidRPr="00BF37C9">
        <w:rPr>
          <w:rFonts w:ascii="Palatino Linotype" w:hAnsi="Palatino Linotype" w:cs="Times New Roman"/>
          <w:sz w:val="24"/>
          <w:szCs w:val="24"/>
          <w:lang w:val="en-AU"/>
        </w:rPr>
        <w:t xml:space="preserve"> by </w:t>
      </w:r>
      <w:r w:rsidRPr="00BF37C9">
        <w:rPr>
          <w:rFonts w:ascii="Palatino Linotype" w:hAnsi="Palatino Linotype" w:cs="Times New Roman"/>
          <w:sz w:val="24"/>
          <w:szCs w:val="24"/>
          <w:lang w:val="en-AU"/>
        </w:rPr>
        <w:t>tougher</w:t>
      </w:r>
      <w:r w:rsidR="00FE1780" w:rsidRPr="00BF37C9">
        <w:rPr>
          <w:rFonts w:ascii="Palatino Linotype" w:hAnsi="Palatino Linotype" w:cs="Times New Roman"/>
          <w:sz w:val="24"/>
          <w:szCs w:val="24"/>
          <w:lang w:val="en-AU"/>
        </w:rPr>
        <w:t xml:space="preserve"> laws </w:t>
      </w:r>
      <w:r w:rsidRPr="00BF37C9">
        <w:rPr>
          <w:rFonts w:ascii="Palatino Linotype" w:hAnsi="Palatino Linotype" w:cs="Times New Roman"/>
          <w:sz w:val="24"/>
          <w:szCs w:val="24"/>
          <w:lang w:val="en-AU"/>
        </w:rPr>
        <w:t>introduced by the CCP</w:t>
      </w:r>
      <w:proofErr w:type="gramEnd"/>
      <w:r w:rsidR="00FE1780" w:rsidRPr="00BF37C9">
        <w:rPr>
          <w:rFonts w:ascii="Palatino Linotype" w:hAnsi="Palatino Linotype" w:cs="Times New Roman"/>
          <w:sz w:val="24"/>
          <w:szCs w:val="24"/>
          <w:lang w:val="en-AU"/>
        </w:rPr>
        <w:t>. As Fulda recently wrote:</w:t>
      </w:r>
    </w:p>
    <w:p w:rsidR="00FE1780" w:rsidRPr="00BF37C9" w:rsidRDefault="00FE1780" w:rsidP="00BF37C9">
      <w:pPr>
        <w:spacing w:line="480" w:lineRule="auto"/>
        <w:ind w:left="720"/>
        <w:jc w:val="both"/>
        <w:rPr>
          <w:rFonts w:ascii="Palatino Linotype" w:hAnsi="Palatino Linotype" w:cs="Times New Roman"/>
          <w:sz w:val="24"/>
          <w:szCs w:val="24"/>
          <w:lang w:val="en-AU"/>
        </w:rPr>
      </w:pPr>
      <w:r w:rsidRPr="00F7784F">
        <w:rPr>
          <w:rFonts w:ascii="Palatino Linotype" w:hAnsi="Palatino Linotype" w:cs="Times New Roman"/>
          <w:i/>
          <w:sz w:val="24"/>
          <w:szCs w:val="24"/>
          <w:lang w:val="en-AU"/>
        </w:rPr>
        <w:t xml:space="preserve">A controversial new law regulating the activities of foreign non-profit organizations (NPOs) in China came into effect on January 1 [2017]. Under the Overseas NGO Law, foreign NPOs will have to meet very stringent registration </w:t>
      </w:r>
      <w:r w:rsidR="00BA07EE" w:rsidRPr="00F7784F">
        <w:rPr>
          <w:rFonts w:ascii="Palatino Linotype" w:hAnsi="Palatino Linotype" w:cs="Times New Roman"/>
          <w:i/>
          <w:sz w:val="24"/>
          <w:szCs w:val="24"/>
          <w:lang w:val="en-AU"/>
        </w:rPr>
        <w:t>and reporting guidelines</w:t>
      </w:r>
      <w:r w:rsidR="00BA07EE" w:rsidRPr="00BF37C9">
        <w:rPr>
          <w:rFonts w:ascii="Palatino Linotype" w:hAnsi="Palatino Linotype" w:cs="Times New Roman"/>
          <w:sz w:val="24"/>
          <w:szCs w:val="24"/>
          <w:lang w:val="en-AU"/>
        </w:rPr>
        <w:t>.</w:t>
      </w:r>
      <w:r w:rsidRPr="00BF37C9">
        <w:rPr>
          <w:rStyle w:val="FootnoteReference"/>
          <w:rFonts w:ascii="Palatino Linotype" w:hAnsi="Palatino Linotype" w:cs="Times New Roman"/>
          <w:sz w:val="24"/>
          <w:szCs w:val="24"/>
          <w:lang w:val="en-AU"/>
        </w:rPr>
        <w:footnoteReference w:id="77"/>
      </w:r>
    </w:p>
    <w:p w:rsidR="0057748A" w:rsidRPr="00BF37C9" w:rsidRDefault="0057748A"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All this adds to the already tight fun</w:t>
      </w:r>
      <w:r w:rsidR="00BA07EE" w:rsidRPr="00BF37C9">
        <w:rPr>
          <w:rFonts w:ascii="Palatino Linotype" w:hAnsi="Palatino Linotype" w:cs="Times New Roman"/>
          <w:sz w:val="24"/>
          <w:szCs w:val="24"/>
        </w:rPr>
        <w:t>ding around existing ELC models. Wei makes this point succinctly</w:t>
      </w:r>
      <w:r w:rsidRPr="00BF37C9">
        <w:rPr>
          <w:rFonts w:ascii="Palatino Linotype" w:hAnsi="Palatino Linotype" w:cs="Times New Roman"/>
          <w:sz w:val="24"/>
          <w:szCs w:val="24"/>
        </w:rPr>
        <w:t>:</w:t>
      </w:r>
    </w:p>
    <w:p w:rsidR="0057748A" w:rsidRPr="00BF37C9" w:rsidRDefault="0057748A" w:rsidP="00BF37C9">
      <w:pPr>
        <w:spacing w:line="480" w:lineRule="auto"/>
        <w:ind w:left="720"/>
        <w:jc w:val="both"/>
        <w:rPr>
          <w:rFonts w:ascii="Palatino Linotype" w:hAnsi="Palatino Linotype" w:cs="Times New Roman"/>
          <w:sz w:val="24"/>
          <w:szCs w:val="24"/>
        </w:rPr>
      </w:pPr>
      <w:r w:rsidRPr="00F7784F">
        <w:rPr>
          <w:rFonts w:ascii="Palatino Linotype" w:hAnsi="Palatino Linotype" w:cs="Times New Roman"/>
          <w:i/>
          <w:sz w:val="24"/>
          <w:szCs w:val="24"/>
        </w:rPr>
        <w:t>In the US, ELCs may receive reward in the form of an order for attorney fees from the judge when they win a case. That is both a relief to the fund-raising problem as well as an impetus to try the hardest to win the case. However, there is not such a mechanism in China…</w:t>
      </w:r>
      <w:proofErr w:type="gramStart"/>
      <w:r w:rsidRPr="00F7784F">
        <w:rPr>
          <w:rFonts w:ascii="Palatino Linotype" w:hAnsi="Palatino Linotype" w:cs="Times New Roman"/>
          <w:i/>
          <w:sz w:val="24"/>
          <w:szCs w:val="24"/>
        </w:rPr>
        <w:t>.[</w:t>
      </w:r>
      <w:proofErr w:type="gramEnd"/>
      <w:r w:rsidRPr="00F7784F">
        <w:rPr>
          <w:rFonts w:ascii="Palatino Linotype" w:hAnsi="Palatino Linotype" w:cs="Times New Roman"/>
          <w:i/>
          <w:sz w:val="24"/>
          <w:szCs w:val="24"/>
        </w:rPr>
        <w:t xml:space="preserve">Moreover] in China, most universities are state-owned. </w:t>
      </w:r>
      <w:proofErr w:type="gramStart"/>
      <w:r w:rsidRPr="00F7784F">
        <w:rPr>
          <w:rFonts w:ascii="Palatino Linotype" w:hAnsi="Palatino Linotype" w:cs="Times New Roman"/>
          <w:i/>
          <w:sz w:val="24"/>
          <w:szCs w:val="24"/>
        </w:rPr>
        <w:t xml:space="preserve">Although there are also some foundations that are willing to support ELCs in China, such as the Ford Foundation and the </w:t>
      </w:r>
      <w:proofErr w:type="spellStart"/>
      <w:r w:rsidRPr="00F7784F">
        <w:rPr>
          <w:rFonts w:ascii="Palatino Linotype" w:hAnsi="Palatino Linotype" w:cs="Times New Roman"/>
          <w:i/>
          <w:sz w:val="24"/>
          <w:szCs w:val="24"/>
        </w:rPr>
        <w:t>Lingnan</w:t>
      </w:r>
      <w:proofErr w:type="spellEnd"/>
      <w:r w:rsidRPr="00F7784F">
        <w:rPr>
          <w:rFonts w:ascii="Palatino Linotype" w:hAnsi="Palatino Linotype" w:cs="Times New Roman"/>
          <w:i/>
          <w:sz w:val="24"/>
          <w:szCs w:val="24"/>
        </w:rPr>
        <w:t xml:space="preserve"> Foundation, the general prospects are not so optimistic, and funds themselves are tight…Seeking funds [thus] takes a lot of time away from the substantive work of the ELCs and sometimes even threatens the initial establishment or the continued existence of ELCs</w:t>
      </w:r>
      <w:r w:rsidR="00BA07EE" w:rsidRPr="00BF37C9">
        <w:rPr>
          <w:rFonts w:ascii="Palatino Linotype" w:hAnsi="Palatino Linotype" w:cs="Times New Roman"/>
          <w:sz w:val="24"/>
          <w:szCs w:val="24"/>
        </w:rPr>
        <w:t>.</w:t>
      </w:r>
      <w:r w:rsidRPr="00BF37C9">
        <w:rPr>
          <w:rStyle w:val="FootnoteReference"/>
          <w:rFonts w:ascii="Palatino Linotype" w:hAnsi="Palatino Linotype" w:cs="Times New Roman"/>
          <w:sz w:val="24"/>
          <w:szCs w:val="24"/>
        </w:rPr>
        <w:footnoteReference w:id="78"/>
      </w:r>
      <w:proofErr w:type="gramEnd"/>
    </w:p>
    <w:p w:rsidR="00C4583D" w:rsidRPr="00BF37C9" w:rsidRDefault="00416AA9"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A further impediment to ELCs in China </w:t>
      </w:r>
      <w:r w:rsidR="00AB7830" w:rsidRPr="00BF37C9">
        <w:rPr>
          <w:rFonts w:ascii="Palatino Linotype" w:hAnsi="Palatino Linotype" w:cs="Times New Roman"/>
          <w:sz w:val="24"/>
          <w:szCs w:val="24"/>
        </w:rPr>
        <w:t>is that there are limited opportunities</w:t>
      </w:r>
      <w:r w:rsidR="00BA07EE" w:rsidRPr="00BF37C9">
        <w:rPr>
          <w:rFonts w:ascii="Palatino Linotype" w:hAnsi="Palatino Linotype" w:cs="Times New Roman"/>
          <w:sz w:val="24"/>
          <w:szCs w:val="24"/>
        </w:rPr>
        <w:t xml:space="preserve"> and incentives</w:t>
      </w:r>
      <w:r w:rsidR="00AB7830" w:rsidRPr="00BF37C9">
        <w:rPr>
          <w:rFonts w:ascii="Palatino Linotype" w:hAnsi="Palatino Linotype" w:cs="Times New Roman"/>
          <w:sz w:val="24"/>
          <w:szCs w:val="24"/>
        </w:rPr>
        <w:t xml:space="preserve"> for law graduates to work directly in public interest </w:t>
      </w:r>
      <w:r w:rsidR="00B650E8" w:rsidRPr="00BF37C9">
        <w:rPr>
          <w:rFonts w:ascii="Palatino Linotype" w:hAnsi="Palatino Linotype" w:cs="Times New Roman"/>
          <w:sz w:val="24"/>
          <w:szCs w:val="24"/>
        </w:rPr>
        <w:t>environmental l</w:t>
      </w:r>
      <w:r w:rsidR="00AB7830" w:rsidRPr="00BF37C9">
        <w:rPr>
          <w:rFonts w:ascii="Palatino Linotype" w:hAnsi="Palatino Linotype" w:cs="Times New Roman"/>
          <w:sz w:val="24"/>
          <w:szCs w:val="24"/>
        </w:rPr>
        <w:t>aw</w:t>
      </w:r>
      <w:r w:rsidR="00F35DDC" w:rsidRPr="00BF37C9">
        <w:rPr>
          <w:rFonts w:ascii="Palatino Linotype" w:hAnsi="Palatino Linotype" w:cs="Times New Roman"/>
          <w:sz w:val="24"/>
          <w:szCs w:val="24"/>
        </w:rPr>
        <w:t xml:space="preserve"> either during or after university</w:t>
      </w:r>
      <w:r w:rsidR="00AB7830"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Most</w:t>
      </w:r>
      <w:r w:rsidR="00F35DDC" w:rsidRPr="00BF37C9">
        <w:rPr>
          <w:rFonts w:ascii="Palatino Linotype" w:hAnsi="Palatino Linotype" w:cs="Times New Roman"/>
          <w:sz w:val="24"/>
          <w:szCs w:val="24"/>
        </w:rPr>
        <w:t xml:space="preserve"> </w:t>
      </w:r>
      <w:r w:rsidRPr="00BF37C9">
        <w:rPr>
          <w:rFonts w:ascii="Palatino Linotype" w:hAnsi="Palatino Linotype" w:cs="Times New Roman"/>
          <w:sz w:val="24"/>
          <w:szCs w:val="24"/>
        </w:rPr>
        <w:t xml:space="preserve">middle-class </w:t>
      </w:r>
      <w:r w:rsidR="00F35DDC" w:rsidRPr="00BF37C9">
        <w:rPr>
          <w:rFonts w:ascii="Palatino Linotype" w:hAnsi="Palatino Linotype" w:cs="Times New Roman"/>
          <w:sz w:val="24"/>
          <w:szCs w:val="24"/>
        </w:rPr>
        <w:t>students in China</w:t>
      </w:r>
      <w:r w:rsidRPr="00BF37C9">
        <w:rPr>
          <w:rFonts w:ascii="Palatino Linotype" w:hAnsi="Palatino Linotype" w:cs="Times New Roman"/>
          <w:sz w:val="24"/>
          <w:szCs w:val="24"/>
        </w:rPr>
        <w:t xml:space="preserve"> are from</w:t>
      </w:r>
      <w:r w:rsidR="00F35DDC" w:rsidRPr="00BF37C9">
        <w:rPr>
          <w:rFonts w:ascii="Palatino Linotype" w:hAnsi="Palatino Linotype" w:cs="Times New Roman"/>
          <w:sz w:val="24"/>
          <w:szCs w:val="24"/>
        </w:rPr>
        <w:t xml:space="preserve"> </w:t>
      </w:r>
      <w:r w:rsidR="00BA07EE" w:rsidRPr="00BF37C9">
        <w:rPr>
          <w:rFonts w:ascii="Palatino Linotype" w:hAnsi="Palatino Linotype" w:cs="Times New Roman"/>
          <w:sz w:val="24"/>
          <w:szCs w:val="24"/>
        </w:rPr>
        <w:t>one-child</w:t>
      </w:r>
      <w:r w:rsidR="00F35DDC" w:rsidRPr="00BF37C9">
        <w:rPr>
          <w:rFonts w:ascii="Palatino Linotype" w:hAnsi="Palatino Linotype" w:cs="Times New Roman"/>
          <w:sz w:val="24"/>
          <w:szCs w:val="24"/>
        </w:rPr>
        <w:t xml:space="preserve"> families </w:t>
      </w:r>
      <w:r w:rsidRPr="00BF37C9">
        <w:rPr>
          <w:rFonts w:ascii="Palatino Linotype" w:hAnsi="Palatino Linotype" w:cs="Times New Roman"/>
          <w:sz w:val="24"/>
          <w:szCs w:val="24"/>
        </w:rPr>
        <w:t xml:space="preserve">and </w:t>
      </w:r>
      <w:r w:rsidR="00F35DDC" w:rsidRPr="00BF37C9">
        <w:rPr>
          <w:rFonts w:ascii="Palatino Linotype" w:hAnsi="Palatino Linotype" w:cs="Times New Roman"/>
          <w:sz w:val="24"/>
          <w:szCs w:val="24"/>
        </w:rPr>
        <w:t>are reluctant</w:t>
      </w:r>
      <w:r w:rsidR="00B650E8" w:rsidRPr="00BF37C9">
        <w:rPr>
          <w:rFonts w:ascii="Palatino Linotype" w:hAnsi="Palatino Linotype" w:cs="Times New Roman"/>
          <w:sz w:val="24"/>
          <w:szCs w:val="24"/>
        </w:rPr>
        <w:t xml:space="preserve"> </w:t>
      </w:r>
      <w:r w:rsidR="00F35DDC" w:rsidRPr="00BF37C9">
        <w:rPr>
          <w:rFonts w:ascii="Palatino Linotype" w:hAnsi="Palatino Linotype" w:cs="Times New Roman"/>
          <w:sz w:val="24"/>
          <w:szCs w:val="24"/>
        </w:rPr>
        <w:t xml:space="preserve">to pursue public interest careers where salaries and prestige are </w:t>
      </w:r>
      <w:r w:rsidRPr="00BF37C9">
        <w:rPr>
          <w:rFonts w:ascii="Palatino Linotype" w:hAnsi="Palatino Linotype" w:cs="Times New Roman"/>
          <w:sz w:val="24"/>
          <w:szCs w:val="24"/>
        </w:rPr>
        <w:t xml:space="preserve">far </w:t>
      </w:r>
      <w:r w:rsidR="00F35DDC" w:rsidRPr="00BF37C9">
        <w:rPr>
          <w:rFonts w:ascii="Palatino Linotype" w:hAnsi="Palatino Linotype" w:cs="Times New Roman"/>
          <w:sz w:val="24"/>
          <w:szCs w:val="24"/>
        </w:rPr>
        <w:t xml:space="preserve">less than the </w:t>
      </w:r>
      <w:r w:rsidRPr="00BF37C9">
        <w:rPr>
          <w:rFonts w:ascii="Palatino Linotype" w:hAnsi="Palatino Linotype" w:cs="Times New Roman"/>
          <w:sz w:val="24"/>
          <w:szCs w:val="24"/>
        </w:rPr>
        <w:t>more</w:t>
      </w:r>
      <w:r w:rsidR="00F35DDC" w:rsidRPr="00BF37C9">
        <w:rPr>
          <w:rFonts w:ascii="Palatino Linotype" w:hAnsi="Palatino Linotype" w:cs="Times New Roman"/>
          <w:sz w:val="24"/>
          <w:szCs w:val="24"/>
        </w:rPr>
        <w:t xml:space="preserve"> established commercial pathways. </w:t>
      </w:r>
      <w:r w:rsidR="00C4583D" w:rsidRPr="00BF37C9">
        <w:rPr>
          <w:rFonts w:ascii="Palatino Linotype" w:hAnsi="Palatino Linotype" w:cs="Times New Roman"/>
          <w:sz w:val="24"/>
          <w:szCs w:val="24"/>
        </w:rPr>
        <w:t>This pheno</w:t>
      </w:r>
      <w:r w:rsidR="00AF7A82" w:rsidRPr="00BF37C9">
        <w:rPr>
          <w:rFonts w:ascii="Palatino Linotype" w:hAnsi="Palatino Linotype" w:cs="Times New Roman"/>
          <w:sz w:val="24"/>
          <w:szCs w:val="24"/>
        </w:rPr>
        <w:t xml:space="preserve">menon is not </w:t>
      </w:r>
      <w:r w:rsidR="00E43594" w:rsidRPr="00BF37C9">
        <w:rPr>
          <w:rFonts w:ascii="Palatino Linotype" w:hAnsi="Palatino Linotype" w:cs="Times New Roman"/>
          <w:sz w:val="24"/>
          <w:szCs w:val="24"/>
        </w:rPr>
        <w:t xml:space="preserve">necessarily </w:t>
      </w:r>
      <w:r w:rsidR="00AF7A82" w:rsidRPr="00BF37C9">
        <w:rPr>
          <w:rFonts w:ascii="Palatino Linotype" w:hAnsi="Palatino Linotype" w:cs="Times New Roman"/>
          <w:sz w:val="24"/>
          <w:szCs w:val="24"/>
        </w:rPr>
        <w:t>specific to China.</w:t>
      </w:r>
      <w:r w:rsidR="00E43594" w:rsidRPr="00BF37C9">
        <w:rPr>
          <w:rFonts w:ascii="Palatino Linotype" w:hAnsi="Palatino Linotype" w:cs="Times New Roman"/>
          <w:sz w:val="24"/>
          <w:szCs w:val="24"/>
        </w:rPr>
        <w:t xml:space="preserve"> </w:t>
      </w:r>
      <w:r w:rsidR="00BA07EE" w:rsidRPr="00BF37C9">
        <w:rPr>
          <w:rFonts w:ascii="Palatino Linotype" w:hAnsi="Palatino Linotype" w:cs="Times New Roman"/>
          <w:sz w:val="24"/>
          <w:szCs w:val="24"/>
        </w:rPr>
        <w:t>Countries like Australia</w:t>
      </w:r>
      <w:r w:rsidRPr="00BF37C9">
        <w:rPr>
          <w:rFonts w:ascii="Palatino Linotype" w:hAnsi="Palatino Linotype" w:cs="Times New Roman"/>
          <w:sz w:val="24"/>
          <w:szCs w:val="24"/>
        </w:rPr>
        <w:t xml:space="preserve"> and the US</w:t>
      </w:r>
      <w:r w:rsidR="00BA07EE" w:rsidRPr="00BF37C9">
        <w:rPr>
          <w:rFonts w:ascii="Palatino Linotype" w:hAnsi="Palatino Linotype" w:cs="Times New Roman"/>
          <w:sz w:val="24"/>
          <w:szCs w:val="24"/>
        </w:rPr>
        <w:t xml:space="preserve"> face</w:t>
      </w:r>
      <w:r w:rsidR="00E43594" w:rsidRPr="00BF37C9">
        <w:rPr>
          <w:rFonts w:ascii="Palatino Linotype" w:hAnsi="Palatino Linotype" w:cs="Times New Roman"/>
          <w:sz w:val="24"/>
          <w:szCs w:val="24"/>
        </w:rPr>
        <w:t xml:space="preserve"> a shortage of public interest l</w:t>
      </w:r>
      <w:r w:rsidR="00F35DDC" w:rsidRPr="00BF37C9">
        <w:rPr>
          <w:rFonts w:ascii="Palatino Linotype" w:hAnsi="Palatino Linotype" w:cs="Times New Roman"/>
          <w:sz w:val="24"/>
          <w:szCs w:val="24"/>
        </w:rPr>
        <w:t xml:space="preserve">awyers not to mention relatively small percentage of students willing to make it their career path in a time of high competition for jobs and </w:t>
      </w:r>
      <w:r w:rsidR="00FE1780" w:rsidRPr="00BF37C9">
        <w:rPr>
          <w:rFonts w:ascii="Palatino Linotype" w:hAnsi="Palatino Linotype" w:cs="Times New Roman"/>
          <w:sz w:val="24"/>
          <w:szCs w:val="24"/>
        </w:rPr>
        <w:t>salaries</w:t>
      </w:r>
      <w:r w:rsidR="00F35DDC" w:rsidRPr="00BF37C9">
        <w:rPr>
          <w:rFonts w:ascii="Palatino Linotype" w:hAnsi="Palatino Linotype" w:cs="Times New Roman"/>
          <w:sz w:val="24"/>
          <w:szCs w:val="24"/>
        </w:rPr>
        <w:t>.</w:t>
      </w:r>
      <w:r w:rsidR="00E43594" w:rsidRPr="00BF37C9">
        <w:rPr>
          <w:rFonts w:ascii="Palatino Linotype" w:hAnsi="Palatino Linotype" w:cs="Times New Roman"/>
          <w:sz w:val="24"/>
          <w:szCs w:val="24"/>
        </w:rPr>
        <w:t xml:space="preserve"> </w:t>
      </w:r>
    </w:p>
    <w:p w:rsidR="00B650E8" w:rsidRPr="00BF37C9" w:rsidRDefault="00E43594"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Finally, another</w:t>
      </w:r>
      <w:r w:rsidR="00E27DB9" w:rsidRPr="00BF37C9">
        <w:rPr>
          <w:rFonts w:ascii="Palatino Linotype" w:hAnsi="Palatino Linotype" w:cs="Times New Roman"/>
          <w:sz w:val="24"/>
          <w:szCs w:val="24"/>
        </w:rPr>
        <w:t xml:space="preserve"> </w:t>
      </w:r>
      <w:r w:rsidR="00AF7A82" w:rsidRPr="00BF37C9">
        <w:rPr>
          <w:rFonts w:ascii="Palatino Linotype" w:hAnsi="Palatino Linotype" w:cs="Times New Roman"/>
          <w:sz w:val="24"/>
          <w:szCs w:val="24"/>
        </w:rPr>
        <w:t>major consideration</w:t>
      </w:r>
      <w:r w:rsidR="00416AA9" w:rsidRPr="00BF37C9">
        <w:rPr>
          <w:rFonts w:ascii="Palatino Linotype" w:hAnsi="Palatino Linotype" w:cs="Times New Roman"/>
          <w:sz w:val="24"/>
          <w:szCs w:val="24"/>
        </w:rPr>
        <w:t xml:space="preserve"> in the Chinese context</w:t>
      </w:r>
      <w:r w:rsidR="00AF7A82" w:rsidRPr="00BF37C9">
        <w:rPr>
          <w:rFonts w:ascii="Palatino Linotype" w:hAnsi="Palatino Linotype" w:cs="Times New Roman"/>
          <w:sz w:val="24"/>
          <w:szCs w:val="24"/>
        </w:rPr>
        <w:t xml:space="preserve"> is </w:t>
      </w:r>
      <w:r w:rsidRPr="00BF37C9">
        <w:rPr>
          <w:rFonts w:ascii="Palatino Linotype" w:hAnsi="Palatino Linotype" w:cs="Times New Roman"/>
          <w:sz w:val="24"/>
          <w:szCs w:val="24"/>
        </w:rPr>
        <w:t xml:space="preserve">the </w:t>
      </w:r>
      <w:r w:rsidR="00E27DB9" w:rsidRPr="00BF37C9">
        <w:rPr>
          <w:rFonts w:ascii="Palatino Linotype" w:hAnsi="Palatino Linotype" w:cs="Times New Roman"/>
          <w:sz w:val="24"/>
          <w:szCs w:val="24"/>
        </w:rPr>
        <w:t>staffing</w:t>
      </w:r>
      <w:r w:rsidR="00AF7A82" w:rsidRPr="00BF37C9">
        <w:rPr>
          <w:rFonts w:ascii="Palatino Linotype" w:hAnsi="Palatino Linotype" w:cs="Times New Roman"/>
          <w:sz w:val="24"/>
          <w:szCs w:val="24"/>
        </w:rPr>
        <w:t xml:space="preserve"> of the ELC</w:t>
      </w:r>
      <w:r w:rsidR="00E27DB9" w:rsidRPr="00BF37C9">
        <w:rPr>
          <w:rFonts w:ascii="Palatino Linotype" w:hAnsi="Palatino Linotype" w:cs="Times New Roman"/>
          <w:sz w:val="24"/>
          <w:szCs w:val="24"/>
        </w:rPr>
        <w:t>. As Wei points out, ‘most [Chinese] professors feel that they do not have time to take up other roles and responsibilities beyond their [existing] teaching and research.’</w:t>
      </w:r>
      <w:r w:rsidR="00E27DB9" w:rsidRPr="00BF37C9">
        <w:rPr>
          <w:rStyle w:val="FootnoteReference"/>
          <w:rFonts w:ascii="Palatino Linotype" w:hAnsi="Palatino Linotype" w:cs="Times New Roman"/>
          <w:sz w:val="24"/>
          <w:szCs w:val="24"/>
        </w:rPr>
        <w:footnoteReference w:id="79"/>
      </w:r>
      <w:r w:rsidR="00E27DB9" w:rsidRPr="00BF37C9">
        <w:rPr>
          <w:rFonts w:ascii="Palatino Linotype" w:hAnsi="Palatino Linotype" w:cs="Times New Roman"/>
          <w:sz w:val="24"/>
          <w:szCs w:val="24"/>
        </w:rPr>
        <w:t xml:space="preserve"> </w:t>
      </w:r>
      <w:r w:rsidR="00071603" w:rsidRPr="00BF37C9">
        <w:rPr>
          <w:rFonts w:ascii="Palatino Linotype" w:hAnsi="Palatino Linotype" w:cs="Times New Roman"/>
          <w:sz w:val="24"/>
          <w:szCs w:val="24"/>
        </w:rPr>
        <w:t>In comparison, many</w:t>
      </w:r>
      <w:r w:rsidR="00E27DB9" w:rsidRPr="00BF37C9">
        <w:rPr>
          <w:rFonts w:ascii="Palatino Linotype" w:hAnsi="Palatino Linotype" w:cs="Times New Roman"/>
          <w:sz w:val="24"/>
          <w:szCs w:val="24"/>
        </w:rPr>
        <w:t xml:space="preserve"> of the </w:t>
      </w:r>
      <w:r w:rsidR="00071603" w:rsidRPr="00BF37C9">
        <w:rPr>
          <w:rFonts w:ascii="Palatino Linotype" w:hAnsi="Palatino Linotype" w:cs="Times New Roman"/>
          <w:sz w:val="24"/>
          <w:szCs w:val="24"/>
        </w:rPr>
        <w:t xml:space="preserve">supervisors </w:t>
      </w:r>
      <w:r w:rsidR="00416AA9" w:rsidRPr="00BF37C9">
        <w:rPr>
          <w:rFonts w:ascii="Palatino Linotype" w:hAnsi="Palatino Linotype" w:cs="Times New Roman"/>
          <w:sz w:val="24"/>
          <w:szCs w:val="24"/>
        </w:rPr>
        <w:t>in the US are experienced</w:t>
      </w:r>
      <w:r w:rsidR="00E27DB9" w:rsidRPr="00BF37C9">
        <w:rPr>
          <w:rFonts w:ascii="Palatino Linotype" w:hAnsi="Palatino Linotype" w:cs="Times New Roman"/>
          <w:sz w:val="24"/>
          <w:szCs w:val="24"/>
        </w:rPr>
        <w:t xml:space="preserve"> </w:t>
      </w:r>
      <w:r w:rsidR="00E27DB9" w:rsidRPr="00BF37C9">
        <w:rPr>
          <w:rFonts w:ascii="Palatino Linotype" w:hAnsi="Palatino Linotype" w:cs="Times New Roman"/>
          <w:i/>
          <w:iCs/>
          <w:sz w:val="24"/>
          <w:szCs w:val="24"/>
        </w:rPr>
        <w:t>clinicians</w:t>
      </w:r>
      <w:r w:rsidR="00E27DB9" w:rsidRPr="00BF37C9">
        <w:rPr>
          <w:rFonts w:ascii="Palatino Linotype" w:hAnsi="Palatino Linotype" w:cs="Times New Roman"/>
          <w:sz w:val="24"/>
          <w:szCs w:val="24"/>
        </w:rPr>
        <w:t xml:space="preserve">, rather than lecturers or professors </w:t>
      </w:r>
      <w:r w:rsidR="00416AA9" w:rsidRPr="00BF37C9">
        <w:rPr>
          <w:rFonts w:ascii="Palatino Linotype" w:hAnsi="Palatino Linotype" w:cs="Times New Roman"/>
          <w:sz w:val="24"/>
          <w:szCs w:val="24"/>
        </w:rPr>
        <w:t>with experience in classroom teaching and legal research</w:t>
      </w:r>
      <w:r w:rsidR="00E27DB9" w:rsidRPr="00BF37C9">
        <w:rPr>
          <w:rFonts w:ascii="Palatino Linotype" w:hAnsi="Palatino Linotype" w:cs="Times New Roman"/>
          <w:sz w:val="24"/>
          <w:szCs w:val="24"/>
        </w:rPr>
        <w:t>.</w:t>
      </w:r>
      <w:r w:rsidR="0057748A" w:rsidRPr="00BF37C9">
        <w:rPr>
          <w:rFonts w:ascii="Palatino Linotype" w:hAnsi="Palatino Linotype" w:cs="Times New Roman"/>
          <w:sz w:val="24"/>
          <w:szCs w:val="24"/>
        </w:rPr>
        <w:t xml:space="preserve"> Universities may have to find additional funds to employ clinicians outside of their research, service and teaching work.</w:t>
      </w:r>
      <w:r w:rsidR="00BA07EE" w:rsidRPr="00BF37C9">
        <w:rPr>
          <w:rFonts w:ascii="Palatino Linotype" w:hAnsi="Palatino Linotype" w:cs="Times New Roman"/>
          <w:sz w:val="24"/>
          <w:szCs w:val="24"/>
        </w:rPr>
        <w:t xml:space="preserve"> The benefits need to outweigh the costs in this regard.</w:t>
      </w:r>
    </w:p>
    <w:p w:rsidR="00B650E8" w:rsidRPr="00BF37C9" w:rsidRDefault="00B650E8" w:rsidP="00BF37C9">
      <w:pPr>
        <w:pStyle w:val="Heading2"/>
        <w:spacing w:after="240"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t>Recommendation</w:t>
      </w:r>
      <w:r w:rsidR="006C66BE" w:rsidRPr="00BF37C9">
        <w:rPr>
          <w:rFonts w:ascii="Palatino Linotype" w:hAnsi="Palatino Linotype" w:cs="Times New Roman"/>
          <w:color w:val="auto"/>
          <w:sz w:val="24"/>
          <w:szCs w:val="24"/>
        </w:rPr>
        <w:t xml:space="preserve">: Establishing an external ‘education-reform’ </w:t>
      </w:r>
      <w:r w:rsidR="00416AA9" w:rsidRPr="00BF37C9">
        <w:rPr>
          <w:rFonts w:ascii="Palatino Linotype" w:hAnsi="Palatino Linotype" w:cs="Times New Roman"/>
          <w:color w:val="auto"/>
          <w:sz w:val="24"/>
          <w:szCs w:val="24"/>
        </w:rPr>
        <w:t>model</w:t>
      </w:r>
    </w:p>
    <w:p w:rsidR="007F222B" w:rsidRPr="00BF37C9" w:rsidRDefault="00B650E8" w:rsidP="00BF37C9">
      <w:pPr>
        <w:spacing w:after="240"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The unique set of challenges facing China’s environmental governance systems </w:t>
      </w:r>
      <w:r w:rsidR="007F222B" w:rsidRPr="00BF37C9">
        <w:rPr>
          <w:rFonts w:ascii="Palatino Linotype" w:hAnsi="Palatino Linotype" w:cs="Times New Roman"/>
          <w:sz w:val="24"/>
          <w:szCs w:val="24"/>
        </w:rPr>
        <w:t>suggests emulating the litigation-style US</w:t>
      </w:r>
      <w:r w:rsidR="00416AA9" w:rsidRPr="00BF37C9">
        <w:rPr>
          <w:rFonts w:ascii="Palatino Linotype" w:hAnsi="Palatino Linotype" w:cs="Times New Roman"/>
          <w:sz w:val="24"/>
          <w:szCs w:val="24"/>
        </w:rPr>
        <w:t xml:space="preserve"> (Type A)</w:t>
      </w:r>
      <w:r w:rsidR="007F222B" w:rsidRPr="00BF37C9">
        <w:rPr>
          <w:rFonts w:ascii="Palatino Linotype" w:hAnsi="Palatino Linotype" w:cs="Times New Roman"/>
          <w:sz w:val="24"/>
          <w:szCs w:val="24"/>
        </w:rPr>
        <w:t xml:space="preserve"> model of ELCs</w:t>
      </w:r>
      <w:r w:rsidR="00BA07EE" w:rsidRPr="00BF37C9">
        <w:rPr>
          <w:rFonts w:ascii="Palatino Linotype" w:hAnsi="Palatino Linotype" w:cs="Times New Roman"/>
          <w:sz w:val="24"/>
          <w:szCs w:val="24"/>
        </w:rPr>
        <w:t xml:space="preserve"> may not work particularly well.</w:t>
      </w:r>
      <w:r w:rsidR="007F222B" w:rsidRPr="00BF37C9">
        <w:rPr>
          <w:rFonts w:ascii="Palatino Linotype" w:hAnsi="Palatino Linotype" w:cs="Times New Roman"/>
          <w:sz w:val="24"/>
          <w:szCs w:val="24"/>
        </w:rPr>
        <w:t xml:space="preserve"> </w:t>
      </w:r>
      <w:r w:rsidR="00F35DDC" w:rsidRPr="00BF37C9">
        <w:rPr>
          <w:rFonts w:ascii="Palatino Linotype" w:hAnsi="Palatino Linotype" w:cs="Times New Roman"/>
          <w:sz w:val="24"/>
          <w:szCs w:val="24"/>
        </w:rPr>
        <w:t>In the short term,</w:t>
      </w:r>
      <w:r w:rsidR="007F222B" w:rsidRPr="00BF37C9">
        <w:rPr>
          <w:rFonts w:ascii="Palatino Linotype" w:hAnsi="Palatino Linotype" w:cs="Times New Roman"/>
          <w:sz w:val="24"/>
          <w:szCs w:val="24"/>
        </w:rPr>
        <w:t xml:space="preserve"> ELCs in China </w:t>
      </w:r>
      <w:r w:rsidR="00416AA9" w:rsidRPr="00BF37C9">
        <w:rPr>
          <w:rFonts w:ascii="Palatino Linotype" w:hAnsi="Palatino Linotype" w:cs="Times New Roman"/>
          <w:sz w:val="24"/>
          <w:szCs w:val="24"/>
        </w:rPr>
        <w:t xml:space="preserve">should </w:t>
      </w:r>
      <w:r w:rsidR="007F222B" w:rsidRPr="00BF37C9">
        <w:rPr>
          <w:rFonts w:ascii="Palatino Linotype" w:hAnsi="Palatino Linotype" w:cs="Times New Roman"/>
          <w:sz w:val="24"/>
          <w:szCs w:val="24"/>
        </w:rPr>
        <w:t xml:space="preserve">consider </w:t>
      </w:r>
      <w:r w:rsidR="00F35DDC" w:rsidRPr="00BF37C9">
        <w:rPr>
          <w:rFonts w:ascii="Palatino Linotype" w:hAnsi="Palatino Linotype" w:cs="Times New Roman"/>
          <w:sz w:val="24"/>
          <w:szCs w:val="24"/>
        </w:rPr>
        <w:t>focusing</w:t>
      </w:r>
      <w:r w:rsidR="007F222B" w:rsidRPr="00BF37C9">
        <w:rPr>
          <w:rFonts w:ascii="Palatino Linotype" w:hAnsi="Palatino Linotype" w:cs="Times New Roman"/>
          <w:sz w:val="24"/>
          <w:szCs w:val="24"/>
        </w:rPr>
        <w:t xml:space="preserve"> on law reform, education and broader advocacy</w:t>
      </w:r>
      <w:r w:rsidR="00F35DDC" w:rsidRPr="00BF37C9">
        <w:rPr>
          <w:rFonts w:ascii="Palatino Linotype" w:hAnsi="Palatino Linotype" w:cs="Times New Roman"/>
          <w:sz w:val="24"/>
          <w:szCs w:val="24"/>
        </w:rPr>
        <w:t xml:space="preserve"> initiatives</w:t>
      </w:r>
      <w:r w:rsidR="007F222B" w:rsidRPr="00BF37C9">
        <w:rPr>
          <w:rFonts w:ascii="Palatino Linotype" w:hAnsi="Palatino Linotype" w:cs="Times New Roman"/>
          <w:sz w:val="24"/>
          <w:szCs w:val="24"/>
        </w:rPr>
        <w:t xml:space="preserve"> to develop </w:t>
      </w:r>
      <w:r w:rsidR="00416AA9" w:rsidRPr="00BF37C9">
        <w:rPr>
          <w:rFonts w:ascii="Palatino Linotype" w:hAnsi="Palatino Linotype" w:cs="Times New Roman"/>
          <w:sz w:val="24"/>
          <w:szCs w:val="24"/>
        </w:rPr>
        <w:t xml:space="preserve">something of </w:t>
      </w:r>
      <w:r w:rsidR="007F222B" w:rsidRPr="00BF37C9">
        <w:rPr>
          <w:rFonts w:ascii="Palatino Linotype" w:hAnsi="Palatino Linotype" w:cs="Times New Roman"/>
          <w:sz w:val="24"/>
          <w:szCs w:val="24"/>
        </w:rPr>
        <w:t xml:space="preserve">a movement of </w:t>
      </w:r>
      <w:r w:rsidR="00F77260" w:rsidRPr="00BF37C9">
        <w:rPr>
          <w:rFonts w:ascii="Palatino Linotype" w:hAnsi="Palatino Linotype" w:cs="Times New Roman"/>
          <w:sz w:val="24"/>
          <w:szCs w:val="24"/>
        </w:rPr>
        <w:t xml:space="preserve">relevant </w:t>
      </w:r>
      <w:r w:rsidR="007F222B" w:rsidRPr="00BF37C9">
        <w:rPr>
          <w:rFonts w:ascii="Palatino Linotype" w:hAnsi="Palatino Linotype" w:cs="Times New Roman"/>
          <w:sz w:val="24"/>
          <w:szCs w:val="24"/>
        </w:rPr>
        <w:t xml:space="preserve">material and resources. </w:t>
      </w:r>
      <w:r w:rsidR="00F35DDC" w:rsidRPr="00BF37C9">
        <w:rPr>
          <w:rFonts w:ascii="Palatino Linotype" w:hAnsi="Palatino Linotype" w:cs="Times New Roman"/>
          <w:sz w:val="24"/>
          <w:szCs w:val="24"/>
        </w:rPr>
        <w:t xml:space="preserve">Emerging </w:t>
      </w:r>
      <w:r w:rsidR="007F222B" w:rsidRPr="00BF37C9">
        <w:rPr>
          <w:rFonts w:ascii="Palatino Linotype" w:hAnsi="Palatino Linotype" w:cs="Times New Roman"/>
          <w:sz w:val="24"/>
          <w:szCs w:val="24"/>
        </w:rPr>
        <w:t>ELCs</w:t>
      </w:r>
      <w:r w:rsidR="00F77260" w:rsidRPr="00BF37C9">
        <w:rPr>
          <w:rFonts w:ascii="Palatino Linotype" w:hAnsi="Palatino Linotype" w:cs="Times New Roman"/>
          <w:sz w:val="24"/>
          <w:szCs w:val="24"/>
        </w:rPr>
        <w:t xml:space="preserve"> across several universities</w:t>
      </w:r>
      <w:r w:rsidR="007F222B" w:rsidRPr="00BF37C9">
        <w:rPr>
          <w:rFonts w:ascii="Palatino Linotype" w:hAnsi="Palatino Linotype" w:cs="Times New Roman"/>
          <w:sz w:val="24"/>
          <w:szCs w:val="24"/>
        </w:rPr>
        <w:t xml:space="preserve"> </w:t>
      </w:r>
      <w:proofErr w:type="gramStart"/>
      <w:r w:rsidR="007F222B" w:rsidRPr="00BF37C9">
        <w:rPr>
          <w:rFonts w:ascii="Palatino Linotype" w:hAnsi="Palatino Linotype" w:cs="Times New Roman"/>
          <w:sz w:val="24"/>
          <w:szCs w:val="24"/>
        </w:rPr>
        <w:t>might be joined</w:t>
      </w:r>
      <w:proofErr w:type="gramEnd"/>
      <w:r w:rsidR="007F222B" w:rsidRPr="00BF37C9">
        <w:rPr>
          <w:rFonts w:ascii="Palatino Linotype" w:hAnsi="Palatino Linotype" w:cs="Times New Roman"/>
          <w:sz w:val="24"/>
          <w:szCs w:val="24"/>
        </w:rPr>
        <w:t xml:space="preserve"> together in some collegiate way, for instance, through </w:t>
      </w:r>
      <w:r w:rsidR="00416AA9" w:rsidRPr="00BF37C9">
        <w:rPr>
          <w:rFonts w:ascii="Palatino Linotype" w:hAnsi="Palatino Linotype" w:cs="Times New Roman"/>
          <w:sz w:val="24"/>
          <w:szCs w:val="24"/>
        </w:rPr>
        <w:t>a Chinese association of ELCs.</w:t>
      </w:r>
      <w:r w:rsidR="001F7FC5" w:rsidRPr="00BF37C9">
        <w:rPr>
          <w:rFonts w:ascii="Palatino Linotype" w:hAnsi="Palatino Linotype" w:cs="Times New Roman"/>
          <w:sz w:val="24"/>
          <w:szCs w:val="24"/>
        </w:rPr>
        <w:t xml:space="preserve"> The collective could meet regularly to discuss different approaches to pedagogy and community service around environmental law as well as connect with ELCs throughout the rest of the world</w:t>
      </w:r>
      <w:r w:rsidR="00416AA9" w:rsidRPr="00BF37C9">
        <w:rPr>
          <w:rFonts w:ascii="Palatino Linotype" w:hAnsi="Palatino Linotype" w:cs="Times New Roman"/>
          <w:sz w:val="24"/>
          <w:szCs w:val="24"/>
        </w:rPr>
        <w:t>.</w:t>
      </w:r>
      <w:r w:rsidR="001F7FC5" w:rsidRPr="00BF37C9">
        <w:rPr>
          <w:rFonts w:ascii="Palatino Linotype" w:hAnsi="Palatino Linotype" w:cs="Times New Roman"/>
          <w:sz w:val="24"/>
          <w:szCs w:val="24"/>
        </w:rPr>
        <w:t xml:space="preserve"> </w:t>
      </w:r>
    </w:p>
    <w:p w:rsidR="008F07D5" w:rsidRPr="00BF37C9" w:rsidRDefault="007F222B"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In terms of a way of delivering such </w:t>
      </w:r>
      <w:r w:rsidR="00416AA9" w:rsidRPr="00BF37C9">
        <w:rPr>
          <w:rFonts w:ascii="Palatino Linotype" w:hAnsi="Palatino Linotype" w:cs="Times New Roman"/>
          <w:sz w:val="24"/>
          <w:szCs w:val="24"/>
        </w:rPr>
        <w:t xml:space="preserve">a </w:t>
      </w:r>
      <w:r w:rsidRPr="00BF37C9">
        <w:rPr>
          <w:rFonts w:ascii="Palatino Linotype" w:hAnsi="Palatino Linotype" w:cs="Times New Roman"/>
          <w:sz w:val="24"/>
          <w:szCs w:val="24"/>
        </w:rPr>
        <w:t xml:space="preserve">model, Chinese universities </w:t>
      </w:r>
      <w:r w:rsidR="00416AA9" w:rsidRPr="00BF37C9">
        <w:rPr>
          <w:rFonts w:ascii="Palatino Linotype" w:hAnsi="Palatino Linotype" w:cs="Times New Roman"/>
          <w:sz w:val="24"/>
          <w:szCs w:val="24"/>
        </w:rPr>
        <w:t>would</w:t>
      </w:r>
      <w:r w:rsidRPr="00BF37C9">
        <w:rPr>
          <w:rFonts w:ascii="Palatino Linotype" w:hAnsi="Palatino Linotype" w:cs="Times New Roman"/>
          <w:sz w:val="24"/>
          <w:szCs w:val="24"/>
        </w:rPr>
        <w:t xml:space="preserve"> do well to avoid expensive ‘in-house’ approaches where the costs and risks of the clinic are absorbed by the law school. </w:t>
      </w:r>
      <w:r w:rsidR="00416AA9" w:rsidRPr="00BF37C9">
        <w:rPr>
          <w:rFonts w:ascii="Palatino Linotype" w:hAnsi="Palatino Linotype" w:cs="Times New Roman"/>
          <w:sz w:val="24"/>
          <w:szCs w:val="24"/>
        </w:rPr>
        <w:t>On the contrary, law schools should consider</w:t>
      </w:r>
      <w:r w:rsidR="00BA07EE" w:rsidRPr="00BF37C9">
        <w:rPr>
          <w:rFonts w:ascii="Palatino Linotype" w:hAnsi="Palatino Linotype" w:cs="Times New Roman"/>
          <w:sz w:val="24"/>
          <w:szCs w:val="24"/>
        </w:rPr>
        <w:t xml:space="preserve"> </w:t>
      </w:r>
      <w:r w:rsidR="00416AA9" w:rsidRPr="00BF37C9">
        <w:rPr>
          <w:rFonts w:ascii="Palatino Linotype" w:hAnsi="Palatino Linotype" w:cs="Times New Roman"/>
          <w:sz w:val="24"/>
          <w:szCs w:val="24"/>
        </w:rPr>
        <w:t>collaborating,</w:t>
      </w:r>
      <w:r w:rsidR="00BA07EE" w:rsidRPr="00BF37C9">
        <w:rPr>
          <w:rFonts w:ascii="Palatino Linotype" w:hAnsi="Palatino Linotype" w:cs="Times New Roman"/>
          <w:sz w:val="24"/>
          <w:szCs w:val="24"/>
        </w:rPr>
        <w:t xml:space="preserve"> on a trial basis</w:t>
      </w:r>
      <w:r w:rsidR="00416AA9" w:rsidRPr="00BF37C9">
        <w:rPr>
          <w:rFonts w:ascii="Palatino Linotype" w:hAnsi="Palatino Linotype" w:cs="Times New Roman"/>
          <w:sz w:val="24"/>
          <w:szCs w:val="24"/>
        </w:rPr>
        <w:t>,</w:t>
      </w:r>
      <w:r w:rsidRPr="00BF37C9">
        <w:rPr>
          <w:rFonts w:ascii="Palatino Linotype" w:hAnsi="Palatino Linotype" w:cs="Times New Roman"/>
          <w:sz w:val="24"/>
          <w:szCs w:val="24"/>
        </w:rPr>
        <w:t xml:space="preserve"> with external established organizations such as China’s Global Environment Institute (GEI), Friends of Nature, Natural Resource Defense Counsel (NRDC), Institute of Public &amp; Environmental Affairs (IPE), or WWF-China. </w:t>
      </w:r>
      <w:r w:rsidR="00BA07EE" w:rsidRPr="00BF37C9">
        <w:rPr>
          <w:rFonts w:ascii="Palatino Linotype" w:hAnsi="Palatino Linotype" w:cs="Times New Roman"/>
          <w:sz w:val="24"/>
          <w:szCs w:val="24"/>
        </w:rPr>
        <w:t>These organizations</w:t>
      </w:r>
      <w:r w:rsidR="00416AA9" w:rsidRPr="00BF37C9">
        <w:rPr>
          <w:rFonts w:ascii="Palatino Linotype" w:hAnsi="Palatino Linotype" w:cs="Times New Roman"/>
          <w:sz w:val="24"/>
          <w:szCs w:val="24"/>
        </w:rPr>
        <w:t xml:space="preserve"> (particularly the domestic NGOs)</w:t>
      </w:r>
      <w:r w:rsidR="00BA07EE" w:rsidRPr="00BF37C9">
        <w:rPr>
          <w:rFonts w:ascii="Palatino Linotype" w:hAnsi="Palatino Linotype" w:cs="Times New Roman"/>
          <w:sz w:val="24"/>
          <w:szCs w:val="24"/>
        </w:rPr>
        <w:t xml:space="preserve"> can be</w:t>
      </w:r>
      <w:r w:rsidR="00416AA9" w:rsidRPr="00BF37C9">
        <w:rPr>
          <w:rFonts w:ascii="Palatino Linotype" w:hAnsi="Palatino Linotype" w:cs="Times New Roman"/>
          <w:sz w:val="24"/>
          <w:szCs w:val="24"/>
        </w:rPr>
        <w:t xml:space="preserve"> effective</w:t>
      </w:r>
      <w:r w:rsidR="00BA07EE" w:rsidRPr="00BF37C9">
        <w:rPr>
          <w:rFonts w:ascii="Palatino Linotype" w:hAnsi="Palatino Linotype" w:cs="Times New Roman"/>
          <w:sz w:val="24"/>
          <w:szCs w:val="24"/>
        </w:rPr>
        <w:t xml:space="preserve"> partners in the experiential learning experience for students, as well as help </w:t>
      </w:r>
      <w:r w:rsidR="00416AA9" w:rsidRPr="00BF37C9">
        <w:rPr>
          <w:rFonts w:ascii="Palatino Linotype" w:hAnsi="Palatino Linotype" w:cs="Times New Roman"/>
          <w:sz w:val="24"/>
          <w:szCs w:val="24"/>
        </w:rPr>
        <w:t xml:space="preserve">to </w:t>
      </w:r>
      <w:r w:rsidR="00BA07EE" w:rsidRPr="00BF37C9">
        <w:rPr>
          <w:rFonts w:ascii="Palatino Linotype" w:hAnsi="Palatino Linotype" w:cs="Times New Roman"/>
          <w:sz w:val="24"/>
          <w:szCs w:val="24"/>
        </w:rPr>
        <w:t>develop effective curriculum content</w:t>
      </w:r>
      <w:r w:rsidR="00416AA9" w:rsidRPr="00BF37C9">
        <w:rPr>
          <w:rFonts w:ascii="Palatino Linotype" w:hAnsi="Palatino Linotype" w:cs="Times New Roman"/>
          <w:sz w:val="24"/>
          <w:szCs w:val="24"/>
        </w:rPr>
        <w:t xml:space="preserve"> in CLE more generally</w:t>
      </w:r>
      <w:r w:rsidR="00BA07EE" w:rsidRPr="00BF37C9">
        <w:rPr>
          <w:rFonts w:ascii="Palatino Linotype" w:hAnsi="Palatino Linotype" w:cs="Times New Roman"/>
          <w:sz w:val="24"/>
          <w:szCs w:val="24"/>
        </w:rPr>
        <w:t>. Indeed, r</w:t>
      </w:r>
      <w:r w:rsidR="0057748A" w:rsidRPr="00BF37C9">
        <w:rPr>
          <w:rFonts w:ascii="Palatino Linotype" w:hAnsi="Palatino Linotype" w:cs="Times New Roman"/>
          <w:sz w:val="24"/>
          <w:szCs w:val="24"/>
        </w:rPr>
        <w:t xml:space="preserve">ecent empirical research </w:t>
      </w:r>
      <w:r w:rsidR="00BA07EE" w:rsidRPr="00BF37C9">
        <w:rPr>
          <w:rFonts w:ascii="Palatino Linotype" w:hAnsi="Palatino Linotype" w:cs="Times New Roman"/>
          <w:sz w:val="24"/>
          <w:szCs w:val="24"/>
        </w:rPr>
        <w:t xml:space="preserve">has </w:t>
      </w:r>
      <w:r w:rsidR="0057748A" w:rsidRPr="00BF37C9">
        <w:rPr>
          <w:rFonts w:ascii="Palatino Linotype" w:hAnsi="Palatino Linotype" w:cs="Times New Roman"/>
          <w:sz w:val="24"/>
          <w:szCs w:val="24"/>
        </w:rPr>
        <w:t>suggested that ‘curriculum</w:t>
      </w:r>
      <w:r w:rsidR="008F07D5" w:rsidRPr="00BF37C9">
        <w:rPr>
          <w:rFonts w:ascii="Palatino Linotype" w:hAnsi="Palatino Linotype" w:cs="Times New Roman"/>
          <w:sz w:val="24"/>
          <w:szCs w:val="24"/>
        </w:rPr>
        <w:t>s designed in cooperation with [</w:t>
      </w:r>
      <w:r w:rsidR="0057748A" w:rsidRPr="00BF37C9">
        <w:rPr>
          <w:rFonts w:ascii="Palatino Linotype" w:hAnsi="Palatino Linotype" w:cs="Times New Roman"/>
          <w:sz w:val="24"/>
          <w:szCs w:val="24"/>
        </w:rPr>
        <w:t>NGOs</w:t>
      </w:r>
      <w:r w:rsidR="008F07D5" w:rsidRPr="00BF37C9">
        <w:rPr>
          <w:rFonts w:ascii="Palatino Linotype" w:hAnsi="Palatino Linotype" w:cs="Times New Roman"/>
          <w:sz w:val="24"/>
          <w:szCs w:val="24"/>
        </w:rPr>
        <w:t>]</w:t>
      </w:r>
      <w:r w:rsidR="0057748A" w:rsidRPr="00BF37C9">
        <w:rPr>
          <w:rFonts w:ascii="Palatino Linotype" w:hAnsi="Palatino Linotype" w:cs="Times New Roman"/>
          <w:sz w:val="24"/>
          <w:szCs w:val="24"/>
        </w:rPr>
        <w:t xml:space="preserve"> can better solve the dilemmas</w:t>
      </w:r>
      <w:r w:rsidR="00416AA9" w:rsidRPr="00BF37C9">
        <w:rPr>
          <w:rFonts w:ascii="Palatino Linotype" w:hAnsi="Palatino Linotype" w:cs="Times New Roman"/>
          <w:sz w:val="24"/>
          <w:szCs w:val="24"/>
        </w:rPr>
        <w:t>’</w:t>
      </w:r>
      <w:r w:rsidR="0057748A" w:rsidRPr="00BF37C9">
        <w:rPr>
          <w:rFonts w:ascii="Palatino Linotype" w:hAnsi="Palatino Linotype" w:cs="Times New Roman"/>
          <w:sz w:val="24"/>
          <w:szCs w:val="24"/>
        </w:rPr>
        <w:t xml:space="preserve"> faced by China’s current </w:t>
      </w:r>
      <w:r w:rsidR="00416AA9" w:rsidRPr="00BF37C9">
        <w:rPr>
          <w:rFonts w:ascii="Palatino Linotype" w:hAnsi="Palatino Linotype" w:cs="Times New Roman"/>
          <w:sz w:val="24"/>
          <w:szCs w:val="24"/>
        </w:rPr>
        <w:t>environmental law courses.</w:t>
      </w:r>
      <w:r w:rsidR="0057748A" w:rsidRPr="00BF37C9">
        <w:rPr>
          <w:rStyle w:val="FootnoteReference"/>
          <w:rFonts w:ascii="Palatino Linotype" w:hAnsi="Palatino Linotype" w:cs="Times New Roman"/>
          <w:sz w:val="24"/>
          <w:szCs w:val="24"/>
        </w:rPr>
        <w:footnoteReference w:id="80"/>
      </w:r>
      <w:r w:rsidR="0057748A" w:rsidRPr="00BF37C9">
        <w:rPr>
          <w:rFonts w:ascii="Palatino Linotype" w:hAnsi="Palatino Linotype" w:cs="Times New Roman"/>
          <w:sz w:val="24"/>
          <w:szCs w:val="24"/>
        </w:rPr>
        <w:t xml:space="preserve"> Partnerships would of course need to be cognizant of recent changes to overseas NGO funding and collaboration laws in China.</w:t>
      </w:r>
      <w:r w:rsidR="0057748A" w:rsidRPr="00BF37C9">
        <w:rPr>
          <w:rStyle w:val="FootnoteReference"/>
          <w:rFonts w:ascii="Palatino Linotype" w:hAnsi="Palatino Linotype" w:cs="Times New Roman"/>
          <w:sz w:val="24"/>
          <w:szCs w:val="24"/>
        </w:rPr>
        <w:footnoteReference w:id="81"/>
      </w:r>
      <w:r w:rsidR="008F07D5" w:rsidRPr="00BF37C9">
        <w:rPr>
          <w:rFonts w:ascii="Palatino Linotype" w:hAnsi="Palatino Linotype" w:cs="Times New Roman"/>
          <w:sz w:val="24"/>
          <w:szCs w:val="24"/>
        </w:rPr>
        <w:t xml:space="preserve"> Although m</w:t>
      </w:r>
      <w:r w:rsidRPr="00BF37C9">
        <w:rPr>
          <w:rFonts w:ascii="Palatino Linotype" w:hAnsi="Palatino Linotype" w:cs="Times New Roman"/>
          <w:sz w:val="24"/>
          <w:szCs w:val="24"/>
        </w:rPr>
        <w:t xml:space="preserve">any of the larger </w:t>
      </w:r>
      <w:r w:rsidR="00BA07EE" w:rsidRPr="00BF37C9">
        <w:rPr>
          <w:rFonts w:ascii="Palatino Linotype" w:hAnsi="Palatino Linotype" w:cs="Times New Roman"/>
          <w:sz w:val="24"/>
          <w:szCs w:val="24"/>
        </w:rPr>
        <w:t>NGOs</w:t>
      </w:r>
      <w:r w:rsidRPr="00BF37C9">
        <w:rPr>
          <w:rFonts w:ascii="Palatino Linotype" w:hAnsi="Palatino Linotype" w:cs="Times New Roman"/>
          <w:sz w:val="24"/>
          <w:szCs w:val="24"/>
        </w:rPr>
        <w:t xml:space="preserve"> are based in Beijing or </w:t>
      </w:r>
      <w:proofErr w:type="gramStart"/>
      <w:r w:rsidRPr="00BF37C9">
        <w:rPr>
          <w:rFonts w:ascii="Palatino Linotype" w:hAnsi="Palatino Linotype" w:cs="Times New Roman"/>
          <w:sz w:val="24"/>
          <w:szCs w:val="24"/>
        </w:rPr>
        <w:t>Shanghai</w:t>
      </w:r>
      <w:proofErr w:type="gramEnd"/>
      <w:r w:rsidRPr="00BF37C9">
        <w:rPr>
          <w:rFonts w:ascii="Palatino Linotype" w:hAnsi="Palatino Linotype" w:cs="Times New Roman"/>
          <w:sz w:val="24"/>
          <w:szCs w:val="24"/>
        </w:rPr>
        <w:t xml:space="preserve"> </w:t>
      </w:r>
      <w:r w:rsidR="008F07D5" w:rsidRPr="00BF37C9">
        <w:rPr>
          <w:rFonts w:ascii="Palatino Linotype" w:hAnsi="Palatino Linotype" w:cs="Times New Roman"/>
          <w:sz w:val="24"/>
          <w:szCs w:val="24"/>
        </w:rPr>
        <w:t>they</w:t>
      </w:r>
      <w:r w:rsidRPr="00BF37C9">
        <w:rPr>
          <w:rFonts w:ascii="Palatino Linotype" w:hAnsi="Palatino Linotype" w:cs="Times New Roman"/>
          <w:sz w:val="24"/>
          <w:szCs w:val="24"/>
        </w:rPr>
        <w:t xml:space="preserve"> may have regional offices or related groups working in other cities.</w:t>
      </w:r>
      <w:r w:rsidR="00BA07EE" w:rsidRPr="00BF37C9">
        <w:rPr>
          <w:rFonts w:ascii="Palatino Linotype" w:hAnsi="Palatino Linotype" w:cs="Times New Roman"/>
          <w:sz w:val="24"/>
          <w:szCs w:val="24"/>
        </w:rPr>
        <w:t xml:space="preserve"> </w:t>
      </w:r>
      <w:r w:rsidR="008F07D5" w:rsidRPr="00BF37C9">
        <w:rPr>
          <w:rFonts w:ascii="Palatino Linotype" w:hAnsi="Palatino Linotype" w:cs="Times New Roman"/>
          <w:sz w:val="24"/>
          <w:szCs w:val="24"/>
        </w:rPr>
        <w:t xml:space="preserve">Online collaborations (i.e. cyber projects) </w:t>
      </w:r>
      <w:r w:rsidR="00BA07EE" w:rsidRPr="00BF37C9">
        <w:rPr>
          <w:rFonts w:ascii="Palatino Linotype" w:hAnsi="Palatino Linotype" w:cs="Times New Roman"/>
          <w:sz w:val="24"/>
          <w:szCs w:val="24"/>
        </w:rPr>
        <w:t>could also be an option for rural and remote places</w:t>
      </w:r>
      <w:r w:rsidR="008F07D5" w:rsidRPr="00BF37C9">
        <w:rPr>
          <w:rFonts w:ascii="Palatino Linotype" w:hAnsi="Palatino Linotype" w:cs="Times New Roman"/>
          <w:sz w:val="24"/>
          <w:szCs w:val="24"/>
        </w:rPr>
        <w:t xml:space="preserve"> so the university does not have to pay for the cost of student travel</w:t>
      </w:r>
      <w:r w:rsidR="00BA07EE" w:rsidRPr="00BF37C9">
        <w:rPr>
          <w:rFonts w:ascii="Palatino Linotype" w:hAnsi="Palatino Linotype" w:cs="Times New Roman"/>
          <w:sz w:val="24"/>
          <w:szCs w:val="24"/>
        </w:rPr>
        <w:t>.</w:t>
      </w:r>
      <w:r w:rsidRPr="00BF37C9">
        <w:rPr>
          <w:rFonts w:ascii="Palatino Linotype" w:hAnsi="Palatino Linotype" w:cs="Times New Roman"/>
          <w:sz w:val="24"/>
          <w:szCs w:val="24"/>
        </w:rPr>
        <w:t xml:space="preserve"> </w:t>
      </w:r>
    </w:p>
    <w:p w:rsidR="007F222B" w:rsidRPr="00BF37C9" w:rsidRDefault="007F222B" w:rsidP="00BF37C9">
      <w:pPr>
        <w:spacing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The advantages of an external education-reform model</w:t>
      </w:r>
      <w:r w:rsidR="00F35DDC" w:rsidRPr="00BF37C9">
        <w:rPr>
          <w:rFonts w:ascii="Palatino Linotype" w:hAnsi="Palatino Linotype" w:cs="Times New Roman"/>
          <w:sz w:val="24"/>
          <w:szCs w:val="24"/>
        </w:rPr>
        <w:t xml:space="preserve"> </w:t>
      </w:r>
      <w:r w:rsidR="00C72B5C" w:rsidRPr="00BF37C9">
        <w:rPr>
          <w:rFonts w:ascii="Palatino Linotype" w:hAnsi="Palatino Linotype" w:cs="Times New Roman"/>
          <w:sz w:val="24"/>
          <w:szCs w:val="24"/>
        </w:rPr>
        <w:t>might</w:t>
      </w:r>
      <w:r w:rsidRPr="00BF37C9">
        <w:rPr>
          <w:rFonts w:ascii="Palatino Linotype" w:hAnsi="Palatino Linotype" w:cs="Times New Roman"/>
          <w:sz w:val="24"/>
          <w:szCs w:val="24"/>
        </w:rPr>
        <w:t xml:space="preserve"> include: </w:t>
      </w:r>
    </w:p>
    <w:p w:rsidR="007F222B" w:rsidRPr="00BF37C9" w:rsidRDefault="007F222B" w:rsidP="00F7784F">
      <w:pPr>
        <w:pStyle w:val="ListParagraph"/>
        <w:numPr>
          <w:ilvl w:val="0"/>
          <w:numId w:val="2"/>
        </w:numPr>
        <w:spacing w:line="36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the ability to produce research or other outputs over a planned period (one or two semesters); </w:t>
      </w:r>
    </w:p>
    <w:p w:rsidR="007F222B" w:rsidRPr="00BF37C9" w:rsidRDefault="007F222B" w:rsidP="00F7784F">
      <w:pPr>
        <w:pStyle w:val="ListParagraph"/>
        <w:numPr>
          <w:ilvl w:val="0"/>
          <w:numId w:val="2"/>
        </w:numPr>
        <w:spacing w:line="36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access to existing resources on topical and ‘real life’ issues that affect a variety of people; </w:t>
      </w:r>
    </w:p>
    <w:p w:rsidR="007F222B" w:rsidRPr="00BF37C9" w:rsidRDefault="007F222B" w:rsidP="00F7784F">
      <w:pPr>
        <w:pStyle w:val="ListParagraph"/>
        <w:numPr>
          <w:ilvl w:val="0"/>
          <w:numId w:val="2"/>
        </w:numPr>
        <w:spacing w:line="36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the opportunity for students to work across several related disciplines (for instance, science, policy and media); </w:t>
      </w:r>
    </w:p>
    <w:p w:rsidR="007F222B" w:rsidRPr="00BF37C9" w:rsidRDefault="007F222B" w:rsidP="00F7784F">
      <w:pPr>
        <w:pStyle w:val="ListParagraph"/>
        <w:numPr>
          <w:ilvl w:val="0"/>
          <w:numId w:val="2"/>
        </w:numPr>
        <w:spacing w:line="36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the ability of the law school to control assessment and supervision in a defined period (including developing student skills in project planning) but not necessarily of the content of the work; </w:t>
      </w:r>
    </w:p>
    <w:p w:rsidR="007F222B" w:rsidRPr="00BF37C9" w:rsidRDefault="007F222B" w:rsidP="00F7784F">
      <w:pPr>
        <w:pStyle w:val="ListParagraph"/>
        <w:numPr>
          <w:ilvl w:val="0"/>
          <w:numId w:val="2"/>
        </w:numPr>
        <w:spacing w:line="36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the opportunity to undertake team work which would simulate </w:t>
      </w:r>
      <w:r w:rsidR="00C72B5C" w:rsidRPr="00BF37C9">
        <w:rPr>
          <w:rFonts w:ascii="Palatino Linotype" w:hAnsi="Palatino Linotype" w:cs="Times New Roman"/>
          <w:sz w:val="24"/>
          <w:szCs w:val="24"/>
        </w:rPr>
        <w:t>student</w:t>
      </w:r>
      <w:r w:rsidRPr="00BF37C9">
        <w:rPr>
          <w:rFonts w:ascii="Palatino Linotype" w:hAnsi="Palatino Linotype" w:cs="Times New Roman"/>
          <w:sz w:val="24"/>
          <w:szCs w:val="24"/>
        </w:rPr>
        <w:t xml:space="preserve"> practice post-graduation; </w:t>
      </w:r>
    </w:p>
    <w:p w:rsidR="007F222B" w:rsidRPr="00BF37C9" w:rsidRDefault="007F222B" w:rsidP="00F7784F">
      <w:pPr>
        <w:pStyle w:val="ListParagraph"/>
        <w:numPr>
          <w:ilvl w:val="0"/>
          <w:numId w:val="2"/>
        </w:numPr>
        <w:spacing w:line="360" w:lineRule="auto"/>
        <w:jc w:val="both"/>
        <w:rPr>
          <w:rFonts w:ascii="Palatino Linotype" w:hAnsi="Palatino Linotype" w:cs="Times New Roman"/>
          <w:sz w:val="24"/>
          <w:szCs w:val="24"/>
        </w:rPr>
      </w:pPr>
      <w:r w:rsidRPr="00BF37C9">
        <w:rPr>
          <w:rFonts w:ascii="Palatino Linotype" w:hAnsi="Palatino Linotype" w:cs="Times New Roman"/>
          <w:sz w:val="24"/>
          <w:szCs w:val="24"/>
        </w:rPr>
        <w:t>the ability of students to work remotely and in their own time without constant client, partner or</w:t>
      </w:r>
      <w:r w:rsidR="00C72B5C" w:rsidRPr="00BF37C9">
        <w:rPr>
          <w:rFonts w:ascii="Palatino Linotype" w:hAnsi="Palatino Linotype" w:cs="Times New Roman"/>
          <w:sz w:val="24"/>
          <w:szCs w:val="24"/>
        </w:rPr>
        <w:t>;</w:t>
      </w:r>
    </w:p>
    <w:p w:rsidR="007F222B" w:rsidRPr="00BF37C9" w:rsidRDefault="007F222B" w:rsidP="00F7784F">
      <w:pPr>
        <w:pStyle w:val="ListParagraph"/>
        <w:numPr>
          <w:ilvl w:val="0"/>
          <w:numId w:val="2"/>
        </w:numPr>
        <w:spacing w:line="360" w:lineRule="auto"/>
        <w:jc w:val="both"/>
        <w:rPr>
          <w:rFonts w:ascii="Palatino Linotype" w:hAnsi="Palatino Linotype" w:cs="Times New Roman"/>
          <w:sz w:val="24"/>
          <w:szCs w:val="24"/>
        </w:rPr>
      </w:pPr>
      <w:proofErr w:type="gramStart"/>
      <w:r w:rsidRPr="00BF37C9">
        <w:rPr>
          <w:rFonts w:ascii="Palatino Linotype" w:hAnsi="Palatino Linotype" w:cs="Times New Roman"/>
          <w:sz w:val="24"/>
          <w:szCs w:val="24"/>
        </w:rPr>
        <w:t>the</w:t>
      </w:r>
      <w:proofErr w:type="gramEnd"/>
      <w:r w:rsidRPr="00BF37C9">
        <w:rPr>
          <w:rFonts w:ascii="Palatino Linotype" w:hAnsi="Palatino Linotype" w:cs="Times New Roman"/>
          <w:sz w:val="24"/>
          <w:szCs w:val="24"/>
        </w:rPr>
        <w:t xml:space="preserve"> chance for students (and the university) to reference results of their work (for their resume). </w:t>
      </w:r>
    </w:p>
    <w:p w:rsidR="007E53A7" w:rsidRPr="00BF37C9" w:rsidRDefault="00443F40" w:rsidP="00BF37C9">
      <w:pPr>
        <w:spacing w:after="240" w:line="480" w:lineRule="auto"/>
        <w:jc w:val="both"/>
        <w:rPr>
          <w:rFonts w:ascii="Palatino Linotype" w:hAnsi="Palatino Linotype" w:cs="Times New Roman"/>
          <w:b/>
          <w:sz w:val="24"/>
          <w:szCs w:val="24"/>
        </w:rPr>
      </w:pPr>
      <w:r w:rsidRPr="00BF37C9">
        <w:rPr>
          <w:rFonts w:ascii="Palatino Linotype" w:hAnsi="Palatino Linotype" w:cs="Times New Roman"/>
          <w:b/>
          <w:sz w:val="24"/>
          <w:szCs w:val="24"/>
        </w:rPr>
        <w:t>Additional factors for c</w:t>
      </w:r>
      <w:r w:rsidR="007E53A7" w:rsidRPr="00BF37C9">
        <w:rPr>
          <w:rFonts w:ascii="Palatino Linotype" w:hAnsi="Palatino Linotype" w:cs="Times New Roman"/>
          <w:b/>
          <w:sz w:val="24"/>
          <w:szCs w:val="24"/>
        </w:rPr>
        <w:t>onsideration</w:t>
      </w:r>
    </w:p>
    <w:p w:rsidR="00C72B5C" w:rsidRDefault="00443F40" w:rsidP="00743CB8">
      <w:pPr>
        <w:spacing w:after="0"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In addition to the type of model considered appropriate (Type A, B and C)</w:t>
      </w:r>
      <w:r w:rsidR="00BA07EE" w:rsidRPr="00BF37C9">
        <w:rPr>
          <w:rFonts w:ascii="Palatino Linotype" w:hAnsi="Palatino Linotype" w:cs="Times New Roman"/>
          <w:sz w:val="24"/>
          <w:szCs w:val="24"/>
        </w:rPr>
        <w:t xml:space="preserve">, there are several specific factors </w:t>
      </w:r>
      <w:r w:rsidRPr="00BF37C9">
        <w:rPr>
          <w:rFonts w:ascii="Palatino Linotype" w:hAnsi="Palatino Linotype" w:cs="Times New Roman"/>
          <w:sz w:val="24"/>
          <w:szCs w:val="24"/>
        </w:rPr>
        <w:t>that should also be canvassed</w:t>
      </w:r>
      <w:r w:rsidR="00BA07EE" w:rsidRPr="00BF37C9">
        <w:rPr>
          <w:rFonts w:ascii="Palatino Linotype" w:hAnsi="Palatino Linotype" w:cs="Times New Roman"/>
          <w:sz w:val="24"/>
          <w:szCs w:val="24"/>
        </w:rPr>
        <w:t xml:space="preserve">. </w:t>
      </w:r>
      <w:r w:rsidR="007F222B" w:rsidRPr="00BF37C9">
        <w:rPr>
          <w:rFonts w:ascii="Palatino Linotype" w:hAnsi="Palatino Linotype" w:cs="Times New Roman"/>
          <w:sz w:val="24"/>
          <w:szCs w:val="24"/>
        </w:rPr>
        <w:t xml:space="preserve">A </w:t>
      </w:r>
      <w:r w:rsidR="007E53A7" w:rsidRPr="00BF37C9">
        <w:rPr>
          <w:rFonts w:ascii="Palatino Linotype" w:hAnsi="Palatino Linotype" w:cs="Times New Roman"/>
          <w:sz w:val="24"/>
          <w:szCs w:val="24"/>
        </w:rPr>
        <w:t>summary</w:t>
      </w:r>
      <w:r w:rsidR="007F222B" w:rsidRPr="00BF37C9">
        <w:rPr>
          <w:rFonts w:ascii="Palatino Linotype" w:hAnsi="Palatino Linotype" w:cs="Times New Roman"/>
          <w:sz w:val="24"/>
          <w:szCs w:val="24"/>
        </w:rPr>
        <w:t xml:space="preserve"> is </w:t>
      </w:r>
      <w:r w:rsidR="004A4951" w:rsidRPr="00BF37C9">
        <w:rPr>
          <w:rFonts w:ascii="Palatino Linotype" w:hAnsi="Palatino Linotype" w:cs="Times New Roman"/>
          <w:sz w:val="24"/>
          <w:szCs w:val="24"/>
        </w:rPr>
        <w:t xml:space="preserve">included </w:t>
      </w:r>
      <w:r w:rsidR="00BA07EE" w:rsidRPr="00BF37C9">
        <w:rPr>
          <w:rFonts w:ascii="Palatino Linotype" w:hAnsi="Palatino Linotype" w:cs="Times New Roman"/>
          <w:sz w:val="24"/>
          <w:szCs w:val="24"/>
        </w:rPr>
        <w:t>in table 3</w:t>
      </w:r>
      <w:r w:rsidR="008F07D5" w:rsidRPr="00BF37C9">
        <w:rPr>
          <w:rFonts w:ascii="Palatino Linotype" w:hAnsi="Palatino Linotype" w:cs="Times New Roman"/>
          <w:sz w:val="24"/>
          <w:szCs w:val="24"/>
        </w:rPr>
        <w:t xml:space="preserve"> below. </w:t>
      </w:r>
    </w:p>
    <w:p w:rsidR="00F7784F" w:rsidRPr="00F7784F" w:rsidRDefault="00F7784F" w:rsidP="00F7784F">
      <w:pPr>
        <w:spacing w:after="0" w:line="480" w:lineRule="auto"/>
        <w:ind w:left="1440" w:hanging="1440"/>
        <w:jc w:val="center"/>
        <w:rPr>
          <w:rFonts w:ascii="Palatino Linotype" w:hAnsi="Palatino Linotype" w:cs="Times New Roman"/>
          <w:b/>
        </w:rPr>
      </w:pPr>
      <w:r w:rsidRPr="00F7784F">
        <w:rPr>
          <w:rFonts w:ascii="Palatino Linotype" w:hAnsi="Palatino Linotype" w:cs="Times New Roman"/>
          <w:b/>
        </w:rPr>
        <w:t xml:space="preserve">Table </w:t>
      </w:r>
      <w:r w:rsidRPr="00F7784F">
        <w:rPr>
          <w:rFonts w:ascii="Palatino Linotype" w:hAnsi="Palatino Linotype" w:cs="Times New Roman"/>
          <w:b/>
        </w:rPr>
        <w:fldChar w:fldCharType="begin"/>
      </w:r>
      <w:r w:rsidRPr="00F7784F">
        <w:rPr>
          <w:rFonts w:ascii="Palatino Linotype" w:hAnsi="Palatino Linotype" w:cs="Times New Roman"/>
          <w:b/>
        </w:rPr>
        <w:instrText xml:space="preserve"> SEQ Table \* ARABIC </w:instrText>
      </w:r>
      <w:r w:rsidRPr="00F7784F">
        <w:rPr>
          <w:rFonts w:ascii="Palatino Linotype" w:hAnsi="Palatino Linotype" w:cs="Times New Roman"/>
          <w:b/>
        </w:rPr>
        <w:fldChar w:fldCharType="separate"/>
      </w:r>
      <w:r w:rsidRPr="00F7784F">
        <w:rPr>
          <w:rFonts w:ascii="Palatino Linotype" w:hAnsi="Palatino Linotype" w:cs="Times New Roman"/>
          <w:b/>
          <w:noProof/>
        </w:rPr>
        <w:t>3</w:t>
      </w:r>
      <w:r w:rsidRPr="00F7784F">
        <w:rPr>
          <w:rFonts w:ascii="Palatino Linotype" w:hAnsi="Palatino Linotype" w:cs="Times New Roman"/>
          <w:b/>
        </w:rPr>
        <w:fldChar w:fldCharType="end"/>
      </w:r>
      <w:r w:rsidRPr="00F7784F">
        <w:rPr>
          <w:rFonts w:ascii="Palatino Linotype" w:hAnsi="Palatino Linotype" w:cs="Times New Roman"/>
          <w:b/>
        </w:rPr>
        <w:t xml:space="preserve"> Relevant considerations when establishing an ELC in China</w:t>
      </w:r>
    </w:p>
    <w:tbl>
      <w:tblPr>
        <w:tblStyle w:val="GridTable1Light"/>
        <w:tblW w:w="9923" w:type="dxa"/>
        <w:tblLook w:val="04A0" w:firstRow="1" w:lastRow="0" w:firstColumn="1" w:lastColumn="0" w:noHBand="0" w:noVBand="1"/>
      </w:tblPr>
      <w:tblGrid>
        <w:gridCol w:w="2660"/>
        <w:gridCol w:w="7263"/>
      </w:tblGrid>
      <w:tr w:rsidR="00BA07EE" w:rsidRPr="00BF37C9" w:rsidTr="00BA0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4A4951" w:rsidRPr="00F7784F" w:rsidRDefault="004A4951" w:rsidP="00F7784F">
            <w:pPr>
              <w:spacing w:line="360" w:lineRule="auto"/>
              <w:contextualSpacing/>
              <w:jc w:val="both"/>
              <w:rPr>
                <w:rFonts w:ascii="Palatino Linotype" w:hAnsi="Palatino Linotype" w:cs="Times New Roman"/>
                <w:b w:val="0"/>
                <w:bCs w:val="0"/>
              </w:rPr>
            </w:pPr>
            <w:r w:rsidRPr="00F7784F">
              <w:rPr>
                <w:rFonts w:ascii="Palatino Linotype" w:hAnsi="Palatino Linotype" w:cs="Times New Roman"/>
              </w:rPr>
              <w:t>Consideration</w:t>
            </w:r>
          </w:p>
        </w:tc>
        <w:tc>
          <w:tcPr>
            <w:tcW w:w="7263" w:type="dxa"/>
          </w:tcPr>
          <w:p w:rsidR="004A4951" w:rsidRPr="00F7784F" w:rsidRDefault="004A4951" w:rsidP="00F7784F">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 w:val="0"/>
              </w:rPr>
            </w:pPr>
            <w:r w:rsidRPr="00F7784F">
              <w:rPr>
                <w:rFonts w:ascii="Palatino Linotype" w:hAnsi="Palatino Linotype" w:cs="Times New Roman"/>
              </w:rPr>
              <w:t>Relevant Questions</w:t>
            </w:r>
          </w:p>
        </w:tc>
      </w:tr>
      <w:tr w:rsidR="00BA07EE" w:rsidRPr="00BF37C9" w:rsidTr="00BA07EE">
        <w:trPr>
          <w:trHeight w:val="1205"/>
        </w:trPr>
        <w:tc>
          <w:tcPr>
            <w:cnfStyle w:val="001000000000" w:firstRow="0" w:lastRow="0" w:firstColumn="1" w:lastColumn="0" w:oddVBand="0" w:evenVBand="0" w:oddHBand="0" w:evenHBand="0" w:firstRowFirstColumn="0" w:firstRowLastColumn="0" w:lastRowFirstColumn="0" w:lastRowLastColumn="0"/>
            <w:tcW w:w="2660" w:type="dxa"/>
          </w:tcPr>
          <w:p w:rsidR="004A4951" w:rsidRPr="00F7784F" w:rsidRDefault="004A4951" w:rsidP="00F7784F">
            <w:pPr>
              <w:spacing w:line="360" w:lineRule="auto"/>
              <w:contextualSpacing/>
              <w:jc w:val="both"/>
              <w:rPr>
                <w:rFonts w:ascii="Palatino Linotype" w:hAnsi="Palatino Linotype" w:cs="Times New Roman"/>
              </w:rPr>
            </w:pPr>
          </w:p>
          <w:p w:rsidR="004A4951" w:rsidRPr="00F7784F" w:rsidRDefault="004A4951" w:rsidP="00F7784F">
            <w:pPr>
              <w:spacing w:line="360" w:lineRule="auto"/>
              <w:contextualSpacing/>
              <w:jc w:val="both"/>
              <w:rPr>
                <w:rFonts w:ascii="Palatino Linotype" w:hAnsi="Palatino Linotype" w:cs="Times New Roman"/>
                <w:b w:val="0"/>
                <w:bCs w:val="0"/>
              </w:rPr>
            </w:pPr>
            <w:r w:rsidRPr="00F7784F">
              <w:rPr>
                <w:rFonts w:ascii="Palatino Linotype" w:hAnsi="Palatino Linotype" w:cs="Times New Roman"/>
              </w:rPr>
              <w:t>FUNDING:</w:t>
            </w:r>
          </w:p>
        </w:tc>
        <w:tc>
          <w:tcPr>
            <w:tcW w:w="7263" w:type="dxa"/>
          </w:tcPr>
          <w:p w:rsidR="004A4951" w:rsidRPr="00F7784F" w:rsidRDefault="004A4951" w:rsidP="00F7784F">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p>
          <w:p w:rsidR="004A4951" w:rsidRPr="00F7784F" w:rsidRDefault="004A4951" w:rsidP="00F7784F">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r w:rsidRPr="00F7784F">
              <w:rPr>
                <w:rFonts w:ascii="Palatino Linotype" w:hAnsi="Palatino Linotype" w:cs="Times New Roman"/>
              </w:rPr>
              <w:t xml:space="preserve">How </w:t>
            </w:r>
            <w:proofErr w:type="gramStart"/>
            <w:r w:rsidRPr="00F7784F">
              <w:rPr>
                <w:rFonts w:ascii="Palatino Linotype" w:hAnsi="Palatino Linotype" w:cs="Times New Roman"/>
              </w:rPr>
              <w:t>will the ELC be funded</w:t>
            </w:r>
            <w:proofErr w:type="gramEnd"/>
            <w:r w:rsidRPr="00F7784F">
              <w:rPr>
                <w:rFonts w:ascii="Palatino Linotype" w:hAnsi="Palatino Linotype" w:cs="Times New Roman"/>
              </w:rPr>
              <w:t xml:space="preserve">? Would a trial period be beneficial? How many staff </w:t>
            </w:r>
            <w:proofErr w:type="gramStart"/>
            <w:r w:rsidRPr="00F7784F">
              <w:rPr>
                <w:rFonts w:ascii="Palatino Linotype" w:hAnsi="Palatino Linotype" w:cs="Times New Roman"/>
              </w:rPr>
              <w:t>are needed</w:t>
            </w:r>
            <w:proofErr w:type="gramEnd"/>
            <w:r w:rsidRPr="00F7784F">
              <w:rPr>
                <w:rFonts w:ascii="Palatino Linotype" w:hAnsi="Palatino Linotype" w:cs="Times New Roman"/>
              </w:rPr>
              <w:t xml:space="preserve"> to run the ELC? Will they be part time or full time? What other resources are needed (computers, texts, translation services </w:t>
            </w:r>
            <w:proofErr w:type="spellStart"/>
            <w:r w:rsidRPr="00F7784F">
              <w:rPr>
                <w:rFonts w:ascii="Palatino Linotype" w:hAnsi="Palatino Linotype" w:cs="Times New Roman"/>
              </w:rPr>
              <w:t>etc</w:t>
            </w:r>
            <w:proofErr w:type="spellEnd"/>
            <w:r w:rsidRPr="00F7784F">
              <w:rPr>
                <w:rFonts w:ascii="Palatino Linotype" w:hAnsi="Palatino Linotype" w:cs="Times New Roman"/>
              </w:rPr>
              <w:t>)? Can the ELC be ‘built on’ to an existing initiative?</w:t>
            </w:r>
          </w:p>
        </w:tc>
      </w:tr>
      <w:tr w:rsidR="00BA07EE" w:rsidRPr="00BF37C9" w:rsidTr="00BA07EE">
        <w:tc>
          <w:tcPr>
            <w:cnfStyle w:val="001000000000" w:firstRow="0" w:lastRow="0" w:firstColumn="1" w:lastColumn="0" w:oddVBand="0" w:evenVBand="0" w:oddHBand="0" w:evenHBand="0" w:firstRowFirstColumn="0" w:firstRowLastColumn="0" w:lastRowFirstColumn="0" w:lastRowLastColumn="0"/>
            <w:tcW w:w="2660" w:type="dxa"/>
          </w:tcPr>
          <w:p w:rsidR="004A4951" w:rsidRPr="00F7784F" w:rsidRDefault="004A4951" w:rsidP="00F7784F">
            <w:pPr>
              <w:spacing w:line="360" w:lineRule="auto"/>
              <w:contextualSpacing/>
              <w:jc w:val="both"/>
              <w:rPr>
                <w:rFonts w:ascii="Palatino Linotype" w:hAnsi="Palatino Linotype" w:cs="Times New Roman"/>
              </w:rPr>
            </w:pPr>
          </w:p>
          <w:p w:rsidR="004A4951" w:rsidRPr="00F7784F" w:rsidRDefault="004A4951" w:rsidP="00F7784F">
            <w:pPr>
              <w:spacing w:line="360" w:lineRule="auto"/>
              <w:contextualSpacing/>
              <w:jc w:val="both"/>
              <w:rPr>
                <w:rFonts w:ascii="Palatino Linotype" w:hAnsi="Palatino Linotype" w:cs="Times New Roman"/>
                <w:b w:val="0"/>
                <w:bCs w:val="0"/>
              </w:rPr>
            </w:pPr>
            <w:r w:rsidRPr="00F7784F">
              <w:rPr>
                <w:rFonts w:ascii="Palatino Linotype" w:hAnsi="Palatino Linotype" w:cs="Times New Roman"/>
              </w:rPr>
              <w:t>SUPERVISION:</w:t>
            </w:r>
          </w:p>
        </w:tc>
        <w:tc>
          <w:tcPr>
            <w:tcW w:w="7263" w:type="dxa"/>
          </w:tcPr>
          <w:p w:rsidR="004A4951" w:rsidRPr="00F7784F" w:rsidRDefault="004A4951" w:rsidP="00F7784F">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p>
          <w:p w:rsidR="004A4951" w:rsidRPr="00F7784F" w:rsidRDefault="004A4951" w:rsidP="00F7784F">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r w:rsidRPr="00F7784F">
              <w:rPr>
                <w:rFonts w:ascii="Palatino Linotype" w:hAnsi="Palatino Linotype" w:cs="Times New Roman"/>
              </w:rPr>
              <w:t>Who will supervise the students from an assessment point of view? Who will supervise and provide feedback on their substantive work? Do guidelines need to be developed?</w:t>
            </w:r>
          </w:p>
        </w:tc>
      </w:tr>
      <w:tr w:rsidR="00BA07EE" w:rsidRPr="00BF37C9" w:rsidTr="00BA07EE">
        <w:tc>
          <w:tcPr>
            <w:cnfStyle w:val="001000000000" w:firstRow="0" w:lastRow="0" w:firstColumn="1" w:lastColumn="0" w:oddVBand="0" w:evenVBand="0" w:oddHBand="0" w:evenHBand="0" w:firstRowFirstColumn="0" w:firstRowLastColumn="0" w:lastRowFirstColumn="0" w:lastRowLastColumn="0"/>
            <w:tcW w:w="2660" w:type="dxa"/>
          </w:tcPr>
          <w:p w:rsidR="004A4951" w:rsidRPr="00F7784F" w:rsidRDefault="004A4951" w:rsidP="00F7784F">
            <w:pPr>
              <w:spacing w:line="360" w:lineRule="auto"/>
              <w:contextualSpacing/>
              <w:jc w:val="both"/>
              <w:rPr>
                <w:rFonts w:ascii="Palatino Linotype" w:hAnsi="Palatino Linotype" w:cs="Times New Roman"/>
              </w:rPr>
            </w:pPr>
          </w:p>
          <w:p w:rsidR="004A4951" w:rsidRPr="00F7784F" w:rsidRDefault="004A4951" w:rsidP="00F7784F">
            <w:pPr>
              <w:spacing w:line="360" w:lineRule="auto"/>
              <w:contextualSpacing/>
              <w:jc w:val="both"/>
              <w:rPr>
                <w:rFonts w:ascii="Palatino Linotype" w:hAnsi="Palatino Linotype" w:cs="Times New Roman"/>
                <w:b w:val="0"/>
                <w:bCs w:val="0"/>
              </w:rPr>
            </w:pPr>
            <w:r w:rsidRPr="00F7784F">
              <w:rPr>
                <w:rFonts w:ascii="Palatino Linotype" w:hAnsi="Palatino Linotype" w:cs="Times New Roman"/>
              </w:rPr>
              <w:t>STUDENTS:</w:t>
            </w:r>
          </w:p>
        </w:tc>
        <w:tc>
          <w:tcPr>
            <w:tcW w:w="7263" w:type="dxa"/>
          </w:tcPr>
          <w:p w:rsidR="004A4951" w:rsidRPr="00F7784F" w:rsidRDefault="004A4951" w:rsidP="00F7784F">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p>
          <w:p w:rsidR="004A4951" w:rsidRPr="00F7784F" w:rsidRDefault="004A4951" w:rsidP="00F7784F">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r w:rsidRPr="00F7784F">
              <w:rPr>
                <w:rFonts w:ascii="Palatino Linotype" w:hAnsi="Palatino Linotype" w:cs="Times New Roman"/>
              </w:rPr>
              <w:t xml:space="preserve">How many students will be involved? Will they be postgraduate or undergraduate? Will the course be mandatory or optional? What length of ‘university’ time will the clinic run </w:t>
            </w:r>
            <w:proofErr w:type="gramStart"/>
            <w:r w:rsidRPr="00F7784F">
              <w:rPr>
                <w:rFonts w:ascii="Palatino Linotype" w:hAnsi="Palatino Linotype" w:cs="Times New Roman"/>
              </w:rPr>
              <w:t>for</w:t>
            </w:r>
            <w:proofErr w:type="gramEnd"/>
            <w:r w:rsidRPr="00F7784F">
              <w:rPr>
                <w:rFonts w:ascii="Palatino Linotype" w:hAnsi="Palatino Linotype" w:cs="Times New Roman"/>
              </w:rPr>
              <w:t>? (</w:t>
            </w:r>
            <w:proofErr w:type="gramStart"/>
            <w:r w:rsidRPr="00F7784F">
              <w:rPr>
                <w:rFonts w:ascii="Palatino Linotype" w:hAnsi="Palatino Linotype" w:cs="Times New Roman"/>
              </w:rPr>
              <w:t>one</w:t>
            </w:r>
            <w:proofErr w:type="gramEnd"/>
            <w:r w:rsidRPr="00F7784F">
              <w:rPr>
                <w:rFonts w:ascii="Palatino Linotype" w:hAnsi="Palatino Linotype" w:cs="Times New Roman"/>
              </w:rPr>
              <w:t xml:space="preserve"> semester or two?) What will be the form of assessment?  How will the course be ‘marketed’ to potential students?</w:t>
            </w:r>
          </w:p>
        </w:tc>
      </w:tr>
      <w:tr w:rsidR="00BA07EE" w:rsidRPr="00BF37C9" w:rsidTr="00BA07EE">
        <w:tc>
          <w:tcPr>
            <w:cnfStyle w:val="001000000000" w:firstRow="0" w:lastRow="0" w:firstColumn="1" w:lastColumn="0" w:oddVBand="0" w:evenVBand="0" w:oddHBand="0" w:evenHBand="0" w:firstRowFirstColumn="0" w:firstRowLastColumn="0" w:lastRowFirstColumn="0" w:lastRowLastColumn="0"/>
            <w:tcW w:w="2660" w:type="dxa"/>
          </w:tcPr>
          <w:p w:rsidR="004A4951" w:rsidRPr="00F7784F" w:rsidRDefault="004A4951" w:rsidP="00F7784F">
            <w:pPr>
              <w:spacing w:line="360" w:lineRule="auto"/>
              <w:contextualSpacing/>
              <w:jc w:val="both"/>
              <w:rPr>
                <w:rFonts w:ascii="Palatino Linotype" w:hAnsi="Palatino Linotype" w:cs="Times New Roman"/>
              </w:rPr>
            </w:pPr>
          </w:p>
          <w:p w:rsidR="004A4951" w:rsidRPr="00F7784F" w:rsidRDefault="004A4951" w:rsidP="00F7784F">
            <w:pPr>
              <w:spacing w:line="360" w:lineRule="auto"/>
              <w:contextualSpacing/>
              <w:jc w:val="both"/>
              <w:rPr>
                <w:rFonts w:ascii="Palatino Linotype" w:hAnsi="Palatino Linotype" w:cs="Times New Roman"/>
                <w:b w:val="0"/>
                <w:bCs w:val="0"/>
              </w:rPr>
            </w:pPr>
            <w:r w:rsidRPr="00F7784F">
              <w:rPr>
                <w:rFonts w:ascii="Palatino Linotype" w:hAnsi="Palatino Linotype" w:cs="Times New Roman"/>
              </w:rPr>
              <w:t>CONFIDENTIALITY:</w:t>
            </w:r>
          </w:p>
        </w:tc>
        <w:tc>
          <w:tcPr>
            <w:tcW w:w="7263" w:type="dxa"/>
          </w:tcPr>
          <w:p w:rsidR="004A4951" w:rsidRPr="00F7784F" w:rsidRDefault="004A4951" w:rsidP="00F7784F">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p>
          <w:p w:rsidR="004A4951" w:rsidRPr="00F7784F" w:rsidRDefault="004A4951" w:rsidP="00F7784F">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r w:rsidRPr="00F7784F">
              <w:rPr>
                <w:rFonts w:ascii="Palatino Linotype" w:hAnsi="Palatino Linotype" w:cs="Times New Roman"/>
              </w:rPr>
              <w:t xml:space="preserve">How </w:t>
            </w:r>
            <w:proofErr w:type="gramStart"/>
            <w:r w:rsidRPr="00F7784F">
              <w:rPr>
                <w:rFonts w:ascii="Palatino Linotype" w:hAnsi="Palatino Linotype" w:cs="Times New Roman"/>
              </w:rPr>
              <w:t>will issues of confidentiality and privacy be managed</w:t>
            </w:r>
            <w:proofErr w:type="gramEnd"/>
            <w:r w:rsidRPr="00F7784F">
              <w:rPr>
                <w:rFonts w:ascii="Palatino Linotype" w:hAnsi="Palatino Linotype" w:cs="Times New Roman"/>
              </w:rPr>
              <w:t>? What happens when students work offsite and may have access to confidential data or systems?</w:t>
            </w:r>
          </w:p>
        </w:tc>
      </w:tr>
      <w:tr w:rsidR="00BA07EE" w:rsidRPr="00BF37C9" w:rsidTr="00BA07EE">
        <w:tc>
          <w:tcPr>
            <w:cnfStyle w:val="001000000000" w:firstRow="0" w:lastRow="0" w:firstColumn="1" w:lastColumn="0" w:oddVBand="0" w:evenVBand="0" w:oddHBand="0" w:evenHBand="0" w:firstRowFirstColumn="0" w:firstRowLastColumn="0" w:lastRowFirstColumn="0" w:lastRowLastColumn="0"/>
            <w:tcW w:w="2660" w:type="dxa"/>
          </w:tcPr>
          <w:p w:rsidR="004A4951" w:rsidRPr="00F7784F" w:rsidRDefault="004A4951" w:rsidP="00F7784F">
            <w:pPr>
              <w:spacing w:line="360" w:lineRule="auto"/>
              <w:contextualSpacing/>
              <w:jc w:val="both"/>
              <w:rPr>
                <w:rFonts w:ascii="Palatino Linotype" w:hAnsi="Palatino Linotype" w:cs="Times New Roman"/>
              </w:rPr>
            </w:pPr>
          </w:p>
          <w:p w:rsidR="004A4951" w:rsidRPr="00F7784F" w:rsidRDefault="004A4951" w:rsidP="00F7784F">
            <w:pPr>
              <w:spacing w:line="360" w:lineRule="auto"/>
              <w:contextualSpacing/>
              <w:jc w:val="both"/>
              <w:rPr>
                <w:rFonts w:ascii="Palatino Linotype" w:hAnsi="Palatino Linotype" w:cs="Times New Roman"/>
                <w:b w:val="0"/>
                <w:bCs w:val="0"/>
              </w:rPr>
            </w:pPr>
            <w:r w:rsidRPr="00F7784F">
              <w:rPr>
                <w:rFonts w:ascii="Palatino Linotype" w:hAnsi="Palatino Linotype" w:cs="Times New Roman"/>
              </w:rPr>
              <w:t>FOCUS:</w:t>
            </w:r>
          </w:p>
        </w:tc>
        <w:tc>
          <w:tcPr>
            <w:tcW w:w="7263" w:type="dxa"/>
          </w:tcPr>
          <w:p w:rsidR="004A4951" w:rsidRPr="00F7784F" w:rsidRDefault="004A4951" w:rsidP="00F7784F">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p>
          <w:p w:rsidR="004A4951" w:rsidRPr="00F7784F" w:rsidRDefault="004A4951" w:rsidP="00F7784F">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r w:rsidRPr="00F7784F">
              <w:rPr>
                <w:rFonts w:ascii="Palatino Linotype" w:hAnsi="Palatino Linotype" w:cs="Times New Roman"/>
              </w:rPr>
              <w:t>Would a specific area of law be helpful to look at (water, soil, air pollution, biodiversity etc.)? What scale could the clinic cover (local, regional, national, international issues)?</w:t>
            </w:r>
          </w:p>
        </w:tc>
      </w:tr>
      <w:tr w:rsidR="00BA07EE" w:rsidRPr="00BF37C9" w:rsidTr="00BA07EE">
        <w:tc>
          <w:tcPr>
            <w:cnfStyle w:val="001000000000" w:firstRow="0" w:lastRow="0" w:firstColumn="1" w:lastColumn="0" w:oddVBand="0" w:evenVBand="0" w:oddHBand="0" w:evenHBand="0" w:firstRowFirstColumn="0" w:firstRowLastColumn="0" w:lastRowFirstColumn="0" w:lastRowLastColumn="0"/>
            <w:tcW w:w="2660" w:type="dxa"/>
          </w:tcPr>
          <w:p w:rsidR="004A4951" w:rsidRPr="00F7784F" w:rsidRDefault="004A4951" w:rsidP="00F7784F">
            <w:pPr>
              <w:spacing w:line="360" w:lineRule="auto"/>
              <w:contextualSpacing/>
              <w:jc w:val="both"/>
              <w:rPr>
                <w:rFonts w:ascii="Palatino Linotype" w:hAnsi="Palatino Linotype" w:cs="Times New Roman"/>
              </w:rPr>
            </w:pPr>
          </w:p>
          <w:p w:rsidR="004A4951" w:rsidRPr="00F7784F" w:rsidRDefault="004A4951" w:rsidP="00F7784F">
            <w:pPr>
              <w:spacing w:line="360" w:lineRule="auto"/>
              <w:contextualSpacing/>
              <w:jc w:val="both"/>
              <w:rPr>
                <w:rFonts w:ascii="Palatino Linotype" w:hAnsi="Palatino Linotype" w:cs="Times New Roman"/>
                <w:b w:val="0"/>
                <w:bCs w:val="0"/>
              </w:rPr>
            </w:pPr>
            <w:r w:rsidRPr="00F7784F">
              <w:rPr>
                <w:rFonts w:ascii="Palatino Linotype" w:hAnsi="Palatino Linotype" w:cs="Times New Roman"/>
              </w:rPr>
              <w:t>EVALUATION:</w:t>
            </w:r>
          </w:p>
        </w:tc>
        <w:tc>
          <w:tcPr>
            <w:tcW w:w="7263" w:type="dxa"/>
          </w:tcPr>
          <w:p w:rsidR="004A4951" w:rsidRPr="00F7784F" w:rsidRDefault="004A4951" w:rsidP="00F7784F">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p>
          <w:p w:rsidR="004A4951" w:rsidRPr="00F7784F" w:rsidRDefault="004A4951" w:rsidP="00F7784F">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r w:rsidRPr="00F7784F">
              <w:rPr>
                <w:rFonts w:ascii="Palatino Linotype" w:hAnsi="Palatino Linotype" w:cs="Times New Roman"/>
              </w:rPr>
              <w:t xml:space="preserve">How will </w:t>
            </w:r>
            <w:proofErr w:type="gramStart"/>
            <w:r w:rsidRPr="00F7784F">
              <w:rPr>
                <w:rFonts w:ascii="Palatino Linotype" w:hAnsi="Palatino Linotype" w:cs="Times New Roman"/>
              </w:rPr>
              <w:t>the clinic be evaluated by supervisors and course coordinators</w:t>
            </w:r>
            <w:proofErr w:type="gramEnd"/>
            <w:r w:rsidRPr="00F7784F">
              <w:rPr>
                <w:rFonts w:ascii="Palatino Linotype" w:hAnsi="Palatino Linotype" w:cs="Times New Roman"/>
              </w:rPr>
              <w:t xml:space="preserve">? How </w:t>
            </w:r>
            <w:proofErr w:type="gramStart"/>
            <w:r w:rsidRPr="00F7784F">
              <w:rPr>
                <w:rFonts w:ascii="Palatino Linotype" w:hAnsi="Palatino Linotype" w:cs="Times New Roman"/>
              </w:rPr>
              <w:t>will the perspectives of students, supervisors</w:t>
            </w:r>
            <w:r w:rsidR="007E53A7" w:rsidRPr="00F7784F">
              <w:rPr>
                <w:rFonts w:ascii="Palatino Linotype" w:hAnsi="Palatino Linotype" w:cs="Times New Roman"/>
              </w:rPr>
              <w:t>, clients</w:t>
            </w:r>
            <w:r w:rsidRPr="00F7784F">
              <w:rPr>
                <w:rFonts w:ascii="Palatino Linotype" w:hAnsi="Palatino Linotype" w:cs="Times New Roman"/>
              </w:rPr>
              <w:t xml:space="preserve"> and partner orga</w:t>
            </w:r>
            <w:r w:rsidR="007E53A7" w:rsidRPr="00F7784F">
              <w:rPr>
                <w:rFonts w:ascii="Palatino Linotype" w:hAnsi="Palatino Linotype" w:cs="Times New Roman"/>
              </w:rPr>
              <w:t>nizations</w:t>
            </w:r>
            <w:r w:rsidRPr="00F7784F">
              <w:rPr>
                <w:rFonts w:ascii="Palatino Linotype" w:hAnsi="Palatino Linotype" w:cs="Times New Roman"/>
              </w:rPr>
              <w:t xml:space="preserve"> be evaluated</w:t>
            </w:r>
            <w:proofErr w:type="gramEnd"/>
            <w:r w:rsidRPr="00F7784F">
              <w:rPr>
                <w:rFonts w:ascii="Palatino Linotype" w:hAnsi="Palatino Linotype" w:cs="Times New Roman"/>
              </w:rPr>
              <w:t>?</w:t>
            </w:r>
          </w:p>
        </w:tc>
      </w:tr>
      <w:tr w:rsidR="00BA07EE" w:rsidRPr="00BF37C9" w:rsidTr="00BA07EE">
        <w:tc>
          <w:tcPr>
            <w:cnfStyle w:val="001000000000" w:firstRow="0" w:lastRow="0" w:firstColumn="1" w:lastColumn="0" w:oddVBand="0" w:evenVBand="0" w:oddHBand="0" w:evenHBand="0" w:firstRowFirstColumn="0" w:firstRowLastColumn="0" w:lastRowFirstColumn="0" w:lastRowLastColumn="0"/>
            <w:tcW w:w="2660" w:type="dxa"/>
          </w:tcPr>
          <w:p w:rsidR="004A4951" w:rsidRPr="00F7784F" w:rsidRDefault="004A4951" w:rsidP="00F7784F">
            <w:pPr>
              <w:spacing w:line="360" w:lineRule="auto"/>
              <w:contextualSpacing/>
              <w:jc w:val="both"/>
              <w:rPr>
                <w:rFonts w:ascii="Palatino Linotype" w:hAnsi="Palatino Linotype" w:cs="Times New Roman"/>
              </w:rPr>
            </w:pPr>
          </w:p>
          <w:p w:rsidR="004A4951" w:rsidRPr="00F7784F" w:rsidRDefault="004A4951" w:rsidP="00F7784F">
            <w:pPr>
              <w:spacing w:line="360" w:lineRule="auto"/>
              <w:contextualSpacing/>
              <w:jc w:val="both"/>
              <w:rPr>
                <w:rFonts w:ascii="Palatino Linotype" w:hAnsi="Palatino Linotype" w:cs="Times New Roman"/>
                <w:b w:val="0"/>
                <w:bCs w:val="0"/>
              </w:rPr>
            </w:pPr>
            <w:r w:rsidRPr="00F7784F">
              <w:rPr>
                <w:rFonts w:ascii="Palatino Linotype" w:hAnsi="Palatino Linotype" w:cs="Times New Roman"/>
              </w:rPr>
              <w:t>IMPACT AND OUTPUTS:</w:t>
            </w:r>
          </w:p>
        </w:tc>
        <w:tc>
          <w:tcPr>
            <w:tcW w:w="7263" w:type="dxa"/>
          </w:tcPr>
          <w:p w:rsidR="004A4951" w:rsidRPr="00F7784F" w:rsidRDefault="004A4951" w:rsidP="00F7784F">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p>
          <w:p w:rsidR="004A4951" w:rsidRPr="00F7784F" w:rsidRDefault="004A4951" w:rsidP="00F7784F">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r w:rsidRPr="00F7784F">
              <w:rPr>
                <w:rFonts w:ascii="Palatino Linotype" w:hAnsi="Palatino Linotype" w:cs="Times New Roman"/>
              </w:rPr>
              <w:t xml:space="preserve">What scholarly or other outputs </w:t>
            </w:r>
            <w:proofErr w:type="gramStart"/>
            <w:r w:rsidRPr="00F7784F">
              <w:rPr>
                <w:rFonts w:ascii="Palatino Linotype" w:hAnsi="Palatino Linotype" w:cs="Times New Roman"/>
              </w:rPr>
              <w:t>can be gained</w:t>
            </w:r>
            <w:proofErr w:type="gramEnd"/>
            <w:r w:rsidRPr="00F7784F">
              <w:rPr>
                <w:rFonts w:ascii="Palatino Linotype" w:hAnsi="Palatino Linotype" w:cs="Times New Roman"/>
              </w:rPr>
              <w:t xml:space="preserve"> from the ELC? </w:t>
            </w:r>
            <w:proofErr w:type="gramStart"/>
            <w:r w:rsidRPr="00F7784F">
              <w:rPr>
                <w:rFonts w:ascii="Palatino Linotype" w:hAnsi="Palatino Linotype" w:cs="Times New Roman"/>
              </w:rPr>
              <w:t>Can the clinic be built</w:t>
            </w:r>
            <w:proofErr w:type="gramEnd"/>
            <w:r w:rsidRPr="00F7784F">
              <w:rPr>
                <w:rFonts w:ascii="Palatino Linotype" w:hAnsi="Palatino Linotype" w:cs="Times New Roman"/>
              </w:rPr>
              <w:t xml:space="preserve"> around a research agenda, for instance, ‘access to environmental justice’ in China? </w:t>
            </w:r>
          </w:p>
        </w:tc>
      </w:tr>
      <w:tr w:rsidR="00BA07EE" w:rsidRPr="00BF37C9" w:rsidTr="00BA07EE">
        <w:tc>
          <w:tcPr>
            <w:cnfStyle w:val="001000000000" w:firstRow="0" w:lastRow="0" w:firstColumn="1" w:lastColumn="0" w:oddVBand="0" w:evenVBand="0" w:oddHBand="0" w:evenHBand="0" w:firstRowFirstColumn="0" w:firstRowLastColumn="0" w:lastRowFirstColumn="0" w:lastRowLastColumn="0"/>
            <w:tcW w:w="2660" w:type="dxa"/>
          </w:tcPr>
          <w:p w:rsidR="004A4951" w:rsidRPr="00F7784F" w:rsidRDefault="004A4951" w:rsidP="00F7784F">
            <w:pPr>
              <w:spacing w:line="360" w:lineRule="auto"/>
              <w:contextualSpacing/>
              <w:jc w:val="both"/>
              <w:rPr>
                <w:rFonts w:ascii="Palatino Linotype" w:hAnsi="Palatino Linotype" w:cs="Times New Roman"/>
              </w:rPr>
            </w:pPr>
          </w:p>
          <w:p w:rsidR="004A4951" w:rsidRPr="00F7784F" w:rsidRDefault="004A4951" w:rsidP="00F7784F">
            <w:pPr>
              <w:spacing w:line="360" w:lineRule="auto"/>
              <w:contextualSpacing/>
              <w:jc w:val="both"/>
              <w:rPr>
                <w:rFonts w:ascii="Palatino Linotype" w:hAnsi="Palatino Linotype" w:cs="Times New Roman"/>
              </w:rPr>
            </w:pPr>
            <w:r w:rsidRPr="00F7784F">
              <w:rPr>
                <w:rFonts w:ascii="Palatino Linotype" w:hAnsi="Palatino Linotype" w:cs="Times New Roman"/>
              </w:rPr>
              <w:t>LINKAGES</w:t>
            </w:r>
          </w:p>
        </w:tc>
        <w:tc>
          <w:tcPr>
            <w:tcW w:w="7263" w:type="dxa"/>
          </w:tcPr>
          <w:p w:rsidR="004A4951" w:rsidRPr="00F7784F" w:rsidRDefault="004A4951" w:rsidP="00F7784F">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p>
          <w:p w:rsidR="004A4951" w:rsidRPr="00F7784F" w:rsidRDefault="004A4951" w:rsidP="00F7784F">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rPr>
            </w:pPr>
            <w:r w:rsidRPr="00F7784F">
              <w:rPr>
                <w:rFonts w:ascii="Palatino Linotype" w:hAnsi="Palatino Linotype" w:cs="Times New Roman"/>
              </w:rPr>
              <w:t>How can the ELC link with other organizations in the community? How can it link with Government? Is there the possibility of students doing government work through the ELC? How could ELCs ‘talk’ to each other</w:t>
            </w:r>
            <w:r w:rsidR="007E53A7" w:rsidRPr="00F7784F">
              <w:rPr>
                <w:rFonts w:ascii="Palatino Linotype" w:hAnsi="Palatino Linotype" w:cs="Times New Roman"/>
              </w:rPr>
              <w:t xml:space="preserve">? </w:t>
            </w:r>
          </w:p>
        </w:tc>
      </w:tr>
    </w:tbl>
    <w:p w:rsidR="008F07D5" w:rsidRPr="00BF37C9" w:rsidRDefault="008F07D5" w:rsidP="00BF37C9">
      <w:pPr>
        <w:spacing w:after="240" w:line="480" w:lineRule="auto"/>
        <w:jc w:val="both"/>
        <w:rPr>
          <w:rFonts w:ascii="Palatino Linotype" w:hAnsi="Palatino Linotype" w:cs="Times New Roman"/>
          <w:b/>
          <w:sz w:val="24"/>
          <w:szCs w:val="24"/>
        </w:rPr>
      </w:pPr>
    </w:p>
    <w:p w:rsidR="004A4951" w:rsidRPr="00BF37C9" w:rsidRDefault="008F07D5" w:rsidP="00BF37C9">
      <w:pPr>
        <w:spacing w:after="240"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 xml:space="preserve">These </w:t>
      </w:r>
      <w:r w:rsidR="00443F40" w:rsidRPr="00BF37C9">
        <w:rPr>
          <w:rFonts w:ascii="Palatino Linotype" w:hAnsi="Palatino Linotype" w:cs="Times New Roman"/>
          <w:sz w:val="24"/>
          <w:szCs w:val="24"/>
        </w:rPr>
        <w:t>considerations</w:t>
      </w:r>
      <w:r w:rsidRPr="00BF37C9">
        <w:rPr>
          <w:rFonts w:ascii="Palatino Linotype" w:hAnsi="Palatino Linotype" w:cs="Times New Roman"/>
          <w:sz w:val="24"/>
          <w:szCs w:val="24"/>
        </w:rPr>
        <w:t xml:space="preserve"> </w:t>
      </w:r>
      <w:proofErr w:type="gramStart"/>
      <w:r w:rsidR="007E53A7" w:rsidRPr="00BF37C9">
        <w:rPr>
          <w:rFonts w:ascii="Palatino Linotype" w:hAnsi="Palatino Linotype" w:cs="Times New Roman"/>
          <w:sz w:val="24"/>
          <w:szCs w:val="24"/>
        </w:rPr>
        <w:t>were</w:t>
      </w:r>
      <w:r w:rsidRPr="00BF37C9">
        <w:rPr>
          <w:rFonts w:ascii="Palatino Linotype" w:hAnsi="Palatino Linotype" w:cs="Times New Roman"/>
          <w:sz w:val="24"/>
          <w:szCs w:val="24"/>
        </w:rPr>
        <w:t xml:space="preserve"> generated</w:t>
      </w:r>
      <w:proofErr w:type="gramEnd"/>
      <w:r w:rsidRPr="00BF37C9">
        <w:rPr>
          <w:rFonts w:ascii="Palatino Linotype" w:hAnsi="Palatino Linotype" w:cs="Times New Roman"/>
          <w:sz w:val="24"/>
          <w:szCs w:val="24"/>
        </w:rPr>
        <w:t xml:space="preserve"> from the </w:t>
      </w:r>
      <w:r w:rsidR="00443F40" w:rsidRPr="00BF37C9">
        <w:rPr>
          <w:rFonts w:ascii="Palatino Linotype" w:hAnsi="Palatino Linotype" w:cs="Times New Roman"/>
          <w:sz w:val="24"/>
          <w:szCs w:val="24"/>
        </w:rPr>
        <w:t xml:space="preserve">general </w:t>
      </w:r>
      <w:r w:rsidRPr="00BF37C9">
        <w:rPr>
          <w:rFonts w:ascii="Palatino Linotype" w:hAnsi="Palatino Linotype" w:cs="Times New Roman"/>
          <w:sz w:val="24"/>
          <w:szCs w:val="24"/>
        </w:rPr>
        <w:t xml:space="preserve">literature on CLE and the workshop experiences undertaken by the author and the </w:t>
      </w:r>
      <w:r w:rsidR="00443F40" w:rsidRPr="00BF37C9">
        <w:rPr>
          <w:rFonts w:ascii="Palatino Linotype" w:hAnsi="Palatino Linotype" w:cs="Times New Roman"/>
          <w:sz w:val="24"/>
          <w:szCs w:val="24"/>
        </w:rPr>
        <w:t>clinic students</w:t>
      </w:r>
      <w:r w:rsidRPr="00BF37C9">
        <w:rPr>
          <w:rFonts w:ascii="Palatino Linotype" w:hAnsi="Palatino Linotype" w:cs="Times New Roman"/>
          <w:sz w:val="24"/>
          <w:szCs w:val="24"/>
        </w:rPr>
        <w:t xml:space="preserve">. Best practice guidelines are also available </w:t>
      </w:r>
      <w:proofErr w:type="gramStart"/>
      <w:r w:rsidRPr="00BF37C9">
        <w:rPr>
          <w:rFonts w:ascii="Palatino Linotype" w:hAnsi="Palatino Linotype" w:cs="Times New Roman"/>
          <w:sz w:val="24"/>
          <w:szCs w:val="24"/>
        </w:rPr>
        <w:t>online</w:t>
      </w:r>
      <w:proofErr w:type="gramEnd"/>
      <w:r w:rsidRPr="00BF37C9">
        <w:rPr>
          <w:rFonts w:ascii="Palatino Linotype" w:hAnsi="Palatino Linotype" w:cs="Times New Roman"/>
          <w:sz w:val="24"/>
          <w:szCs w:val="24"/>
        </w:rPr>
        <w:t xml:space="preserve"> which give excellent advice regarding student assessment and other issues.</w:t>
      </w:r>
      <w:r w:rsidRPr="00BF37C9">
        <w:rPr>
          <w:rStyle w:val="FootnoteReference"/>
          <w:rFonts w:ascii="Palatino Linotype" w:hAnsi="Palatino Linotype" w:cs="Times New Roman"/>
          <w:sz w:val="24"/>
          <w:szCs w:val="24"/>
        </w:rPr>
        <w:footnoteReference w:id="82"/>
      </w:r>
    </w:p>
    <w:p w:rsidR="007F222B" w:rsidRPr="00BF37C9" w:rsidRDefault="00F7784F" w:rsidP="00BF37C9">
      <w:pPr>
        <w:pStyle w:val="Heading1"/>
        <w:spacing w:after="240" w:line="480" w:lineRule="auto"/>
        <w:jc w:val="both"/>
        <w:rPr>
          <w:rFonts w:ascii="Palatino Linotype" w:hAnsi="Palatino Linotype" w:cs="Times New Roman"/>
          <w:color w:val="auto"/>
          <w:sz w:val="24"/>
          <w:szCs w:val="24"/>
        </w:rPr>
      </w:pPr>
      <w:r w:rsidRPr="00BF37C9">
        <w:rPr>
          <w:rFonts w:ascii="Palatino Linotype" w:hAnsi="Palatino Linotype" w:cs="Times New Roman"/>
          <w:color w:val="auto"/>
          <w:sz w:val="24"/>
          <w:szCs w:val="24"/>
        </w:rPr>
        <w:t>CONCLUSION</w:t>
      </w:r>
    </w:p>
    <w:p w:rsidR="00896B5E" w:rsidRPr="00BF37C9" w:rsidRDefault="004A4951" w:rsidP="00BF37C9">
      <w:pPr>
        <w:spacing w:after="240" w:line="480" w:lineRule="auto"/>
        <w:jc w:val="both"/>
        <w:rPr>
          <w:rFonts w:ascii="Palatino Linotype" w:hAnsi="Palatino Linotype" w:cs="Times New Roman"/>
          <w:sz w:val="24"/>
          <w:szCs w:val="24"/>
        </w:rPr>
      </w:pPr>
      <w:r w:rsidRPr="00BF37C9">
        <w:rPr>
          <w:rFonts w:ascii="Palatino Linotype" w:hAnsi="Palatino Linotype" w:cs="Times New Roman"/>
          <w:sz w:val="24"/>
          <w:szCs w:val="24"/>
        </w:rPr>
        <w:t>F</w:t>
      </w:r>
      <w:r w:rsidR="00B650E8" w:rsidRPr="00BF37C9">
        <w:rPr>
          <w:rFonts w:ascii="Palatino Linotype" w:hAnsi="Palatino Linotype" w:cs="Times New Roman"/>
          <w:sz w:val="24"/>
          <w:szCs w:val="24"/>
        </w:rPr>
        <w:t>urther research, part</w:t>
      </w:r>
      <w:r w:rsidR="00BA07EE" w:rsidRPr="00BF37C9">
        <w:rPr>
          <w:rFonts w:ascii="Palatino Linotype" w:hAnsi="Palatino Linotype" w:cs="Times New Roman"/>
          <w:sz w:val="24"/>
          <w:szCs w:val="24"/>
        </w:rPr>
        <w:t>icularly of an empirical nature</w:t>
      </w:r>
      <w:r w:rsidR="008F07D5" w:rsidRPr="00BF37C9">
        <w:rPr>
          <w:rFonts w:ascii="Palatino Linotype" w:hAnsi="Palatino Linotype" w:cs="Times New Roman"/>
          <w:sz w:val="24"/>
          <w:szCs w:val="24"/>
        </w:rPr>
        <w:t>,</w:t>
      </w:r>
      <w:r w:rsidR="00B650E8" w:rsidRPr="00BF37C9">
        <w:rPr>
          <w:rFonts w:ascii="Palatino Linotype" w:hAnsi="Palatino Linotype" w:cs="Times New Roman"/>
          <w:sz w:val="24"/>
          <w:szCs w:val="24"/>
        </w:rPr>
        <w:t xml:space="preserve"> </w:t>
      </w:r>
      <w:proofErr w:type="gramStart"/>
      <w:r w:rsidR="00B650E8" w:rsidRPr="00BF37C9">
        <w:rPr>
          <w:rFonts w:ascii="Palatino Linotype" w:hAnsi="Palatino Linotype" w:cs="Times New Roman"/>
          <w:sz w:val="24"/>
          <w:szCs w:val="24"/>
        </w:rPr>
        <w:t>is needed</w:t>
      </w:r>
      <w:proofErr w:type="gramEnd"/>
      <w:r w:rsidR="00B650E8" w:rsidRPr="00BF37C9">
        <w:rPr>
          <w:rFonts w:ascii="Palatino Linotype" w:hAnsi="Palatino Linotype" w:cs="Times New Roman"/>
          <w:sz w:val="24"/>
          <w:szCs w:val="24"/>
        </w:rPr>
        <w:t xml:space="preserve"> to realize the full potential of specialist </w:t>
      </w:r>
      <w:r w:rsidR="00F77260" w:rsidRPr="00BF37C9">
        <w:rPr>
          <w:rFonts w:ascii="Palatino Linotype" w:hAnsi="Palatino Linotype" w:cs="Times New Roman"/>
          <w:sz w:val="24"/>
          <w:szCs w:val="24"/>
        </w:rPr>
        <w:t>ELCs</w:t>
      </w:r>
      <w:r w:rsidR="00B650E8" w:rsidRPr="00BF37C9">
        <w:rPr>
          <w:rFonts w:ascii="Palatino Linotype" w:hAnsi="Palatino Linotype" w:cs="Times New Roman"/>
          <w:sz w:val="24"/>
          <w:szCs w:val="24"/>
        </w:rPr>
        <w:t xml:space="preserve"> in China. Certainly, there are many environmental challenges facing </w:t>
      </w:r>
      <w:r w:rsidR="007E53A7" w:rsidRPr="00BF37C9">
        <w:rPr>
          <w:rFonts w:ascii="Palatino Linotype" w:hAnsi="Palatino Linotype" w:cs="Times New Roman"/>
          <w:sz w:val="24"/>
          <w:szCs w:val="24"/>
        </w:rPr>
        <w:t>China</w:t>
      </w:r>
      <w:r w:rsidR="00B650E8" w:rsidRPr="00BF37C9">
        <w:rPr>
          <w:rFonts w:ascii="Palatino Linotype" w:hAnsi="Palatino Linotype" w:cs="Times New Roman"/>
          <w:sz w:val="24"/>
          <w:szCs w:val="24"/>
        </w:rPr>
        <w:t xml:space="preserve"> and </w:t>
      </w:r>
      <w:r w:rsidR="008F07D5" w:rsidRPr="00BF37C9">
        <w:rPr>
          <w:rFonts w:ascii="Palatino Linotype" w:hAnsi="Palatino Linotype" w:cs="Times New Roman"/>
          <w:sz w:val="24"/>
          <w:szCs w:val="24"/>
        </w:rPr>
        <w:t>CLE</w:t>
      </w:r>
      <w:r w:rsidR="00B650E8" w:rsidRPr="00BF37C9">
        <w:rPr>
          <w:rFonts w:ascii="Palatino Linotype" w:hAnsi="Palatino Linotype" w:cs="Times New Roman"/>
          <w:sz w:val="24"/>
          <w:szCs w:val="24"/>
        </w:rPr>
        <w:t xml:space="preserve"> provides a small but important part of that solution. One of the most </w:t>
      </w:r>
      <w:r w:rsidR="00BA07EE" w:rsidRPr="00BF37C9">
        <w:rPr>
          <w:rFonts w:ascii="Palatino Linotype" w:hAnsi="Palatino Linotype" w:cs="Times New Roman"/>
          <w:sz w:val="24"/>
          <w:szCs w:val="24"/>
        </w:rPr>
        <w:t>important contributions seems to be for</w:t>
      </w:r>
      <w:r w:rsidR="00B650E8" w:rsidRPr="00BF37C9">
        <w:rPr>
          <w:rFonts w:ascii="Palatino Linotype" w:hAnsi="Palatino Linotype" w:cs="Times New Roman"/>
          <w:sz w:val="24"/>
          <w:szCs w:val="24"/>
        </w:rPr>
        <w:t xml:space="preserve"> </w:t>
      </w:r>
      <w:r w:rsidR="00F77260" w:rsidRPr="00BF37C9">
        <w:rPr>
          <w:rFonts w:ascii="Palatino Linotype" w:hAnsi="Palatino Linotype" w:cs="Times New Roman"/>
          <w:sz w:val="24"/>
          <w:szCs w:val="24"/>
        </w:rPr>
        <w:t>ELCs to operate as a basis</w:t>
      </w:r>
      <w:r w:rsidR="00BA07EE" w:rsidRPr="00BF37C9">
        <w:rPr>
          <w:rFonts w:ascii="Palatino Linotype" w:hAnsi="Palatino Linotype" w:cs="Times New Roman"/>
          <w:sz w:val="24"/>
          <w:szCs w:val="24"/>
        </w:rPr>
        <w:t xml:space="preserve"> </w:t>
      </w:r>
      <w:r w:rsidR="00B650E8" w:rsidRPr="00BF37C9">
        <w:rPr>
          <w:rFonts w:ascii="Palatino Linotype" w:hAnsi="Palatino Linotype" w:cs="Times New Roman"/>
          <w:sz w:val="24"/>
          <w:szCs w:val="24"/>
        </w:rPr>
        <w:t>to assist in capacity building and inspiration of new ideas around environmental</w:t>
      </w:r>
      <w:r w:rsidR="00F77260" w:rsidRPr="00BF37C9">
        <w:rPr>
          <w:rFonts w:ascii="Palatino Linotype" w:hAnsi="Palatino Linotype" w:cs="Times New Roman"/>
          <w:sz w:val="24"/>
          <w:szCs w:val="24"/>
        </w:rPr>
        <w:t xml:space="preserve"> challenges </w:t>
      </w:r>
      <w:r w:rsidR="00B650E8" w:rsidRPr="00BF37C9">
        <w:rPr>
          <w:rFonts w:ascii="Palatino Linotype" w:hAnsi="Palatino Linotype" w:cs="Times New Roman"/>
          <w:sz w:val="24"/>
          <w:szCs w:val="24"/>
        </w:rPr>
        <w:t xml:space="preserve">for the future. Universities can be </w:t>
      </w:r>
      <w:r w:rsidR="00F77260" w:rsidRPr="00BF37C9">
        <w:rPr>
          <w:rFonts w:ascii="Palatino Linotype" w:hAnsi="Palatino Linotype" w:cs="Times New Roman"/>
          <w:sz w:val="24"/>
          <w:szCs w:val="24"/>
        </w:rPr>
        <w:t xml:space="preserve">an integral </w:t>
      </w:r>
      <w:r w:rsidR="00B650E8" w:rsidRPr="00BF37C9">
        <w:rPr>
          <w:rFonts w:ascii="Palatino Linotype" w:hAnsi="Palatino Linotype" w:cs="Times New Roman"/>
          <w:sz w:val="24"/>
          <w:szCs w:val="24"/>
        </w:rPr>
        <w:t>part of that drive, part</w:t>
      </w:r>
      <w:r w:rsidR="003E682B" w:rsidRPr="00BF37C9">
        <w:rPr>
          <w:rFonts w:ascii="Palatino Linotype" w:hAnsi="Palatino Linotype" w:cs="Times New Roman"/>
          <w:sz w:val="24"/>
          <w:szCs w:val="24"/>
        </w:rPr>
        <w:t>icularly through the law school.</w:t>
      </w:r>
      <w:r w:rsidR="00F77260" w:rsidRPr="00BF37C9">
        <w:rPr>
          <w:rFonts w:ascii="Palatino Linotype" w:hAnsi="Palatino Linotype" w:cs="Times New Roman"/>
          <w:sz w:val="24"/>
          <w:szCs w:val="24"/>
          <w:lang w:val="en-AU"/>
        </w:rPr>
        <w:t xml:space="preserve"> As Stern </w:t>
      </w:r>
      <w:r w:rsidR="008F07D5" w:rsidRPr="00BF37C9">
        <w:rPr>
          <w:rFonts w:ascii="Palatino Linotype" w:hAnsi="Palatino Linotype" w:cs="Times New Roman"/>
          <w:sz w:val="24"/>
          <w:szCs w:val="24"/>
          <w:lang w:val="en-AU"/>
        </w:rPr>
        <w:t>notes</w:t>
      </w:r>
      <w:r w:rsidR="00F77260" w:rsidRPr="00BF37C9">
        <w:rPr>
          <w:rFonts w:ascii="Palatino Linotype" w:hAnsi="Palatino Linotype" w:cs="Times New Roman"/>
          <w:sz w:val="24"/>
          <w:szCs w:val="24"/>
          <w:lang w:val="en-AU"/>
        </w:rPr>
        <w:t>, ELCs can act as ‘portals’</w:t>
      </w:r>
      <w:r w:rsidR="008F07D5" w:rsidRPr="00BF37C9">
        <w:rPr>
          <w:rFonts w:ascii="Palatino Linotype" w:hAnsi="Palatino Linotype" w:cs="Times New Roman"/>
          <w:sz w:val="24"/>
          <w:szCs w:val="24"/>
          <w:lang w:val="en-AU"/>
        </w:rPr>
        <w:t xml:space="preserve"> in this way – </w:t>
      </w:r>
      <w:r w:rsidR="007E53A7" w:rsidRPr="00BF37C9">
        <w:rPr>
          <w:rFonts w:ascii="Palatino Linotype" w:hAnsi="Palatino Linotype" w:cs="Times New Roman"/>
          <w:sz w:val="24"/>
          <w:szCs w:val="24"/>
          <w:lang w:val="en-AU"/>
        </w:rPr>
        <w:t xml:space="preserve">a </w:t>
      </w:r>
      <w:r w:rsidR="008F07D5" w:rsidRPr="00BF37C9">
        <w:rPr>
          <w:rFonts w:ascii="Palatino Linotype" w:hAnsi="Palatino Linotype" w:cs="Times New Roman"/>
          <w:sz w:val="24"/>
          <w:szCs w:val="24"/>
          <w:lang w:val="en-AU"/>
        </w:rPr>
        <w:t>mechanism</w:t>
      </w:r>
      <w:r w:rsidR="00F77260" w:rsidRPr="00BF37C9">
        <w:rPr>
          <w:rFonts w:ascii="Palatino Linotype" w:hAnsi="Palatino Linotype" w:cs="Times New Roman"/>
          <w:sz w:val="24"/>
          <w:szCs w:val="24"/>
          <w:lang w:val="en-AU"/>
        </w:rPr>
        <w:t xml:space="preserve"> for</w:t>
      </w:r>
      <w:r w:rsidR="008F07D5" w:rsidRPr="00BF37C9">
        <w:rPr>
          <w:rFonts w:ascii="Palatino Linotype" w:hAnsi="Palatino Linotype" w:cs="Times New Roman"/>
          <w:sz w:val="24"/>
          <w:szCs w:val="24"/>
          <w:lang w:val="en-AU"/>
        </w:rPr>
        <w:t xml:space="preserve"> generating</w:t>
      </w:r>
      <w:r w:rsidR="00F77260" w:rsidRPr="00BF37C9">
        <w:rPr>
          <w:rFonts w:ascii="Palatino Linotype" w:hAnsi="Palatino Linotype" w:cs="Times New Roman"/>
          <w:sz w:val="24"/>
          <w:szCs w:val="24"/>
          <w:lang w:val="en-AU"/>
        </w:rPr>
        <w:t xml:space="preserve"> new ideas about how to tackle </w:t>
      </w:r>
      <w:r w:rsidR="007E53A7" w:rsidRPr="00BF37C9">
        <w:rPr>
          <w:rFonts w:ascii="Palatino Linotype" w:hAnsi="Palatino Linotype" w:cs="Times New Roman"/>
          <w:sz w:val="24"/>
          <w:szCs w:val="24"/>
          <w:lang w:val="en-AU"/>
        </w:rPr>
        <w:t xml:space="preserve">the country’s </w:t>
      </w:r>
      <w:r w:rsidR="00F77260" w:rsidRPr="00BF37C9">
        <w:rPr>
          <w:rFonts w:ascii="Palatino Linotype" w:hAnsi="Palatino Linotype" w:cs="Times New Roman"/>
          <w:sz w:val="24"/>
          <w:szCs w:val="24"/>
          <w:lang w:val="en-AU"/>
        </w:rPr>
        <w:t xml:space="preserve">most </w:t>
      </w:r>
      <w:r w:rsidR="008F07D5" w:rsidRPr="00BF37C9">
        <w:rPr>
          <w:rFonts w:ascii="Palatino Linotype" w:hAnsi="Palatino Linotype" w:cs="Times New Roman"/>
          <w:sz w:val="24"/>
          <w:szCs w:val="24"/>
          <w:lang w:val="en-AU"/>
        </w:rPr>
        <w:t>urgent</w:t>
      </w:r>
      <w:r w:rsidR="00F77260" w:rsidRPr="00BF37C9">
        <w:rPr>
          <w:rFonts w:ascii="Palatino Linotype" w:hAnsi="Palatino Linotype" w:cs="Times New Roman"/>
          <w:sz w:val="24"/>
          <w:szCs w:val="24"/>
          <w:lang w:val="en-AU"/>
        </w:rPr>
        <w:t xml:space="preserve"> </w:t>
      </w:r>
      <w:r w:rsidR="007E53A7" w:rsidRPr="00BF37C9">
        <w:rPr>
          <w:rFonts w:ascii="Palatino Linotype" w:hAnsi="Palatino Linotype" w:cs="Times New Roman"/>
          <w:sz w:val="24"/>
          <w:szCs w:val="24"/>
          <w:lang w:val="en-AU"/>
        </w:rPr>
        <w:t>environmental</w:t>
      </w:r>
      <w:r w:rsidR="008F07D5" w:rsidRPr="00BF37C9">
        <w:rPr>
          <w:rFonts w:ascii="Palatino Linotype" w:hAnsi="Palatino Linotype" w:cs="Times New Roman"/>
          <w:sz w:val="24"/>
          <w:szCs w:val="24"/>
          <w:lang w:val="en-AU"/>
        </w:rPr>
        <w:t xml:space="preserve"> </w:t>
      </w:r>
      <w:r w:rsidR="00F77260" w:rsidRPr="00BF37C9">
        <w:rPr>
          <w:rFonts w:ascii="Palatino Linotype" w:hAnsi="Palatino Linotype" w:cs="Times New Roman"/>
          <w:sz w:val="24"/>
          <w:szCs w:val="24"/>
          <w:lang w:val="en-AU"/>
        </w:rPr>
        <w:t>problems.</w:t>
      </w:r>
      <w:r w:rsidR="00F77260" w:rsidRPr="00BF37C9">
        <w:rPr>
          <w:rStyle w:val="FootnoteReference"/>
          <w:rFonts w:ascii="Palatino Linotype" w:hAnsi="Palatino Linotype" w:cs="Times New Roman"/>
          <w:sz w:val="24"/>
          <w:szCs w:val="24"/>
          <w:lang w:val="en-AU"/>
        </w:rPr>
        <w:footnoteReference w:id="83"/>
      </w:r>
      <w:r w:rsidR="00BA07EE" w:rsidRPr="00BF37C9">
        <w:rPr>
          <w:rFonts w:ascii="Palatino Linotype" w:hAnsi="Palatino Linotype" w:cs="Times New Roman"/>
          <w:sz w:val="24"/>
          <w:szCs w:val="24"/>
        </w:rPr>
        <w:t xml:space="preserve"> </w:t>
      </w:r>
      <w:r w:rsidR="007E53A7" w:rsidRPr="00BF37C9">
        <w:rPr>
          <w:rFonts w:ascii="Palatino Linotype" w:hAnsi="Palatino Linotype" w:cs="Times New Roman"/>
          <w:sz w:val="24"/>
          <w:szCs w:val="24"/>
        </w:rPr>
        <w:t>A</w:t>
      </w:r>
      <w:r w:rsidR="00B650E8" w:rsidRPr="00BF37C9">
        <w:rPr>
          <w:rFonts w:ascii="Palatino Linotype" w:hAnsi="Palatino Linotype" w:cs="Times New Roman"/>
          <w:sz w:val="24"/>
          <w:szCs w:val="24"/>
        </w:rPr>
        <w:t xml:space="preserve"> </w:t>
      </w:r>
      <w:r w:rsidR="008F07D5" w:rsidRPr="00BF37C9">
        <w:rPr>
          <w:rFonts w:ascii="Palatino Linotype" w:hAnsi="Palatino Linotype" w:cs="Times New Roman"/>
          <w:sz w:val="24"/>
          <w:szCs w:val="24"/>
        </w:rPr>
        <w:t>more pressing question</w:t>
      </w:r>
      <w:r w:rsidR="00B650E8" w:rsidRPr="00BF37C9">
        <w:rPr>
          <w:rFonts w:ascii="Palatino Linotype" w:hAnsi="Palatino Linotype" w:cs="Times New Roman"/>
          <w:sz w:val="24"/>
          <w:szCs w:val="24"/>
        </w:rPr>
        <w:t xml:space="preserve"> </w:t>
      </w:r>
      <w:r w:rsidR="008F07D5" w:rsidRPr="00BF37C9">
        <w:rPr>
          <w:rFonts w:ascii="Palatino Linotype" w:hAnsi="Palatino Linotype" w:cs="Times New Roman"/>
          <w:sz w:val="24"/>
          <w:szCs w:val="24"/>
        </w:rPr>
        <w:t>then arises:</w:t>
      </w:r>
      <w:r w:rsidR="00B650E8" w:rsidRPr="00BF37C9">
        <w:rPr>
          <w:rFonts w:ascii="Palatino Linotype" w:hAnsi="Palatino Linotype" w:cs="Times New Roman"/>
          <w:sz w:val="24"/>
          <w:szCs w:val="24"/>
        </w:rPr>
        <w:t xml:space="preserve"> what model might work best </w:t>
      </w:r>
      <w:r w:rsidR="008F07D5" w:rsidRPr="00BF37C9">
        <w:rPr>
          <w:rFonts w:ascii="Palatino Linotype" w:hAnsi="Palatino Linotype" w:cs="Times New Roman"/>
          <w:sz w:val="24"/>
          <w:szCs w:val="24"/>
        </w:rPr>
        <w:t>for such a program?</w:t>
      </w:r>
      <w:r w:rsidR="00B650E8" w:rsidRPr="00BF37C9">
        <w:rPr>
          <w:rFonts w:ascii="Palatino Linotype" w:hAnsi="Palatino Linotype" w:cs="Times New Roman"/>
          <w:sz w:val="24"/>
          <w:szCs w:val="24"/>
        </w:rPr>
        <w:t xml:space="preserve"> The </w:t>
      </w:r>
      <w:r w:rsidR="008F07D5" w:rsidRPr="00BF37C9">
        <w:rPr>
          <w:rFonts w:ascii="Palatino Linotype" w:hAnsi="Palatino Linotype" w:cs="Times New Roman"/>
          <w:sz w:val="24"/>
          <w:szCs w:val="24"/>
        </w:rPr>
        <w:t>arguments in</w:t>
      </w:r>
      <w:r w:rsidR="00B650E8" w:rsidRPr="00BF37C9">
        <w:rPr>
          <w:rFonts w:ascii="Palatino Linotype" w:hAnsi="Palatino Linotype" w:cs="Times New Roman"/>
          <w:sz w:val="24"/>
          <w:szCs w:val="24"/>
        </w:rPr>
        <w:t xml:space="preserve"> this </w:t>
      </w:r>
      <w:r w:rsidR="00B95CDA" w:rsidRPr="00BF37C9">
        <w:rPr>
          <w:rFonts w:ascii="Palatino Linotype" w:hAnsi="Palatino Linotype" w:cs="Times New Roman"/>
          <w:sz w:val="24"/>
          <w:szCs w:val="24"/>
        </w:rPr>
        <w:t>paper</w:t>
      </w:r>
      <w:r w:rsidR="00F77260" w:rsidRPr="00BF37C9">
        <w:rPr>
          <w:rFonts w:ascii="Palatino Linotype" w:hAnsi="Palatino Linotype" w:cs="Times New Roman"/>
          <w:sz w:val="24"/>
          <w:szCs w:val="24"/>
        </w:rPr>
        <w:t xml:space="preserve"> </w:t>
      </w:r>
      <w:r w:rsidR="00B650E8" w:rsidRPr="00BF37C9">
        <w:rPr>
          <w:rFonts w:ascii="Palatino Linotype" w:hAnsi="Palatino Linotype" w:cs="Times New Roman"/>
          <w:sz w:val="24"/>
          <w:szCs w:val="24"/>
        </w:rPr>
        <w:t xml:space="preserve">suggest </w:t>
      </w:r>
      <w:r w:rsidR="008F07D5" w:rsidRPr="00BF37C9">
        <w:rPr>
          <w:rFonts w:ascii="Palatino Linotype" w:hAnsi="Palatino Linotype" w:cs="Times New Roman"/>
          <w:sz w:val="24"/>
          <w:szCs w:val="24"/>
        </w:rPr>
        <w:t>al</w:t>
      </w:r>
      <w:r w:rsidR="00B650E8" w:rsidRPr="00BF37C9">
        <w:rPr>
          <w:rFonts w:ascii="Palatino Linotype" w:hAnsi="Palatino Linotype" w:cs="Times New Roman"/>
          <w:sz w:val="24"/>
          <w:szCs w:val="24"/>
        </w:rPr>
        <w:t xml:space="preserve">though China’s </w:t>
      </w:r>
      <w:r w:rsidR="008F07D5" w:rsidRPr="00BF37C9">
        <w:rPr>
          <w:rFonts w:ascii="Palatino Linotype" w:hAnsi="Palatino Linotype" w:cs="Times New Roman"/>
          <w:sz w:val="24"/>
          <w:szCs w:val="24"/>
        </w:rPr>
        <w:t xml:space="preserve">judicial and legislative </w:t>
      </w:r>
      <w:r w:rsidR="007E53A7" w:rsidRPr="00BF37C9">
        <w:rPr>
          <w:rFonts w:ascii="Palatino Linotype" w:hAnsi="Palatino Linotype" w:cs="Times New Roman"/>
          <w:sz w:val="24"/>
          <w:szCs w:val="24"/>
        </w:rPr>
        <w:t>systems</w:t>
      </w:r>
      <w:r w:rsidR="00BA07EE" w:rsidRPr="00BF37C9">
        <w:rPr>
          <w:rFonts w:ascii="Palatino Linotype" w:hAnsi="Palatino Linotype" w:cs="Times New Roman"/>
          <w:sz w:val="24"/>
          <w:szCs w:val="24"/>
        </w:rPr>
        <w:t xml:space="preserve"> are developing at pace, </w:t>
      </w:r>
      <w:r w:rsidR="00B650E8" w:rsidRPr="00BF37C9">
        <w:rPr>
          <w:rFonts w:ascii="Palatino Linotype" w:hAnsi="Palatino Linotype" w:cs="Times New Roman"/>
          <w:sz w:val="24"/>
          <w:szCs w:val="24"/>
        </w:rPr>
        <w:t>there are significant barriers to a</w:t>
      </w:r>
      <w:r w:rsidR="00F77260" w:rsidRPr="00BF37C9">
        <w:rPr>
          <w:rFonts w:ascii="Palatino Linotype" w:hAnsi="Palatino Linotype" w:cs="Times New Roman"/>
          <w:sz w:val="24"/>
          <w:szCs w:val="24"/>
        </w:rPr>
        <w:t xml:space="preserve"> US-style</w:t>
      </w:r>
      <w:r w:rsidR="008F07D5" w:rsidRPr="00BF37C9">
        <w:rPr>
          <w:rFonts w:ascii="Palatino Linotype" w:hAnsi="Palatino Linotype" w:cs="Times New Roman"/>
          <w:sz w:val="24"/>
          <w:szCs w:val="24"/>
        </w:rPr>
        <w:t xml:space="preserve"> litigation (Type A) clinic</w:t>
      </w:r>
      <w:r w:rsidR="00B650E8" w:rsidRPr="00BF37C9">
        <w:rPr>
          <w:rFonts w:ascii="Palatino Linotype" w:hAnsi="Palatino Linotype" w:cs="Times New Roman"/>
          <w:sz w:val="24"/>
          <w:szCs w:val="24"/>
        </w:rPr>
        <w:t xml:space="preserve">. These </w:t>
      </w:r>
      <w:proofErr w:type="gramStart"/>
      <w:r w:rsidR="00B650E8" w:rsidRPr="00BF37C9">
        <w:rPr>
          <w:rFonts w:ascii="Palatino Linotype" w:hAnsi="Palatino Linotype" w:cs="Times New Roman"/>
          <w:sz w:val="24"/>
          <w:szCs w:val="24"/>
        </w:rPr>
        <w:t>include</w:t>
      </w:r>
      <w:r w:rsidR="008F07D5" w:rsidRPr="00BF37C9">
        <w:rPr>
          <w:rFonts w:ascii="Palatino Linotype" w:hAnsi="Palatino Linotype" w:cs="Times New Roman"/>
          <w:sz w:val="24"/>
          <w:szCs w:val="24"/>
        </w:rPr>
        <w:t>:</w:t>
      </w:r>
      <w:proofErr w:type="gramEnd"/>
      <w:r w:rsidR="008F07D5" w:rsidRPr="00BF37C9">
        <w:rPr>
          <w:rFonts w:ascii="Palatino Linotype" w:hAnsi="Palatino Linotype" w:cs="Times New Roman"/>
          <w:sz w:val="24"/>
          <w:szCs w:val="24"/>
        </w:rPr>
        <w:t xml:space="preserve"> the need for constant funding;</w:t>
      </w:r>
      <w:r w:rsidR="00B650E8" w:rsidRPr="00BF37C9">
        <w:rPr>
          <w:rFonts w:ascii="Palatino Linotype" w:hAnsi="Palatino Linotype" w:cs="Times New Roman"/>
          <w:sz w:val="24"/>
          <w:szCs w:val="24"/>
        </w:rPr>
        <w:t xml:space="preserve"> the compl</w:t>
      </w:r>
      <w:r w:rsidR="008F07D5" w:rsidRPr="00BF37C9">
        <w:rPr>
          <w:rFonts w:ascii="Palatino Linotype" w:hAnsi="Palatino Linotype" w:cs="Times New Roman"/>
          <w:sz w:val="24"/>
          <w:szCs w:val="24"/>
        </w:rPr>
        <w:t>exity of environmental evidence;</w:t>
      </w:r>
      <w:r w:rsidR="00B650E8" w:rsidRPr="00BF37C9">
        <w:rPr>
          <w:rFonts w:ascii="Palatino Linotype" w:hAnsi="Palatino Linotype" w:cs="Times New Roman"/>
          <w:sz w:val="24"/>
          <w:szCs w:val="24"/>
        </w:rPr>
        <w:t xml:space="preserve"> the length of enviro</w:t>
      </w:r>
      <w:r w:rsidR="008F07D5" w:rsidRPr="00BF37C9">
        <w:rPr>
          <w:rFonts w:ascii="Palatino Linotype" w:hAnsi="Palatino Linotype" w:cs="Times New Roman"/>
          <w:sz w:val="24"/>
          <w:szCs w:val="24"/>
        </w:rPr>
        <w:t>nmental hearings;</w:t>
      </w:r>
      <w:r w:rsidR="00B650E8" w:rsidRPr="00BF37C9">
        <w:rPr>
          <w:rFonts w:ascii="Palatino Linotype" w:hAnsi="Palatino Linotype" w:cs="Times New Roman"/>
          <w:sz w:val="24"/>
          <w:szCs w:val="24"/>
        </w:rPr>
        <w:t xml:space="preserve"> travelling to and from the court</w:t>
      </w:r>
      <w:r w:rsidR="008F07D5" w:rsidRPr="00BF37C9">
        <w:rPr>
          <w:rFonts w:ascii="Palatino Linotype" w:hAnsi="Palatino Linotype" w:cs="Times New Roman"/>
          <w:sz w:val="24"/>
          <w:szCs w:val="24"/>
        </w:rPr>
        <w:t>;</w:t>
      </w:r>
      <w:r w:rsidR="00B650E8" w:rsidRPr="00BF37C9">
        <w:rPr>
          <w:rFonts w:ascii="Palatino Linotype" w:hAnsi="Palatino Linotype" w:cs="Times New Roman"/>
          <w:sz w:val="24"/>
          <w:szCs w:val="24"/>
        </w:rPr>
        <w:t xml:space="preserve"> and the politically sensitive nature of cases (see for instance</w:t>
      </w:r>
      <w:r w:rsidR="008F07D5" w:rsidRPr="00BF37C9">
        <w:rPr>
          <w:rFonts w:ascii="Palatino Linotype" w:hAnsi="Palatino Linotype" w:cs="Times New Roman"/>
          <w:sz w:val="24"/>
          <w:szCs w:val="24"/>
        </w:rPr>
        <w:t>,</w:t>
      </w:r>
      <w:r w:rsidR="00B650E8" w:rsidRPr="00BF37C9">
        <w:rPr>
          <w:rFonts w:ascii="Palatino Linotype" w:hAnsi="Palatino Linotype" w:cs="Times New Roman"/>
          <w:sz w:val="24"/>
          <w:szCs w:val="24"/>
        </w:rPr>
        <w:t xml:space="preserve"> th</w:t>
      </w:r>
      <w:r w:rsidR="00F77260" w:rsidRPr="00BF37C9">
        <w:rPr>
          <w:rFonts w:ascii="Palatino Linotype" w:hAnsi="Palatino Linotype" w:cs="Times New Roman"/>
          <w:sz w:val="24"/>
          <w:szCs w:val="24"/>
        </w:rPr>
        <w:t xml:space="preserve">e Tulane Law School example).  </w:t>
      </w:r>
      <w:r w:rsidRPr="00BF37C9">
        <w:rPr>
          <w:rFonts w:ascii="Palatino Linotype" w:hAnsi="Palatino Linotype" w:cs="Times New Roman"/>
          <w:sz w:val="24"/>
          <w:szCs w:val="24"/>
          <w:lang w:val="en-AU"/>
        </w:rPr>
        <w:t xml:space="preserve">For these reasons, </w:t>
      </w:r>
      <w:r w:rsidR="00BA07EE" w:rsidRPr="00BF37C9">
        <w:rPr>
          <w:rFonts w:ascii="Palatino Linotype" w:hAnsi="Palatino Linotype" w:cs="Times New Roman"/>
          <w:sz w:val="24"/>
          <w:szCs w:val="24"/>
          <w:lang w:val="en-AU"/>
        </w:rPr>
        <w:t>this paper suggests</w:t>
      </w:r>
      <w:r w:rsidR="008F07D5" w:rsidRPr="00BF37C9">
        <w:rPr>
          <w:rFonts w:ascii="Palatino Linotype" w:hAnsi="Palatino Linotype" w:cs="Times New Roman"/>
          <w:sz w:val="24"/>
          <w:szCs w:val="24"/>
          <w:lang w:val="en-AU"/>
        </w:rPr>
        <w:t xml:space="preserve"> that an education-reform</w:t>
      </w:r>
      <w:r w:rsidR="00F77260" w:rsidRPr="00BF37C9">
        <w:rPr>
          <w:rFonts w:ascii="Palatino Linotype" w:hAnsi="Palatino Linotype" w:cs="Times New Roman"/>
          <w:sz w:val="24"/>
          <w:szCs w:val="24"/>
          <w:lang w:val="en-AU"/>
        </w:rPr>
        <w:t xml:space="preserve"> ELC model (i.e. a Type B model) might be best suited to Chinese law schools. </w:t>
      </w:r>
      <w:r w:rsidR="008F07D5" w:rsidRPr="00BF37C9">
        <w:rPr>
          <w:rFonts w:ascii="Palatino Linotype" w:hAnsi="Palatino Linotype" w:cs="Times New Roman"/>
          <w:sz w:val="24"/>
          <w:szCs w:val="24"/>
          <w:lang w:val="en-AU"/>
        </w:rPr>
        <w:t xml:space="preserve">It </w:t>
      </w:r>
      <w:proofErr w:type="gramStart"/>
      <w:r w:rsidR="008F07D5" w:rsidRPr="00BF37C9">
        <w:rPr>
          <w:rFonts w:ascii="Palatino Linotype" w:hAnsi="Palatino Linotype" w:cs="Times New Roman"/>
          <w:sz w:val="24"/>
          <w:szCs w:val="24"/>
          <w:lang w:val="en-AU"/>
        </w:rPr>
        <w:t>is further suggested</w:t>
      </w:r>
      <w:proofErr w:type="gramEnd"/>
      <w:r w:rsidR="008F07D5" w:rsidRPr="00BF37C9">
        <w:rPr>
          <w:rFonts w:ascii="Palatino Linotype" w:hAnsi="Palatino Linotype" w:cs="Times New Roman"/>
          <w:sz w:val="24"/>
          <w:szCs w:val="24"/>
          <w:lang w:val="en-AU"/>
        </w:rPr>
        <w:t xml:space="preserve"> that such a model might be best undertaken in external mode in collaboration with </w:t>
      </w:r>
      <w:r w:rsidR="007E53A7" w:rsidRPr="00BF37C9">
        <w:rPr>
          <w:rFonts w:ascii="Palatino Linotype" w:hAnsi="Palatino Linotype" w:cs="Times New Roman"/>
          <w:sz w:val="24"/>
          <w:szCs w:val="24"/>
          <w:lang w:val="en-AU"/>
        </w:rPr>
        <w:t xml:space="preserve">domestic </w:t>
      </w:r>
      <w:r w:rsidR="008F07D5" w:rsidRPr="00BF37C9">
        <w:rPr>
          <w:rFonts w:ascii="Palatino Linotype" w:hAnsi="Palatino Linotype" w:cs="Times New Roman"/>
          <w:sz w:val="24"/>
          <w:szCs w:val="24"/>
          <w:lang w:val="en-AU"/>
        </w:rPr>
        <w:t>NGOs</w:t>
      </w:r>
      <w:r w:rsidR="007E53A7" w:rsidRPr="00BF37C9">
        <w:rPr>
          <w:rFonts w:ascii="Palatino Linotype" w:hAnsi="Palatino Linotype" w:cs="Times New Roman"/>
          <w:sz w:val="24"/>
          <w:szCs w:val="24"/>
          <w:lang w:val="en-AU"/>
        </w:rPr>
        <w:t xml:space="preserve"> in China</w:t>
      </w:r>
      <w:r w:rsidR="008F07D5" w:rsidRPr="00BF37C9">
        <w:rPr>
          <w:rFonts w:ascii="Palatino Linotype" w:hAnsi="Palatino Linotype" w:cs="Times New Roman"/>
          <w:sz w:val="24"/>
          <w:szCs w:val="24"/>
          <w:lang w:val="en-AU"/>
        </w:rPr>
        <w:t xml:space="preserve">. </w:t>
      </w:r>
    </w:p>
    <w:sectPr w:rsidR="00896B5E" w:rsidRPr="00BF37C9" w:rsidSect="00FD7D0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12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46D" w:rsidRDefault="0070746D" w:rsidP="001A3E20">
      <w:pPr>
        <w:spacing w:after="0" w:line="240" w:lineRule="auto"/>
      </w:pPr>
      <w:r>
        <w:separator/>
      </w:r>
    </w:p>
  </w:endnote>
  <w:endnote w:type="continuationSeparator" w:id="0">
    <w:p w:rsidR="0070746D" w:rsidRDefault="0070746D" w:rsidP="001A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060" w:rsidRDefault="00122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329231"/>
      <w:docPartObj>
        <w:docPartGallery w:val="Page Numbers (Bottom of Page)"/>
        <w:docPartUnique/>
      </w:docPartObj>
    </w:sdtPr>
    <w:sdtEndPr>
      <w:rPr>
        <w:noProof/>
      </w:rPr>
    </w:sdtEndPr>
    <w:sdtContent>
      <w:bookmarkStart w:id="3" w:name="_GoBack" w:displacedByCustomXml="prev"/>
      <w:bookmarkEnd w:id="3" w:displacedByCustomXml="prev"/>
      <w:p w:rsidR="00122060" w:rsidRDefault="00122060">
        <w:pPr>
          <w:pStyle w:val="Footer"/>
          <w:jc w:val="center"/>
        </w:pPr>
        <w:r>
          <w:fldChar w:fldCharType="begin"/>
        </w:r>
        <w:r>
          <w:instrText xml:space="preserve"> PAGE   \* MERGEFORMAT </w:instrText>
        </w:r>
        <w:r>
          <w:fldChar w:fldCharType="separate"/>
        </w:r>
        <w:r>
          <w:rPr>
            <w:noProof/>
          </w:rPr>
          <w:t>123</w:t>
        </w:r>
        <w:r>
          <w:rPr>
            <w:noProof/>
          </w:rPr>
          <w:fldChar w:fldCharType="end"/>
        </w:r>
      </w:p>
    </w:sdtContent>
  </w:sdt>
  <w:p w:rsidR="00122060" w:rsidRDefault="00122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208731"/>
      <w:docPartObj>
        <w:docPartGallery w:val="Page Numbers (Bottom of Page)"/>
        <w:docPartUnique/>
      </w:docPartObj>
    </w:sdtPr>
    <w:sdtEndPr>
      <w:rPr>
        <w:noProof/>
      </w:rPr>
    </w:sdtEndPr>
    <w:sdtContent>
      <w:p w:rsidR="00FD7D02" w:rsidRDefault="00FD7D02">
        <w:pPr>
          <w:pStyle w:val="Footer"/>
          <w:jc w:val="center"/>
        </w:pPr>
        <w:r>
          <w:fldChar w:fldCharType="begin"/>
        </w:r>
        <w:r>
          <w:instrText xml:space="preserve"> PAGE   \* MERGEFORMAT </w:instrText>
        </w:r>
        <w:r>
          <w:fldChar w:fldCharType="separate"/>
        </w:r>
        <w:r w:rsidR="00122060">
          <w:rPr>
            <w:noProof/>
          </w:rPr>
          <w:t>122</w:t>
        </w:r>
        <w:r>
          <w:rPr>
            <w:noProof/>
          </w:rPr>
          <w:fldChar w:fldCharType="end"/>
        </w:r>
      </w:p>
    </w:sdtContent>
  </w:sdt>
  <w:p w:rsidR="00FD7D02" w:rsidRDefault="00FD7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46D" w:rsidRDefault="0070746D" w:rsidP="001A3E20">
      <w:pPr>
        <w:spacing w:after="0" w:line="240" w:lineRule="auto"/>
      </w:pPr>
      <w:r>
        <w:separator/>
      </w:r>
    </w:p>
  </w:footnote>
  <w:footnote w:type="continuationSeparator" w:id="0">
    <w:p w:rsidR="0070746D" w:rsidRDefault="0070746D" w:rsidP="001A3E20">
      <w:pPr>
        <w:spacing w:after="0" w:line="240" w:lineRule="auto"/>
      </w:pPr>
      <w:r>
        <w:continuationSeparator/>
      </w:r>
    </w:p>
  </w:footnote>
  <w:footnote w:id="1">
    <w:p w:rsidR="00743CB8" w:rsidRPr="00743CB8" w:rsidRDefault="00743CB8">
      <w:pPr>
        <w:pStyle w:val="FootnoteText"/>
        <w:rPr>
          <w:lang w:val="en-GB"/>
        </w:rPr>
      </w:pPr>
      <w:r>
        <w:rPr>
          <w:rStyle w:val="FootnoteReference"/>
        </w:rPr>
        <w:footnoteRef/>
      </w:r>
      <w:r>
        <w:t xml:space="preserve"> </w:t>
      </w:r>
      <w:r w:rsidRPr="00743CB8">
        <w:t xml:space="preserve">I am grateful to the editor and the anonymous reviewer as well as the research assistance from Queensland University of Technology (QUT) law students during this writing of this paper: Tess Van </w:t>
      </w:r>
      <w:proofErr w:type="spellStart"/>
      <w:r w:rsidRPr="00743CB8">
        <w:t>Geelen</w:t>
      </w:r>
      <w:proofErr w:type="spellEnd"/>
      <w:r w:rsidRPr="00743CB8">
        <w:t xml:space="preserve">, Eva Sheppard, Ellie Prior, Kathryn </w:t>
      </w:r>
      <w:proofErr w:type="spellStart"/>
      <w:r w:rsidRPr="00743CB8">
        <w:t>Lukin</w:t>
      </w:r>
      <w:proofErr w:type="spellEnd"/>
      <w:r w:rsidRPr="00743CB8">
        <w:t xml:space="preserve">, Phoebe </w:t>
      </w:r>
      <w:proofErr w:type="spellStart"/>
      <w:r w:rsidRPr="00743CB8">
        <w:t>McTaggart</w:t>
      </w:r>
      <w:proofErr w:type="spellEnd"/>
      <w:r w:rsidRPr="00743CB8">
        <w:t xml:space="preserve"> and Joshua Dunn. All errors remain my own.</w:t>
      </w:r>
    </w:p>
  </w:footnote>
  <w:footnote w:id="2">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Wilson, R., (2009) Western Europe: Last Holdout in the Worldwide Acceptance of Clinical Legal Education. 10(6) </w:t>
      </w:r>
      <w:r w:rsidRPr="00304FC5">
        <w:rPr>
          <w:rFonts w:ascii="Palatino Linotype" w:hAnsi="Palatino Linotype" w:cs="Times New Roman"/>
          <w:i/>
          <w:lang w:val="en-AU"/>
        </w:rPr>
        <w:t>German Law Journal</w:t>
      </w:r>
      <w:r w:rsidRPr="00304FC5">
        <w:rPr>
          <w:rFonts w:ascii="Palatino Linotype" w:hAnsi="Palatino Linotype" w:cs="Times New Roman"/>
          <w:lang w:val="en-AU"/>
        </w:rPr>
        <w:t>, 359-382.</w:t>
      </w:r>
    </w:p>
  </w:footnote>
  <w:footnote w:id="3">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Smith, L. (2004). Why Clinical Programs Should Embrace Civic Engagement, Service Learning and Community Based Research. Clinical Law Review 10(2), 723-754. See </w:t>
      </w:r>
      <w:proofErr w:type="gramStart"/>
      <w:r w:rsidRPr="00304FC5">
        <w:rPr>
          <w:rFonts w:ascii="Palatino Linotype" w:hAnsi="Palatino Linotype" w:cs="Times New Roman"/>
          <w:lang w:val="en-AU"/>
        </w:rPr>
        <w:t>also:</w:t>
      </w:r>
      <w:proofErr w:type="gramEnd"/>
      <w:r w:rsidRPr="00304FC5">
        <w:rPr>
          <w:rFonts w:ascii="Palatino Linotype" w:hAnsi="Palatino Linotype" w:cs="Times New Roman"/>
          <w:lang w:val="en-AU"/>
        </w:rPr>
        <w:t xml:space="preserve"> Laurie A Morin and Susan L </w:t>
      </w:r>
      <w:proofErr w:type="spellStart"/>
      <w:r w:rsidRPr="00304FC5">
        <w:rPr>
          <w:rFonts w:ascii="Palatino Linotype" w:hAnsi="Palatino Linotype" w:cs="Times New Roman"/>
          <w:lang w:val="en-AU"/>
        </w:rPr>
        <w:t>Waysdorf</w:t>
      </w:r>
      <w:proofErr w:type="spellEnd"/>
      <w:r w:rsidRPr="00304FC5">
        <w:rPr>
          <w:rFonts w:ascii="Palatino Linotype" w:hAnsi="Palatino Linotype" w:cs="Times New Roman"/>
          <w:lang w:val="en-AU"/>
        </w:rPr>
        <w:t xml:space="preserve"> ‘The Service‐Learning Model in the Law School Curriculum’ (2012) 56 N.Y. L. Sch. L Rev 561, 567.</w:t>
      </w:r>
    </w:p>
  </w:footnote>
  <w:footnote w:id="4">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proofErr w:type="spellStart"/>
      <w:r w:rsidRPr="00304FC5">
        <w:rPr>
          <w:rFonts w:ascii="Palatino Linotype" w:hAnsi="Palatino Linotype" w:cs="Times New Roman"/>
        </w:rPr>
        <w:t>Schroeck</w:t>
      </w:r>
      <w:proofErr w:type="spellEnd"/>
      <w:r w:rsidRPr="00304FC5">
        <w:rPr>
          <w:rFonts w:ascii="Palatino Linotype" w:hAnsi="Palatino Linotype" w:cs="Times New Roman"/>
        </w:rPr>
        <w:t>, Nicholas J (2016) "A Changing Environment in China: The Ripe Opportunity for Environmental Law</w:t>
      </w:r>
    </w:p>
    <w:p w:rsidR="00BA07EE" w:rsidRPr="00304FC5" w:rsidRDefault="00BA07EE" w:rsidP="002A43C6">
      <w:pPr>
        <w:pStyle w:val="FootnoteText"/>
        <w:contextualSpacing/>
        <w:rPr>
          <w:rFonts w:ascii="Palatino Linotype" w:hAnsi="Palatino Linotype" w:cs="Times New Roman"/>
          <w:i/>
        </w:rPr>
      </w:pPr>
      <w:r w:rsidRPr="00304FC5">
        <w:rPr>
          <w:rFonts w:ascii="Palatino Linotype" w:hAnsi="Palatino Linotype" w:cs="Times New Roman"/>
        </w:rPr>
        <w:t xml:space="preserve">Clinics to Increase Public Participation and to Shape Law and Policy." 18(1) </w:t>
      </w:r>
      <w:r w:rsidRPr="00304FC5">
        <w:rPr>
          <w:rFonts w:ascii="Palatino Linotype" w:hAnsi="Palatino Linotype" w:cs="Times New Roman"/>
          <w:i/>
        </w:rPr>
        <w:t>Vermont Journal of Environmental</w:t>
      </w:r>
    </w:p>
    <w:p w:rsidR="00BA07EE" w:rsidRPr="00304FC5" w:rsidRDefault="00BA07EE" w:rsidP="002A43C6">
      <w:pPr>
        <w:pStyle w:val="FootnoteText"/>
        <w:contextualSpacing/>
        <w:rPr>
          <w:rFonts w:ascii="Palatino Linotype" w:hAnsi="Palatino Linotype" w:cs="Times New Roman"/>
        </w:rPr>
      </w:pPr>
      <w:r w:rsidRPr="00304FC5">
        <w:rPr>
          <w:rFonts w:ascii="Palatino Linotype" w:hAnsi="Palatino Linotype" w:cs="Times New Roman"/>
        </w:rPr>
        <w:t>Law 1-17.</w:t>
      </w:r>
    </w:p>
  </w:footnote>
  <w:footnote w:id="5">
    <w:p w:rsidR="00BA07EE" w:rsidRPr="00304FC5" w:rsidRDefault="00BA07EE" w:rsidP="002A43C6">
      <w:pPr>
        <w:pStyle w:val="FootnoteText"/>
        <w:contextualSpacing/>
        <w:rPr>
          <w:rStyle w:val="Strong"/>
          <w:rFonts w:ascii="Palatino Linotype" w:hAnsi="Palatino Linotype" w:cs="Times New Roman"/>
          <w:b w:val="0"/>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Style w:val="Strong"/>
          <w:rFonts w:ascii="Palatino Linotype" w:hAnsi="Palatino Linotype" w:cs="Times New Roman"/>
          <w:b w:val="0"/>
        </w:rPr>
        <w:t>Wei, Xu (2009) ‘A Comparative Study of Environmental Law Clinics in the United States and China’ 19</w:t>
      </w:r>
    </w:p>
    <w:p w:rsidR="00BA07EE" w:rsidRPr="00304FC5" w:rsidRDefault="00BA07EE" w:rsidP="002A43C6">
      <w:pPr>
        <w:pStyle w:val="FootnoteText"/>
        <w:contextualSpacing/>
        <w:rPr>
          <w:rFonts w:ascii="Palatino Linotype" w:hAnsi="Palatino Linotype" w:cs="Times New Roman"/>
        </w:rPr>
      </w:pPr>
      <w:r w:rsidRPr="00304FC5">
        <w:rPr>
          <w:rStyle w:val="Strong"/>
          <w:rFonts w:ascii="Palatino Linotype" w:hAnsi="Palatino Linotype" w:cs="Times New Roman"/>
          <w:b w:val="0"/>
          <w:i/>
        </w:rPr>
        <w:t>Education Law Journal</w:t>
      </w:r>
      <w:r w:rsidRPr="00304FC5">
        <w:rPr>
          <w:rStyle w:val="Strong"/>
          <w:rFonts w:ascii="Palatino Linotype" w:hAnsi="Palatino Linotype" w:cs="Times New Roman"/>
          <w:b w:val="0"/>
        </w:rPr>
        <w:t xml:space="preserve"> 75-94.</w:t>
      </w:r>
    </w:p>
  </w:footnote>
  <w:footnote w:id="6">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Pei-Pei He, Yu-Jing Zhuang, Ying Lin and Cheng-Hui Zheng ‘Environmental Law Clinics in Collaboration with Environmental NGOs in China’ 9(3) </w:t>
      </w:r>
      <w:r w:rsidRPr="00304FC5">
        <w:rPr>
          <w:rFonts w:ascii="Palatino Linotype" w:hAnsi="Palatino Linotype" w:cs="Times New Roman"/>
          <w:i/>
          <w:lang w:val="en-AU"/>
        </w:rPr>
        <w:t xml:space="preserve">Sustainability </w:t>
      </w:r>
      <w:r w:rsidRPr="00304FC5">
        <w:rPr>
          <w:rFonts w:ascii="Palatino Linotype" w:hAnsi="Palatino Linotype" w:cs="Times New Roman"/>
          <w:lang w:val="en-AU"/>
        </w:rPr>
        <w:t>2017 337; doi:10.3390/su9030337</w:t>
      </w:r>
    </w:p>
    <w:p w:rsidR="00BA07EE" w:rsidRPr="00304FC5" w:rsidRDefault="00BA07EE" w:rsidP="002A43C6">
      <w:pPr>
        <w:pStyle w:val="FootnoteText"/>
        <w:contextualSpacing/>
        <w:rPr>
          <w:rFonts w:ascii="Palatino Linotype" w:hAnsi="Palatino Linotype" w:cs="Times New Roman"/>
          <w:lang w:val="en-AU"/>
        </w:rPr>
      </w:pPr>
    </w:p>
  </w:footnote>
  <w:footnote w:id="7">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Style w:val="Strong"/>
          <w:rFonts w:ascii="Palatino Linotype" w:hAnsi="Palatino Linotype" w:cs="Times New Roman"/>
          <w:b w:val="0"/>
        </w:rPr>
        <w:t xml:space="preserve">Wei, above n </w:t>
      </w:r>
      <w:proofErr w:type="gramStart"/>
      <w:r w:rsidRPr="00304FC5">
        <w:rPr>
          <w:rStyle w:val="Strong"/>
          <w:rFonts w:ascii="Palatino Linotype" w:hAnsi="Palatino Linotype" w:cs="Times New Roman"/>
          <w:b w:val="0"/>
        </w:rPr>
        <w:t>4</w:t>
      </w:r>
      <w:proofErr w:type="gramEnd"/>
      <w:r w:rsidRPr="00304FC5">
        <w:rPr>
          <w:rStyle w:val="Strong"/>
          <w:rFonts w:ascii="Palatino Linotype" w:hAnsi="Palatino Linotype" w:cs="Times New Roman"/>
          <w:b w:val="0"/>
        </w:rPr>
        <w:t>.</w:t>
      </w:r>
    </w:p>
  </w:footnote>
  <w:footnote w:id="8">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Building the clinic around the language of ‘environmental justice’ or ‘environmental governance’ allows students and other stakeholders to situate the practice of the clinic in a broader theoretical space than just law. </w:t>
      </w:r>
    </w:p>
  </w:footnote>
  <w:footnote w:id="9">
    <w:p w:rsidR="00BA07EE" w:rsidRPr="00304FC5" w:rsidRDefault="00BA07EE" w:rsidP="002A43C6">
      <w:pPr>
        <w:pStyle w:val="FootnoteText"/>
        <w:contextualSpacing/>
        <w:rPr>
          <w:rFonts w:ascii="Palatino Linotype" w:hAnsi="Palatino Linotype" w:cs="Times New Roman"/>
          <w:i/>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proofErr w:type="spellStart"/>
      <w:r w:rsidRPr="00304FC5">
        <w:rPr>
          <w:rFonts w:ascii="Palatino Linotype" w:hAnsi="Palatino Linotype" w:cs="Times New Roman"/>
        </w:rPr>
        <w:t>Tokarz</w:t>
      </w:r>
      <w:proofErr w:type="spellEnd"/>
      <w:r w:rsidRPr="00304FC5">
        <w:rPr>
          <w:rFonts w:ascii="Palatino Linotype" w:hAnsi="Palatino Linotype" w:cs="Times New Roman"/>
        </w:rPr>
        <w:t xml:space="preserve">, Karen L. and Cook, Nancy L. and Brooks, Susan L. and Bratton </w:t>
      </w:r>
      <w:proofErr w:type="spellStart"/>
      <w:r w:rsidRPr="00304FC5">
        <w:rPr>
          <w:rFonts w:ascii="Palatino Linotype" w:hAnsi="Palatino Linotype" w:cs="Times New Roman"/>
        </w:rPr>
        <w:t>Blom</w:t>
      </w:r>
      <w:proofErr w:type="spellEnd"/>
      <w:r w:rsidRPr="00304FC5">
        <w:rPr>
          <w:rFonts w:ascii="Palatino Linotype" w:hAnsi="Palatino Linotype" w:cs="Times New Roman"/>
        </w:rPr>
        <w:t xml:space="preserve">, Brenda (2008) Conversations on 'Community Lawyering': The Newest (Oldest) Wave in Clinical Legal Education’ 28 </w:t>
      </w:r>
      <w:r w:rsidRPr="00304FC5">
        <w:rPr>
          <w:rFonts w:ascii="Palatino Linotype" w:hAnsi="Palatino Linotype" w:cs="Times New Roman"/>
          <w:i/>
        </w:rPr>
        <w:t xml:space="preserve">Washington </w:t>
      </w:r>
    </w:p>
    <w:p w:rsidR="00BA07EE" w:rsidRPr="00304FC5" w:rsidRDefault="00BA07EE" w:rsidP="002A43C6">
      <w:pPr>
        <w:pStyle w:val="FootnoteText"/>
        <w:contextualSpacing/>
        <w:rPr>
          <w:rFonts w:ascii="Palatino Linotype" w:hAnsi="Palatino Linotype" w:cs="Times New Roman"/>
        </w:rPr>
      </w:pPr>
      <w:r w:rsidRPr="00304FC5">
        <w:rPr>
          <w:rFonts w:ascii="Palatino Linotype" w:hAnsi="Palatino Linotype" w:cs="Times New Roman"/>
          <w:i/>
        </w:rPr>
        <w:t>University Journal of Law and Policy</w:t>
      </w:r>
      <w:r w:rsidRPr="00304FC5">
        <w:rPr>
          <w:rFonts w:ascii="Palatino Linotype" w:hAnsi="Palatino Linotype" w:cs="Times New Roman"/>
        </w:rPr>
        <w:t xml:space="preserve"> 45.</w:t>
      </w:r>
    </w:p>
  </w:footnote>
  <w:footnote w:id="10">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Robertson, H., (1998) Methods for Teaching Environmental Law: Some Thoughts on Providing </w:t>
      </w:r>
    </w:p>
    <w:p w:rsidR="00BA07EE" w:rsidRPr="00304FC5" w:rsidRDefault="00BA07EE" w:rsidP="002A43C6">
      <w:pPr>
        <w:pStyle w:val="FootnoteText"/>
        <w:contextualSpacing/>
        <w:rPr>
          <w:rFonts w:ascii="Palatino Linotype" w:hAnsi="Palatino Linotype" w:cs="Times New Roman"/>
        </w:rPr>
      </w:pPr>
      <w:r w:rsidRPr="00304FC5">
        <w:rPr>
          <w:rFonts w:ascii="Palatino Linotype" w:hAnsi="Palatino Linotype" w:cs="Times New Roman"/>
        </w:rPr>
        <w:t xml:space="preserve">Access to the Environmental Law System, 23 </w:t>
      </w:r>
      <w:r w:rsidRPr="00304FC5">
        <w:rPr>
          <w:rFonts w:ascii="Palatino Linotype" w:hAnsi="Palatino Linotype" w:cs="Times New Roman"/>
          <w:i/>
        </w:rPr>
        <w:t>Columbia Journal of Environmental Law</w:t>
      </w:r>
      <w:r w:rsidRPr="00304FC5">
        <w:rPr>
          <w:rFonts w:ascii="Palatino Linotype" w:hAnsi="Palatino Linotype" w:cs="Times New Roman"/>
        </w:rPr>
        <w:t xml:space="preserve"> 237, 269.</w:t>
      </w:r>
    </w:p>
  </w:footnote>
  <w:footnote w:id="11">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Pei-Pei He above n </w:t>
      </w:r>
      <w:proofErr w:type="gramStart"/>
      <w:r w:rsidRPr="00304FC5">
        <w:rPr>
          <w:rFonts w:ascii="Palatino Linotype" w:hAnsi="Palatino Linotype" w:cs="Times New Roman"/>
          <w:lang w:val="en-AU"/>
        </w:rPr>
        <w:t>5</w:t>
      </w:r>
      <w:proofErr w:type="gramEnd"/>
      <w:r w:rsidRPr="00304FC5">
        <w:rPr>
          <w:rFonts w:ascii="Palatino Linotype" w:hAnsi="Palatino Linotype" w:cs="Times New Roman"/>
          <w:lang w:val="en-AU"/>
        </w:rPr>
        <w:t>.</w:t>
      </w:r>
    </w:p>
  </w:footnote>
  <w:footnote w:id="12">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proofErr w:type="spellStart"/>
      <w:r w:rsidRPr="00304FC5">
        <w:rPr>
          <w:rFonts w:ascii="Palatino Linotype" w:hAnsi="Palatino Linotype" w:cs="Times New Roman"/>
        </w:rPr>
        <w:t>Schroeck</w:t>
      </w:r>
      <w:proofErr w:type="spellEnd"/>
      <w:r w:rsidRPr="00304FC5">
        <w:rPr>
          <w:rFonts w:ascii="Palatino Linotype" w:hAnsi="Palatino Linotype" w:cs="Times New Roman"/>
        </w:rPr>
        <w:t xml:space="preserve"> above n </w:t>
      </w:r>
      <w:proofErr w:type="gramStart"/>
      <w:r w:rsidRPr="00304FC5">
        <w:rPr>
          <w:rFonts w:ascii="Palatino Linotype" w:hAnsi="Palatino Linotype" w:cs="Times New Roman"/>
        </w:rPr>
        <w:t>3</w:t>
      </w:r>
      <w:proofErr w:type="gramEnd"/>
      <w:r w:rsidRPr="00304FC5">
        <w:rPr>
          <w:rFonts w:ascii="Palatino Linotype" w:hAnsi="Palatino Linotype" w:cs="Times New Roman"/>
        </w:rPr>
        <w:t>.</w:t>
      </w:r>
    </w:p>
  </w:footnote>
  <w:footnote w:id="13">
    <w:p w:rsidR="00BA07EE" w:rsidRPr="00304FC5" w:rsidRDefault="00BA07EE" w:rsidP="002A43C6">
      <w:pPr>
        <w:pStyle w:val="FootnoteText"/>
        <w:contextualSpacing/>
        <w:rPr>
          <w:rFonts w:ascii="Palatino Linotype" w:hAnsi="Palatino Linotype" w:cs="Times New Roman"/>
          <w:i/>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Probably </w:t>
      </w:r>
      <w:r w:rsidRPr="00304FC5">
        <w:rPr>
          <w:rFonts w:ascii="Palatino Linotype" w:hAnsi="Palatino Linotype" w:cs="Times New Roman"/>
          <w:lang w:val="en-AU"/>
        </w:rPr>
        <w:t xml:space="preserve">the best and most comprehensive exploration for various models is found in Jeff Giddings, </w:t>
      </w:r>
      <w:r w:rsidRPr="00304FC5">
        <w:rPr>
          <w:rFonts w:ascii="Palatino Linotype" w:hAnsi="Palatino Linotype" w:cs="Times New Roman"/>
          <w:i/>
          <w:lang w:val="en-AU"/>
        </w:rPr>
        <w:t xml:space="preserve">Promoting </w:t>
      </w:r>
    </w:p>
    <w:p w:rsidR="00BA07EE" w:rsidRPr="00304FC5" w:rsidRDefault="00BA07EE" w:rsidP="002A43C6">
      <w:pPr>
        <w:pStyle w:val="FootnoteText"/>
        <w:contextualSpacing/>
        <w:rPr>
          <w:rFonts w:ascii="Palatino Linotype" w:hAnsi="Palatino Linotype" w:cs="Times New Roman"/>
          <w:lang w:val="en-AU"/>
        </w:rPr>
      </w:pPr>
      <w:r w:rsidRPr="00304FC5">
        <w:rPr>
          <w:rFonts w:ascii="Palatino Linotype" w:hAnsi="Palatino Linotype" w:cs="Times New Roman"/>
          <w:i/>
          <w:lang w:val="en-AU"/>
        </w:rPr>
        <w:t xml:space="preserve">Justice through Clinical Legal Education </w:t>
      </w:r>
      <w:r w:rsidRPr="00304FC5">
        <w:rPr>
          <w:rFonts w:ascii="Palatino Linotype" w:hAnsi="Palatino Linotype" w:cs="Times New Roman"/>
          <w:lang w:val="en-AU"/>
        </w:rPr>
        <w:t>(Justice Press, 2013).</w:t>
      </w:r>
    </w:p>
  </w:footnote>
  <w:footnote w:id="14">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See Giddings, Ibid.</w:t>
      </w:r>
    </w:p>
  </w:footnote>
  <w:footnote w:id="15">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Ibid. </w:t>
      </w:r>
    </w:p>
  </w:footnote>
  <w:footnote w:id="16">
    <w:p w:rsidR="00BA07EE" w:rsidRPr="00304FC5" w:rsidRDefault="00BA07EE" w:rsidP="002A43C6">
      <w:pPr>
        <w:spacing w:after="0" w:line="240" w:lineRule="auto"/>
        <w:contextualSpacing/>
        <w:rPr>
          <w:rFonts w:ascii="Palatino Linotype" w:eastAsia="Times New Roman" w:hAnsi="Palatino Linotype" w:cs="Times New Roman"/>
          <w:sz w:val="20"/>
          <w:szCs w:val="20"/>
          <w:lang w:val="en-AU" w:eastAsia="en-AU"/>
        </w:rPr>
      </w:pPr>
      <w:r w:rsidRPr="00304FC5">
        <w:rPr>
          <w:rStyle w:val="FootnoteReference"/>
          <w:rFonts w:ascii="Palatino Linotype" w:hAnsi="Palatino Linotype" w:cs="Times New Roman"/>
          <w:sz w:val="20"/>
          <w:szCs w:val="20"/>
        </w:rPr>
        <w:footnoteRef/>
      </w:r>
      <w:r w:rsidRPr="00304FC5">
        <w:rPr>
          <w:rFonts w:ascii="Palatino Linotype" w:hAnsi="Palatino Linotype" w:cs="Times New Roman"/>
          <w:sz w:val="20"/>
          <w:szCs w:val="20"/>
        </w:rPr>
        <w:t xml:space="preserve"> </w:t>
      </w:r>
      <w:r w:rsidRPr="00304FC5">
        <w:rPr>
          <w:rFonts w:ascii="Palatino Linotype" w:eastAsia="Times New Roman" w:hAnsi="Palatino Linotype" w:cs="Times New Roman"/>
          <w:sz w:val="20"/>
          <w:szCs w:val="20"/>
          <w:lang w:val="en-AU" w:eastAsia="en-AU"/>
        </w:rPr>
        <w:t xml:space="preserve">One of the biggest problems in establishing and continuing a clinic is supervision of students. See for instance; Giddings, Jeff; McNamara, Michael (2014) ‘Preparing Future Generations of Lawyers for Legal Practice: </w:t>
      </w:r>
      <w:proofErr w:type="gramStart"/>
      <w:r w:rsidRPr="00304FC5">
        <w:rPr>
          <w:rFonts w:ascii="Palatino Linotype" w:eastAsia="Times New Roman" w:hAnsi="Palatino Linotype" w:cs="Times New Roman"/>
          <w:sz w:val="20"/>
          <w:szCs w:val="20"/>
          <w:lang w:val="en-AU" w:eastAsia="en-AU"/>
        </w:rPr>
        <w:t>What's</w:t>
      </w:r>
      <w:proofErr w:type="gramEnd"/>
      <w:r w:rsidRPr="00304FC5">
        <w:rPr>
          <w:rFonts w:ascii="Palatino Linotype" w:eastAsia="Times New Roman" w:hAnsi="Palatino Linotype" w:cs="Times New Roman"/>
          <w:sz w:val="20"/>
          <w:szCs w:val="20"/>
          <w:lang w:val="en-AU" w:eastAsia="en-AU"/>
        </w:rPr>
        <w:t xml:space="preserve"> Supervision Got to Do With It?’ 37(3) </w:t>
      </w:r>
      <w:r w:rsidRPr="00304FC5">
        <w:rPr>
          <w:rFonts w:ascii="Palatino Linotype" w:eastAsia="Times New Roman" w:hAnsi="Palatino Linotype" w:cs="Times New Roman"/>
          <w:i/>
          <w:sz w:val="20"/>
          <w:szCs w:val="20"/>
          <w:lang w:val="en-AU" w:eastAsia="en-AU"/>
        </w:rPr>
        <w:t>University of New South Wales Law Journal</w:t>
      </w:r>
      <w:r w:rsidRPr="00304FC5">
        <w:rPr>
          <w:rFonts w:ascii="Palatino Linotype" w:eastAsia="Times New Roman" w:hAnsi="Palatino Linotype" w:cs="Times New Roman"/>
          <w:sz w:val="20"/>
          <w:szCs w:val="20"/>
          <w:lang w:val="en-AU" w:eastAsia="en-AU"/>
        </w:rPr>
        <w:t xml:space="preserve"> 1226. Lawyers </w:t>
      </w:r>
      <w:proofErr w:type="gramStart"/>
      <w:r w:rsidRPr="00304FC5">
        <w:rPr>
          <w:rFonts w:ascii="Palatino Linotype" w:eastAsia="Times New Roman" w:hAnsi="Palatino Linotype" w:cs="Times New Roman"/>
          <w:sz w:val="20"/>
          <w:szCs w:val="20"/>
          <w:lang w:val="en-AU" w:eastAsia="en-AU"/>
        </w:rPr>
        <w:t>are often not trained</w:t>
      </w:r>
      <w:proofErr w:type="gramEnd"/>
      <w:r w:rsidRPr="00304FC5">
        <w:rPr>
          <w:rFonts w:ascii="Palatino Linotype" w:eastAsia="Times New Roman" w:hAnsi="Palatino Linotype" w:cs="Times New Roman"/>
          <w:sz w:val="20"/>
          <w:szCs w:val="20"/>
          <w:lang w:val="en-AU" w:eastAsia="en-AU"/>
        </w:rPr>
        <w:t xml:space="preserve"> to assess and provide academic feedback to students and are often not cognizant of the academic context in which the students participate in the program. Supervision from universities </w:t>
      </w:r>
      <w:proofErr w:type="gramStart"/>
      <w:r w:rsidRPr="00304FC5">
        <w:rPr>
          <w:rFonts w:ascii="Palatino Linotype" w:eastAsia="Times New Roman" w:hAnsi="Palatino Linotype" w:cs="Times New Roman"/>
          <w:sz w:val="20"/>
          <w:szCs w:val="20"/>
          <w:lang w:val="en-AU" w:eastAsia="en-AU"/>
        </w:rPr>
        <w:t>is often not prioritized</w:t>
      </w:r>
      <w:proofErr w:type="gramEnd"/>
      <w:r w:rsidRPr="00304FC5">
        <w:rPr>
          <w:rFonts w:ascii="Palatino Linotype" w:eastAsia="Times New Roman" w:hAnsi="Palatino Linotype" w:cs="Times New Roman"/>
          <w:sz w:val="20"/>
          <w:szCs w:val="20"/>
          <w:lang w:val="en-AU" w:eastAsia="en-AU"/>
        </w:rPr>
        <w:t xml:space="preserve"> as research, collaborations and travel usurps time and effort on the part of more senior academics with the knowledge and wisdom to dispense powerful lessons through ‘light bulb’ moments.</w:t>
      </w:r>
    </w:p>
  </w:footnote>
  <w:footnote w:id="17">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See Wei, above n </w:t>
      </w:r>
      <w:proofErr w:type="gramStart"/>
      <w:r w:rsidRPr="00304FC5">
        <w:rPr>
          <w:rFonts w:ascii="Palatino Linotype" w:hAnsi="Palatino Linotype" w:cs="Times New Roman"/>
        </w:rPr>
        <w:t>4</w:t>
      </w:r>
      <w:proofErr w:type="gramEnd"/>
      <w:r w:rsidRPr="00304FC5">
        <w:rPr>
          <w:rFonts w:ascii="Palatino Linotype" w:hAnsi="Palatino Linotype" w:cs="Times New Roman"/>
        </w:rPr>
        <w:t>.</w:t>
      </w:r>
    </w:p>
  </w:footnote>
  <w:footnote w:id="18">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See for example James, Colin G., (2008) ‘Lawyers’ Wellbeing and Professional Legal Education’ 42(1) </w:t>
      </w:r>
      <w:r w:rsidRPr="00304FC5">
        <w:rPr>
          <w:rFonts w:ascii="Palatino Linotype" w:hAnsi="Palatino Linotype" w:cs="Times New Roman"/>
          <w:i/>
        </w:rPr>
        <w:t>The Law Teacher: The International Journal of Legal Education</w:t>
      </w:r>
      <w:r w:rsidRPr="00304FC5">
        <w:rPr>
          <w:rFonts w:ascii="Palatino Linotype" w:hAnsi="Palatino Linotype" w:cs="Times New Roman"/>
        </w:rPr>
        <w:t>, 85-97.</w:t>
      </w:r>
    </w:p>
  </w:footnote>
  <w:footnote w:id="19">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See for instance: Barry J. Zimmerman (1990) Self-Regulated Learning and Academic Achievement: An Overview, Educational Psychologist, 25:1, 3-17</w:t>
      </w:r>
    </w:p>
  </w:footnote>
  <w:footnote w:id="20">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See Giddings, above n 12, 101.</w:t>
      </w:r>
    </w:p>
  </w:footnote>
  <w:footnote w:id="21">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Evans, A., and </w:t>
      </w:r>
      <w:proofErr w:type="spellStart"/>
      <w:r w:rsidRPr="00304FC5">
        <w:rPr>
          <w:rFonts w:ascii="Palatino Linotype" w:hAnsi="Palatino Linotype" w:cs="Times New Roman"/>
        </w:rPr>
        <w:t>Hyams</w:t>
      </w:r>
      <w:proofErr w:type="spellEnd"/>
      <w:r w:rsidRPr="00304FC5">
        <w:rPr>
          <w:rFonts w:ascii="Palatino Linotype" w:hAnsi="Palatino Linotype" w:cs="Times New Roman"/>
        </w:rPr>
        <w:t xml:space="preserve"> R., (2015), ‘Specialist Legal Clinics: Their Pedagogy, risks and payoffs as externships’ </w:t>
      </w:r>
    </w:p>
    <w:p w:rsidR="00BA07EE" w:rsidRPr="00304FC5" w:rsidRDefault="00BA07EE" w:rsidP="002A43C6">
      <w:pPr>
        <w:pStyle w:val="FootnoteText"/>
        <w:contextualSpacing/>
        <w:rPr>
          <w:rFonts w:ascii="Palatino Linotype" w:hAnsi="Palatino Linotype" w:cs="Times New Roman"/>
        </w:rPr>
      </w:pPr>
      <w:r w:rsidRPr="00304FC5">
        <w:rPr>
          <w:rFonts w:ascii="Palatino Linotype" w:hAnsi="Palatino Linotype" w:cs="Times New Roman"/>
        </w:rPr>
        <w:t xml:space="preserve">22(2) </w:t>
      </w:r>
      <w:r w:rsidRPr="00304FC5">
        <w:rPr>
          <w:rFonts w:ascii="Palatino Linotype" w:hAnsi="Palatino Linotype" w:cs="Times New Roman"/>
          <w:i/>
        </w:rPr>
        <w:t>International Journal of Clinical Education</w:t>
      </w:r>
      <w:r w:rsidRPr="00304FC5">
        <w:rPr>
          <w:rFonts w:ascii="Palatino Linotype" w:hAnsi="Palatino Linotype" w:cs="Times New Roman"/>
        </w:rPr>
        <w:t xml:space="preserve"> 147-180.</w:t>
      </w:r>
    </w:p>
  </w:footnote>
  <w:footnote w:id="22">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Wei, above n 4, 76.</w:t>
      </w:r>
    </w:p>
  </w:footnote>
  <w:footnote w:id="23">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proofErr w:type="spellStart"/>
      <w:r w:rsidRPr="00304FC5">
        <w:rPr>
          <w:rFonts w:ascii="Palatino Linotype" w:hAnsi="Palatino Linotype" w:cs="Times New Roman"/>
          <w:lang w:val="en-AU"/>
        </w:rPr>
        <w:t>Babich</w:t>
      </w:r>
      <w:proofErr w:type="spellEnd"/>
      <w:r w:rsidRPr="00304FC5">
        <w:rPr>
          <w:rFonts w:ascii="Palatino Linotype" w:hAnsi="Palatino Linotype" w:cs="Times New Roman"/>
          <w:lang w:val="en-AU"/>
        </w:rPr>
        <w:t xml:space="preserve">, A., (2013) ‘Twenty Questions (and Answers) About Environmental Law School Clinics’ 22(1) </w:t>
      </w:r>
      <w:proofErr w:type="gramStart"/>
      <w:r w:rsidRPr="00304FC5">
        <w:rPr>
          <w:rFonts w:ascii="Palatino Linotype" w:hAnsi="Palatino Linotype" w:cs="Times New Roman"/>
          <w:i/>
          <w:lang w:val="en-AU"/>
        </w:rPr>
        <w:t>The</w:t>
      </w:r>
      <w:proofErr w:type="gramEnd"/>
      <w:r w:rsidRPr="00304FC5">
        <w:rPr>
          <w:rFonts w:ascii="Palatino Linotype" w:hAnsi="Palatino Linotype" w:cs="Times New Roman"/>
          <w:i/>
          <w:lang w:val="en-AU"/>
        </w:rPr>
        <w:t xml:space="preserve"> Professional Lawyer</w:t>
      </w:r>
      <w:r w:rsidRPr="00304FC5">
        <w:rPr>
          <w:rFonts w:ascii="Palatino Linotype" w:hAnsi="Palatino Linotype" w:cs="Times New Roman"/>
          <w:lang w:val="en-AU"/>
        </w:rPr>
        <w:t xml:space="preserve"> 45.</w:t>
      </w:r>
    </w:p>
  </w:footnote>
  <w:footnote w:id="24">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Robertson, above n </w:t>
      </w:r>
      <w:proofErr w:type="gramStart"/>
      <w:r w:rsidRPr="00304FC5">
        <w:rPr>
          <w:rFonts w:ascii="Palatino Linotype" w:hAnsi="Palatino Linotype" w:cs="Times New Roman"/>
          <w:lang w:val="en-AU"/>
        </w:rPr>
        <w:t>9</w:t>
      </w:r>
      <w:proofErr w:type="gramEnd"/>
      <w:r w:rsidRPr="00304FC5">
        <w:rPr>
          <w:rFonts w:ascii="Palatino Linotype" w:hAnsi="Palatino Linotype" w:cs="Times New Roman"/>
          <w:lang w:val="en-AU"/>
        </w:rPr>
        <w:t>.</w:t>
      </w:r>
    </w:p>
  </w:footnote>
  <w:footnote w:id="25">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My thanks to Canadian academic Pierre </w:t>
      </w:r>
      <w:proofErr w:type="spellStart"/>
      <w:r w:rsidRPr="00304FC5">
        <w:rPr>
          <w:rFonts w:ascii="Palatino Linotype" w:hAnsi="Palatino Linotype" w:cs="Times New Roman"/>
        </w:rPr>
        <w:t>Cloutier</w:t>
      </w:r>
      <w:proofErr w:type="spellEnd"/>
      <w:r w:rsidRPr="00304FC5">
        <w:rPr>
          <w:rFonts w:ascii="Palatino Linotype" w:hAnsi="Palatino Linotype" w:cs="Times New Roman"/>
        </w:rPr>
        <w:t xml:space="preserve"> de Repentigny for confirming these ELCs</w:t>
      </w:r>
    </w:p>
  </w:footnote>
  <w:footnote w:id="26">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For an overview of an ELC in Spain, see </w:t>
      </w:r>
      <w:proofErr w:type="spellStart"/>
      <w:r w:rsidRPr="00304FC5">
        <w:rPr>
          <w:rFonts w:ascii="Palatino Linotype" w:hAnsi="Palatino Linotype" w:cs="Times New Roman"/>
        </w:rPr>
        <w:t>Borràs</w:t>
      </w:r>
      <w:proofErr w:type="spellEnd"/>
      <w:r w:rsidRPr="00304FC5">
        <w:rPr>
          <w:rFonts w:ascii="Palatino Linotype" w:hAnsi="Palatino Linotype" w:cs="Times New Roman"/>
        </w:rPr>
        <w:t xml:space="preserve">, S,  et al., ‘The Environmental Law Clinic: A New </w:t>
      </w:r>
    </w:p>
    <w:p w:rsidR="00BA07EE" w:rsidRPr="00304FC5" w:rsidRDefault="00BA07EE" w:rsidP="002A43C6">
      <w:pPr>
        <w:pStyle w:val="FootnoteText"/>
        <w:contextualSpacing/>
        <w:rPr>
          <w:rFonts w:ascii="Palatino Linotype" w:hAnsi="Palatino Linotype" w:cs="Times New Roman"/>
          <w:i/>
        </w:rPr>
      </w:pPr>
      <w:r w:rsidRPr="00304FC5">
        <w:rPr>
          <w:rFonts w:ascii="Palatino Linotype" w:hAnsi="Palatino Linotype" w:cs="Times New Roman"/>
        </w:rPr>
        <w:t xml:space="preserve">Experience in Legal Education in Spain’ (Chapter 5) in Daniela </w:t>
      </w:r>
      <w:proofErr w:type="spellStart"/>
      <w:r w:rsidRPr="00304FC5">
        <w:rPr>
          <w:rFonts w:ascii="Palatino Linotype" w:hAnsi="Palatino Linotype" w:cs="Times New Roman"/>
        </w:rPr>
        <w:t>Ikawa</w:t>
      </w:r>
      <w:proofErr w:type="spellEnd"/>
      <w:r w:rsidRPr="00304FC5">
        <w:rPr>
          <w:rFonts w:ascii="Palatino Linotype" w:hAnsi="Palatino Linotype" w:cs="Times New Roman"/>
        </w:rPr>
        <w:t xml:space="preserve">, Leah </w:t>
      </w:r>
      <w:proofErr w:type="spellStart"/>
      <w:r w:rsidRPr="00304FC5">
        <w:rPr>
          <w:rFonts w:ascii="Palatino Linotype" w:hAnsi="Palatino Linotype" w:cs="Times New Roman"/>
        </w:rPr>
        <w:t>Wortham</w:t>
      </w:r>
      <w:proofErr w:type="spellEnd"/>
      <w:r w:rsidRPr="00304FC5">
        <w:rPr>
          <w:rFonts w:ascii="Palatino Linotype" w:hAnsi="Palatino Linotype" w:cs="Times New Roman"/>
        </w:rPr>
        <w:t xml:space="preserve"> (eds.) </w:t>
      </w:r>
      <w:r w:rsidRPr="00304FC5">
        <w:rPr>
          <w:rFonts w:ascii="Palatino Linotype" w:hAnsi="Palatino Linotype" w:cs="Times New Roman"/>
          <w:i/>
        </w:rPr>
        <w:t xml:space="preserve">The New </w:t>
      </w:r>
    </w:p>
    <w:p w:rsidR="00BA07EE" w:rsidRPr="00304FC5" w:rsidRDefault="00BA07EE" w:rsidP="002A43C6">
      <w:pPr>
        <w:pStyle w:val="FootnoteText"/>
        <w:contextualSpacing/>
        <w:rPr>
          <w:rFonts w:ascii="Palatino Linotype" w:hAnsi="Palatino Linotype" w:cs="Times New Roman"/>
        </w:rPr>
      </w:pPr>
      <w:r w:rsidRPr="00304FC5">
        <w:rPr>
          <w:rFonts w:ascii="Palatino Linotype" w:hAnsi="Palatino Linotype" w:cs="Times New Roman"/>
          <w:i/>
        </w:rPr>
        <w:t xml:space="preserve">Law School, Reexamining Goals, Organization and Methods for a changing world </w:t>
      </w:r>
      <w:r w:rsidRPr="00304FC5">
        <w:rPr>
          <w:rFonts w:ascii="Palatino Linotype" w:hAnsi="Palatino Linotype" w:cs="Times New Roman"/>
        </w:rPr>
        <w:t>(Public Interest Law Institute, 2010).</w:t>
      </w:r>
    </w:p>
  </w:footnote>
  <w:footnote w:id="27">
    <w:p w:rsidR="00BA07EE" w:rsidRPr="00304FC5" w:rsidRDefault="00BA07EE" w:rsidP="002A43C6">
      <w:pPr>
        <w:spacing w:after="0" w:line="240" w:lineRule="auto"/>
        <w:contextualSpacing/>
        <w:rPr>
          <w:rFonts w:ascii="Palatino Linotype" w:eastAsia="Times New Roman" w:hAnsi="Palatino Linotype" w:cs="Times New Roman"/>
          <w:sz w:val="20"/>
          <w:szCs w:val="20"/>
          <w:lang w:val="en-AU" w:eastAsia="en-AU"/>
        </w:rPr>
      </w:pPr>
      <w:r w:rsidRPr="00304FC5">
        <w:rPr>
          <w:rStyle w:val="FootnoteReference"/>
          <w:rFonts w:ascii="Palatino Linotype" w:hAnsi="Palatino Linotype" w:cs="Times New Roman"/>
          <w:sz w:val="20"/>
          <w:szCs w:val="20"/>
        </w:rPr>
        <w:footnoteRef/>
      </w:r>
      <w:r w:rsidRPr="00304FC5">
        <w:rPr>
          <w:rFonts w:ascii="Palatino Linotype" w:hAnsi="Palatino Linotype" w:cs="Times New Roman"/>
          <w:sz w:val="20"/>
          <w:szCs w:val="20"/>
        </w:rPr>
        <w:t xml:space="preserve"> </w:t>
      </w:r>
      <w:r w:rsidRPr="00304FC5">
        <w:rPr>
          <w:rFonts w:ascii="Palatino Linotype" w:eastAsia="Times New Roman" w:hAnsi="Palatino Linotype" w:cs="Times New Roman"/>
          <w:sz w:val="20"/>
          <w:szCs w:val="20"/>
          <w:lang w:val="en-AU" w:eastAsia="en-AU"/>
        </w:rPr>
        <w:t>Rule 9.42 (‘Certified Law Students’) California Rules of Court 2017</w:t>
      </w:r>
    </w:p>
  </w:footnote>
  <w:footnote w:id="28">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Students in Florida can achieve ‘legal intern certification’ pursuant to Chapter 11, Rules Regulating the Florida Bar (the ‘Student Practice Rule’).</w:t>
      </w:r>
    </w:p>
  </w:footnote>
  <w:footnote w:id="29">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McNamara, Judith, Campbell, Catherine, &amp; Hamman, Evan, (2014) ‘Community Projects: Extending the Community Lawyering Model’ 12(2) </w:t>
      </w:r>
      <w:r w:rsidRPr="00304FC5">
        <w:rPr>
          <w:rFonts w:ascii="Palatino Linotype" w:hAnsi="Palatino Linotype" w:cs="Times New Roman"/>
          <w:i/>
          <w:lang w:val="en-AU"/>
        </w:rPr>
        <w:t>International Journal of Clinical Legal Education</w:t>
      </w:r>
      <w:r w:rsidRPr="00304FC5">
        <w:rPr>
          <w:rFonts w:ascii="Palatino Linotype" w:hAnsi="Palatino Linotype" w:cs="Times New Roman"/>
          <w:lang w:val="en-AU"/>
        </w:rPr>
        <w:t>, 18.</w:t>
      </w:r>
    </w:p>
  </w:footnote>
  <w:footnote w:id="30">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proofErr w:type="gramStart"/>
      <w:r w:rsidRPr="00304FC5">
        <w:rPr>
          <w:rFonts w:ascii="Palatino Linotype" w:hAnsi="Palatino Linotype" w:cs="Times New Roman"/>
          <w:lang w:val="en-AU"/>
        </w:rPr>
        <w:t>Ibid.,</w:t>
      </w:r>
      <w:proofErr w:type="gramEnd"/>
      <w:r w:rsidRPr="00304FC5">
        <w:rPr>
          <w:rFonts w:ascii="Palatino Linotype" w:hAnsi="Palatino Linotype" w:cs="Times New Roman"/>
          <w:lang w:val="en-AU"/>
        </w:rPr>
        <w:t xml:space="preserve"> 9.</w:t>
      </w:r>
    </w:p>
  </w:footnote>
  <w:footnote w:id="31">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Karin M., and </w:t>
      </w:r>
      <w:proofErr w:type="spellStart"/>
      <w:r w:rsidRPr="00304FC5">
        <w:rPr>
          <w:rFonts w:ascii="Palatino Linotype" w:hAnsi="Palatino Linotype" w:cs="Times New Roman"/>
        </w:rPr>
        <w:t>Runge</w:t>
      </w:r>
      <w:proofErr w:type="spellEnd"/>
      <w:r w:rsidRPr="00304FC5">
        <w:rPr>
          <w:rFonts w:ascii="Palatino Linotype" w:hAnsi="Palatino Linotype" w:cs="Times New Roman"/>
        </w:rPr>
        <w:t xml:space="preserve">, R., (2011) ‘Toward Integrated Law Clinics That Train Social Change Advocates’ 17 </w:t>
      </w:r>
      <w:r w:rsidRPr="00304FC5">
        <w:rPr>
          <w:rFonts w:ascii="Palatino Linotype" w:hAnsi="Palatino Linotype" w:cs="Times New Roman"/>
          <w:i/>
        </w:rPr>
        <w:t>Clinical Law Review</w:t>
      </w:r>
      <w:r w:rsidRPr="00304FC5">
        <w:rPr>
          <w:rFonts w:ascii="Palatino Linotype" w:hAnsi="Palatino Linotype" w:cs="Times New Roman"/>
        </w:rPr>
        <w:t xml:space="preserve"> 563, 570.</w:t>
      </w:r>
    </w:p>
  </w:footnote>
  <w:footnote w:id="32">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Robertson, above n 9, 267</w:t>
      </w:r>
    </w:p>
  </w:footnote>
  <w:footnote w:id="33">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w:t>
      </w:r>
      <w:proofErr w:type="spellStart"/>
      <w:r w:rsidRPr="00304FC5">
        <w:rPr>
          <w:rFonts w:ascii="Palatino Linotype" w:hAnsi="Palatino Linotype" w:cs="Times New Roman"/>
        </w:rPr>
        <w:t>Clubb</w:t>
      </w:r>
      <w:proofErr w:type="spellEnd"/>
      <w:r w:rsidRPr="00304FC5">
        <w:rPr>
          <w:rFonts w:ascii="Palatino Linotype" w:hAnsi="Palatino Linotype" w:cs="Times New Roman"/>
        </w:rPr>
        <w:t>, C., (2013) ‘Masters of Our Destiny ‐ </w:t>
      </w:r>
      <w:proofErr w:type="gramStart"/>
      <w:r w:rsidRPr="00304FC5">
        <w:rPr>
          <w:rFonts w:ascii="Palatino Linotype" w:hAnsi="Palatino Linotype" w:cs="Times New Roman"/>
        </w:rPr>
        <w:t>The</w:t>
      </w:r>
      <w:proofErr w:type="gramEnd"/>
      <w:r w:rsidRPr="00304FC5">
        <w:rPr>
          <w:rFonts w:ascii="Palatino Linotype" w:hAnsi="Palatino Linotype" w:cs="Times New Roman"/>
        </w:rPr>
        <w:t> Integration of Law Clinic into Post Graduate Masters Provision.’ </w:t>
      </w:r>
      <w:proofErr w:type="gramStart"/>
      <w:r w:rsidRPr="00304FC5">
        <w:rPr>
          <w:rFonts w:ascii="Palatino Linotype" w:hAnsi="Palatino Linotype" w:cs="Times New Roman"/>
        </w:rPr>
        <w:t>19</w:t>
      </w:r>
      <w:proofErr w:type="gramEnd"/>
      <w:r w:rsidRPr="00304FC5">
        <w:rPr>
          <w:rFonts w:ascii="Palatino Linotype" w:hAnsi="Palatino Linotype" w:cs="Times New Roman"/>
        </w:rPr>
        <w:t> </w:t>
      </w:r>
      <w:r w:rsidRPr="00304FC5">
        <w:rPr>
          <w:rFonts w:ascii="Palatino Linotype" w:hAnsi="Palatino Linotype" w:cs="Times New Roman"/>
          <w:i/>
        </w:rPr>
        <w:t>International Journal of Clinical Legal Education</w:t>
      </w:r>
      <w:r w:rsidRPr="00304FC5">
        <w:rPr>
          <w:rFonts w:ascii="Palatino Linotype" w:hAnsi="Palatino Linotype" w:cs="Times New Roman"/>
        </w:rPr>
        <w:t> 395.</w:t>
      </w:r>
    </w:p>
  </w:footnote>
  <w:footnote w:id="34">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Giddings, above n 12, 133.</w:t>
      </w:r>
    </w:p>
  </w:footnote>
  <w:footnote w:id="35">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Kuehn, R., (2000) ‘Denying Access to Legal Representation: The Attack on the Tulane Law Clinic’ 4 </w:t>
      </w:r>
    </w:p>
    <w:p w:rsidR="00BA07EE" w:rsidRPr="00304FC5" w:rsidRDefault="00BA07EE" w:rsidP="002A43C6">
      <w:pPr>
        <w:pStyle w:val="FootnoteText"/>
        <w:contextualSpacing/>
        <w:rPr>
          <w:rFonts w:ascii="Palatino Linotype" w:hAnsi="Palatino Linotype" w:cs="Times New Roman"/>
          <w:lang w:val="en-AU"/>
        </w:rPr>
      </w:pPr>
      <w:r w:rsidRPr="00304FC5">
        <w:rPr>
          <w:rFonts w:ascii="Palatino Linotype" w:hAnsi="Palatino Linotype" w:cs="Times New Roman"/>
          <w:lang w:val="en-AU"/>
        </w:rPr>
        <w:t xml:space="preserve">Wash. U. J. L. &amp; </w:t>
      </w:r>
      <w:proofErr w:type="spellStart"/>
      <w:r w:rsidRPr="00304FC5">
        <w:rPr>
          <w:rFonts w:ascii="Palatino Linotype" w:hAnsi="Palatino Linotype" w:cs="Times New Roman"/>
          <w:lang w:val="en-AU"/>
        </w:rPr>
        <w:t>Pol’y</w:t>
      </w:r>
      <w:proofErr w:type="spellEnd"/>
      <w:r w:rsidRPr="00304FC5">
        <w:rPr>
          <w:rFonts w:ascii="Palatino Linotype" w:hAnsi="Palatino Linotype" w:cs="Times New Roman"/>
          <w:lang w:val="en-AU"/>
        </w:rPr>
        <w:t xml:space="preserve"> 033 &lt;http://openscholarship.wustl.edu/law_journal_law_policy/vol4/iss1/&gt;</w:t>
      </w:r>
    </w:p>
  </w:footnote>
  <w:footnote w:id="36">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Joy, P., and Kuehn, R., (2010) ‘Kneecapping’ Academic Freedom’ Washington University in St. Louis Legal Studies Research Paper No. 10-11-01. Available at SSRN: https://ssrn.com/abstract=1719325, 9.</w:t>
      </w:r>
    </w:p>
  </w:footnote>
  <w:footnote w:id="37">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Giddings, above n 12, 133.</w:t>
      </w:r>
    </w:p>
  </w:footnote>
  <w:footnote w:id="38">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lang w:val="en-AU"/>
        </w:rPr>
        <w:t xml:space="preserve"> Preston, B (2013) ‘Environmental Public Interest Litigation: Conditions for Success’ (Speech delivered at the International Symposium: Towards an Effective Guarantee of the Green Access: Japan’s Achievements and Critical Points from a Global Perspective, Awaji Island, Japan, March 2013) &lt;http://greenaccess.law.osaka-u.ac.jp/wp-content/uploads/2013/04/13en_preston.pdf&gt; 11</w:t>
      </w:r>
    </w:p>
  </w:footnote>
  <w:footnote w:id="39">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Evans and </w:t>
      </w:r>
      <w:proofErr w:type="spellStart"/>
      <w:r w:rsidRPr="00304FC5">
        <w:rPr>
          <w:rFonts w:ascii="Palatino Linotype" w:hAnsi="Palatino Linotype" w:cs="Times New Roman"/>
        </w:rPr>
        <w:t>Hyams</w:t>
      </w:r>
      <w:proofErr w:type="spellEnd"/>
      <w:r w:rsidRPr="00304FC5">
        <w:rPr>
          <w:rFonts w:ascii="Palatino Linotype" w:hAnsi="Palatino Linotype" w:cs="Times New Roman"/>
        </w:rPr>
        <w:t>, above n 20.</w:t>
      </w:r>
    </w:p>
  </w:footnote>
  <w:footnote w:id="40">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McNamara et al, above n 28.</w:t>
      </w:r>
    </w:p>
  </w:footnote>
  <w:footnote w:id="41">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Evans and </w:t>
      </w:r>
      <w:proofErr w:type="spellStart"/>
      <w:r w:rsidRPr="00304FC5">
        <w:rPr>
          <w:rFonts w:ascii="Palatino Linotype" w:hAnsi="Palatino Linotype" w:cs="Times New Roman"/>
        </w:rPr>
        <w:t>Hyams</w:t>
      </w:r>
      <w:proofErr w:type="spellEnd"/>
      <w:r w:rsidRPr="00304FC5">
        <w:rPr>
          <w:rFonts w:ascii="Palatino Linotype" w:hAnsi="Palatino Linotype" w:cs="Times New Roman"/>
        </w:rPr>
        <w:t>, above n 20.</w:t>
      </w:r>
    </w:p>
  </w:footnote>
  <w:footnote w:id="42">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Hall, J., and </w:t>
      </w:r>
      <w:proofErr w:type="spellStart"/>
      <w:r w:rsidRPr="00304FC5">
        <w:rPr>
          <w:rFonts w:ascii="Palatino Linotype" w:hAnsi="Palatino Linotype" w:cs="Times New Roman"/>
          <w:lang w:val="en-AU"/>
        </w:rPr>
        <w:t>Herrigan</w:t>
      </w:r>
      <w:proofErr w:type="spellEnd"/>
      <w:r w:rsidRPr="00304FC5">
        <w:rPr>
          <w:rFonts w:ascii="Palatino Linotype" w:hAnsi="Palatino Linotype" w:cs="Times New Roman"/>
          <w:lang w:val="en-AU"/>
        </w:rPr>
        <w:t xml:space="preserve">, K., (2011) ‘Clinic and the Wider Law Curriculum’ </w:t>
      </w:r>
      <w:r w:rsidRPr="00304FC5">
        <w:rPr>
          <w:rFonts w:ascii="Palatino Linotype" w:hAnsi="Palatino Linotype" w:cs="Times New Roman"/>
          <w:i/>
          <w:lang w:val="en-AU"/>
        </w:rPr>
        <w:t>International Journal of Clinical Education</w:t>
      </w:r>
      <w:r w:rsidRPr="00304FC5">
        <w:rPr>
          <w:rFonts w:ascii="Palatino Linotype" w:hAnsi="Palatino Linotype" w:cs="Times New Roman"/>
          <w:lang w:val="en-AU"/>
        </w:rPr>
        <w:t xml:space="preserve"> 25-37. </w:t>
      </w:r>
    </w:p>
  </w:footnote>
  <w:footnote w:id="43">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Ibid. </w:t>
      </w:r>
    </w:p>
  </w:footnote>
  <w:footnote w:id="44">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proofErr w:type="spellStart"/>
      <w:r w:rsidRPr="00304FC5">
        <w:rPr>
          <w:rFonts w:ascii="Palatino Linotype" w:hAnsi="Palatino Linotype" w:cs="Times New Roman"/>
        </w:rPr>
        <w:t>Borràs</w:t>
      </w:r>
      <w:proofErr w:type="spellEnd"/>
      <w:r w:rsidRPr="00304FC5">
        <w:rPr>
          <w:rFonts w:ascii="Palatino Linotype" w:hAnsi="Palatino Linotype" w:cs="Times New Roman"/>
        </w:rPr>
        <w:t xml:space="preserve"> et al, above n 25. </w:t>
      </w:r>
    </w:p>
  </w:footnote>
  <w:footnote w:id="45">
    <w:p w:rsidR="00BA07EE" w:rsidRPr="00304FC5" w:rsidRDefault="00BA07EE" w:rsidP="002A43C6">
      <w:pPr>
        <w:pStyle w:val="Normal1"/>
        <w:spacing w:line="240" w:lineRule="auto"/>
        <w:contextualSpacing/>
        <w:rPr>
          <w:rFonts w:ascii="Palatino Linotype" w:hAnsi="Palatino Linotype" w:cs="Times New Roman"/>
          <w:sz w:val="20"/>
          <w:szCs w:val="20"/>
        </w:rPr>
      </w:pPr>
      <w:r w:rsidRPr="00304FC5">
        <w:rPr>
          <w:rFonts w:ascii="Palatino Linotype" w:hAnsi="Palatino Linotype" w:cs="Times New Roman"/>
          <w:sz w:val="20"/>
          <w:szCs w:val="20"/>
          <w:vertAlign w:val="superscript"/>
        </w:rPr>
        <w:footnoteRef/>
      </w:r>
      <w:r w:rsidRPr="00304FC5">
        <w:rPr>
          <w:rFonts w:ascii="Palatino Linotype" w:hAnsi="Palatino Linotype" w:cs="Times New Roman"/>
          <w:sz w:val="20"/>
          <w:szCs w:val="20"/>
        </w:rPr>
        <w:t xml:space="preserve"> Columbia Law School, Environmental Law Clinic,’ Clinical Education &lt;www.law.columbia.edu/clinics/environmental-law-clinic&gt;</w:t>
      </w:r>
    </w:p>
  </w:footnote>
  <w:footnote w:id="46">
    <w:p w:rsidR="00BA07EE" w:rsidRPr="00304FC5" w:rsidRDefault="00BA07EE" w:rsidP="002A43C6">
      <w:pPr>
        <w:pStyle w:val="FootnoteText"/>
        <w:contextualSpacing/>
        <w:rPr>
          <w:rFonts w:ascii="Palatino Linotype" w:hAnsi="Palatino Linotype" w:cs="Times New Roman"/>
          <w:lang w:val="es-ES"/>
        </w:rPr>
      </w:pPr>
      <w:r w:rsidRPr="00304FC5">
        <w:rPr>
          <w:rStyle w:val="FootnoteReference"/>
          <w:rFonts w:ascii="Palatino Linotype" w:hAnsi="Palatino Linotype" w:cs="Times New Roman"/>
        </w:rPr>
        <w:footnoteRef/>
      </w:r>
      <w:r w:rsidRPr="00304FC5">
        <w:rPr>
          <w:rFonts w:ascii="Palatino Linotype" w:hAnsi="Palatino Linotype" w:cs="Times New Roman"/>
          <w:lang w:val="es-ES"/>
        </w:rPr>
        <w:t xml:space="preserve"> Pace University, ‘Pace </w:t>
      </w:r>
      <w:proofErr w:type="spellStart"/>
      <w:r w:rsidRPr="00304FC5">
        <w:rPr>
          <w:rFonts w:ascii="Palatino Linotype" w:hAnsi="Palatino Linotype" w:cs="Times New Roman"/>
          <w:lang w:val="es-ES"/>
        </w:rPr>
        <w:t>Environmental</w:t>
      </w:r>
      <w:proofErr w:type="spellEnd"/>
      <w:r w:rsidRPr="00304FC5">
        <w:rPr>
          <w:rFonts w:ascii="Palatino Linotype" w:hAnsi="Palatino Linotype" w:cs="Times New Roman"/>
          <w:lang w:val="es-ES"/>
        </w:rPr>
        <w:t xml:space="preserve"> </w:t>
      </w:r>
      <w:proofErr w:type="spellStart"/>
      <w:r w:rsidRPr="00304FC5">
        <w:rPr>
          <w:rFonts w:ascii="Palatino Linotype" w:hAnsi="Palatino Linotype" w:cs="Times New Roman"/>
          <w:lang w:val="es-ES"/>
        </w:rPr>
        <w:t>Litigation</w:t>
      </w:r>
      <w:proofErr w:type="spellEnd"/>
      <w:r w:rsidRPr="00304FC5">
        <w:rPr>
          <w:rFonts w:ascii="Palatino Linotype" w:hAnsi="Palatino Linotype" w:cs="Times New Roman"/>
          <w:lang w:val="es-ES"/>
        </w:rPr>
        <w:t xml:space="preserve"> </w:t>
      </w:r>
      <w:proofErr w:type="spellStart"/>
      <w:r w:rsidRPr="00304FC5">
        <w:rPr>
          <w:rFonts w:ascii="Palatino Linotype" w:hAnsi="Palatino Linotype" w:cs="Times New Roman"/>
          <w:lang w:val="es-ES"/>
        </w:rPr>
        <w:t>Clinic</w:t>
      </w:r>
      <w:proofErr w:type="spellEnd"/>
      <w:r w:rsidRPr="00304FC5">
        <w:rPr>
          <w:rFonts w:ascii="Palatino Linotype" w:hAnsi="Palatino Linotype" w:cs="Times New Roman"/>
          <w:lang w:val="es-ES"/>
        </w:rPr>
        <w:t>’ &lt;www.law.pace.edu/pace-environmental-</w:t>
      </w:r>
    </w:p>
    <w:p w:rsidR="00BA07EE" w:rsidRPr="00304FC5" w:rsidRDefault="00BA07EE" w:rsidP="002A43C6">
      <w:pPr>
        <w:pStyle w:val="FootnoteText"/>
        <w:contextualSpacing/>
        <w:rPr>
          <w:rFonts w:ascii="Palatino Linotype" w:hAnsi="Palatino Linotype" w:cs="Times New Roman"/>
          <w:lang w:val="es-ES"/>
        </w:rPr>
      </w:pPr>
      <w:proofErr w:type="spellStart"/>
      <w:r w:rsidRPr="00304FC5">
        <w:rPr>
          <w:rFonts w:ascii="Palatino Linotype" w:hAnsi="Palatino Linotype" w:cs="Times New Roman"/>
          <w:lang w:val="es-ES"/>
        </w:rPr>
        <w:t>litigation-clinic</w:t>
      </w:r>
      <w:proofErr w:type="spellEnd"/>
      <w:r w:rsidRPr="00304FC5">
        <w:rPr>
          <w:rFonts w:ascii="Palatino Linotype" w:hAnsi="Palatino Linotype" w:cs="Times New Roman"/>
          <w:lang w:val="es-ES"/>
        </w:rPr>
        <w:t>&gt;</w:t>
      </w:r>
    </w:p>
  </w:footnote>
  <w:footnote w:id="47">
    <w:p w:rsidR="00BA07EE" w:rsidRPr="00304FC5" w:rsidRDefault="00BA07EE" w:rsidP="002A43C6">
      <w:pPr>
        <w:pStyle w:val="Normal1"/>
        <w:spacing w:line="240" w:lineRule="auto"/>
        <w:contextualSpacing/>
        <w:rPr>
          <w:rFonts w:ascii="Palatino Linotype" w:hAnsi="Palatino Linotype" w:cs="Times New Roman"/>
          <w:sz w:val="20"/>
          <w:szCs w:val="20"/>
          <w:lang w:val="es-ES"/>
        </w:rPr>
      </w:pPr>
      <w:r w:rsidRPr="00304FC5">
        <w:rPr>
          <w:rFonts w:ascii="Palatino Linotype" w:hAnsi="Palatino Linotype" w:cs="Times New Roman"/>
          <w:sz w:val="20"/>
          <w:szCs w:val="20"/>
          <w:vertAlign w:val="superscript"/>
        </w:rPr>
        <w:footnoteRef/>
      </w:r>
      <w:r w:rsidRPr="00304FC5">
        <w:rPr>
          <w:rFonts w:ascii="Palatino Linotype" w:hAnsi="Palatino Linotype" w:cs="Times New Roman"/>
          <w:sz w:val="20"/>
          <w:szCs w:val="20"/>
          <w:lang w:val="es-ES"/>
        </w:rPr>
        <w:t xml:space="preserve"> Universidad de Palermo, ‘</w:t>
      </w:r>
      <w:proofErr w:type="spellStart"/>
      <w:r w:rsidRPr="00304FC5">
        <w:rPr>
          <w:rFonts w:ascii="Palatino Linotype" w:hAnsi="Palatino Linotype" w:cs="Times New Roman"/>
          <w:sz w:val="20"/>
          <w:szCs w:val="20"/>
          <w:lang w:val="es-ES"/>
        </w:rPr>
        <w:t>Clinicas</w:t>
      </w:r>
      <w:proofErr w:type="spellEnd"/>
      <w:r w:rsidRPr="00304FC5">
        <w:rPr>
          <w:rFonts w:ascii="Palatino Linotype" w:hAnsi="Palatino Linotype" w:cs="Times New Roman"/>
          <w:sz w:val="20"/>
          <w:szCs w:val="20"/>
          <w:lang w:val="es-ES"/>
        </w:rPr>
        <w:t xml:space="preserve"> </w:t>
      </w:r>
      <w:proofErr w:type="spellStart"/>
      <w:r w:rsidRPr="00304FC5">
        <w:rPr>
          <w:rFonts w:ascii="Palatino Linotype" w:hAnsi="Palatino Linotype" w:cs="Times New Roman"/>
          <w:sz w:val="20"/>
          <w:szCs w:val="20"/>
          <w:lang w:val="es-ES"/>
        </w:rPr>
        <w:t>Juridicas</w:t>
      </w:r>
      <w:proofErr w:type="spellEnd"/>
      <w:r w:rsidRPr="00304FC5">
        <w:rPr>
          <w:rFonts w:ascii="Palatino Linotype" w:hAnsi="Palatino Linotype" w:cs="Times New Roman"/>
          <w:sz w:val="20"/>
          <w:szCs w:val="20"/>
          <w:lang w:val="es-ES"/>
        </w:rPr>
        <w:t>’, Facultad de Derecho (</w:t>
      </w:r>
      <w:proofErr w:type="spellStart"/>
      <w:r w:rsidRPr="00304FC5">
        <w:rPr>
          <w:rFonts w:ascii="Palatino Linotype" w:hAnsi="Palatino Linotype" w:cs="Times New Roman"/>
          <w:sz w:val="20"/>
          <w:szCs w:val="20"/>
          <w:lang w:val="es-ES"/>
        </w:rPr>
        <w:t>Law</w:t>
      </w:r>
      <w:proofErr w:type="spellEnd"/>
      <w:r w:rsidRPr="00304FC5">
        <w:rPr>
          <w:rFonts w:ascii="Palatino Linotype" w:hAnsi="Palatino Linotype" w:cs="Times New Roman"/>
          <w:sz w:val="20"/>
          <w:szCs w:val="20"/>
          <w:lang w:val="es-ES"/>
        </w:rPr>
        <w:t xml:space="preserve"> </w:t>
      </w:r>
      <w:proofErr w:type="spellStart"/>
      <w:r w:rsidRPr="00304FC5">
        <w:rPr>
          <w:rFonts w:ascii="Palatino Linotype" w:hAnsi="Palatino Linotype" w:cs="Times New Roman"/>
          <w:sz w:val="20"/>
          <w:szCs w:val="20"/>
          <w:lang w:val="es-ES"/>
        </w:rPr>
        <w:t>Faculty</w:t>
      </w:r>
      <w:proofErr w:type="spellEnd"/>
      <w:r w:rsidRPr="00304FC5">
        <w:rPr>
          <w:rFonts w:ascii="Palatino Linotype" w:hAnsi="Palatino Linotype" w:cs="Times New Roman"/>
          <w:sz w:val="20"/>
          <w:szCs w:val="20"/>
          <w:lang w:val="es-ES"/>
        </w:rPr>
        <w:t>), &lt;http://www.palermo.edu/derecho/facultad/clinicas_juridicas/casos/index.html&gt;</w:t>
      </w:r>
    </w:p>
  </w:footnote>
  <w:footnote w:id="48">
    <w:p w:rsidR="00BA07EE" w:rsidRPr="00304FC5" w:rsidRDefault="00BA07EE" w:rsidP="002A43C6">
      <w:pPr>
        <w:pStyle w:val="Normal1"/>
        <w:spacing w:line="240" w:lineRule="auto"/>
        <w:contextualSpacing/>
        <w:rPr>
          <w:rFonts w:ascii="Palatino Linotype" w:hAnsi="Palatino Linotype" w:cs="Times New Roman"/>
          <w:sz w:val="20"/>
          <w:szCs w:val="20"/>
        </w:rPr>
      </w:pPr>
      <w:r w:rsidRPr="00304FC5">
        <w:rPr>
          <w:rFonts w:ascii="Palatino Linotype" w:hAnsi="Palatino Linotype" w:cs="Times New Roman"/>
          <w:sz w:val="20"/>
          <w:szCs w:val="20"/>
          <w:vertAlign w:val="superscript"/>
        </w:rPr>
        <w:footnoteRef/>
      </w:r>
      <w:r w:rsidRPr="00304FC5">
        <w:rPr>
          <w:rFonts w:ascii="Palatino Linotype" w:hAnsi="Palatino Linotype" w:cs="Times New Roman"/>
          <w:sz w:val="20"/>
          <w:szCs w:val="20"/>
        </w:rPr>
        <w:t xml:space="preserve"> University of Victoria, Faculty of Law ‘Environmental Law Centre,’&lt;</w:t>
      </w:r>
      <w:hyperlink r:id="rId1">
        <w:r w:rsidRPr="00304FC5">
          <w:rPr>
            <w:rFonts w:ascii="Palatino Linotype" w:hAnsi="Palatino Linotype" w:cs="Times New Roman"/>
            <w:color w:val="1155CC"/>
            <w:sz w:val="20"/>
            <w:szCs w:val="20"/>
            <w:u w:val="single"/>
          </w:rPr>
          <w:t>http://www.elc.uvic.ca/programs/clinic/</w:t>
        </w:r>
      </w:hyperlink>
      <w:r w:rsidRPr="00304FC5">
        <w:rPr>
          <w:rFonts w:ascii="Palatino Linotype" w:hAnsi="Palatino Linotype" w:cs="Times New Roman"/>
          <w:color w:val="1155CC"/>
          <w:sz w:val="20"/>
          <w:szCs w:val="20"/>
          <w:u w:val="single"/>
        </w:rPr>
        <w:t>&gt;</w:t>
      </w:r>
      <w:r w:rsidRPr="00304FC5">
        <w:rPr>
          <w:rFonts w:ascii="Palatino Linotype" w:hAnsi="Palatino Linotype" w:cs="Times New Roman"/>
          <w:sz w:val="20"/>
          <w:szCs w:val="20"/>
        </w:rPr>
        <w:t xml:space="preserve">. </w:t>
      </w:r>
    </w:p>
  </w:footnote>
  <w:footnote w:id="49">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See Hamman, E., Maguire, R., &amp; McNamara, J., (2014) Pro bono partnerships in environmental law: enhancing outcomes for universities and CLCs. 39(2) </w:t>
      </w:r>
      <w:r w:rsidRPr="00304FC5">
        <w:rPr>
          <w:rFonts w:ascii="Palatino Linotype" w:hAnsi="Palatino Linotype" w:cs="Times New Roman"/>
          <w:i/>
          <w:lang w:val="en-AU"/>
        </w:rPr>
        <w:t>Alternative Law Journal</w:t>
      </w:r>
      <w:r w:rsidRPr="00304FC5">
        <w:rPr>
          <w:rFonts w:ascii="Palatino Linotype" w:hAnsi="Palatino Linotype" w:cs="Times New Roman"/>
          <w:lang w:val="en-AU"/>
        </w:rPr>
        <w:t xml:space="preserve"> 115-119</w:t>
      </w:r>
      <w:r w:rsidRPr="00304FC5">
        <w:rPr>
          <w:rFonts w:ascii="Palatino Linotype" w:hAnsi="Palatino Linotype" w:cs="Times New Roman"/>
        </w:rPr>
        <w:t>.</w:t>
      </w:r>
    </w:p>
  </w:footnote>
  <w:footnote w:id="50">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Berkeley Law School, ‘Environmental Law Clinic takes on Urgent Issues’ </w:t>
      </w:r>
    </w:p>
    <w:p w:rsidR="00BA07EE" w:rsidRPr="00304FC5" w:rsidRDefault="00BA07EE" w:rsidP="002A43C6">
      <w:pPr>
        <w:pStyle w:val="FootnoteText"/>
        <w:contextualSpacing/>
        <w:rPr>
          <w:rFonts w:ascii="Palatino Linotype" w:hAnsi="Palatino Linotype" w:cs="Times New Roman"/>
          <w:lang w:val="en-AU"/>
        </w:rPr>
      </w:pPr>
      <w:r w:rsidRPr="00304FC5">
        <w:rPr>
          <w:rFonts w:ascii="Palatino Linotype" w:hAnsi="Palatino Linotype" w:cs="Times New Roman"/>
        </w:rPr>
        <w:t xml:space="preserve"> &lt;https://www.law.berkeley.edu/article/environmental-law-clinic-takes-urgent-issues/&gt;</w:t>
      </w:r>
    </w:p>
  </w:footnote>
  <w:footnote w:id="51">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Ibid.</w:t>
      </w:r>
    </w:p>
  </w:footnote>
  <w:footnote w:id="52">
    <w:p w:rsidR="00BA07EE" w:rsidRPr="00304FC5" w:rsidRDefault="00BA07EE" w:rsidP="002A43C6">
      <w:pPr>
        <w:pStyle w:val="Normal1"/>
        <w:spacing w:line="240" w:lineRule="auto"/>
        <w:contextualSpacing/>
        <w:rPr>
          <w:rFonts w:ascii="Palatino Linotype" w:hAnsi="Palatino Linotype" w:cs="Times New Roman"/>
          <w:sz w:val="20"/>
          <w:szCs w:val="20"/>
        </w:rPr>
      </w:pPr>
      <w:r w:rsidRPr="00304FC5">
        <w:rPr>
          <w:rFonts w:ascii="Palatino Linotype" w:hAnsi="Palatino Linotype" w:cs="Times New Roman"/>
          <w:sz w:val="20"/>
          <w:szCs w:val="20"/>
          <w:vertAlign w:val="superscript"/>
        </w:rPr>
        <w:footnoteRef/>
      </w:r>
      <w:r w:rsidRPr="00304FC5">
        <w:rPr>
          <w:rFonts w:ascii="Palatino Linotype" w:hAnsi="Palatino Linotype" w:cs="Times New Roman"/>
          <w:sz w:val="20"/>
          <w:szCs w:val="20"/>
        </w:rPr>
        <w:t xml:space="preserve"> </w:t>
      </w:r>
      <w:proofErr w:type="spellStart"/>
      <w:r w:rsidRPr="00304FC5">
        <w:rPr>
          <w:rFonts w:ascii="Palatino Linotype" w:hAnsi="Palatino Linotype" w:cs="Times New Roman"/>
          <w:sz w:val="20"/>
          <w:szCs w:val="20"/>
        </w:rPr>
        <w:t>Puga</w:t>
      </w:r>
      <w:proofErr w:type="spellEnd"/>
      <w:r w:rsidRPr="00304FC5">
        <w:rPr>
          <w:rFonts w:ascii="Palatino Linotype" w:hAnsi="Palatino Linotype" w:cs="Times New Roman"/>
          <w:sz w:val="20"/>
          <w:szCs w:val="20"/>
        </w:rPr>
        <w:t xml:space="preserve">, M., (2010) ‘Challenges for Legal Clinics in Argentina’ </w:t>
      </w:r>
      <w:proofErr w:type="gramStart"/>
      <w:r w:rsidRPr="00304FC5">
        <w:rPr>
          <w:rFonts w:ascii="Palatino Linotype" w:hAnsi="Palatino Linotype" w:cs="Times New Roman"/>
          <w:i/>
          <w:sz w:val="20"/>
          <w:szCs w:val="20"/>
        </w:rPr>
        <w:t>The</w:t>
      </w:r>
      <w:proofErr w:type="gramEnd"/>
      <w:r w:rsidRPr="00304FC5">
        <w:rPr>
          <w:rFonts w:ascii="Palatino Linotype" w:hAnsi="Palatino Linotype" w:cs="Times New Roman"/>
          <w:i/>
          <w:sz w:val="20"/>
          <w:szCs w:val="20"/>
        </w:rPr>
        <w:t xml:space="preserve"> Law Teacher</w:t>
      </w:r>
      <w:r w:rsidRPr="00304FC5">
        <w:rPr>
          <w:rFonts w:ascii="Palatino Linotype" w:hAnsi="Palatino Linotype" w:cs="Times New Roman"/>
          <w:sz w:val="20"/>
          <w:szCs w:val="20"/>
        </w:rPr>
        <w:t xml:space="preserve"> 239-259.</w:t>
      </w:r>
    </w:p>
  </w:footnote>
  <w:footnote w:id="53">
    <w:p w:rsidR="00BA07EE" w:rsidRPr="00304FC5" w:rsidRDefault="00BA07EE" w:rsidP="002A43C6">
      <w:pPr>
        <w:pStyle w:val="Normal1"/>
        <w:spacing w:line="240" w:lineRule="auto"/>
        <w:contextualSpacing/>
        <w:rPr>
          <w:rFonts w:ascii="Palatino Linotype" w:hAnsi="Palatino Linotype" w:cs="Times New Roman"/>
          <w:sz w:val="20"/>
          <w:szCs w:val="20"/>
        </w:rPr>
      </w:pPr>
      <w:r w:rsidRPr="00304FC5">
        <w:rPr>
          <w:rFonts w:ascii="Palatino Linotype" w:hAnsi="Palatino Linotype" w:cs="Times New Roman"/>
          <w:sz w:val="20"/>
          <w:szCs w:val="20"/>
          <w:vertAlign w:val="superscript"/>
        </w:rPr>
        <w:footnoteRef/>
      </w:r>
      <w:r w:rsidRPr="00304FC5">
        <w:rPr>
          <w:rFonts w:ascii="Palatino Linotype" w:hAnsi="Palatino Linotype" w:cs="Times New Roman"/>
          <w:sz w:val="20"/>
          <w:szCs w:val="20"/>
        </w:rPr>
        <w:t xml:space="preserve"> </w:t>
      </w:r>
      <w:proofErr w:type="spellStart"/>
      <w:r w:rsidRPr="00304FC5">
        <w:rPr>
          <w:rFonts w:ascii="Palatino Linotype" w:hAnsi="Palatino Linotype" w:cs="Times New Roman"/>
          <w:sz w:val="20"/>
          <w:szCs w:val="20"/>
        </w:rPr>
        <w:t>Center</w:t>
      </w:r>
      <w:proofErr w:type="spellEnd"/>
      <w:r w:rsidRPr="00304FC5">
        <w:rPr>
          <w:rFonts w:ascii="Palatino Linotype" w:hAnsi="Palatino Linotype" w:cs="Times New Roman"/>
          <w:sz w:val="20"/>
          <w:szCs w:val="20"/>
        </w:rPr>
        <w:t xml:space="preserve"> for Human Rights Law and the Environment, ‘Mission and Activities’, http://wp.cedha.net/?page_id=6271&amp;lang=en.</w:t>
      </w:r>
    </w:p>
  </w:footnote>
  <w:footnote w:id="54">
    <w:p w:rsidR="00BA07EE" w:rsidRPr="00304FC5" w:rsidRDefault="00BA07EE" w:rsidP="002A43C6">
      <w:pPr>
        <w:pStyle w:val="Normal1"/>
        <w:spacing w:line="240" w:lineRule="auto"/>
        <w:contextualSpacing/>
        <w:rPr>
          <w:rFonts w:ascii="Palatino Linotype" w:hAnsi="Palatino Linotype" w:cs="Times New Roman"/>
          <w:sz w:val="20"/>
          <w:szCs w:val="20"/>
        </w:rPr>
      </w:pPr>
      <w:r w:rsidRPr="00304FC5">
        <w:rPr>
          <w:rFonts w:ascii="Palatino Linotype" w:hAnsi="Palatino Linotype" w:cs="Times New Roman"/>
          <w:sz w:val="20"/>
          <w:szCs w:val="20"/>
          <w:vertAlign w:val="superscript"/>
        </w:rPr>
        <w:footnoteRef/>
      </w:r>
      <w:r w:rsidRPr="00304FC5">
        <w:rPr>
          <w:rFonts w:ascii="Palatino Linotype" w:hAnsi="Palatino Linotype" w:cs="Times New Roman"/>
          <w:sz w:val="20"/>
          <w:szCs w:val="20"/>
        </w:rPr>
        <w:t xml:space="preserve"> Ibid.</w:t>
      </w:r>
    </w:p>
  </w:footnote>
  <w:footnote w:id="55">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Giddings, above n 12.</w:t>
      </w:r>
    </w:p>
  </w:footnote>
  <w:footnote w:id="56">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Evans and </w:t>
      </w:r>
      <w:proofErr w:type="spellStart"/>
      <w:r w:rsidRPr="00304FC5">
        <w:rPr>
          <w:rFonts w:ascii="Palatino Linotype" w:hAnsi="Palatino Linotype" w:cs="Times New Roman"/>
        </w:rPr>
        <w:t>Hyam</w:t>
      </w:r>
      <w:proofErr w:type="spellEnd"/>
      <w:r w:rsidRPr="00304FC5">
        <w:rPr>
          <w:rFonts w:ascii="Palatino Linotype" w:hAnsi="Palatino Linotype" w:cs="Times New Roman"/>
        </w:rPr>
        <w:t>, above n 20.</w:t>
      </w:r>
    </w:p>
  </w:footnote>
  <w:footnote w:id="57">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Taylor, A., (1977) ‘Clinical Legal Education’ 2(2) </w:t>
      </w:r>
      <w:r w:rsidRPr="00304FC5">
        <w:rPr>
          <w:rFonts w:ascii="Palatino Linotype" w:hAnsi="Palatino Linotype" w:cs="Times New Roman"/>
          <w:i/>
        </w:rPr>
        <w:t>Studies in Higher Education</w:t>
      </w:r>
      <w:r w:rsidRPr="00304FC5">
        <w:rPr>
          <w:rFonts w:ascii="Palatino Linotype" w:hAnsi="Palatino Linotype" w:cs="Times New Roman"/>
        </w:rPr>
        <w:t xml:space="preserve"> 137-147. </w:t>
      </w:r>
    </w:p>
  </w:footnote>
  <w:footnote w:id="58">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proofErr w:type="spellStart"/>
      <w:r w:rsidRPr="00304FC5">
        <w:rPr>
          <w:rFonts w:ascii="Palatino Linotype" w:hAnsi="Palatino Linotype" w:cs="Times New Roman"/>
        </w:rPr>
        <w:t>Chmerkinsky</w:t>
      </w:r>
      <w:proofErr w:type="spellEnd"/>
      <w:r w:rsidRPr="00304FC5">
        <w:rPr>
          <w:rFonts w:ascii="Palatino Linotype" w:hAnsi="Palatino Linotype" w:cs="Times New Roman"/>
        </w:rPr>
        <w:t xml:space="preserve">, E., ‘Why Not Clinical Education’, (2009) 16 </w:t>
      </w:r>
      <w:r w:rsidRPr="00304FC5">
        <w:rPr>
          <w:rFonts w:ascii="Palatino Linotype" w:hAnsi="Palatino Linotype" w:cs="Times New Roman"/>
          <w:i/>
        </w:rPr>
        <w:t>Clinical Law Review</w:t>
      </w:r>
      <w:r w:rsidRPr="00304FC5">
        <w:rPr>
          <w:rFonts w:ascii="Palatino Linotype" w:hAnsi="Palatino Linotype" w:cs="Times New Roman"/>
        </w:rPr>
        <w:t xml:space="preserve"> 38. </w:t>
      </w:r>
    </w:p>
  </w:footnote>
  <w:footnote w:id="59">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Ibid. </w:t>
      </w:r>
    </w:p>
  </w:footnote>
  <w:footnote w:id="60">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Evans and </w:t>
      </w:r>
      <w:proofErr w:type="spellStart"/>
      <w:r w:rsidRPr="00304FC5">
        <w:rPr>
          <w:rFonts w:ascii="Palatino Linotype" w:hAnsi="Palatino Linotype" w:cs="Times New Roman"/>
        </w:rPr>
        <w:t>Hyams</w:t>
      </w:r>
      <w:proofErr w:type="spellEnd"/>
      <w:r w:rsidRPr="00304FC5">
        <w:rPr>
          <w:rFonts w:ascii="Palatino Linotype" w:hAnsi="Palatino Linotype" w:cs="Times New Roman"/>
        </w:rPr>
        <w:t xml:space="preserve">, above n 20. </w:t>
      </w:r>
    </w:p>
  </w:footnote>
  <w:footnote w:id="61">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proofErr w:type="spellStart"/>
      <w:r w:rsidRPr="00304FC5">
        <w:rPr>
          <w:rFonts w:ascii="Palatino Linotype" w:hAnsi="Palatino Linotype" w:cs="Times New Roman"/>
          <w:lang w:val="en-AU"/>
        </w:rPr>
        <w:t>Puga</w:t>
      </w:r>
      <w:proofErr w:type="spellEnd"/>
      <w:r w:rsidRPr="00304FC5">
        <w:rPr>
          <w:rFonts w:ascii="Palatino Linotype" w:hAnsi="Palatino Linotype" w:cs="Times New Roman"/>
          <w:lang w:val="en-AU"/>
        </w:rPr>
        <w:t>, above n 51.</w:t>
      </w:r>
    </w:p>
  </w:footnote>
  <w:footnote w:id="62">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Ibid. </w:t>
      </w:r>
    </w:p>
  </w:footnote>
  <w:footnote w:id="63">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Pei-Pei He, above n </w:t>
      </w:r>
      <w:proofErr w:type="gramStart"/>
      <w:r w:rsidRPr="00304FC5">
        <w:rPr>
          <w:rFonts w:ascii="Palatino Linotype" w:hAnsi="Palatino Linotype" w:cs="Times New Roman"/>
          <w:lang w:val="en-AU"/>
        </w:rPr>
        <w:t>5</w:t>
      </w:r>
      <w:proofErr w:type="gramEnd"/>
      <w:r w:rsidRPr="00304FC5">
        <w:rPr>
          <w:rFonts w:ascii="Palatino Linotype" w:hAnsi="Palatino Linotype" w:cs="Times New Roman"/>
          <w:lang w:val="en-AU"/>
        </w:rPr>
        <w:t xml:space="preserve">. </w:t>
      </w:r>
    </w:p>
  </w:footnote>
  <w:footnote w:id="64">
    <w:p w:rsidR="00BA07EE" w:rsidRPr="00304FC5" w:rsidRDefault="00BA07EE" w:rsidP="002A43C6">
      <w:pPr>
        <w:autoSpaceDE w:val="0"/>
        <w:autoSpaceDN w:val="0"/>
        <w:adjustRightInd w:val="0"/>
        <w:spacing w:after="0" w:line="240" w:lineRule="auto"/>
        <w:contextualSpacing/>
        <w:rPr>
          <w:rFonts w:ascii="Palatino Linotype" w:hAnsi="Palatino Linotype" w:cs="Times New Roman"/>
          <w:sz w:val="20"/>
          <w:szCs w:val="20"/>
          <w:lang w:val="en-AU"/>
        </w:rPr>
      </w:pPr>
      <w:r w:rsidRPr="00304FC5">
        <w:rPr>
          <w:rStyle w:val="FootnoteReference"/>
          <w:rFonts w:ascii="Palatino Linotype" w:hAnsi="Palatino Linotype" w:cs="Times New Roman"/>
          <w:sz w:val="20"/>
          <w:szCs w:val="20"/>
        </w:rPr>
        <w:footnoteRef/>
      </w:r>
      <w:r w:rsidRPr="00304FC5">
        <w:rPr>
          <w:rFonts w:ascii="Palatino Linotype" w:hAnsi="Palatino Linotype" w:cs="Times New Roman"/>
          <w:sz w:val="20"/>
          <w:szCs w:val="20"/>
        </w:rPr>
        <w:t xml:space="preserve"> </w:t>
      </w:r>
      <w:proofErr w:type="spellStart"/>
      <w:r w:rsidRPr="00304FC5">
        <w:rPr>
          <w:rFonts w:ascii="Palatino Linotype" w:hAnsi="Palatino Linotype" w:cs="Times New Roman"/>
          <w:sz w:val="20"/>
          <w:szCs w:val="20"/>
          <w:lang w:val="en-AU"/>
        </w:rPr>
        <w:t>Baskir</w:t>
      </w:r>
      <w:proofErr w:type="spellEnd"/>
      <w:r w:rsidRPr="00304FC5">
        <w:rPr>
          <w:rFonts w:ascii="Palatino Linotype" w:hAnsi="Palatino Linotype" w:cs="Times New Roman"/>
          <w:sz w:val="20"/>
          <w:szCs w:val="20"/>
          <w:lang w:val="en-AU"/>
        </w:rPr>
        <w:t xml:space="preserve">, C et al., (2015) ‘Chinese Clinical Legal Education: Globalizing and Localizing’, in </w:t>
      </w:r>
      <w:proofErr w:type="spellStart"/>
      <w:r w:rsidRPr="00304FC5">
        <w:rPr>
          <w:rFonts w:ascii="Palatino Linotype" w:hAnsi="Palatino Linotype" w:cs="Times New Roman"/>
          <w:sz w:val="20"/>
          <w:szCs w:val="20"/>
          <w:lang w:val="en-AU"/>
        </w:rPr>
        <w:t>Sarker</w:t>
      </w:r>
      <w:proofErr w:type="spellEnd"/>
      <w:r w:rsidRPr="00304FC5">
        <w:rPr>
          <w:rFonts w:ascii="Palatino Linotype" w:hAnsi="Palatino Linotype" w:cs="Times New Roman"/>
          <w:sz w:val="20"/>
          <w:szCs w:val="20"/>
          <w:lang w:val="en-AU"/>
        </w:rPr>
        <w:t xml:space="preserve">, </w:t>
      </w:r>
      <w:proofErr w:type="spellStart"/>
      <w:r w:rsidRPr="00304FC5">
        <w:rPr>
          <w:rFonts w:ascii="Palatino Linotype" w:hAnsi="Palatino Linotype" w:cs="Times New Roman"/>
          <w:sz w:val="20"/>
          <w:szCs w:val="20"/>
          <w:lang w:val="en-AU"/>
        </w:rPr>
        <w:t>Shuvro</w:t>
      </w:r>
      <w:proofErr w:type="spellEnd"/>
      <w:r w:rsidRPr="00304FC5">
        <w:rPr>
          <w:rFonts w:ascii="Palatino Linotype" w:hAnsi="Palatino Linotype" w:cs="Times New Roman"/>
          <w:sz w:val="20"/>
          <w:szCs w:val="20"/>
          <w:lang w:val="en-AU"/>
        </w:rPr>
        <w:t xml:space="preserve"> </w:t>
      </w:r>
      <w:proofErr w:type="spellStart"/>
      <w:r w:rsidRPr="00304FC5">
        <w:rPr>
          <w:rFonts w:ascii="Palatino Linotype" w:hAnsi="Palatino Linotype" w:cs="Times New Roman"/>
          <w:sz w:val="20"/>
          <w:szCs w:val="20"/>
          <w:lang w:val="en-AU"/>
        </w:rPr>
        <w:t>Prosun</w:t>
      </w:r>
      <w:proofErr w:type="spellEnd"/>
      <w:r w:rsidRPr="00304FC5">
        <w:rPr>
          <w:rFonts w:ascii="Palatino Linotype" w:hAnsi="Palatino Linotype" w:cs="Times New Roman"/>
          <w:sz w:val="20"/>
          <w:szCs w:val="20"/>
          <w:lang w:val="en-AU"/>
        </w:rPr>
        <w:t xml:space="preserve"> (Ed.) </w:t>
      </w:r>
      <w:r w:rsidRPr="00304FC5">
        <w:rPr>
          <w:rFonts w:ascii="Palatino Linotype" w:hAnsi="Palatino Linotype" w:cs="Times New Roman"/>
          <w:i/>
          <w:iCs/>
          <w:sz w:val="20"/>
          <w:szCs w:val="20"/>
          <w:lang w:val="en-AU"/>
        </w:rPr>
        <w:t xml:space="preserve">Clinical Legal Education in Asia: Accessing Justice for the Underprivileged </w:t>
      </w:r>
      <w:r w:rsidRPr="00304FC5">
        <w:rPr>
          <w:rFonts w:ascii="Palatino Linotype" w:hAnsi="Palatino Linotype" w:cs="Times New Roman"/>
          <w:sz w:val="20"/>
          <w:szCs w:val="20"/>
          <w:lang w:val="en-AU"/>
        </w:rPr>
        <w:t>(Palgrave Macmillan, 2015), 42.</w:t>
      </w:r>
    </w:p>
  </w:footnote>
  <w:footnote w:id="65">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Pei </w:t>
      </w:r>
      <w:proofErr w:type="spellStart"/>
      <w:r w:rsidRPr="00304FC5">
        <w:rPr>
          <w:rFonts w:ascii="Palatino Linotype" w:hAnsi="Palatino Linotype" w:cs="Times New Roman"/>
          <w:lang w:val="en-AU"/>
        </w:rPr>
        <w:t>Pei</w:t>
      </w:r>
      <w:proofErr w:type="spellEnd"/>
      <w:r w:rsidRPr="00304FC5">
        <w:rPr>
          <w:rFonts w:ascii="Palatino Linotype" w:hAnsi="Palatino Linotype" w:cs="Times New Roman"/>
          <w:lang w:val="en-AU"/>
        </w:rPr>
        <w:t xml:space="preserve"> He, above n </w:t>
      </w:r>
      <w:proofErr w:type="gramStart"/>
      <w:r w:rsidRPr="00304FC5">
        <w:rPr>
          <w:rFonts w:ascii="Palatino Linotype" w:hAnsi="Palatino Linotype" w:cs="Times New Roman"/>
          <w:lang w:val="en-AU"/>
        </w:rPr>
        <w:t>5</w:t>
      </w:r>
      <w:proofErr w:type="gramEnd"/>
      <w:r w:rsidRPr="00304FC5">
        <w:rPr>
          <w:rFonts w:ascii="Palatino Linotype" w:hAnsi="Palatino Linotype" w:cs="Times New Roman"/>
          <w:lang w:val="en-AU"/>
        </w:rPr>
        <w:t>.</w:t>
      </w:r>
    </w:p>
  </w:footnote>
  <w:footnote w:id="66">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Hamman et al., above n 48.</w:t>
      </w:r>
    </w:p>
  </w:footnote>
  <w:footnote w:id="67">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Phan, P., (2005) ‘Clinical Legal Education in China: In Pursuit of a Culture of Law and a Mission of Social Justice’ 8(1) </w:t>
      </w:r>
      <w:r w:rsidRPr="00304FC5">
        <w:rPr>
          <w:rFonts w:ascii="Palatino Linotype" w:hAnsi="Palatino Linotype" w:cs="Times New Roman"/>
          <w:i/>
          <w:lang w:val="en-AU"/>
        </w:rPr>
        <w:t>Yale Human Rights and Development Journal</w:t>
      </w:r>
      <w:r w:rsidRPr="00304FC5">
        <w:rPr>
          <w:rFonts w:ascii="Palatino Linotype" w:hAnsi="Palatino Linotype" w:cs="Times New Roman"/>
          <w:lang w:val="en-AU"/>
        </w:rPr>
        <w:t xml:space="preserve"> 141.</w:t>
      </w:r>
    </w:p>
  </w:footnote>
  <w:footnote w:id="68">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Wei, above n 4, 82.</w:t>
      </w:r>
    </w:p>
  </w:footnote>
  <w:footnote w:id="69">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Stern, R., </w:t>
      </w:r>
      <w:r w:rsidRPr="00304FC5">
        <w:rPr>
          <w:rFonts w:ascii="Palatino Linotype" w:hAnsi="Palatino Linotype" w:cs="Times New Roman"/>
          <w:i/>
          <w:lang w:val="en-AU"/>
        </w:rPr>
        <w:t>Environmental Litigation in China: A Study in Political Ambivalence</w:t>
      </w:r>
      <w:r w:rsidRPr="00304FC5">
        <w:rPr>
          <w:rFonts w:ascii="Palatino Linotype" w:hAnsi="Palatino Linotype" w:cs="Times New Roman"/>
          <w:lang w:val="en-AU"/>
        </w:rPr>
        <w:t xml:space="preserve"> (Cambridge Univ. Press, 2013), 196</w:t>
      </w:r>
    </w:p>
  </w:footnote>
  <w:footnote w:id="70">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Ibid.</w:t>
      </w:r>
    </w:p>
  </w:footnote>
  <w:footnote w:id="71">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Wei, above n 4, 82.</w:t>
      </w:r>
    </w:p>
  </w:footnote>
  <w:footnote w:id="72">
    <w:p w:rsidR="00BA07EE" w:rsidRPr="00304FC5" w:rsidRDefault="00BA07EE" w:rsidP="002A43C6">
      <w:pPr>
        <w:pStyle w:val="FootnoteText"/>
        <w:contextualSpacing/>
        <w:rPr>
          <w:rFonts w:ascii="Palatino Linotype" w:hAnsi="Palatino Linotype" w:cs="Times New Roman"/>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proofErr w:type="spellStart"/>
      <w:r w:rsidRPr="00304FC5">
        <w:rPr>
          <w:rFonts w:ascii="Palatino Linotype" w:hAnsi="Palatino Linotype" w:cs="Times New Roman"/>
          <w:lang w:val="en-AU"/>
        </w:rPr>
        <w:t>Schroeck</w:t>
      </w:r>
      <w:proofErr w:type="spellEnd"/>
      <w:r w:rsidRPr="00304FC5">
        <w:rPr>
          <w:rFonts w:ascii="Palatino Linotype" w:hAnsi="Palatino Linotype" w:cs="Times New Roman"/>
          <w:lang w:val="en-AU"/>
        </w:rPr>
        <w:t xml:space="preserve">, above n 3, </w:t>
      </w:r>
      <w:r w:rsidRPr="00304FC5">
        <w:rPr>
          <w:rFonts w:ascii="Palatino Linotype" w:hAnsi="Palatino Linotype" w:cs="Times New Roman"/>
        </w:rPr>
        <w:t>15</w:t>
      </w:r>
    </w:p>
  </w:footnote>
  <w:footnote w:id="73">
    <w:p w:rsidR="00BA07EE" w:rsidRPr="00304FC5" w:rsidRDefault="00BA07EE" w:rsidP="002A43C6">
      <w:pPr>
        <w:autoSpaceDE w:val="0"/>
        <w:autoSpaceDN w:val="0"/>
        <w:adjustRightInd w:val="0"/>
        <w:spacing w:after="0" w:line="240" w:lineRule="auto"/>
        <w:contextualSpacing/>
        <w:rPr>
          <w:rFonts w:ascii="Palatino Linotype" w:hAnsi="Palatino Linotype" w:cs="Times New Roman"/>
          <w:sz w:val="20"/>
          <w:szCs w:val="20"/>
          <w:lang w:val="en-AU"/>
        </w:rPr>
      </w:pPr>
      <w:r w:rsidRPr="00304FC5">
        <w:rPr>
          <w:rStyle w:val="FootnoteReference"/>
          <w:rFonts w:ascii="Palatino Linotype" w:hAnsi="Palatino Linotype" w:cs="Times New Roman"/>
          <w:sz w:val="20"/>
          <w:szCs w:val="20"/>
        </w:rPr>
        <w:footnoteRef/>
      </w:r>
      <w:r w:rsidRPr="00304FC5">
        <w:rPr>
          <w:rFonts w:ascii="Palatino Linotype" w:hAnsi="Palatino Linotype" w:cs="Times New Roman"/>
          <w:sz w:val="20"/>
          <w:szCs w:val="20"/>
        </w:rPr>
        <w:t xml:space="preserve"> </w:t>
      </w:r>
      <w:r w:rsidRPr="00304FC5">
        <w:rPr>
          <w:rFonts w:ascii="Palatino Linotype" w:hAnsi="Palatino Linotype" w:cs="Times New Roman"/>
          <w:sz w:val="20"/>
          <w:szCs w:val="20"/>
          <w:lang w:val="en-AU"/>
        </w:rPr>
        <w:t>Vermont Law School, ‘Joint Research Project Papers’ &lt;http://www.vermontlaw.edu/academics/centersand-programs/us-asia/publications/joint-research-project-papers&gt;</w:t>
      </w:r>
    </w:p>
  </w:footnote>
  <w:footnote w:id="74">
    <w:p w:rsidR="00BA07EE" w:rsidRPr="00304FC5" w:rsidRDefault="00BA07EE" w:rsidP="002A43C6">
      <w:pPr>
        <w:autoSpaceDE w:val="0"/>
        <w:autoSpaceDN w:val="0"/>
        <w:adjustRightInd w:val="0"/>
        <w:spacing w:after="0" w:line="240" w:lineRule="auto"/>
        <w:contextualSpacing/>
        <w:rPr>
          <w:rFonts w:ascii="Palatino Linotype" w:hAnsi="Palatino Linotype" w:cs="Times New Roman"/>
          <w:sz w:val="20"/>
          <w:szCs w:val="20"/>
          <w:lang w:val="en-AU"/>
        </w:rPr>
      </w:pPr>
      <w:r w:rsidRPr="00304FC5">
        <w:rPr>
          <w:rStyle w:val="FootnoteReference"/>
          <w:rFonts w:ascii="Palatino Linotype" w:hAnsi="Palatino Linotype" w:cs="Times New Roman"/>
          <w:sz w:val="20"/>
          <w:szCs w:val="20"/>
        </w:rPr>
        <w:footnoteRef/>
      </w:r>
      <w:r w:rsidRPr="00304FC5">
        <w:rPr>
          <w:rFonts w:ascii="Palatino Linotype" w:hAnsi="Palatino Linotype" w:cs="Times New Roman"/>
          <w:sz w:val="20"/>
          <w:szCs w:val="20"/>
        </w:rPr>
        <w:t xml:space="preserve"> </w:t>
      </w:r>
      <w:r w:rsidRPr="00304FC5">
        <w:rPr>
          <w:rFonts w:ascii="Palatino Linotype" w:hAnsi="Palatino Linotype" w:cs="Times New Roman"/>
          <w:sz w:val="20"/>
          <w:szCs w:val="20"/>
          <w:lang w:val="en-AU"/>
        </w:rPr>
        <w:t>Vermont Law School, ‘US-Asia Partnerships for Environmental Law’ &lt;www.vermontlaw.edu/academics/centers-and-programs/us-asia&gt;</w:t>
      </w:r>
    </w:p>
  </w:footnote>
  <w:footnote w:id="75">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Pei </w:t>
      </w:r>
      <w:proofErr w:type="spellStart"/>
      <w:r w:rsidRPr="00304FC5">
        <w:rPr>
          <w:rFonts w:ascii="Palatino Linotype" w:hAnsi="Palatino Linotype" w:cs="Times New Roman"/>
          <w:lang w:val="en-AU"/>
        </w:rPr>
        <w:t>Pei</w:t>
      </w:r>
      <w:proofErr w:type="spellEnd"/>
      <w:r w:rsidRPr="00304FC5">
        <w:rPr>
          <w:rFonts w:ascii="Palatino Linotype" w:hAnsi="Palatino Linotype" w:cs="Times New Roman"/>
          <w:lang w:val="en-AU"/>
        </w:rPr>
        <w:t xml:space="preserve"> He, above n </w:t>
      </w:r>
      <w:proofErr w:type="gramStart"/>
      <w:r w:rsidRPr="00304FC5">
        <w:rPr>
          <w:rFonts w:ascii="Palatino Linotype" w:hAnsi="Palatino Linotype" w:cs="Times New Roman"/>
          <w:lang w:val="en-AU"/>
        </w:rPr>
        <w:t>5</w:t>
      </w:r>
      <w:proofErr w:type="gramEnd"/>
      <w:r w:rsidRPr="00304FC5">
        <w:rPr>
          <w:rFonts w:ascii="Palatino Linotype" w:hAnsi="Palatino Linotype" w:cs="Times New Roman"/>
          <w:lang w:val="en-AU"/>
        </w:rPr>
        <w:t>.</w:t>
      </w:r>
    </w:p>
  </w:footnote>
  <w:footnote w:id="76">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proofErr w:type="spellStart"/>
      <w:r w:rsidRPr="00304FC5">
        <w:rPr>
          <w:rFonts w:ascii="Palatino Linotype" w:hAnsi="Palatino Linotype" w:cs="Times New Roman"/>
        </w:rPr>
        <w:t>Schroeck</w:t>
      </w:r>
      <w:proofErr w:type="spellEnd"/>
      <w:r w:rsidRPr="00304FC5">
        <w:rPr>
          <w:rFonts w:ascii="Palatino Linotype" w:hAnsi="Palatino Linotype" w:cs="Times New Roman"/>
        </w:rPr>
        <w:t>, above n 3, 17</w:t>
      </w:r>
    </w:p>
  </w:footnote>
  <w:footnote w:id="77">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Fulda, A., (2017) A new law in China is threatening the work of international NGOs The Conversation &lt;http://theconversation.com/a-new-law-in-china-is-threatening-the-work-ofinternational-ngos-70884&gt;</w:t>
      </w:r>
    </w:p>
  </w:footnote>
  <w:footnote w:id="78">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Wei, above n 4, 87.</w:t>
      </w:r>
    </w:p>
  </w:footnote>
  <w:footnote w:id="79">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Ibid.,  87</w:t>
      </w:r>
    </w:p>
  </w:footnote>
  <w:footnote w:id="80">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Pei </w:t>
      </w:r>
      <w:proofErr w:type="spellStart"/>
      <w:r w:rsidRPr="00304FC5">
        <w:rPr>
          <w:rFonts w:ascii="Palatino Linotype" w:hAnsi="Palatino Linotype" w:cs="Times New Roman"/>
        </w:rPr>
        <w:t>Pei</w:t>
      </w:r>
      <w:proofErr w:type="spellEnd"/>
      <w:r w:rsidRPr="00304FC5">
        <w:rPr>
          <w:rFonts w:ascii="Palatino Linotype" w:hAnsi="Palatino Linotype" w:cs="Times New Roman"/>
        </w:rPr>
        <w:t xml:space="preserve"> He, above n </w:t>
      </w:r>
      <w:proofErr w:type="gramStart"/>
      <w:r w:rsidRPr="00304FC5">
        <w:rPr>
          <w:rFonts w:ascii="Palatino Linotype" w:hAnsi="Palatino Linotype" w:cs="Times New Roman"/>
        </w:rPr>
        <w:t>5</w:t>
      </w:r>
      <w:proofErr w:type="gramEnd"/>
      <w:r w:rsidRPr="00304FC5">
        <w:rPr>
          <w:rFonts w:ascii="Palatino Linotype" w:hAnsi="Palatino Linotype" w:cs="Times New Roman"/>
        </w:rPr>
        <w:t>.</w:t>
      </w:r>
    </w:p>
  </w:footnote>
  <w:footnote w:id="81">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See Fulda, above n 76.</w:t>
      </w:r>
    </w:p>
  </w:footnote>
  <w:footnote w:id="82">
    <w:p w:rsidR="008F07D5" w:rsidRPr="00304FC5" w:rsidRDefault="008F07D5" w:rsidP="008F07D5">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 xml:space="preserve">In Australia see: Evans, A et al, </w:t>
      </w:r>
      <w:r w:rsidRPr="00304FC5">
        <w:rPr>
          <w:rFonts w:ascii="Palatino Linotype" w:hAnsi="Palatino Linotype" w:cs="Times New Roman"/>
          <w:i/>
          <w:lang w:val="en-AU"/>
        </w:rPr>
        <w:t>Best Practices: Australian Clinical Legal Education</w:t>
      </w:r>
      <w:r w:rsidRPr="00304FC5">
        <w:rPr>
          <w:rFonts w:ascii="Palatino Linotype" w:hAnsi="Palatino Linotype" w:cs="Times New Roman"/>
          <w:lang w:val="en-AU"/>
        </w:rPr>
        <w:t xml:space="preserve"> (Australian Government, 2013). In the US, see: Stuckey, R, Best Practices for Legal Education: A Vision and a Road Map, 2007.</w:t>
      </w:r>
    </w:p>
  </w:footnote>
  <w:footnote w:id="83">
    <w:p w:rsidR="00BA07EE" w:rsidRPr="00304FC5" w:rsidRDefault="00BA07EE" w:rsidP="002A43C6">
      <w:pPr>
        <w:pStyle w:val="FootnoteText"/>
        <w:contextualSpacing/>
        <w:rPr>
          <w:rFonts w:ascii="Palatino Linotype" w:hAnsi="Palatino Linotype" w:cs="Times New Roman"/>
          <w:lang w:val="en-AU"/>
        </w:rPr>
      </w:pPr>
      <w:r w:rsidRPr="00304FC5">
        <w:rPr>
          <w:rStyle w:val="FootnoteReference"/>
          <w:rFonts w:ascii="Palatino Linotype" w:hAnsi="Palatino Linotype" w:cs="Times New Roman"/>
        </w:rPr>
        <w:footnoteRef/>
      </w:r>
      <w:r w:rsidRPr="00304FC5">
        <w:rPr>
          <w:rFonts w:ascii="Palatino Linotype" w:hAnsi="Palatino Linotype" w:cs="Times New Roman"/>
        </w:rPr>
        <w:t xml:space="preserve"> </w:t>
      </w:r>
      <w:r w:rsidRPr="00304FC5">
        <w:rPr>
          <w:rFonts w:ascii="Palatino Linotype" w:hAnsi="Palatino Linotype" w:cs="Times New Roman"/>
          <w:lang w:val="en-AU"/>
        </w:rPr>
        <w:t>Stern, above n 68, 166.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060" w:rsidRDefault="00122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060" w:rsidRDefault="001220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957" w:rsidRPr="00BF37C9" w:rsidRDefault="00BF37C9">
    <w:pPr>
      <w:pStyle w:val="Header"/>
      <w:rPr>
        <w:rFonts w:ascii="Palatino Linotype" w:hAnsi="Palatino Linotype"/>
        <w:i/>
        <w:sz w:val="24"/>
        <w:szCs w:val="24"/>
        <w:lang w:val="en-GB"/>
      </w:rPr>
    </w:pPr>
    <w:r w:rsidRPr="00BF37C9">
      <w:rPr>
        <w:rFonts w:ascii="Palatino Linotype" w:hAnsi="Palatino Linotype"/>
        <w:i/>
        <w:sz w:val="24"/>
        <w:szCs w:val="24"/>
        <w:lang w:val="en-GB"/>
      </w:rPr>
      <w:t>Reviewed Article – Clinic, the University and Society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84D98"/>
    <w:multiLevelType w:val="hybridMultilevel"/>
    <w:tmpl w:val="23FCC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1437E8"/>
    <w:multiLevelType w:val="hybridMultilevel"/>
    <w:tmpl w:val="FEBC2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066FB3"/>
    <w:multiLevelType w:val="hybridMultilevel"/>
    <w:tmpl w:val="5AD629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5031DFF"/>
    <w:multiLevelType w:val="hybridMultilevel"/>
    <w:tmpl w:val="D0EED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1"/>
  <w:activeWritingStyle w:appName="MSWord" w:lang="es-ES" w:vendorID="64" w:dllVersion="131078"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E20"/>
    <w:rsid w:val="0000750B"/>
    <w:rsid w:val="00012825"/>
    <w:rsid w:val="00015A2C"/>
    <w:rsid w:val="00037B93"/>
    <w:rsid w:val="00043B23"/>
    <w:rsid w:val="00057B56"/>
    <w:rsid w:val="0006305F"/>
    <w:rsid w:val="00066D06"/>
    <w:rsid w:val="00067A07"/>
    <w:rsid w:val="00071603"/>
    <w:rsid w:val="00082815"/>
    <w:rsid w:val="00087FBF"/>
    <w:rsid w:val="000A634B"/>
    <w:rsid w:val="000C0738"/>
    <w:rsid w:val="000C279D"/>
    <w:rsid w:val="000E3FBC"/>
    <w:rsid w:val="000F0B1F"/>
    <w:rsid w:val="000F755E"/>
    <w:rsid w:val="00116677"/>
    <w:rsid w:val="00116B7A"/>
    <w:rsid w:val="00117F01"/>
    <w:rsid w:val="00122060"/>
    <w:rsid w:val="00150141"/>
    <w:rsid w:val="0016072D"/>
    <w:rsid w:val="00162444"/>
    <w:rsid w:val="0016670B"/>
    <w:rsid w:val="00177291"/>
    <w:rsid w:val="001A3E20"/>
    <w:rsid w:val="001A6C52"/>
    <w:rsid w:val="001B1791"/>
    <w:rsid w:val="001B3DB3"/>
    <w:rsid w:val="001C5D84"/>
    <w:rsid w:val="001D02FE"/>
    <w:rsid w:val="001D1F83"/>
    <w:rsid w:val="001D22AE"/>
    <w:rsid w:val="001E1125"/>
    <w:rsid w:val="001F7AFF"/>
    <w:rsid w:val="001F7FC5"/>
    <w:rsid w:val="00200238"/>
    <w:rsid w:val="00203A51"/>
    <w:rsid w:val="002237A2"/>
    <w:rsid w:val="00226ED3"/>
    <w:rsid w:val="00231957"/>
    <w:rsid w:val="002471AA"/>
    <w:rsid w:val="00255298"/>
    <w:rsid w:val="00255C1B"/>
    <w:rsid w:val="00287396"/>
    <w:rsid w:val="002A43C6"/>
    <w:rsid w:val="002A5338"/>
    <w:rsid w:val="002A70C4"/>
    <w:rsid w:val="002B3A65"/>
    <w:rsid w:val="002B46E6"/>
    <w:rsid w:val="002F76D9"/>
    <w:rsid w:val="00302770"/>
    <w:rsid w:val="00304FC5"/>
    <w:rsid w:val="0031752A"/>
    <w:rsid w:val="00321950"/>
    <w:rsid w:val="0032705A"/>
    <w:rsid w:val="00364426"/>
    <w:rsid w:val="00365EE9"/>
    <w:rsid w:val="00394D88"/>
    <w:rsid w:val="003A02C8"/>
    <w:rsid w:val="003A3E5A"/>
    <w:rsid w:val="003B195A"/>
    <w:rsid w:val="003C18C1"/>
    <w:rsid w:val="003C6F12"/>
    <w:rsid w:val="003D2041"/>
    <w:rsid w:val="003E682B"/>
    <w:rsid w:val="00416AA9"/>
    <w:rsid w:val="0043216F"/>
    <w:rsid w:val="00433C31"/>
    <w:rsid w:val="00443F40"/>
    <w:rsid w:val="00454B79"/>
    <w:rsid w:val="00456269"/>
    <w:rsid w:val="00462240"/>
    <w:rsid w:val="0047363D"/>
    <w:rsid w:val="004911B8"/>
    <w:rsid w:val="004A4951"/>
    <w:rsid w:val="004B4D82"/>
    <w:rsid w:val="004C319C"/>
    <w:rsid w:val="004E423D"/>
    <w:rsid w:val="00517CEF"/>
    <w:rsid w:val="00520325"/>
    <w:rsid w:val="005217F2"/>
    <w:rsid w:val="00525028"/>
    <w:rsid w:val="005507A9"/>
    <w:rsid w:val="00563D66"/>
    <w:rsid w:val="0057748A"/>
    <w:rsid w:val="00591985"/>
    <w:rsid w:val="005F7F80"/>
    <w:rsid w:val="00623CCD"/>
    <w:rsid w:val="00640DE7"/>
    <w:rsid w:val="00661CC4"/>
    <w:rsid w:val="00666318"/>
    <w:rsid w:val="006958FC"/>
    <w:rsid w:val="006A34AC"/>
    <w:rsid w:val="006A4E11"/>
    <w:rsid w:val="006C66BE"/>
    <w:rsid w:val="006D155F"/>
    <w:rsid w:val="006D4F63"/>
    <w:rsid w:val="006D6C52"/>
    <w:rsid w:val="007014A6"/>
    <w:rsid w:val="0070746D"/>
    <w:rsid w:val="0073072A"/>
    <w:rsid w:val="00743CB8"/>
    <w:rsid w:val="0076278D"/>
    <w:rsid w:val="007739CA"/>
    <w:rsid w:val="007962FE"/>
    <w:rsid w:val="007A2EE3"/>
    <w:rsid w:val="007A3309"/>
    <w:rsid w:val="007A7087"/>
    <w:rsid w:val="007C0E24"/>
    <w:rsid w:val="007D2D34"/>
    <w:rsid w:val="007D5DEB"/>
    <w:rsid w:val="007E53A7"/>
    <w:rsid w:val="007F222B"/>
    <w:rsid w:val="007F41CA"/>
    <w:rsid w:val="00804874"/>
    <w:rsid w:val="008064CF"/>
    <w:rsid w:val="00811E18"/>
    <w:rsid w:val="00816020"/>
    <w:rsid w:val="00820CA4"/>
    <w:rsid w:val="008631F9"/>
    <w:rsid w:val="008700C6"/>
    <w:rsid w:val="00871C3F"/>
    <w:rsid w:val="00875904"/>
    <w:rsid w:val="00880D0D"/>
    <w:rsid w:val="00891FCD"/>
    <w:rsid w:val="00896B5E"/>
    <w:rsid w:val="008B6BD7"/>
    <w:rsid w:val="008C4E0C"/>
    <w:rsid w:val="008D5392"/>
    <w:rsid w:val="008E6E07"/>
    <w:rsid w:val="008F07D5"/>
    <w:rsid w:val="0090109D"/>
    <w:rsid w:val="00901F4A"/>
    <w:rsid w:val="00932F28"/>
    <w:rsid w:val="009340E8"/>
    <w:rsid w:val="009540CE"/>
    <w:rsid w:val="009643DF"/>
    <w:rsid w:val="00973528"/>
    <w:rsid w:val="009A505E"/>
    <w:rsid w:val="009C21E7"/>
    <w:rsid w:val="009C65ED"/>
    <w:rsid w:val="009E48A0"/>
    <w:rsid w:val="009E55FB"/>
    <w:rsid w:val="009F5F3C"/>
    <w:rsid w:val="00A1339D"/>
    <w:rsid w:val="00A44F14"/>
    <w:rsid w:val="00A64AE0"/>
    <w:rsid w:val="00A66B0B"/>
    <w:rsid w:val="00A80143"/>
    <w:rsid w:val="00A97931"/>
    <w:rsid w:val="00AB7830"/>
    <w:rsid w:val="00AC3FF7"/>
    <w:rsid w:val="00AE2D17"/>
    <w:rsid w:val="00AF7A82"/>
    <w:rsid w:val="00B02567"/>
    <w:rsid w:val="00B23098"/>
    <w:rsid w:val="00B43DD5"/>
    <w:rsid w:val="00B501A1"/>
    <w:rsid w:val="00B53702"/>
    <w:rsid w:val="00B61ACD"/>
    <w:rsid w:val="00B650E8"/>
    <w:rsid w:val="00B65860"/>
    <w:rsid w:val="00B80979"/>
    <w:rsid w:val="00B95CDA"/>
    <w:rsid w:val="00BA07EE"/>
    <w:rsid w:val="00BF37C9"/>
    <w:rsid w:val="00BF4238"/>
    <w:rsid w:val="00BF55E5"/>
    <w:rsid w:val="00BF7370"/>
    <w:rsid w:val="00C05401"/>
    <w:rsid w:val="00C16EA5"/>
    <w:rsid w:val="00C32AE4"/>
    <w:rsid w:val="00C4583D"/>
    <w:rsid w:val="00C72B5C"/>
    <w:rsid w:val="00CA07D4"/>
    <w:rsid w:val="00CA441C"/>
    <w:rsid w:val="00D17496"/>
    <w:rsid w:val="00D40811"/>
    <w:rsid w:val="00D4407C"/>
    <w:rsid w:val="00D47B86"/>
    <w:rsid w:val="00D61BF9"/>
    <w:rsid w:val="00D63E9D"/>
    <w:rsid w:val="00D80565"/>
    <w:rsid w:val="00D87771"/>
    <w:rsid w:val="00D87D3D"/>
    <w:rsid w:val="00D9540E"/>
    <w:rsid w:val="00D9761D"/>
    <w:rsid w:val="00DE0790"/>
    <w:rsid w:val="00DF2711"/>
    <w:rsid w:val="00E12B86"/>
    <w:rsid w:val="00E1642F"/>
    <w:rsid w:val="00E178B9"/>
    <w:rsid w:val="00E27DB9"/>
    <w:rsid w:val="00E43594"/>
    <w:rsid w:val="00E43C64"/>
    <w:rsid w:val="00E45BDA"/>
    <w:rsid w:val="00E94869"/>
    <w:rsid w:val="00E96443"/>
    <w:rsid w:val="00EB3F09"/>
    <w:rsid w:val="00F07084"/>
    <w:rsid w:val="00F1597C"/>
    <w:rsid w:val="00F35DDC"/>
    <w:rsid w:val="00F473F4"/>
    <w:rsid w:val="00F63C1A"/>
    <w:rsid w:val="00F74288"/>
    <w:rsid w:val="00F77260"/>
    <w:rsid w:val="00F7784F"/>
    <w:rsid w:val="00F967F6"/>
    <w:rsid w:val="00FD7D02"/>
    <w:rsid w:val="00FE1780"/>
    <w:rsid w:val="00FE21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D66"/>
  </w:style>
  <w:style w:type="paragraph" w:styleId="Heading1">
    <w:name w:val="heading 1"/>
    <w:basedOn w:val="Normal"/>
    <w:next w:val="Normal"/>
    <w:link w:val="Heading1Char"/>
    <w:uiPriority w:val="9"/>
    <w:qFormat/>
    <w:rsid w:val="001A3E20"/>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1A3E20"/>
    <w:pPr>
      <w:keepNext/>
      <w:keepLines/>
      <w:spacing w:before="200" w:after="0"/>
      <w:outlineLvl w:val="1"/>
    </w:pPr>
    <w:rPr>
      <w:rFonts w:asciiTheme="majorHAnsi" w:eastAsiaTheme="majorEastAsia" w:hAnsiTheme="majorHAnsi" w:cstheme="majorBidi"/>
      <w:b/>
      <w:bCs/>
      <w:color w:val="0F6FC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3E20"/>
    <w:pPr>
      <w:pBdr>
        <w:bottom w:val="single" w:sz="8" w:space="4" w:color="0F6FC6" w:themeColor="accent1"/>
      </w:pBdr>
      <w:spacing w:after="300" w:line="240" w:lineRule="auto"/>
      <w:contextualSpacing/>
    </w:pPr>
    <w:rPr>
      <w:rFonts w:asciiTheme="majorHAnsi" w:eastAsiaTheme="majorEastAsia" w:hAnsiTheme="majorHAnsi" w:cstheme="majorBidi"/>
      <w:color w:val="112F51" w:themeColor="text2" w:themeShade="BF"/>
      <w:spacing w:val="5"/>
      <w:kern w:val="28"/>
      <w:sz w:val="52"/>
      <w:szCs w:val="52"/>
    </w:rPr>
  </w:style>
  <w:style w:type="character" w:customStyle="1" w:styleId="TitleChar">
    <w:name w:val="Title Char"/>
    <w:basedOn w:val="DefaultParagraphFont"/>
    <w:link w:val="Title"/>
    <w:uiPriority w:val="10"/>
    <w:rsid w:val="001A3E20"/>
    <w:rPr>
      <w:rFonts w:asciiTheme="majorHAnsi" w:eastAsiaTheme="majorEastAsia" w:hAnsiTheme="majorHAnsi" w:cstheme="majorBidi"/>
      <w:color w:val="112F51" w:themeColor="text2" w:themeShade="BF"/>
      <w:spacing w:val="5"/>
      <w:kern w:val="28"/>
      <w:sz w:val="52"/>
      <w:szCs w:val="52"/>
    </w:rPr>
  </w:style>
  <w:style w:type="character" w:customStyle="1" w:styleId="Heading1Char">
    <w:name w:val="Heading 1 Char"/>
    <w:basedOn w:val="DefaultParagraphFont"/>
    <w:link w:val="Heading1"/>
    <w:uiPriority w:val="9"/>
    <w:rsid w:val="001A3E20"/>
    <w:rPr>
      <w:rFonts w:asciiTheme="majorHAnsi" w:eastAsiaTheme="majorEastAsia" w:hAnsiTheme="majorHAnsi" w:cstheme="majorBidi"/>
      <w:b/>
      <w:bCs/>
      <w:color w:val="0B5294" w:themeColor="accent1" w:themeShade="BF"/>
      <w:sz w:val="28"/>
      <w:szCs w:val="28"/>
    </w:rPr>
  </w:style>
  <w:style w:type="character" w:customStyle="1" w:styleId="Heading2Char">
    <w:name w:val="Heading 2 Char"/>
    <w:basedOn w:val="DefaultParagraphFont"/>
    <w:link w:val="Heading2"/>
    <w:uiPriority w:val="9"/>
    <w:rsid w:val="001A3E20"/>
    <w:rPr>
      <w:rFonts w:asciiTheme="majorHAnsi" w:eastAsiaTheme="majorEastAsia" w:hAnsiTheme="majorHAnsi" w:cstheme="majorBidi"/>
      <w:b/>
      <w:bCs/>
      <w:color w:val="0F6FC6" w:themeColor="accent1"/>
      <w:sz w:val="26"/>
      <w:szCs w:val="26"/>
    </w:rPr>
  </w:style>
  <w:style w:type="paragraph" w:styleId="FootnoteText">
    <w:name w:val="footnote text"/>
    <w:basedOn w:val="Normal"/>
    <w:link w:val="FootnoteTextChar"/>
    <w:uiPriority w:val="99"/>
    <w:unhideWhenUsed/>
    <w:rsid w:val="001A3E20"/>
    <w:pPr>
      <w:spacing w:after="0" w:line="240" w:lineRule="auto"/>
    </w:pPr>
    <w:rPr>
      <w:sz w:val="20"/>
      <w:szCs w:val="20"/>
    </w:rPr>
  </w:style>
  <w:style w:type="character" w:customStyle="1" w:styleId="FootnoteTextChar">
    <w:name w:val="Footnote Text Char"/>
    <w:basedOn w:val="DefaultParagraphFont"/>
    <w:link w:val="FootnoteText"/>
    <w:uiPriority w:val="99"/>
    <w:rsid w:val="001A3E20"/>
    <w:rPr>
      <w:sz w:val="20"/>
      <w:szCs w:val="20"/>
    </w:rPr>
  </w:style>
  <w:style w:type="character" w:styleId="FootnoteReference">
    <w:name w:val="footnote reference"/>
    <w:basedOn w:val="DefaultParagraphFont"/>
    <w:uiPriority w:val="99"/>
    <w:unhideWhenUsed/>
    <w:rsid w:val="001A3E20"/>
    <w:rPr>
      <w:vertAlign w:val="superscript"/>
    </w:rPr>
  </w:style>
  <w:style w:type="paragraph" w:styleId="Header">
    <w:name w:val="header"/>
    <w:basedOn w:val="Normal"/>
    <w:link w:val="HeaderChar"/>
    <w:uiPriority w:val="99"/>
    <w:unhideWhenUsed/>
    <w:rsid w:val="001D2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2AE"/>
  </w:style>
  <w:style w:type="paragraph" w:styleId="Footer">
    <w:name w:val="footer"/>
    <w:basedOn w:val="Normal"/>
    <w:link w:val="FooterChar"/>
    <w:uiPriority w:val="99"/>
    <w:unhideWhenUsed/>
    <w:rsid w:val="001D2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2AE"/>
  </w:style>
  <w:style w:type="paragraph" w:styleId="BalloonText">
    <w:name w:val="Balloon Text"/>
    <w:basedOn w:val="Normal"/>
    <w:link w:val="BalloonTextChar"/>
    <w:uiPriority w:val="99"/>
    <w:semiHidden/>
    <w:unhideWhenUsed/>
    <w:rsid w:val="00365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EE9"/>
    <w:rPr>
      <w:rFonts w:ascii="Tahoma" w:hAnsi="Tahoma" w:cs="Tahoma"/>
      <w:sz w:val="16"/>
      <w:szCs w:val="16"/>
    </w:rPr>
  </w:style>
  <w:style w:type="paragraph" w:customStyle="1" w:styleId="Normal1">
    <w:name w:val="Normal1"/>
    <w:rsid w:val="00F967F6"/>
    <w:pPr>
      <w:spacing w:after="0"/>
    </w:pPr>
    <w:rPr>
      <w:rFonts w:ascii="Arial" w:eastAsia="Arial" w:hAnsi="Arial" w:cs="Arial"/>
      <w:color w:val="000000"/>
      <w:lang w:val="en-AU"/>
    </w:rPr>
  </w:style>
  <w:style w:type="paragraph" w:styleId="Caption">
    <w:name w:val="caption"/>
    <w:basedOn w:val="Normal"/>
    <w:next w:val="Normal"/>
    <w:uiPriority w:val="35"/>
    <w:unhideWhenUsed/>
    <w:qFormat/>
    <w:rsid w:val="00891FCD"/>
    <w:pPr>
      <w:spacing w:line="240" w:lineRule="auto"/>
    </w:pPr>
    <w:rPr>
      <w:b/>
      <w:bCs/>
      <w:color w:val="0F6FC6" w:themeColor="accent1"/>
      <w:sz w:val="18"/>
      <w:szCs w:val="18"/>
    </w:rPr>
  </w:style>
  <w:style w:type="table" w:styleId="TableGrid">
    <w:name w:val="Table Grid"/>
    <w:basedOn w:val="TableNormal"/>
    <w:uiPriority w:val="59"/>
    <w:rsid w:val="00863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A66B0B"/>
    <w:pPr>
      <w:spacing w:after="0"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table" w:styleId="MediumShading2-Accent5">
    <w:name w:val="Medium Shading 2 Accent 5"/>
    <w:basedOn w:val="TableNormal"/>
    <w:uiPriority w:val="64"/>
    <w:rsid w:val="00AC3F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A6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A62" w:themeFill="accent5"/>
      </w:tcPr>
    </w:tblStylePr>
    <w:tblStylePr w:type="lastCol">
      <w:rPr>
        <w:b/>
        <w:bCs/>
        <w:color w:val="FFFFFF" w:themeColor="background1"/>
      </w:rPr>
      <w:tblPr/>
      <w:tcPr>
        <w:tcBorders>
          <w:left w:val="nil"/>
          <w:right w:val="nil"/>
          <w:insideH w:val="nil"/>
          <w:insideV w:val="nil"/>
        </w:tcBorders>
        <w:shd w:val="clear" w:color="auto" w:fill="7CCA6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aliases w:val="Recommendation,L"/>
    <w:basedOn w:val="Normal"/>
    <w:uiPriority w:val="34"/>
    <w:qFormat/>
    <w:rsid w:val="00015A2C"/>
    <w:pPr>
      <w:spacing w:after="160" w:line="259" w:lineRule="auto"/>
      <w:ind w:left="720"/>
      <w:contextualSpacing/>
    </w:pPr>
    <w:rPr>
      <w:lang w:val="en-AU"/>
    </w:rPr>
  </w:style>
  <w:style w:type="character" w:styleId="Hyperlink">
    <w:name w:val="Hyperlink"/>
    <w:basedOn w:val="DefaultParagraphFont"/>
    <w:uiPriority w:val="99"/>
    <w:unhideWhenUsed/>
    <w:rsid w:val="00177291"/>
    <w:rPr>
      <w:color w:val="F49100" w:themeColor="hyperlink"/>
      <w:u w:val="single"/>
    </w:rPr>
  </w:style>
  <w:style w:type="character" w:styleId="Strong">
    <w:name w:val="Strong"/>
    <w:basedOn w:val="DefaultParagraphFont"/>
    <w:uiPriority w:val="22"/>
    <w:qFormat/>
    <w:rsid w:val="000C0738"/>
    <w:rPr>
      <w:b/>
      <w:bCs/>
    </w:rPr>
  </w:style>
  <w:style w:type="table" w:customStyle="1" w:styleId="GridTable4-Accent61">
    <w:name w:val="Grid Table 4 - Accent 61"/>
    <w:basedOn w:val="TableNormal"/>
    <w:uiPriority w:val="49"/>
    <w:rsid w:val="00C4583D"/>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character" w:styleId="FollowedHyperlink">
    <w:name w:val="FollowedHyperlink"/>
    <w:basedOn w:val="DefaultParagraphFont"/>
    <w:uiPriority w:val="99"/>
    <w:semiHidden/>
    <w:unhideWhenUsed/>
    <w:rsid w:val="00E43594"/>
    <w:rPr>
      <w:color w:val="85DFD0" w:themeColor="followedHyperlink"/>
      <w:u w:val="single"/>
    </w:rPr>
  </w:style>
  <w:style w:type="paragraph" w:styleId="TOCHeading">
    <w:name w:val="TOC Heading"/>
    <w:basedOn w:val="Heading1"/>
    <w:next w:val="Normal"/>
    <w:uiPriority w:val="39"/>
    <w:semiHidden/>
    <w:unhideWhenUsed/>
    <w:qFormat/>
    <w:rsid w:val="00E45BDA"/>
    <w:pPr>
      <w:outlineLvl w:val="9"/>
    </w:pPr>
  </w:style>
  <w:style w:type="paragraph" w:styleId="TOC1">
    <w:name w:val="toc 1"/>
    <w:basedOn w:val="Normal"/>
    <w:next w:val="Normal"/>
    <w:autoRedefine/>
    <w:uiPriority w:val="39"/>
    <w:unhideWhenUsed/>
    <w:rsid w:val="00E45BDA"/>
    <w:pPr>
      <w:spacing w:after="100"/>
    </w:pPr>
  </w:style>
  <w:style w:type="paragraph" w:styleId="TOC2">
    <w:name w:val="toc 2"/>
    <w:basedOn w:val="Normal"/>
    <w:next w:val="Normal"/>
    <w:autoRedefine/>
    <w:uiPriority w:val="39"/>
    <w:unhideWhenUsed/>
    <w:rsid w:val="00E45BDA"/>
    <w:pPr>
      <w:spacing w:after="100"/>
      <w:ind w:left="220"/>
    </w:pPr>
  </w:style>
  <w:style w:type="table" w:styleId="GridTable2">
    <w:name w:val="Grid Table 2"/>
    <w:basedOn w:val="TableNormal"/>
    <w:uiPriority w:val="47"/>
    <w:rsid w:val="004A495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4A49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D47B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74124">
      <w:bodyDiv w:val="1"/>
      <w:marLeft w:val="0"/>
      <w:marRight w:val="0"/>
      <w:marTop w:val="0"/>
      <w:marBottom w:val="0"/>
      <w:divBdr>
        <w:top w:val="none" w:sz="0" w:space="0" w:color="auto"/>
        <w:left w:val="none" w:sz="0" w:space="0" w:color="auto"/>
        <w:bottom w:val="none" w:sz="0" w:space="0" w:color="auto"/>
        <w:right w:val="none" w:sz="0" w:space="0" w:color="auto"/>
      </w:divBdr>
      <w:divsChild>
        <w:div w:id="273246072">
          <w:marLeft w:val="0"/>
          <w:marRight w:val="0"/>
          <w:marTop w:val="0"/>
          <w:marBottom w:val="0"/>
          <w:divBdr>
            <w:top w:val="none" w:sz="0" w:space="0" w:color="auto"/>
            <w:left w:val="none" w:sz="0" w:space="0" w:color="auto"/>
            <w:bottom w:val="none" w:sz="0" w:space="0" w:color="auto"/>
            <w:right w:val="none" w:sz="0" w:space="0" w:color="auto"/>
          </w:divBdr>
        </w:div>
        <w:div w:id="357003183">
          <w:marLeft w:val="0"/>
          <w:marRight w:val="0"/>
          <w:marTop w:val="0"/>
          <w:marBottom w:val="0"/>
          <w:divBdr>
            <w:top w:val="none" w:sz="0" w:space="0" w:color="auto"/>
            <w:left w:val="none" w:sz="0" w:space="0" w:color="auto"/>
            <w:bottom w:val="none" w:sz="0" w:space="0" w:color="auto"/>
            <w:right w:val="none" w:sz="0" w:space="0" w:color="auto"/>
          </w:divBdr>
        </w:div>
        <w:div w:id="424542579">
          <w:marLeft w:val="0"/>
          <w:marRight w:val="0"/>
          <w:marTop w:val="0"/>
          <w:marBottom w:val="0"/>
          <w:divBdr>
            <w:top w:val="none" w:sz="0" w:space="0" w:color="auto"/>
            <w:left w:val="none" w:sz="0" w:space="0" w:color="auto"/>
            <w:bottom w:val="none" w:sz="0" w:space="0" w:color="auto"/>
            <w:right w:val="none" w:sz="0" w:space="0" w:color="auto"/>
          </w:divBdr>
        </w:div>
        <w:div w:id="1169640951">
          <w:marLeft w:val="0"/>
          <w:marRight w:val="0"/>
          <w:marTop w:val="0"/>
          <w:marBottom w:val="0"/>
          <w:divBdr>
            <w:top w:val="none" w:sz="0" w:space="0" w:color="auto"/>
            <w:left w:val="none" w:sz="0" w:space="0" w:color="auto"/>
            <w:bottom w:val="none" w:sz="0" w:space="0" w:color="auto"/>
            <w:right w:val="none" w:sz="0" w:space="0" w:color="auto"/>
          </w:divBdr>
        </w:div>
        <w:div w:id="1649434961">
          <w:marLeft w:val="0"/>
          <w:marRight w:val="0"/>
          <w:marTop w:val="0"/>
          <w:marBottom w:val="0"/>
          <w:divBdr>
            <w:top w:val="none" w:sz="0" w:space="0" w:color="auto"/>
            <w:left w:val="none" w:sz="0" w:space="0" w:color="auto"/>
            <w:bottom w:val="none" w:sz="0" w:space="0" w:color="auto"/>
            <w:right w:val="none" w:sz="0" w:space="0" w:color="auto"/>
          </w:divBdr>
        </w:div>
        <w:div w:id="1712420152">
          <w:marLeft w:val="0"/>
          <w:marRight w:val="0"/>
          <w:marTop w:val="0"/>
          <w:marBottom w:val="0"/>
          <w:divBdr>
            <w:top w:val="none" w:sz="0" w:space="0" w:color="auto"/>
            <w:left w:val="none" w:sz="0" w:space="0" w:color="auto"/>
            <w:bottom w:val="none" w:sz="0" w:space="0" w:color="auto"/>
            <w:right w:val="none" w:sz="0" w:space="0" w:color="auto"/>
          </w:divBdr>
        </w:div>
        <w:div w:id="2116361971">
          <w:marLeft w:val="0"/>
          <w:marRight w:val="0"/>
          <w:marTop w:val="0"/>
          <w:marBottom w:val="0"/>
          <w:divBdr>
            <w:top w:val="none" w:sz="0" w:space="0" w:color="auto"/>
            <w:left w:val="none" w:sz="0" w:space="0" w:color="auto"/>
            <w:bottom w:val="none" w:sz="0" w:space="0" w:color="auto"/>
            <w:right w:val="none" w:sz="0" w:space="0" w:color="auto"/>
          </w:divBdr>
        </w:div>
      </w:divsChild>
    </w:div>
    <w:div w:id="259873732">
      <w:bodyDiv w:val="1"/>
      <w:marLeft w:val="0"/>
      <w:marRight w:val="0"/>
      <w:marTop w:val="0"/>
      <w:marBottom w:val="0"/>
      <w:divBdr>
        <w:top w:val="none" w:sz="0" w:space="0" w:color="auto"/>
        <w:left w:val="none" w:sz="0" w:space="0" w:color="auto"/>
        <w:bottom w:val="none" w:sz="0" w:space="0" w:color="auto"/>
        <w:right w:val="none" w:sz="0" w:space="0" w:color="auto"/>
      </w:divBdr>
      <w:divsChild>
        <w:div w:id="23216604">
          <w:marLeft w:val="0"/>
          <w:marRight w:val="0"/>
          <w:marTop w:val="0"/>
          <w:marBottom w:val="0"/>
          <w:divBdr>
            <w:top w:val="none" w:sz="0" w:space="0" w:color="auto"/>
            <w:left w:val="none" w:sz="0" w:space="0" w:color="auto"/>
            <w:bottom w:val="none" w:sz="0" w:space="0" w:color="auto"/>
            <w:right w:val="none" w:sz="0" w:space="0" w:color="auto"/>
          </w:divBdr>
        </w:div>
        <w:div w:id="520360222">
          <w:marLeft w:val="0"/>
          <w:marRight w:val="0"/>
          <w:marTop w:val="0"/>
          <w:marBottom w:val="0"/>
          <w:divBdr>
            <w:top w:val="none" w:sz="0" w:space="0" w:color="auto"/>
            <w:left w:val="none" w:sz="0" w:space="0" w:color="auto"/>
            <w:bottom w:val="none" w:sz="0" w:space="0" w:color="auto"/>
            <w:right w:val="none" w:sz="0" w:space="0" w:color="auto"/>
          </w:divBdr>
        </w:div>
        <w:div w:id="689798690">
          <w:marLeft w:val="0"/>
          <w:marRight w:val="0"/>
          <w:marTop w:val="0"/>
          <w:marBottom w:val="0"/>
          <w:divBdr>
            <w:top w:val="none" w:sz="0" w:space="0" w:color="auto"/>
            <w:left w:val="none" w:sz="0" w:space="0" w:color="auto"/>
            <w:bottom w:val="none" w:sz="0" w:space="0" w:color="auto"/>
            <w:right w:val="none" w:sz="0" w:space="0" w:color="auto"/>
          </w:divBdr>
        </w:div>
        <w:div w:id="690036932">
          <w:marLeft w:val="0"/>
          <w:marRight w:val="0"/>
          <w:marTop w:val="0"/>
          <w:marBottom w:val="0"/>
          <w:divBdr>
            <w:top w:val="none" w:sz="0" w:space="0" w:color="auto"/>
            <w:left w:val="none" w:sz="0" w:space="0" w:color="auto"/>
            <w:bottom w:val="none" w:sz="0" w:space="0" w:color="auto"/>
            <w:right w:val="none" w:sz="0" w:space="0" w:color="auto"/>
          </w:divBdr>
        </w:div>
        <w:div w:id="1424377164">
          <w:marLeft w:val="0"/>
          <w:marRight w:val="0"/>
          <w:marTop w:val="0"/>
          <w:marBottom w:val="0"/>
          <w:divBdr>
            <w:top w:val="none" w:sz="0" w:space="0" w:color="auto"/>
            <w:left w:val="none" w:sz="0" w:space="0" w:color="auto"/>
            <w:bottom w:val="none" w:sz="0" w:space="0" w:color="auto"/>
            <w:right w:val="none" w:sz="0" w:space="0" w:color="auto"/>
          </w:divBdr>
        </w:div>
        <w:div w:id="1475442188">
          <w:marLeft w:val="0"/>
          <w:marRight w:val="0"/>
          <w:marTop w:val="0"/>
          <w:marBottom w:val="0"/>
          <w:divBdr>
            <w:top w:val="none" w:sz="0" w:space="0" w:color="auto"/>
            <w:left w:val="none" w:sz="0" w:space="0" w:color="auto"/>
            <w:bottom w:val="none" w:sz="0" w:space="0" w:color="auto"/>
            <w:right w:val="none" w:sz="0" w:space="0" w:color="auto"/>
          </w:divBdr>
        </w:div>
        <w:div w:id="1608392682">
          <w:marLeft w:val="0"/>
          <w:marRight w:val="0"/>
          <w:marTop w:val="0"/>
          <w:marBottom w:val="0"/>
          <w:divBdr>
            <w:top w:val="none" w:sz="0" w:space="0" w:color="auto"/>
            <w:left w:val="none" w:sz="0" w:space="0" w:color="auto"/>
            <w:bottom w:val="none" w:sz="0" w:space="0" w:color="auto"/>
            <w:right w:val="none" w:sz="0" w:space="0" w:color="auto"/>
          </w:divBdr>
        </w:div>
      </w:divsChild>
    </w:div>
    <w:div w:id="283537452">
      <w:bodyDiv w:val="1"/>
      <w:marLeft w:val="0"/>
      <w:marRight w:val="0"/>
      <w:marTop w:val="0"/>
      <w:marBottom w:val="0"/>
      <w:divBdr>
        <w:top w:val="none" w:sz="0" w:space="0" w:color="auto"/>
        <w:left w:val="none" w:sz="0" w:space="0" w:color="auto"/>
        <w:bottom w:val="none" w:sz="0" w:space="0" w:color="auto"/>
        <w:right w:val="none" w:sz="0" w:space="0" w:color="auto"/>
      </w:divBdr>
      <w:divsChild>
        <w:div w:id="248077265">
          <w:marLeft w:val="0"/>
          <w:marRight w:val="0"/>
          <w:marTop w:val="0"/>
          <w:marBottom w:val="0"/>
          <w:divBdr>
            <w:top w:val="none" w:sz="0" w:space="0" w:color="auto"/>
            <w:left w:val="none" w:sz="0" w:space="0" w:color="auto"/>
            <w:bottom w:val="none" w:sz="0" w:space="0" w:color="auto"/>
            <w:right w:val="none" w:sz="0" w:space="0" w:color="auto"/>
          </w:divBdr>
        </w:div>
        <w:div w:id="1296064681">
          <w:marLeft w:val="0"/>
          <w:marRight w:val="0"/>
          <w:marTop w:val="0"/>
          <w:marBottom w:val="0"/>
          <w:divBdr>
            <w:top w:val="none" w:sz="0" w:space="0" w:color="auto"/>
            <w:left w:val="none" w:sz="0" w:space="0" w:color="auto"/>
            <w:bottom w:val="none" w:sz="0" w:space="0" w:color="auto"/>
            <w:right w:val="none" w:sz="0" w:space="0" w:color="auto"/>
          </w:divBdr>
        </w:div>
        <w:div w:id="1556967249">
          <w:marLeft w:val="0"/>
          <w:marRight w:val="0"/>
          <w:marTop w:val="0"/>
          <w:marBottom w:val="0"/>
          <w:divBdr>
            <w:top w:val="none" w:sz="0" w:space="0" w:color="auto"/>
            <w:left w:val="none" w:sz="0" w:space="0" w:color="auto"/>
            <w:bottom w:val="none" w:sz="0" w:space="0" w:color="auto"/>
            <w:right w:val="none" w:sz="0" w:space="0" w:color="auto"/>
          </w:divBdr>
        </w:div>
      </w:divsChild>
    </w:div>
    <w:div w:id="308020076">
      <w:bodyDiv w:val="1"/>
      <w:marLeft w:val="0"/>
      <w:marRight w:val="0"/>
      <w:marTop w:val="0"/>
      <w:marBottom w:val="0"/>
      <w:divBdr>
        <w:top w:val="none" w:sz="0" w:space="0" w:color="auto"/>
        <w:left w:val="none" w:sz="0" w:space="0" w:color="auto"/>
        <w:bottom w:val="none" w:sz="0" w:space="0" w:color="auto"/>
        <w:right w:val="none" w:sz="0" w:space="0" w:color="auto"/>
      </w:divBdr>
      <w:divsChild>
        <w:div w:id="355354255">
          <w:marLeft w:val="0"/>
          <w:marRight w:val="0"/>
          <w:marTop w:val="0"/>
          <w:marBottom w:val="0"/>
          <w:divBdr>
            <w:top w:val="none" w:sz="0" w:space="0" w:color="auto"/>
            <w:left w:val="none" w:sz="0" w:space="0" w:color="auto"/>
            <w:bottom w:val="none" w:sz="0" w:space="0" w:color="auto"/>
            <w:right w:val="none" w:sz="0" w:space="0" w:color="auto"/>
          </w:divBdr>
        </w:div>
        <w:div w:id="765003590">
          <w:marLeft w:val="0"/>
          <w:marRight w:val="0"/>
          <w:marTop w:val="0"/>
          <w:marBottom w:val="0"/>
          <w:divBdr>
            <w:top w:val="none" w:sz="0" w:space="0" w:color="auto"/>
            <w:left w:val="none" w:sz="0" w:space="0" w:color="auto"/>
            <w:bottom w:val="none" w:sz="0" w:space="0" w:color="auto"/>
            <w:right w:val="none" w:sz="0" w:space="0" w:color="auto"/>
          </w:divBdr>
        </w:div>
        <w:div w:id="1033262368">
          <w:marLeft w:val="0"/>
          <w:marRight w:val="0"/>
          <w:marTop w:val="0"/>
          <w:marBottom w:val="0"/>
          <w:divBdr>
            <w:top w:val="none" w:sz="0" w:space="0" w:color="auto"/>
            <w:left w:val="none" w:sz="0" w:space="0" w:color="auto"/>
            <w:bottom w:val="none" w:sz="0" w:space="0" w:color="auto"/>
            <w:right w:val="none" w:sz="0" w:space="0" w:color="auto"/>
          </w:divBdr>
        </w:div>
        <w:div w:id="1087504619">
          <w:marLeft w:val="0"/>
          <w:marRight w:val="0"/>
          <w:marTop w:val="0"/>
          <w:marBottom w:val="0"/>
          <w:divBdr>
            <w:top w:val="none" w:sz="0" w:space="0" w:color="auto"/>
            <w:left w:val="none" w:sz="0" w:space="0" w:color="auto"/>
            <w:bottom w:val="none" w:sz="0" w:space="0" w:color="auto"/>
            <w:right w:val="none" w:sz="0" w:space="0" w:color="auto"/>
          </w:divBdr>
        </w:div>
        <w:div w:id="1362047746">
          <w:marLeft w:val="0"/>
          <w:marRight w:val="0"/>
          <w:marTop w:val="0"/>
          <w:marBottom w:val="0"/>
          <w:divBdr>
            <w:top w:val="none" w:sz="0" w:space="0" w:color="auto"/>
            <w:left w:val="none" w:sz="0" w:space="0" w:color="auto"/>
            <w:bottom w:val="none" w:sz="0" w:space="0" w:color="auto"/>
            <w:right w:val="none" w:sz="0" w:space="0" w:color="auto"/>
          </w:divBdr>
        </w:div>
        <w:div w:id="1734936098">
          <w:marLeft w:val="0"/>
          <w:marRight w:val="0"/>
          <w:marTop w:val="0"/>
          <w:marBottom w:val="0"/>
          <w:divBdr>
            <w:top w:val="none" w:sz="0" w:space="0" w:color="auto"/>
            <w:left w:val="none" w:sz="0" w:space="0" w:color="auto"/>
            <w:bottom w:val="none" w:sz="0" w:space="0" w:color="auto"/>
            <w:right w:val="none" w:sz="0" w:space="0" w:color="auto"/>
          </w:divBdr>
        </w:div>
        <w:div w:id="1765689950">
          <w:marLeft w:val="0"/>
          <w:marRight w:val="0"/>
          <w:marTop w:val="0"/>
          <w:marBottom w:val="0"/>
          <w:divBdr>
            <w:top w:val="none" w:sz="0" w:space="0" w:color="auto"/>
            <w:left w:val="none" w:sz="0" w:space="0" w:color="auto"/>
            <w:bottom w:val="none" w:sz="0" w:space="0" w:color="auto"/>
            <w:right w:val="none" w:sz="0" w:space="0" w:color="auto"/>
          </w:divBdr>
        </w:div>
      </w:divsChild>
    </w:div>
    <w:div w:id="416632959">
      <w:bodyDiv w:val="1"/>
      <w:marLeft w:val="0"/>
      <w:marRight w:val="0"/>
      <w:marTop w:val="0"/>
      <w:marBottom w:val="0"/>
      <w:divBdr>
        <w:top w:val="none" w:sz="0" w:space="0" w:color="auto"/>
        <w:left w:val="none" w:sz="0" w:space="0" w:color="auto"/>
        <w:bottom w:val="none" w:sz="0" w:space="0" w:color="auto"/>
        <w:right w:val="none" w:sz="0" w:space="0" w:color="auto"/>
      </w:divBdr>
      <w:divsChild>
        <w:div w:id="394856245">
          <w:marLeft w:val="0"/>
          <w:marRight w:val="0"/>
          <w:marTop w:val="0"/>
          <w:marBottom w:val="0"/>
          <w:divBdr>
            <w:top w:val="none" w:sz="0" w:space="0" w:color="auto"/>
            <w:left w:val="none" w:sz="0" w:space="0" w:color="auto"/>
            <w:bottom w:val="none" w:sz="0" w:space="0" w:color="auto"/>
            <w:right w:val="none" w:sz="0" w:space="0" w:color="auto"/>
          </w:divBdr>
        </w:div>
        <w:div w:id="449322928">
          <w:marLeft w:val="0"/>
          <w:marRight w:val="0"/>
          <w:marTop w:val="0"/>
          <w:marBottom w:val="0"/>
          <w:divBdr>
            <w:top w:val="none" w:sz="0" w:space="0" w:color="auto"/>
            <w:left w:val="none" w:sz="0" w:space="0" w:color="auto"/>
            <w:bottom w:val="none" w:sz="0" w:space="0" w:color="auto"/>
            <w:right w:val="none" w:sz="0" w:space="0" w:color="auto"/>
          </w:divBdr>
        </w:div>
        <w:div w:id="963853600">
          <w:marLeft w:val="0"/>
          <w:marRight w:val="0"/>
          <w:marTop w:val="0"/>
          <w:marBottom w:val="0"/>
          <w:divBdr>
            <w:top w:val="none" w:sz="0" w:space="0" w:color="auto"/>
            <w:left w:val="none" w:sz="0" w:space="0" w:color="auto"/>
            <w:bottom w:val="none" w:sz="0" w:space="0" w:color="auto"/>
            <w:right w:val="none" w:sz="0" w:space="0" w:color="auto"/>
          </w:divBdr>
        </w:div>
        <w:div w:id="1161774552">
          <w:marLeft w:val="0"/>
          <w:marRight w:val="0"/>
          <w:marTop w:val="0"/>
          <w:marBottom w:val="0"/>
          <w:divBdr>
            <w:top w:val="none" w:sz="0" w:space="0" w:color="auto"/>
            <w:left w:val="none" w:sz="0" w:space="0" w:color="auto"/>
            <w:bottom w:val="none" w:sz="0" w:space="0" w:color="auto"/>
            <w:right w:val="none" w:sz="0" w:space="0" w:color="auto"/>
          </w:divBdr>
        </w:div>
        <w:div w:id="1379357834">
          <w:marLeft w:val="0"/>
          <w:marRight w:val="0"/>
          <w:marTop w:val="0"/>
          <w:marBottom w:val="0"/>
          <w:divBdr>
            <w:top w:val="none" w:sz="0" w:space="0" w:color="auto"/>
            <w:left w:val="none" w:sz="0" w:space="0" w:color="auto"/>
            <w:bottom w:val="none" w:sz="0" w:space="0" w:color="auto"/>
            <w:right w:val="none" w:sz="0" w:space="0" w:color="auto"/>
          </w:divBdr>
        </w:div>
        <w:div w:id="1550457591">
          <w:marLeft w:val="0"/>
          <w:marRight w:val="0"/>
          <w:marTop w:val="0"/>
          <w:marBottom w:val="0"/>
          <w:divBdr>
            <w:top w:val="none" w:sz="0" w:space="0" w:color="auto"/>
            <w:left w:val="none" w:sz="0" w:space="0" w:color="auto"/>
            <w:bottom w:val="none" w:sz="0" w:space="0" w:color="auto"/>
            <w:right w:val="none" w:sz="0" w:space="0" w:color="auto"/>
          </w:divBdr>
        </w:div>
        <w:div w:id="1766609341">
          <w:marLeft w:val="0"/>
          <w:marRight w:val="0"/>
          <w:marTop w:val="0"/>
          <w:marBottom w:val="0"/>
          <w:divBdr>
            <w:top w:val="none" w:sz="0" w:space="0" w:color="auto"/>
            <w:left w:val="none" w:sz="0" w:space="0" w:color="auto"/>
            <w:bottom w:val="none" w:sz="0" w:space="0" w:color="auto"/>
            <w:right w:val="none" w:sz="0" w:space="0" w:color="auto"/>
          </w:divBdr>
        </w:div>
        <w:div w:id="1835995651">
          <w:marLeft w:val="0"/>
          <w:marRight w:val="0"/>
          <w:marTop w:val="0"/>
          <w:marBottom w:val="0"/>
          <w:divBdr>
            <w:top w:val="none" w:sz="0" w:space="0" w:color="auto"/>
            <w:left w:val="none" w:sz="0" w:space="0" w:color="auto"/>
            <w:bottom w:val="none" w:sz="0" w:space="0" w:color="auto"/>
            <w:right w:val="none" w:sz="0" w:space="0" w:color="auto"/>
          </w:divBdr>
        </w:div>
        <w:div w:id="2036346148">
          <w:marLeft w:val="0"/>
          <w:marRight w:val="0"/>
          <w:marTop w:val="0"/>
          <w:marBottom w:val="0"/>
          <w:divBdr>
            <w:top w:val="none" w:sz="0" w:space="0" w:color="auto"/>
            <w:left w:val="none" w:sz="0" w:space="0" w:color="auto"/>
            <w:bottom w:val="none" w:sz="0" w:space="0" w:color="auto"/>
            <w:right w:val="none" w:sz="0" w:space="0" w:color="auto"/>
          </w:divBdr>
        </w:div>
        <w:div w:id="2097092304">
          <w:marLeft w:val="0"/>
          <w:marRight w:val="0"/>
          <w:marTop w:val="0"/>
          <w:marBottom w:val="0"/>
          <w:divBdr>
            <w:top w:val="none" w:sz="0" w:space="0" w:color="auto"/>
            <w:left w:val="none" w:sz="0" w:space="0" w:color="auto"/>
            <w:bottom w:val="none" w:sz="0" w:space="0" w:color="auto"/>
            <w:right w:val="none" w:sz="0" w:space="0" w:color="auto"/>
          </w:divBdr>
        </w:div>
      </w:divsChild>
    </w:div>
    <w:div w:id="548615384">
      <w:bodyDiv w:val="1"/>
      <w:marLeft w:val="0"/>
      <w:marRight w:val="0"/>
      <w:marTop w:val="0"/>
      <w:marBottom w:val="0"/>
      <w:divBdr>
        <w:top w:val="none" w:sz="0" w:space="0" w:color="auto"/>
        <w:left w:val="none" w:sz="0" w:space="0" w:color="auto"/>
        <w:bottom w:val="none" w:sz="0" w:space="0" w:color="auto"/>
        <w:right w:val="none" w:sz="0" w:space="0" w:color="auto"/>
      </w:divBdr>
      <w:divsChild>
        <w:div w:id="273757054">
          <w:marLeft w:val="0"/>
          <w:marRight w:val="0"/>
          <w:marTop w:val="0"/>
          <w:marBottom w:val="0"/>
          <w:divBdr>
            <w:top w:val="none" w:sz="0" w:space="0" w:color="auto"/>
            <w:left w:val="none" w:sz="0" w:space="0" w:color="auto"/>
            <w:bottom w:val="none" w:sz="0" w:space="0" w:color="auto"/>
            <w:right w:val="none" w:sz="0" w:space="0" w:color="auto"/>
          </w:divBdr>
        </w:div>
        <w:div w:id="278074953">
          <w:marLeft w:val="0"/>
          <w:marRight w:val="0"/>
          <w:marTop w:val="0"/>
          <w:marBottom w:val="0"/>
          <w:divBdr>
            <w:top w:val="none" w:sz="0" w:space="0" w:color="auto"/>
            <w:left w:val="none" w:sz="0" w:space="0" w:color="auto"/>
            <w:bottom w:val="none" w:sz="0" w:space="0" w:color="auto"/>
            <w:right w:val="none" w:sz="0" w:space="0" w:color="auto"/>
          </w:divBdr>
        </w:div>
        <w:div w:id="616253003">
          <w:marLeft w:val="0"/>
          <w:marRight w:val="0"/>
          <w:marTop w:val="0"/>
          <w:marBottom w:val="0"/>
          <w:divBdr>
            <w:top w:val="none" w:sz="0" w:space="0" w:color="auto"/>
            <w:left w:val="none" w:sz="0" w:space="0" w:color="auto"/>
            <w:bottom w:val="none" w:sz="0" w:space="0" w:color="auto"/>
            <w:right w:val="none" w:sz="0" w:space="0" w:color="auto"/>
          </w:divBdr>
        </w:div>
        <w:div w:id="1073773832">
          <w:marLeft w:val="0"/>
          <w:marRight w:val="0"/>
          <w:marTop w:val="0"/>
          <w:marBottom w:val="0"/>
          <w:divBdr>
            <w:top w:val="none" w:sz="0" w:space="0" w:color="auto"/>
            <w:left w:val="none" w:sz="0" w:space="0" w:color="auto"/>
            <w:bottom w:val="none" w:sz="0" w:space="0" w:color="auto"/>
            <w:right w:val="none" w:sz="0" w:space="0" w:color="auto"/>
          </w:divBdr>
        </w:div>
        <w:div w:id="1171990815">
          <w:marLeft w:val="0"/>
          <w:marRight w:val="0"/>
          <w:marTop w:val="0"/>
          <w:marBottom w:val="0"/>
          <w:divBdr>
            <w:top w:val="none" w:sz="0" w:space="0" w:color="auto"/>
            <w:left w:val="none" w:sz="0" w:space="0" w:color="auto"/>
            <w:bottom w:val="none" w:sz="0" w:space="0" w:color="auto"/>
            <w:right w:val="none" w:sz="0" w:space="0" w:color="auto"/>
          </w:divBdr>
        </w:div>
        <w:div w:id="1308246990">
          <w:marLeft w:val="0"/>
          <w:marRight w:val="0"/>
          <w:marTop w:val="0"/>
          <w:marBottom w:val="0"/>
          <w:divBdr>
            <w:top w:val="none" w:sz="0" w:space="0" w:color="auto"/>
            <w:left w:val="none" w:sz="0" w:space="0" w:color="auto"/>
            <w:bottom w:val="none" w:sz="0" w:space="0" w:color="auto"/>
            <w:right w:val="none" w:sz="0" w:space="0" w:color="auto"/>
          </w:divBdr>
        </w:div>
        <w:div w:id="1696734167">
          <w:marLeft w:val="0"/>
          <w:marRight w:val="0"/>
          <w:marTop w:val="0"/>
          <w:marBottom w:val="0"/>
          <w:divBdr>
            <w:top w:val="none" w:sz="0" w:space="0" w:color="auto"/>
            <w:left w:val="none" w:sz="0" w:space="0" w:color="auto"/>
            <w:bottom w:val="none" w:sz="0" w:space="0" w:color="auto"/>
            <w:right w:val="none" w:sz="0" w:space="0" w:color="auto"/>
          </w:divBdr>
        </w:div>
        <w:div w:id="1783455540">
          <w:marLeft w:val="0"/>
          <w:marRight w:val="0"/>
          <w:marTop w:val="0"/>
          <w:marBottom w:val="0"/>
          <w:divBdr>
            <w:top w:val="none" w:sz="0" w:space="0" w:color="auto"/>
            <w:left w:val="none" w:sz="0" w:space="0" w:color="auto"/>
            <w:bottom w:val="none" w:sz="0" w:space="0" w:color="auto"/>
            <w:right w:val="none" w:sz="0" w:space="0" w:color="auto"/>
          </w:divBdr>
        </w:div>
        <w:div w:id="1900894390">
          <w:marLeft w:val="0"/>
          <w:marRight w:val="0"/>
          <w:marTop w:val="0"/>
          <w:marBottom w:val="0"/>
          <w:divBdr>
            <w:top w:val="none" w:sz="0" w:space="0" w:color="auto"/>
            <w:left w:val="none" w:sz="0" w:space="0" w:color="auto"/>
            <w:bottom w:val="none" w:sz="0" w:space="0" w:color="auto"/>
            <w:right w:val="none" w:sz="0" w:space="0" w:color="auto"/>
          </w:divBdr>
        </w:div>
        <w:div w:id="1933662041">
          <w:marLeft w:val="0"/>
          <w:marRight w:val="0"/>
          <w:marTop w:val="0"/>
          <w:marBottom w:val="0"/>
          <w:divBdr>
            <w:top w:val="none" w:sz="0" w:space="0" w:color="auto"/>
            <w:left w:val="none" w:sz="0" w:space="0" w:color="auto"/>
            <w:bottom w:val="none" w:sz="0" w:space="0" w:color="auto"/>
            <w:right w:val="none" w:sz="0" w:space="0" w:color="auto"/>
          </w:divBdr>
        </w:div>
        <w:div w:id="1955404985">
          <w:marLeft w:val="0"/>
          <w:marRight w:val="0"/>
          <w:marTop w:val="0"/>
          <w:marBottom w:val="0"/>
          <w:divBdr>
            <w:top w:val="none" w:sz="0" w:space="0" w:color="auto"/>
            <w:left w:val="none" w:sz="0" w:space="0" w:color="auto"/>
            <w:bottom w:val="none" w:sz="0" w:space="0" w:color="auto"/>
            <w:right w:val="none" w:sz="0" w:space="0" w:color="auto"/>
          </w:divBdr>
        </w:div>
      </w:divsChild>
    </w:div>
    <w:div w:id="574969890">
      <w:bodyDiv w:val="1"/>
      <w:marLeft w:val="0"/>
      <w:marRight w:val="0"/>
      <w:marTop w:val="0"/>
      <w:marBottom w:val="0"/>
      <w:divBdr>
        <w:top w:val="none" w:sz="0" w:space="0" w:color="auto"/>
        <w:left w:val="none" w:sz="0" w:space="0" w:color="auto"/>
        <w:bottom w:val="none" w:sz="0" w:space="0" w:color="auto"/>
        <w:right w:val="none" w:sz="0" w:space="0" w:color="auto"/>
      </w:divBdr>
      <w:divsChild>
        <w:div w:id="407264688">
          <w:marLeft w:val="0"/>
          <w:marRight w:val="0"/>
          <w:marTop w:val="0"/>
          <w:marBottom w:val="0"/>
          <w:divBdr>
            <w:top w:val="none" w:sz="0" w:space="0" w:color="auto"/>
            <w:left w:val="none" w:sz="0" w:space="0" w:color="auto"/>
            <w:bottom w:val="none" w:sz="0" w:space="0" w:color="auto"/>
            <w:right w:val="none" w:sz="0" w:space="0" w:color="auto"/>
          </w:divBdr>
        </w:div>
        <w:div w:id="683627566">
          <w:marLeft w:val="0"/>
          <w:marRight w:val="0"/>
          <w:marTop w:val="0"/>
          <w:marBottom w:val="0"/>
          <w:divBdr>
            <w:top w:val="none" w:sz="0" w:space="0" w:color="auto"/>
            <w:left w:val="none" w:sz="0" w:space="0" w:color="auto"/>
            <w:bottom w:val="none" w:sz="0" w:space="0" w:color="auto"/>
            <w:right w:val="none" w:sz="0" w:space="0" w:color="auto"/>
          </w:divBdr>
        </w:div>
        <w:div w:id="1183932854">
          <w:marLeft w:val="0"/>
          <w:marRight w:val="0"/>
          <w:marTop w:val="0"/>
          <w:marBottom w:val="0"/>
          <w:divBdr>
            <w:top w:val="none" w:sz="0" w:space="0" w:color="auto"/>
            <w:left w:val="none" w:sz="0" w:space="0" w:color="auto"/>
            <w:bottom w:val="none" w:sz="0" w:space="0" w:color="auto"/>
            <w:right w:val="none" w:sz="0" w:space="0" w:color="auto"/>
          </w:divBdr>
        </w:div>
        <w:div w:id="1280914695">
          <w:marLeft w:val="0"/>
          <w:marRight w:val="0"/>
          <w:marTop w:val="0"/>
          <w:marBottom w:val="0"/>
          <w:divBdr>
            <w:top w:val="none" w:sz="0" w:space="0" w:color="auto"/>
            <w:left w:val="none" w:sz="0" w:space="0" w:color="auto"/>
            <w:bottom w:val="none" w:sz="0" w:space="0" w:color="auto"/>
            <w:right w:val="none" w:sz="0" w:space="0" w:color="auto"/>
          </w:divBdr>
        </w:div>
        <w:div w:id="1342245629">
          <w:marLeft w:val="0"/>
          <w:marRight w:val="0"/>
          <w:marTop w:val="0"/>
          <w:marBottom w:val="0"/>
          <w:divBdr>
            <w:top w:val="none" w:sz="0" w:space="0" w:color="auto"/>
            <w:left w:val="none" w:sz="0" w:space="0" w:color="auto"/>
            <w:bottom w:val="none" w:sz="0" w:space="0" w:color="auto"/>
            <w:right w:val="none" w:sz="0" w:space="0" w:color="auto"/>
          </w:divBdr>
        </w:div>
        <w:div w:id="1349911945">
          <w:marLeft w:val="0"/>
          <w:marRight w:val="0"/>
          <w:marTop w:val="0"/>
          <w:marBottom w:val="0"/>
          <w:divBdr>
            <w:top w:val="none" w:sz="0" w:space="0" w:color="auto"/>
            <w:left w:val="none" w:sz="0" w:space="0" w:color="auto"/>
            <w:bottom w:val="none" w:sz="0" w:space="0" w:color="auto"/>
            <w:right w:val="none" w:sz="0" w:space="0" w:color="auto"/>
          </w:divBdr>
        </w:div>
        <w:div w:id="1436245474">
          <w:marLeft w:val="0"/>
          <w:marRight w:val="0"/>
          <w:marTop w:val="0"/>
          <w:marBottom w:val="0"/>
          <w:divBdr>
            <w:top w:val="none" w:sz="0" w:space="0" w:color="auto"/>
            <w:left w:val="none" w:sz="0" w:space="0" w:color="auto"/>
            <w:bottom w:val="none" w:sz="0" w:space="0" w:color="auto"/>
            <w:right w:val="none" w:sz="0" w:space="0" w:color="auto"/>
          </w:divBdr>
        </w:div>
        <w:div w:id="1511989269">
          <w:marLeft w:val="0"/>
          <w:marRight w:val="0"/>
          <w:marTop w:val="0"/>
          <w:marBottom w:val="0"/>
          <w:divBdr>
            <w:top w:val="none" w:sz="0" w:space="0" w:color="auto"/>
            <w:left w:val="none" w:sz="0" w:space="0" w:color="auto"/>
            <w:bottom w:val="none" w:sz="0" w:space="0" w:color="auto"/>
            <w:right w:val="none" w:sz="0" w:space="0" w:color="auto"/>
          </w:divBdr>
        </w:div>
        <w:div w:id="1823234330">
          <w:marLeft w:val="0"/>
          <w:marRight w:val="0"/>
          <w:marTop w:val="0"/>
          <w:marBottom w:val="0"/>
          <w:divBdr>
            <w:top w:val="none" w:sz="0" w:space="0" w:color="auto"/>
            <w:left w:val="none" w:sz="0" w:space="0" w:color="auto"/>
            <w:bottom w:val="none" w:sz="0" w:space="0" w:color="auto"/>
            <w:right w:val="none" w:sz="0" w:space="0" w:color="auto"/>
          </w:divBdr>
        </w:div>
        <w:div w:id="1916355427">
          <w:marLeft w:val="0"/>
          <w:marRight w:val="0"/>
          <w:marTop w:val="0"/>
          <w:marBottom w:val="0"/>
          <w:divBdr>
            <w:top w:val="none" w:sz="0" w:space="0" w:color="auto"/>
            <w:left w:val="none" w:sz="0" w:space="0" w:color="auto"/>
            <w:bottom w:val="none" w:sz="0" w:space="0" w:color="auto"/>
            <w:right w:val="none" w:sz="0" w:space="0" w:color="auto"/>
          </w:divBdr>
        </w:div>
      </w:divsChild>
    </w:div>
    <w:div w:id="596793681">
      <w:bodyDiv w:val="1"/>
      <w:marLeft w:val="0"/>
      <w:marRight w:val="0"/>
      <w:marTop w:val="0"/>
      <w:marBottom w:val="0"/>
      <w:divBdr>
        <w:top w:val="none" w:sz="0" w:space="0" w:color="auto"/>
        <w:left w:val="none" w:sz="0" w:space="0" w:color="auto"/>
        <w:bottom w:val="none" w:sz="0" w:space="0" w:color="auto"/>
        <w:right w:val="none" w:sz="0" w:space="0" w:color="auto"/>
      </w:divBdr>
      <w:divsChild>
        <w:div w:id="910819958">
          <w:marLeft w:val="0"/>
          <w:marRight w:val="0"/>
          <w:marTop w:val="0"/>
          <w:marBottom w:val="0"/>
          <w:divBdr>
            <w:top w:val="none" w:sz="0" w:space="0" w:color="auto"/>
            <w:left w:val="none" w:sz="0" w:space="0" w:color="auto"/>
            <w:bottom w:val="none" w:sz="0" w:space="0" w:color="auto"/>
            <w:right w:val="none" w:sz="0" w:space="0" w:color="auto"/>
          </w:divBdr>
        </w:div>
        <w:div w:id="1687369430">
          <w:marLeft w:val="0"/>
          <w:marRight w:val="0"/>
          <w:marTop w:val="0"/>
          <w:marBottom w:val="0"/>
          <w:divBdr>
            <w:top w:val="none" w:sz="0" w:space="0" w:color="auto"/>
            <w:left w:val="none" w:sz="0" w:space="0" w:color="auto"/>
            <w:bottom w:val="none" w:sz="0" w:space="0" w:color="auto"/>
            <w:right w:val="none" w:sz="0" w:space="0" w:color="auto"/>
          </w:divBdr>
        </w:div>
        <w:div w:id="2109542625">
          <w:marLeft w:val="0"/>
          <w:marRight w:val="0"/>
          <w:marTop w:val="0"/>
          <w:marBottom w:val="0"/>
          <w:divBdr>
            <w:top w:val="none" w:sz="0" w:space="0" w:color="auto"/>
            <w:left w:val="none" w:sz="0" w:space="0" w:color="auto"/>
            <w:bottom w:val="none" w:sz="0" w:space="0" w:color="auto"/>
            <w:right w:val="none" w:sz="0" w:space="0" w:color="auto"/>
          </w:divBdr>
        </w:div>
      </w:divsChild>
    </w:div>
    <w:div w:id="609362703">
      <w:bodyDiv w:val="1"/>
      <w:marLeft w:val="0"/>
      <w:marRight w:val="0"/>
      <w:marTop w:val="0"/>
      <w:marBottom w:val="0"/>
      <w:divBdr>
        <w:top w:val="none" w:sz="0" w:space="0" w:color="auto"/>
        <w:left w:val="none" w:sz="0" w:space="0" w:color="auto"/>
        <w:bottom w:val="none" w:sz="0" w:space="0" w:color="auto"/>
        <w:right w:val="none" w:sz="0" w:space="0" w:color="auto"/>
      </w:divBdr>
      <w:divsChild>
        <w:div w:id="771166026">
          <w:marLeft w:val="0"/>
          <w:marRight w:val="0"/>
          <w:marTop w:val="0"/>
          <w:marBottom w:val="0"/>
          <w:divBdr>
            <w:top w:val="none" w:sz="0" w:space="0" w:color="auto"/>
            <w:left w:val="none" w:sz="0" w:space="0" w:color="auto"/>
            <w:bottom w:val="none" w:sz="0" w:space="0" w:color="auto"/>
            <w:right w:val="none" w:sz="0" w:space="0" w:color="auto"/>
          </w:divBdr>
          <w:divsChild>
            <w:div w:id="430469379">
              <w:marLeft w:val="0"/>
              <w:marRight w:val="0"/>
              <w:marTop w:val="0"/>
              <w:marBottom w:val="0"/>
              <w:divBdr>
                <w:top w:val="none" w:sz="0" w:space="0" w:color="auto"/>
                <w:left w:val="none" w:sz="0" w:space="0" w:color="auto"/>
                <w:bottom w:val="none" w:sz="0" w:space="0" w:color="auto"/>
                <w:right w:val="none" w:sz="0" w:space="0" w:color="auto"/>
              </w:divBdr>
              <w:divsChild>
                <w:div w:id="355010731">
                  <w:marLeft w:val="0"/>
                  <w:marRight w:val="0"/>
                  <w:marTop w:val="0"/>
                  <w:marBottom w:val="0"/>
                  <w:divBdr>
                    <w:top w:val="none" w:sz="0" w:space="0" w:color="auto"/>
                    <w:left w:val="none" w:sz="0" w:space="0" w:color="auto"/>
                    <w:bottom w:val="none" w:sz="0" w:space="0" w:color="auto"/>
                    <w:right w:val="none" w:sz="0" w:space="0" w:color="auto"/>
                  </w:divBdr>
                  <w:divsChild>
                    <w:div w:id="230769806">
                      <w:marLeft w:val="0"/>
                      <w:marRight w:val="0"/>
                      <w:marTop w:val="0"/>
                      <w:marBottom w:val="0"/>
                      <w:divBdr>
                        <w:top w:val="none" w:sz="0" w:space="0" w:color="auto"/>
                        <w:left w:val="none" w:sz="0" w:space="0" w:color="auto"/>
                        <w:bottom w:val="none" w:sz="0" w:space="0" w:color="auto"/>
                        <w:right w:val="none" w:sz="0" w:space="0" w:color="auto"/>
                      </w:divBdr>
                      <w:divsChild>
                        <w:div w:id="384374222">
                          <w:marLeft w:val="0"/>
                          <w:marRight w:val="0"/>
                          <w:marTop w:val="0"/>
                          <w:marBottom w:val="0"/>
                          <w:divBdr>
                            <w:top w:val="none" w:sz="0" w:space="0" w:color="auto"/>
                            <w:left w:val="none" w:sz="0" w:space="0" w:color="auto"/>
                            <w:bottom w:val="none" w:sz="0" w:space="0" w:color="auto"/>
                            <w:right w:val="none" w:sz="0" w:space="0" w:color="auto"/>
                          </w:divBdr>
                          <w:divsChild>
                            <w:div w:id="1149981906">
                              <w:marLeft w:val="0"/>
                              <w:marRight w:val="0"/>
                              <w:marTop w:val="0"/>
                              <w:marBottom w:val="0"/>
                              <w:divBdr>
                                <w:top w:val="none" w:sz="0" w:space="0" w:color="auto"/>
                                <w:left w:val="none" w:sz="0" w:space="0" w:color="auto"/>
                                <w:bottom w:val="none" w:sz="0" w:space="0" w:color="auto"/>
                                <w:right w:val="none" w:sz="0" w:space="0" w:color="auto"/>
                              </w:divBdr>
                              <w:divsChild>
                                <w:div w:id="1179582709">
                                  <w:marLeft w:val="0"/>
                                  <w:marRight w:val="0"/>
                                  <w:marTop w:val="0"/>
                                  <w:marBottom w:val="0"/>
                                  <w:divBdr>
                                    <w:top w:val="none" w:sz="0" w:space="0" w:color="auto"/>
                                    <w:left w:val="none" w:sz="0" w:space="0" w:color="auto"/>
                                    <w:bottom w:val="none" w:sz="0" w:space="0" w:color="auto"/>
                                    <w:right w:val="none" w:sz="0" w:space="0" w:color="auto"/>
                                  </w:divBdr>
                                  <w:divsChild>
                                    <w:div w:id="633871047">
                                      <w:marLeft w:val="0"/>
                                      <w:marRight w:val="0"/>
                                      <w:marTop w:val="0"/>
                                      <w:marBottom w:val="0"/>
                                      <w:divBdr>
                                        <w:top w:val="none" w:sz="0" w:space="0" w:color="auto"/>
                                        <w:left w:val="none" w:sz="0" w:space="0" w:color="auto"/>
                                        <w:bottom w:val="none" w:sz="0" w:space="0" w:color="auto"/>
                                        <w:right w:val="none" w:sz="0" w:space="0" w:color="auto"/>
                                      </w:divBdr>
                                      <w:divsChild>
                                        <w:div w:id="246967421">
                                          <w:marLeft w:val="0"/>
                                          <w:marRight w:val="0"/>
                                          <w:marTop w:val="0"/>
                                          <w:marBottom w:val="0"/>
                                          <w:divBdr>
                                            <w:top w:val="none" w:sz="0" w:space="0" w:color="auto"/>
                                            <w:left w:val="none" w:sz="0" w:space="0" w:color="auto"/>
                                            <w:bottom w:val="none" w:sz="0" w:space="0" w:color="auto"/>
                                            <w:right w:val="none" w:sz="0" w:space="0" w:color="auto"/>
                                          </w:divBdr>
                                          <w:divsChild>
                                            <w:div w:id="727460997">
                                              <w:marLeft w:val="0"/>
                                              <w:marRight w:val="0"/>
                                              <w:marTop w:val="0"/>
                                              <w:marBottom w:val="0"/>
                                              <w:divBdr>
                                                <w:top w:val="none" w:sz="0" w:space="0" w:color="auto"/>
                                                <w:left w:val="none" w:sz="0" w:space="0" w:color="auto"/>
                                                <w:bottom w:val="none" w:sz="0" w:space="0" w:color="auto"/>
                                                <w:right w:val="none" w:sz="0" w:space="0" w:color="auto"/>
                                              </w:divBdr>
                                              <w:divsChild>
                                                <w:div w:id="1706755357">
                                                  <w:marLeft w:val="0"/>
                                                  <w:marRight w:val="195"/>
                                                  <w:marTop w:val="0"/>
                                                  <w:marBottom w:val="0"/>
                                                  <w:divBdr>
                                                    <w:top w:val="none" w:sz="0" w:space="0" w:color="auto"/>
                                                    <w:left w:val="none" w:sz="0" w:space="0" w:color="auto"/>
                                                    <w:bottom w:val="none" w:sz="0" w:space="0" w:color="auto"/>
                                                    <w:right w:val="none" w:sz="0" w:space="0" w:color="auto"/>
                                                  </w:divBdr>
                                                  <w:divsChild>
                                                    <w:div w:id="1867403936">
                                                      <w:marLeft w:val="0"/>
                                                      <w:marRight w:val="0"/>
                                                      <w:marTop w:val="0"/>
                                                      <w:marBottom w:val="0"/>
                                                      <w:divBdr>
                                                        <w:top w:val="none" w:sz="0" w:space="0" w:color="auto"/>
                                                        <w:left w:val="none" w:sz="0" w:space="0" w:color="auto"/>
                                                        <w:bottom w:val="none" w:sz="0" w:space="0" w:color="auto"/>
                                                        <w:right w:val="none" w:sz="0" w:space="0" w:color="auto"/>
                                                      </w:divBdr>
                                                      <w:divsChild>
                                                        <w:div w:id="921720624">
                                                          <w:marLeft w:val="0"/>
                                                          <w:marRight w:val="0"/>
                                                          <w:marTop w:val="0"/>
                                                          <w:marBottom w:val="0"/>
                                                          <w:divBdr>
                                                            <w:top w:val="none" w:sz="0" w:space="0" w:color="auto"/>
                                                            <w:left w:val="none" w:sz="0" w:space="0" w:color="auto"/>
                                                            <w:bottom w:val="none" w:sz="0" w:space="0" w:color="auto"/>
                                                            <w:right w:val="none" w:sz="0" w:space="0" w:color="auto"/>
                                                          </w:divBdr>
                                                          <w:divsChild>
                                                            <w:div w:id="1813475627">
                                                              <w:marLeft w:val="0"/>
                                                              <w:marRight w:val="0"/>
                                                              <w:marTop w:val="0"/>
                                                              <w:marBottom w:val="0"/>
                                                              <w:divBdr>
                                                                <w:top w:val="none" w:sz="0" w:space="0" w:color="auto"/>
                                                                <w:left w:val="none" w:sz="0" w:space="0" w:color="auto"/>
                                                                <w:bottom w:val="none" w:sz="0" w:space="0" w:color="auto"/>
                                                                <w:right w:val="none" w:sz="0" w:space="0" w:color="auto"/>
                                                              </w:divBdr>
                                                              <w:divsChild>
                                                                <w:div w:id="298802102">
                                                                  <w:marLeft w:val="0"/>
                                                                  <w:marRight w:val="0"/>
                                                                  <w:marTop w:val="0"/>
                                                                  <w:marBottom w:val="0"/>
                                                                  <w:divBdr>
                                                                    <w:top w:val="none" w:sz="0" w:space="0" w:color="auto"/>
                                                                    <w:left w:val="none" w:sz="0" w:space="0" w:color="auto"/>
                                                                    <w:bottom w:val="none" w:sz="0" w:space="0" w:color="auto"/>
                                                                    <w:right w:val="none" w:sz="0" w:space="0" w:color="auto"/>
                                                                  </w:divBdr>
                                                                  <w:divsChild>
                                                                    <w:div w:id="1021591580">
                                                                      <w:marLeft w:val="405"/>
                                                                      <w:marRight w:val="0"/>
                                                                      <w:marTop w:val="0"/>
                                                                      <w:marBottom w:val="0"/>
                                                                      <w:divBdr>
                                                                        <w:top w:val="none" w:sz="0" w:space="0" w:color="auto"/>
                                                                        <w:left w:val="none" w:sz="0" w:space="0" w:color="auto"/>
                                                                        <w:bottom w:val="none" w:sz="0" w:space="0" w:color="auto"/>
                                                                        <w:right w:val="none" w:sz="0" w:space="0" w:color="auto"/>
                                                                      </w:divBdr>
                                                                      <w:divsChild>
                                                                        <w:div w:id="685524902">
                                                                          <w:marLeft w:val="0"/>
                                                                          <w:marRight w:val="0"/>
                                                                          <w:marTop w:val="0"/>
                                                                          <w:marBottom w:val="0"/>
                                                                          <w:divBdr>
                                                                            <w:top w:val="none" w:sz="0" w:space="0" w:color="auto"/>
                                                                            <w:left w:val="none" w:sz="0" w:space="0" w:color="auto"/>
                                                                            <w:bottom w:val="none" w:sz="0" w:space="0" w:color="auto"/>
                                                                            <w:right w:val="none" w:sz="0" w:space="0" w:color="auto"/>
                                                                          </w:divBdr>
                                                                          <w:divsChild>
                                                                            <w:div w:id="478807121">
                                                                              <w:marLeft w:val="0"/>
                                                                              <w:marRight w:val="0"/>
                                                                              <w:marTop w:val="0"/>
                                                                              <w:marBottom w:val="0"/>
                                                                              <w:divBdr>
                                                                                <w:top w:val="none" w:sz="0" w:space="0" w:color="auto"/>
                                                                                <w:left w:val="none" w:sz="0" w:space="0" w:color="auto"/>
                                                                                <w:bottom w:val="none" w:sz="0" w:space="0" w:color="auto"/>
                                                                                <w:right w:val="none" w:sz="0" w:space="0" w:color="auto"/>
                                                                              </w:divBdr>
                                                                              <w:divsChild>
                                                                                <w:div w:id="1846822491">
                                                                                  <w:marLeft w:val="0"/>
                                                                                  <w:marRight w:val="0"/>
                                                                                  <w:marTop w:val="0"/>
                                                                                  <w:marBottom w:val="0"/>
                                                                                  <w:divBdr>
                                                                                    <w:top w:val="none" w:sz="0" w:space="0" w:color="auto"/>
                                                                                    <w:left w:val="none" w:sz="0" w:space="0" w:color="auto"/>
                                                                                    <w:bottom w:val="none" w:sz="0" w:space="0" w:color="auto"/>
                                                                                    <w:right w:val="none" w:sz="0" w:space="0" w:color="auto"/>
                                                                                  </w:divBdr>
                                                                                  <w:divsChild>
                                                                                    <w:div w:id="1993637282">
                                                                                      <w:marLeft w:val="0"/>
                                                                                      <w:marRight w:val="0"/>
                                                                                      <w:marTop w:val="0"/>
                                                                                      <w:marBottom w:val="0"/>
                                                                                      <w:divBdr>
                                                                                        <w:top w:val="none" w:sz="0" w:space="0" w:color="auto"/>
                                                                                        <w:left w:val="none" w:sz="0" w:space="0" w:color="auto"/>
                                                                                        <w:bottom w:val="none" w:sz="0" w:space="0" w:color="auto"/>
                                                                                        <w:right w:val="none" w:sz="0" w:space="0" w:color="auto"/>
                                                                                      </w:divBdr>
                                                                                      <w:divsChild>
                                                                                        <w:div w:id="1468165267">
                                                                                          <w:marLeft w:val="0"/>
                                                                                          <w:marRight w:val="0"/>
                                                                                          <w:marTop w:val="0"/>
                                                                                          <w:marBottom w:val="0"/>
                                                                                          <w:divBdr>
                                                                                            <w:top w:val="none" w:sz="0" w:space="0" w:color="auto"/>
                                                                                            <w:left w:val="none" w:sz="0" w:space="0" w:color="auto"/>
                                                                                            <w:bottom w:val="none" w:sz="0" w:space="0" w:color="auto"/>
                                                                                            <w:right w:val="none" w:sz="0" w:space="0" w:color="auto"/>
                                                                                          </w:divBdr>
                                                                                          <w:divsChild>
                                                                                            <w:div w:id="1645694513">
                                                                                              <w:marLeft w:val="0"/>
                                                                                              <w:marRight w:val="0"/>
                                                                                              <w:marTop w:val="0"/>
                                                                                              <w:marBottom w:val="0"/>
                                                                                              <w:divBdr>
                                                                                                <w:top w:val="none" w:sz="0" w:space="0" w:color="auto"/>
                                                                                                <w:left w:val="none" w:sz="0" w:space="0" w:color="auto"/>
                                                                                                <w:bottom w:val="none" w:sz="0" w:space="0" w:color="auto"/>
                                                                                                <w:right w:val="none" w:sz="0" w:space="0" w:color="auto"/>
                                                                                              </w:divBdr>
                                                                                              <w:divsChild>
                                                                                                <w:div w:id="2007006920">
                                                                                                  <w:marLeft w:val="0"/>
                                                                                                  <w:marRight w:val="0"/>
                                                                                                  <w:marTop w:val="15"/>
                                                                                                  <w:marBottom w:val="0"/>
                                                                                                  <w:divBdr>
                                                                                                    <w:top w:val="none" w:sz="0" w:space="0" w:color="auto"/>
                                                                                                    <w:left w:val="none" w:sz="0" w:space="0" w:color="auto"/>
                                                                                                    <w:bottom w:val="single" w:sz="6" w:space="15" w:color="auto"/>
                                                                                                    <w:right w:val="none" w:sz="0" w:space="0" w:color="auto"/>
                                                                                                  </w:divBdr>
                                                                                                  <w:divsChild>
                                                                                                    <w:div w:id="2036927759">
                                                                                                      <w:marLeft w:val="0"/>
                                                                                                      <w:marRight w:val="0"/>
                                                                                                      <w:marTop w:val="180"/>
                                                                                                      <w:marBottom w:val="0"/>
                                                                                                      <w:divBdr>
                                                                                                        <w:top w:val="none" w:sz="0" w:space="0" w:color="auto"/>
                                                                                                        <w:left w:val="none" w:sz="0" w:space="0" w:color="auto"/>
                                                                                                        <w:bottom w:val="none" w:sz="0" w:space="0" w:color="auto"/>
                                                                                                        <w:right w:val="none" w:sz="0" w:space="0" w:color="auto"/>
                                                                                                      </w:divBdr>
                                                                                                      <w:divsChild>
                                                                                                        <w:div w:id="124157197">
                                                                                                          <w:marLeft w:val="0"/>
                                                                                                          <w:marRight w:val="0"/>
                                                                                                          <w:marTop w:val="0"/>
                                                                                                          <w:marBottom w:val="0"/>
                                                                                                          <w:divBdr>
                                                                                                            <w:top w:val="none" w:sz="0" w:space="0" w:color="auto"/>
                                                                                                            <w:left w:val="none" w:sz="0" w:space="0" w:color="auto"/>
                                                                                                            <w:bottom w:val="none" w:sz="0" w:space="0" w:color="auto"/>
                                                                                                            <w:right w:val="none" w:sz="0" w:space="0" w:color="auto"/>
                                                                                                          </w:divBdr>
                                                                                                          <w:divsChild>
                                                                                                            <w:div w:id="1356887612">
                                                                                                              <w:marLeft w:val="0"/>
                                                                                                              <w:marRight w:val="0"/>
                                                                                                              <w:marTop w:val="0"/>
                                                                                                              <w:marBottom w:val="0"/>
                                                                                                              <w:divBdr>
                                                                                                                <w:top w:val="none" w:sz="0" w:space="0" w:color="auto"/>
                                                                                                                <w:left w:val="none" w:sz="0" w:space="0" w:color="auto"/>
                                                                                                                <w:bottom w:val="none" w:sz="0" w:space="0" w:color="auto"/>
                                                                                                                <w:right w:val="none" w:sz="0" w:space="0" w:color="auto"/>
                                                                                                              </w:divBdr>
                                                                                                              <w:divsChild>
                                                                                                                <w:div w:id="1288467149">
                                                                                                                  <w:marLeft w:val="0"/>
                                                                                                                  <w:marRight w:val="0"/>
                                                                                                                  <w:marTop w:val="30"/>
                                                                                                                  <w:marBottom w:val="0"/>
                                                                                                                  <w:divBdr>
                                                                                                                    <w:top w:val="none" w:sz="0" w:space="0" w:color="auto"/>
                                                                                                                    <w:left w:val="none" w:sz="0" w:space="0" w:color="auto"/>
                                                                                                                    <w:bottom w:val="none" w:sz="0" w:space="0" w:color="auto"/>
                                                                                                                    <w:right w:val="none" w:sz="0" w:space="0" w:color="auto"/>
                                                                                                                  </w:divBdr>
                                                                                                                  <w:divsChild>
                                                                                                                    <w:div w:id="1058284368">
                                                                                                                      <w:marLeft w:val="0"/>
                                                                                                                      <w:marRight w:val="0"/>
                                                                                                                      <w:marTop w:val="0"/>
                                                                                                                      <w:marBottom w:val="0"/>
                                                                                                                      <w:divBdr>
                                                                                                                        <w:top w:val="none" w:sz="0" w:space="0" w:color="auto"/>
                                                                                                                        <w:left w:val="none" w:sz="0" w:space="0" w:color="auto"/>
                                                                                                                        <w:bottom w:val="none" w:sz="0" w:space="0" w:color="auto"/>
                                                                                                                        <w:right w:val="none" w:sz="0" w:space="0" w:color="auto"/>
                                                                                                                      </w:divBdr>
                                                                                                                      <w:divsChild>
                                                                                                                        <w:div w:id="29107584">
                                                                                                                          <w:marLeft w:val="0"/>
                                                                                                                          <w:marRight w:val="0"/>
                                                                                                                          <w:marTop w:val="0"/>
                                                                                                                          <w:marBottom w:val="0"/>
                                                                                                                          <w:divBdr>
                                                                                                                            <w:top w:val="none" w:sz="0" w:space="0" w:color="auto"/>
                                                                                                                            <w:left w:val="none" w:sz="0" w:space="0" w:color="auto"/>
                                                                                                                            <w:bottom w:val="none" w:sz="0" w:space="0" w:color="auto"/>
                                                                                                                            <w:right w:val="none" w:sz="0" w:space="0" w:color="auto"/>
                                                                                                                          </w:divBdr>
                                                                                                                          <w:divsChild>
                                                                                                                            <w:div w:id="671883630">
                                                                                                                              <w:marLeft w:val="0"/>
                                                                                                                              <w:marRight w:val="0"/>
                                                                                                                              <w:marTop w:val="0"/>
                                                                                                                              <w:marBottom w:val="0"/>
                                                                                                                              <w:divBdr>
                                                                                                                                <w:top w:val="none" w:sz="0" w:space="0" w:color="auto"/>
                                                                                                                                <w:left w:val="none" w:sz="0" w:space="0" w:color="auto"/>
                                                                                                                                <w:bottom w:val="none" w:sz="0" w:space="0" w:color="auto"/>
                                                                                                                                <w:right w:val="none" w:sz="0" w:space="0" w:color="auto"/>
                                                                                                                              </w:divBdr>
                                                                                                                              <w:divsChild>
                                                                                                                                <w:div w:id="302121812">
                                                                                                                                  <w:marLeft w:val="0"/>
                                                                                                                                  <w:marRight w:val="0"/>
                                                                                                                                  <w:marTop w:val="0"/>
                                                                                                                                  <w:marBottom w:val="0"/>
                                                                                                                                  <w:divBdr>
                                                                                                                                    <w:top w:val="none" w:sz="0" w:space="0" w:color="auto"/>
                                                                                                                                    <w:left w:val="none" w:sz="0" w:space="0" w:color="auto"/>
                                                                                                                                    <w:bottom w:val="none" w:sz="0" w:space="0" w:color="auto"/>
                                                                                                                                    <w:right w:val="none" w:sz="0" w:space="0" w:color="auto"/>
                                                                                                                                  </w:divBdr>
                                                                                                                                  <w:divsChild>
                                                                                                                                    <w:div w:id="71201507">
                                                                                                                                      <w:marLeft w:val="0"/>
                                                                                                                                      <w:marRight w:val="0"/>
                                                                                                                                      <w:marTop w:val="0"/>
                                                                                                                                      <w:marBottom w:val="0"/>
                                                                                                                                      <w:divBdr>
                                                                                                                                        <w:top w:val="none" w:sz="0" w:space="0" w:color="auto"/>
                                                                                                                                        <w:left w:val="none" w:sz="0" w:space="0" w:color="auto"/>
                                                                                                                                        <w:bottom w:val="none" w:sz="0" w:space="0" w:color="auto"/>
                                                                                                                                        <w:right w:val="none" w:sz="0" w:space="0" w:color="auto"/>
                                                                                                                                      </w:divBdr>
                                                                                                                                    </w:div>
                                                                                                                                    <w:div w:id="231502698">
                                                                                                                                      <w:marLeft w:val="0"/>
                                                                                                                                      <w:marRight w:val="0"/>
                                                                                                                                      <w:marTop w:val="0"/>
                                                                                                                                      <w:marBottom w:val="0"/>
                                                                                                                                      <w:divBdr>
                                                                                                                                        <w:top w:val="none" w:sz="0" w:space="0" w:color="auto"/>
                                                                                                                                        <w:left w:val="none" w:sz="0" w:space="0" w:color="auto"/>
                                                                                                                                        <w:bottom w:val="none" w:sz="0" w:space="0" w:color="auto"/>
                                                                                                                                        <w:right w:val="none" w:sz="0" w:space="0" w:color="auto"/>
                                                                                                                                      </w:divBdr>
                                                                                                                                    </w:div>
                                                                                                                                    <w:div w:id="371003230">
                                                                                                                                      <w:marLeft w:val="0"/>
                                                                                                                                      <w:marRight w:val="0"/>
                                                                                                                                      <w:marTop w:val="0"/>
                                                                                                                                      <w:marBottom w:val="0"/>
                                                                                                                                      <w:divBdr>
                                                                                                                                        <w:top w:val="none" w:sz="0" w:space="0" w:color="auto"/>
                                                                                                                                        <w:left w:val="none" w:sz="0" w:space="0" w:color="auto"/>
                                                                                                                                        <w:bottom w:val="none" w:sz="0" w:space="0" w:color="auto"/>
                                                                                                                                        <w:right w:val="none" w:sz="0" w:space="0" w:color="auto"/>
                                                                                                                                      </w:divBdr>
                                                                                                                                    </w:div>
                                                                                                                                    <w:div w:id="488139412">
                                                                                                                                      <w:marLeft w:val="0"/>
                                                                                                                                      <w:marRight w:val="0"/>
                                                                                                                                      <w:marTop w:val="0"/>
                                                                                                                                      <w:marBottom w:val="0"/>
                                                                                                                                      <w:divBdr>
                                                                                                                                        <w:top w:val="none" w:sz="0" w:space="0" w:color="auto"/>
                                                                                                                                        <w:left w:val="none" w:sz="0" w:space="0" w:color="auto"/>
                                                                                                                                        <w:bottom w:val="none" w:sz="0" w:space="0" w:color="auto"/>
                                                                                                                                        <w:right w:val="none" w:sz="0" w:space="0" w:color="auto"/>
                                                                                                                                      </w:divBdr>
                                                                                                                                    </w:div>
                                                                                                                                    <w:div w:id="1544706079">
                                                                                                                                      <w:marLeft w:val="0"/>
                                                                                                                                      <w:marRight w:val="0"/>
                                                                                                                                      <w:marTop w:val="0"/>
                                                                                                                                      <w:marBottom w:val="0"/>
                                                                                                                                      <w:divBdr>
                                                                                                                                        <w:top w:val="none" w:sz="0" w:space="0" w:color="auto"/>
                                                                                                                                        <w:left w:val="none" w:sz="0" w:space="0" w:color="auto"/>
                                                                                                                                        <w:bottom w:val="none" w:sz="0" w:space="0" w:color="auto"/>
                                                                                                                                        <w:right w:val="none" w:sz="0" w:space="0" w:color="auto"/>
                                                                                                                                      </w:divBdr>
                                                                                                                                      <w:divsChild>
                                                                                                                                        <w:div w:id="1263145300">
                                                                                                                                          <w:marLeft w:val="0"/>
                                                                                                                                          <w:marRight w:val="0"/>
                                                                                                                                          <w:marTop w:val="0"/>
                                                                                                                                          <w:marBottom w:val="0"/>
                                                                                                                                          <w:divBdr>
                                                                                                                                            <w:top w:val="none" w:sz="0" w:space="0" w:color="auto"/>
                                                                                                                                            <w:left w:val="none" w:sz="0" w:space="0" w:color="auto"/>
                                                                                                                                            <w:bottom w:val="none" w:sz="0" w:space="0" w:color="auto"/>
                                                                                                                                            <w:right w:val="none" w:sz="0" w:space="0" w:color="auto"/>
                                                                                                                                          </w:divBdr>
                                                                                                                                        </w:div>
                                                                                                                                      </w:divsChild>
                                                                                                                                    </w:div>
                                                                                                                                    <w:div w:id="1681732909">
                                                                                                                                      <w:marLeft w:val="0"/>
                                                                                                                                      <w:marRight w:val="0"/>
                                                                                                                                      <w:marTop w:val="0"/>
                                                                                                                                      <w:marBottom w:val="0"/>
                                                                                                                                      <w:divBdr>
                                                                                                                                        <w:top w:val="none" w:sz="0" w:space="0" w:color="auto"/>
                                                                                                                                        <w:left w:val="none" w:sz="0" w:space="0" w:color="auto"/>
                                                                                                                                        <w:bottom w:val="none" w:sz="0" w:space="0" w:color="auto"/>
                                                                                                                                        <w:right w:val="none" w:sz="0" w:space="0" w:color="auto"/>
                                                                                                                                      </w:divBdr>
                                                                                                                                    </w:div>
                                                                                                                                    <w:div w:id="1975139743">
                                                                                                                                      <w:marLeft w:val="0"/>
                                                                                                                                      <w:marRight w:val="0"/>
                                                                                                                                      <w:marTop w:val="0"/>
                                                                                                                                      <w:marBottom w:val="0"/>
                                                                                                                                      <w:divBdr>
                                                                                                                                        <w:top w:val="none" w:sz="0" w:space="0" w:color="auto"/>
                                                                                                                                        <w:left w:val="none" w:sz="0" w:space="0" w:color="auto"/>
                                                                                                                                        <w:bottom w:val="none" w:sz="0" w:space="0" w:color="auto"/>
                                                                                                                                        <w:right w:val="none" w:sz="0" w:space="0" w:color="auto"/>
                                                                                                                                      </w:divBdr>
                                                                                                                                      <w:divsChild>
                                                                                                                                        <w:div w:id="12827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666057">
      <w:bodyDiv w:val="1"/>
      <w:marLeft w:val="0"/>
      <w:marRight w:val="0"/>
      <w:marTop w:val="0"/>
      <w:marBottom w:val="0"/>
      <w:divBdr>
        <w:top w:val="none" w:sz="0" w:space="0" w:color="auto"/>
        <w:left w:val="none" w:sz="0" w:space="0" w:color="auto"/>
        <w:bottom w:val="none" w:sz="0" w:space="0" w:color="auto"/>
        <w:right w:val="none" w:sz="0" w:space="0" w:color="auto"/>
      </w:divBdr>
      <w:divsChild>
        <w:div w:id="704912386">
          <w:marLeft w:val="0"/>
          <w:marRight w:val="0"/>
          <w:marTop w:val="0"/>
          <w:marBottom w:val="0"/>
          <w:divBdr>
            <w:top w:val="none" w:sz="0" w:space="0" w:color="auto"/>
            <w:left w:val="none" w:sz="0" w:space="0" w:color="auto"/>
            <w:bottom w:val="none" w:sz="0" w:space="0" w:color="auto"/>
            <w:right w:val="none" w:sz="0" w:space="0" w:color="auto"/>
          </w:divBdr>
        </w:div>
        <w:div w:id="2073577403">
          <w:marLeft w:val="0"/>
          <w:marRight w:val="0"/>
          <w:marTop w:val="0"/>
          <w:marBottom w:val="0"/>
          <w:divBdr>
            <w:top w:val="none" w:sz="0" w:space="0" w:color="auto"/>
            <w:left w:val="none" w:sz="0" w:space="0" w:color="auto"/>
            <w:bottom w:val="none" w:sz="0" w:space="0" w:color="auto"/>
            <w:right w:val="none" w:sz="0" w:space="0" w:color="auto"/>
          </w:divBdr>
        </w:div>
        <w:div w:id="2084838643">
          <w:marLeft w:val="0"/>
          <w:marRight w:val="0"/>
          <w:marTop w:val="0"/>
          <w:marBottom w:val="0"/>
          <w:divBdr>
            <w:top w:val="none" w:sz="0" w:space="0" w:color="auto"/>
            <w:left w:val="none" w:sz="0" w:space="0" w:color="auto"/>
            <w:bottom w:val="none" w:sz="0" w:space="0" w:color="auto"/>
            <w:right w:val="none" w:sz="0" w:space="0" w:color="auto"/>
          </w:divBdr>
        </w:div>
      </w:divsChild>
    </w:div>
    <w:div w:id="700205646">
      <w:bodyDiv w:val="1"/>
      <w:marLeft w:val="0"/>
      <w:marRight w:val="0"/>
      <w:marTop w:val="0"/>
      <w:marBottom w:val="0"/>
      <w:divBdr>
        <w:top w:val="none" w:sz="0" w:space="0" w:color="auto"/>
        <w:left w:val="none" w:sz="0" w:space="0" w:color="auto"/>
        <w:bottom w:val="none" w:sz="0" w:space="0" w:color="auto"/>
        <w:right w:val="none" w:sz="0" w:space="0" w:color="auto"/>
      </w:divBdr>
      <w:divsChild>
        <w:div w:id="64690530">
          <w:marLeft w:val="0"/>
          <w:marRight w:val="0"/>
          <w:marTop w:val="0"/>
          <w:marBottom w:val="0"/>
          <w:divBdr>
            <w:top w:val="none" w:sz="0" w:space="0" w:color="auto"/>
            <w:left w:val="none" w:sz="0" w:space="0" w:color="auto"/>
            <w:bottom w:val="none" w:sz="0" w:space="0" w:color="auto"/>
            <w:right w:val="none" w:sz="0" w:space="0" w:color="auto"/>
          </w:divBdr>
        </w:div>
        <w:div w:id="65760452">
          <w:marLeft w:val="0"/>
          <w:marRight w:val="0"/>
          <w:marTop w:val="0"/>
          <w:marBottom w:val="0"/>
          <w:divBdr>
            <w:top w:val="none" w:sz="0" w:space="0" w:color="auto"/>
            <w:left w:val="none" w:sz="0" w:space="0" w:color="auto"/>
            <w:bottom w:val="none" w:sz="0" w:space="0" w:color="auto"/>
            <w:right w:val="none" w:sz="0" w:space="0" w:color="auto"/>
          </w:divBdr>
        </w:div>
        <w:div w:id="476994370">
          <w:marLeft w:val="0"/>
          <w:marRight w:val="0"/>
          <w:marTop w:val="0"/>
          <w:marBottom w:val="0"/>
          <w:divBdr>
            <w:top w:val="none" w:sz="0" w:space="0" w:color="auto"/>
            <w:left w:val="none" w:sz="0" w:space="0" w:color="auto"/>
            <w:bottom w:val="none" w:sz="0" w:space="0" w:color="auto"/>
            <w:right w:val="none" w:sz="0" w:space="0" w:color="auto"/>
          </w:divBdr>
        </w:div>
        <w:div w:id="1238318699">
          <w:marLeft w:val="0"/>
          <w:marRight w:val="0"/>
          <w:marTop w:val="0"/>
          <w:marBottom w:val="0"/>
          <w:divBdr>
            <w:top w:val="none" w:sz="0" w:space="0" w:color="auto"/>
            <w:left w:val="none" w:sz="0" w:space="0" w:color="auto"/>
            <w:bottom w:val="none" w:sz="0" w:space="0" w:color="auto"/>
            <w:right w:val="none" w:sz="0" w:space="0" w:color="auto"/>
          </w:divBdr>
        </w:div>
        <w:div w:id="1283000839">
          <w:marLeft w:val="0"/>
          <w:marRight w:val="0"/>
          <w:marTop w:val="0"/>
          <w:marBottom w:val="0"/>
          <w:divBdr>
            <w:top w:val="none" w:sz="0" w:space="0" w:color="auto"/>
            <w:left w:val="none" w:sz="0" w:space="0" w:color="auto"/>
            <w:bottom w:val="none" w:sz="0" w:space="0" w:color="auto"/>
            <w:right w:val="none" w:sz="0" w:space="0" w:color="auto"/>
          </w:divBdr>
        </w:div>
        <w:div w:id="1561163550">
          <w:marLeft w:val="0"/>
          <w:marRight w:val="0"/>
          <w:marTop w:val="0"/>
          <w:marBottom w:val="0"/>
          <w:divBdr>
            <w:top w:val="none" w:sz="0" w:space="0" w:color="auto"/>
            <w:left w:val="none" w:sz="0" w:space="0" w:color="auto"/>
            <w:bottom w:val="none" w:sz="0" w:space="0" w:color="auto"/>
            <w:right w:val="none" w:sz="0" w:space="0" w:color="auto"/>
          </w:divBdr>
        </w:div>
        <w:div w:id="1579175481">
          <w:marLeft w:val="0"/>
          <w:marRight w:val="0"/>
          <w:marTop w:val="0"/>
          <w:marBottom w:val="0"/>
          <w:divBdr>
            <w:top w:val="none" w:sz="0" w:space="0" w:color="auto"/>
            <w:left w:val="none" w:sz="0" w:space="0" w:color="auto"/>
            <w:bottom w:val="none" w:sz="0" w:space="0" w:color="auto"/>
            <w:right w:val="none" w:sz="0" w:space="0" w:color="auto"/>
          </w:divBdr>
        </w:div>
        <w:div w:id="1867673667">
          <w:marLeft w:val="0"/>
          <w:marRight w:val="0"/>
          <w:marTop w:val="0"/>
          <w:marBottom w:val="0"/>
          <w:divBdr>
            <w:top w:val="none" w:sz="0" w:space="0" w:color="auto"/>
            <w:left w:val="none" w:sz="0" w:space="0" w:color="auto"/>
            <w:bottom w:val="none" w:sz="0" w:space="0" w:color="auto"/>
            <w:right w:val="none" w:sz="0" w:space="0" w:color="auto"/>
          </w:divBdr>
        </w:div>
        <w:div w:id="1927107506">
          <w:marLeft w:val="0"/>
          <w:marRight w:val="0"/>
          <w:marTop w:val="0"/>
          <w:marBottom w:val="0"/>
          <w:divBdr>
            <w:top w:val="none" w:sz="0" w:space="0" w:color="auto"/>
            <w:left w:val="none" w:sz="0" w:space="0" w:color="auto"/>
            <w:bottom w:val="none" w:sz="0" w:space="0" w:color="auto"/>
            <w:right w:val="none" w:sz="0" w:space="0" w:color="auto"/>
          </w:divBdr>
        </w:div>
      </w:divsChild>
    </w:div>
    <w:div w:id="778916892">
      <w:bodyDiv w:val="1"/>
      <w:marLeft w:val="0"/>
      <w:marRight w:val="0"/>
      <w:marTop w:val="0"/>
      <w:marBottom w:val="0"/>
      <w:divBdr>
        <w:top w:val="none" w:sz="0" w:space="0" w:color="auto"/>
        <w:left w:val="none" w:sz="0" w:space="0" w:color="auto"/>
        <w:bottom w:val="none" w:sz="0" w:space="0" w:color="auto"/>
        <w:right w:val="none" w:sz="0" w:space="0" w:color="auto"/>
      </w:divBdr>
      <w:divsChild>
        <w:div w:id="163402215">
          <w:marLeft w:val="0"/>
          <w:marRight w:val="0"/>
          <w:marTop w:val="0"/>
          <w:marBottom w:val="0"/>
          <w:divBdr>
            <w:top w:val="none" w:sz="0" w:space="0" w:color="auto"/>
            <w:left w:val="none" w:sz="0" w:space="0" w:color="auto"/>
            <w:bottom w:val="none" w:sz="0" w:space="0" w:color="auto"/>
            <w:right w:val="none" w:sz="0" w:space="0" w:color="auto"/>
          </w:divBdr>
        </w:div>
        <w:div w:id="184102421">
          <w:marLeft w:val="0"/>
          <w:marRight w:val="0"/>
          <w:marTop w:val="0"/>
          <w:marBottom w:val="0"/>
          <w:divBdr>
            <w:top w:val="none" w:sz="0" w:space="0" w:color="auto"/>
            <w:left w:val="none" w:sz="0" w:space="0" w:color="auto"/>
            <w:bottom w:val="none" w:sz="0" w:space="0" w:color="auto"/>
            <w:right w:val="none" w:sz="0" w:space="0" w:color="auto"/>
          </w:divBdr>
        </w:div>
        <w:div w:id="538786817">
          <w:marLeft w:val="0"/>
          <w:marRight w:val="0"/>
          <w:marTop w:val="0"/>
          <w:marBottom w:val="0"/>
          <w:divBdr>
            <w:top w:val="none" w:sz="0" w:space="0" w:color="auto"/>
            <w:left w:val="none" w:sz="0" w:space="0" w:color="auto"/>
            <w:bottom w:val="none" w:sz="0" w:space="0" w:color="auto"/>
            <w:right w:val="none" w:sz="0" w:space="0" w:color="auto"/>
          </w:divBdr>
        </w:div>
        <w:div w:id="949629200">
          <w:marLeft w:val="0"/>
          <w:marRight w:val="0"/>
          <w:marTop w:val="0"/>
          <w:marBottom w:val="0"/>
          <w:divBdr>
            <w:top w:val="none" w:sz="0" w:space="0" w:color="auto"/>
            <w:left w:val="none" w:sz="0" w:space="0" w:color="auto"/>
            <w:bottom w:val="none" w:sz="0" w:space="0" w:color="auto"/>
            <w:right w:val="none" w:sz="0" w:space="0" w:color="auto"/>
          </w:divBdr>
        </w:div>
        <w:div w:id="1259680150">
          <w:marLeft w:val="0"/>
          <w:marRight w:val="0"/>
          <w:marTop w:val="0"/>
          <w:marBottom w:val="0"/>
          <w:divBdr>
            <w:top w:val="none" w:sz="0" w:space="0" w:color="auto"/>
            <w:left w:val="none" w:sz="0" w:space="0" w:color="auto"/>
            <w:bottom w:val="none" w:sz="0" w:space="0" w:color="auto"/>
            <w:right w:val="none" w:sz="0" w:space="0" w:color="auto"/>
          </w:divBdr>
        </w:div>
        <w:div w:id="1284310393">
          <w:marLeft w:val="0"/>
          <w:marRight w:val="0"/>
          <w:marTop w:val="0"/>
          <w:marBottom w:val="0"/>
          <w:divBdr>
            <w:top w:val="none" w:sz="0" w:space="0" w:color="auto"/>
            <w:left w:val="none" w:sz="0" w:space="0" w:color="auto"/>
            <w:bottom w:val="none" w:sz="0" w:space="0" w:color="auto"/>
            <w:right w:val="none" w:sz="0" w:space="0" w:color="auto"/>
          </w:divBdr>
        </w:div>
        <w:div w:id="1315600061">
          <w:marLeft w:val="0"/>
          <w:marRight w:val="0"/>
          <w:marTop w:val="0"/>
          <w:marBottom w:val="0"/>
          <w:divBdr>
            <w:top w:val="none" w:sz="0" w:space="0" w:color="auto"/>
            <w:left w:val="none" w:sz="0" w:space="0" w:color="auto"/>
            <w:bottom w:val="none" w:sz="0" w:space="0" w:color="auto"/>
            <w:right w:val="none" w:sz="0" w:space="0" w:color="auto"/>
          </w:divBdr>
        </w:div>
        <w:div w:id="1522401846">
          <w:marLeft w:val="0"/>
          <w:marRight w:val="0"/>
          <w:marTop w:val="0"/>
          <w:marBottom w:val="0"/>
          <w:divBdr>
            <w:top w:val="none" w:sz="0" w:space="0" w:color="auto"/>
            <w:left w:val="none" w:sz="0" w:space="0" w:color="auto"/>
            <w:bottom w:val="none" w:sz="0" w:space="0" w:color="auto"/>
            <w:right w:val="none" w:sz="0" w:space="0" w:color="auto"/>
          </w:divBdr>
        </w:div>
        <w:div w:id="1565525951">
          <w:marLeft w:val="0"/>
          <w:marRight w:val="0"/>
          <w:marTop w:val="0"/>
          <w:marBottom w:val="0"/>
          <w:divBdr>
            <w:top w:val="none" w:sz="0" w:space="0" w:color="auto"/>
            <w:left w:val="none" w:sz="0" w:space="0" w:color="auto"/>
            <w:bottom w:val="none" w:sz="0" w:space="0" w:color="auto"/>
            <w:right w:val="none" w:sz="0" w:space="0" w:color="auto"/>
          </w:divBdr>
        </w:div>
        <w:div w:id="1681810543">
          <w:marLeft w:val="0"/>
          <w:marRight w:val="0"/>
          <w:marTop w:val="0"/>
          <w:marBottom w:val="0"/>
          <w:divBdr>
            <w:top w:val="none" w:sz="0" w:space="0" w:color="auto"/>
            <w:left w:val="none" w:sz="0" w:space="0" w:color="auto"/>
            <w:bottom w:val="none" w:sz="0" w:space="0" w:color="auto"/>
            <w:right w:val="none" w:sz="0" w:space="0" w:color="auto"/>
          </w:divBdr>
        </w:div>
      </w:divsChild>
    </w:div>
    <w:div w:id="805270675">
      <w:bodyDiv w:val="1"/>
      <w:marLeft w:val="0"/>
      <w:marRight w:val="0"/>
      <w:marTop w:val="0"/>
      <w:marBottom w:val="0"/>
      <w:divBdr>
        <w:top w:val="none" w:sz="0" w:space="0" w:color="auto"/>
        <w:left w:val="none" w:sz="0" w:space="0" w:color="auto"/>
        <w:bottom w:val="none" w:sz="0" w:space="0" w:color="auto"/>
        <w:right w:val="none" w:sz="0" w:space="0" w:color="auto"/>
      </w:divBdr>
      <w:divsChild>
        <w:div w:id="492993900">
          <w:marLeft w:val="0"/>
          <w:marRight w:val="0"/>
          <w:marTop w:val="0"/>
          <w:marBottom w:val="0"/>
          <w:divBdr>
            <w:top w:val="none" w:sz="0" w:space="0" w:color="auto"/>
            <w:left w:val="none" w:sz="0" w:space="0" w:color="auto"/>
            <w:bottom w:val="none" w:sz="0" w:space="0" w:color="auto"/>
            <w:right w:val="none" w:sz="0" w:space="0" w:color="auto"/>
          </w:divBdr>
        </w:div>
        <w:div w:id="657344877">
          <w:marLeft w:val="0"/>
          <w:marRight w:val="0"/>
          <w:marTop w:val="0"/>
          <w:marBottom w:val="0"/>
          <w:divBdr>
            <w:top w:val="none" w:sz="0" w:space="0" w:color="auto"/>
            <w:left w:val="none" w:sz="0" w:space="0" w:color="auto"/>
            <w:bottom w:val="none" w:sz="0" w:space="0" w:color="auto"/>
            <w:right w:val="none" w:sz="0" w:space="0" w:color="auto"/>
          </w:divBdr>
        </w:div>
        <w:div w:id="1041631931">
          <w:marLeft w:val="0"/>
          <w:marRight w:val="0"/>
          <w:marTop w:val="0"/>
          <w:marBottom w:val="0"/>
          <w:divBdr>
            <w:top w:val="none" w:sz="0" w:space="0" w:color="auto"/>
            <w:left w:val="none" w:sz="0" w:space="0" w:color="auto"/>
            <w:bottom w:val="none" w:sz="0" w:space="0" w:color="auto"/>
            <w:right w:val="none" w:sz="0" w:space="0" w:color="auto"/>
          </w:divBdr>
        </w:div>
        <w:div w:id="1791558100">
          <w:marLeft w:val="0"/>
          <w:marRight w:val="0"/>
          <w:marTop w:val="0"/>
          <w:marBottom w:val="0"/>
          <w:divBdr>
            <w:top w:val="none" w:sz="0" w:space="0" w:color="auto"/>
            <w:left w:val="none" w:sz="0" w:space="0" w:color="auto"/>
            <w:bottom w:val="none" w:sz="0" w:space="0" w:color="auto"/>
            <w:right w:val="none" w:sz="0" w:space="0" w:color="auto"/>
          </w:divBdr>
        </w:div>
        <w:div w:id="1969167890">
          <w:marLeft w:val="0"/>
          <w:marRight w:val="0"/>
          <w:marTop w:val="0"/>
          <w:marBottom w:val="0"/>
          <w:divBdr>
            <w:top w:val="none" w:sz="0" w:space="0" w:color="auto"/>
            <w:left w:val="none" w:sz="0" w:space="0" w:color="auto"/>
            <w:bottom w:val="none" w:sz="0" w:space="0" w:color="auto"/>
            <w:right w:val="none" w:sz="0" w:space="0" w:color="auto"/>
          </w:divBdr>
        </w:div>
      </w:divsChild>
    </w:div>
    <w:div w:id="826559209">
      <w:bodyDiv w:val="1"/>
      <w:marLeft w:val="0"/>
      <w:marRight w:val="0"/>
      <w:marTop w:val="0"/>
      <w:marBottom w:val="0"/>
      <w:divBdr>
        <w:top w:val="none" w:sz="0" w:space="0" w:color="auto"/>
        <w:left w:val="none" w:sz="0" w:space="0" w:color="auto"/>
        <w:bottom w:val="none" w:sz="0" w:space="0" w:color="auto"/>
        <w:right w:val="none" w:sz="0" w:space="0" w:color="auto"/>
      </w:divBdr>
      <w:divsChild>
        <w:div w:id="523054791">
          <w:marLeft w:val="0"/>
          <w:marRight w:val="0"/>
          <w:marTop w:val="0"/>
          <w:marBottom w:val="0"/>
          <w:divBdr>
            <w:top w:val="none" w:sz="0" w:space="0" w:color="auto"/>
            <w:left w:val="none" w:sz="0" w:space="0" w:color="auto"/>
            <w:bottom w:val="none" w:sz="0" w:space="0" w:color="auto"/>
            <w:right w:val="none" w:sz="0" w:space="0" w:color="auto"/>
          </w:divBdr>
        </w:div>
        <w:div w:id="564267602">
          <w:marLeft w:val="0"/>
          <w:marRight w:val="0"/>
          <w:marTop w:val="0"/>
          <w:marBottom w:val="0"/>
          <w:divBdr>
            <w:top w:val="none" w:sz="0" w:space="0" w:color="auto"/>
            <w:left w:val="none" w:sz="0" w:space="0" w:color="auto"/>
            <w:bottom w:val="none" w:sz="0" w:space="0" w:color="auto"/>
            <w:right w:val="none" w:sz="0" w:space="0" w:color="auto"/>
          </w:divBdr>
        </w:div>
        <w:div w:id="1953584272">
          <w:marLeft w:val="0"/>
          <w:marRight w:val="0"/>
          <w:marTop w:val="0"/>
          <w:marBottom w:val="0"/>
          <w:divBdr>
            <w:top w:val="none" w:sz="0" w:space="0" w:color="auto"/>
            <w:left w:val="none" w:sz="0" w:space="0" w:color="auto"/>
            <w:bottom w:val="none" w:sz="0" w:space="0" w:color="auto"/>
            <w:right w:val="none" w:sz="0" w:space="0" w:color="auto"/>
          </w:divBdr>
        </w:div>
      </w:divsChild>
    </w:div>
    <w:div w:id="867789560">
      <w:bodyDiv w:val="1"/>
      <w:marLeft w:val="0"/>
      <w:marRight w:val="0"/>
      <w:marTop w:val="0"/>
      <w:marBottom w:val="0"/>
      <w:divBdr>
        <w:top w:val="none" w:sz="0" w:space="0" w:color="auto"/>
        <w:left w:val="none" w:sz="0" w:space="0" w:color="auto"/>
        <w:bottom w:val="none" w:sz="0" w:space="0" w:color="auto"/>
        <w:right w:val="none" w:sz="0" w:space="0" w:color="auto"/>
      </w:divBdr>
      <w:divsChild>
        <w:div w:id="29889049">
          <w:marLeft w:val="0"/>
          <w:marRight w:val="0"/>
          <w:marTop w:val="0"/>
          <w:marBottom w:val="0"/>
          <w:divBdr>
            <w:top w:val="none" w:sz="0" w:space="0" w:color="auto"/>
            <w:left w:val="none" w:sz="0" w:space="0" w:color="auto"/>
            <w:bottom w:val="none" w:sz="0" w:space="0" w:color="auto"/>
            <w:right w:val="none" w:sz="0" w:space="0" w:color="auto"/>
          </w:divBdr>
        </w:div>
        <w:div w:id="39478186">
          <w:marLeft w:val="0"/>
          <w:marRight w:val="0"/>
          <w:marTop w:val="0"/>
          <w:marBottom w:val="0"/>
          <w:divBdr>
            <w:top w:val="none" w:sz="0" w:space="0" w:color="auto"/>
            <w:left w:val="none" w:sz="0" w:space="0" w:color="auto"/>
            <w:bottom w:val="none" w:sz="0" w:space="0" w:color="auto"/>
            <w:right w:val="none" w:sz="0" w:space="0" w:color="auto"/>
          </w:divBdr>
        </w:div>
        <w:div w:id="94595718">
          <w:marLeft w:val="0"/>
          <w:marRight w:val="0"/>
          <w:marTop w:val="0"/>
          <w:marBottom w:val="0"/>
          <w:divBdr>
            <w:top w:val="none" w:sz="0" w:space="0" w:color="auto"/>
            <w:left w:val="none" w:sz="0" w:space="0" w:color="auto"/>
            <w:bottom w:val="none" w:sz="0" w:space="0" w:color="auto"/>
            <w:right w:val="none" w:sz="0" w:space="0" w:color="auto"/>
          </w:divBdr>
        </w:div>
        <w:div w:id="410859862">
          <w:marLeft w:val="0"/>
          <w:marRight w:val="0"/>
          <w:marTop w:val="0"/>
          <w:marBottom w:val="0"/>
          <w:divBdr>
            <w:top w:val="none" w:sz="0" w:space="0" w:color="auto"/>
            <w:left w:val="none" w:sz="0" w:space="0" w:color="auto"/>
            <w:bottom w:val="none" w:sz="0" w:space="0" w:color="auto"/>
            <w:right w:val="none" w:sz="0" w:space="0" w:color="auto"/>
          </w:divBdr>
        </w:div>
        <w:div w:id="435053210">
          <w:marLeft w:val="0"/>
          <w:marRight w:val="0"/>
          <w:marTop w:val="0"/>
          <w:marBottom w:val="0"/>
          <w:divBdr>
            <w:top w:val="none" w:sz="0" w:space="0" w:color="auto"/>
            <w:left w:val="none" w:sz="0" w:space="0" w:color="auto"/>
            <w:bottom w:val="none" w:sz="0" w:space="0" w:color="auto"/>
            <w:right w:val="none" w:sz="0" w:space="0" w:color="auto"/>
          </w:divBdr>
        </w:div>
        <w:div w:id="503403435">
          <w:marLeft w:val="0"/>
          <w:marRight w:val="0"/>
          <w:marTop w:val="0"/>
          <w:marBottom w:val="0"/>
          <w:divBdr>
            <w:top w:val="none" w:sz="0" w:space="0" w:color="auto"/>
            <w:left w:val="none" w:sz="0" w:space="0" w:color="auto"/>
            <w:bottom w:val="none" w:sz="0" w:space="0" w:color="auto"/>
            <w:right w:val="none" w:sz="0" w:space="0" w:color="auto"/>
          </w:divBdr>
        </w:div>
        <w:div w:id="514342172">
          <w:marLeft w:val="0"/>
          <w:marRight w:val="0"/>
          <w:marTop w:val="0"/>
          <w:marBottom w:val="0"/>
          <w:divBdr>
            <w:top w:val="none" w:sz="0" w:space="0" w:color="auto"/>
            <w:left w:val="none" w:sz="0" w:space="0" w:color="auto"/>
            <w:bottom w:val="none" w:sz="0" w:space="0" w:color="auto"/>
            <w:right w:val="none" w:sz="0" w:space="0" w:color="auto"/>
          </w:divBdr>
        </w:div>
        <w:div w:id="524252069">
          <w:marLeft w:val="0"/>
          <w:marRight w:val="0"/>
          <w:marTop w:val="0"/>
          <w:marBottom w:val="0"/>
          <w:divBdr>
            <w:top w:val="none" w:sz="0" w:space="0" w:color="auto"/>
            <w:left w:val="none" w:sz="0" w:space="0" w:color="auto"/>
            <w:bottom w:val="none" w:sz="0" w:space="0" w:color="auto"/>
            <w:right w:val="none" w:sz="0" w:space="0" w:color="auto"/>
          </w:divBdr>
        </w:div>
        <w:div w:id="627668152">
          <w:marLeft w:val="0"/>
          <w:marRight w:val="0"/>
          <w:marTop w:val="0"/>
          <w:marBottom w:val="0"/>
          <w:divBdr>
            <w:top w:val="none" w:sz="0" w:space="0" w:color="auto"/>
            <w:left w:val="none" w:sz="0" w:space="0" w:color="auto"/>
            <w:bottom w:val="none" w:sz="0" w:space="0" w:color="auto"/>
            <w:right w:val="none" w:sz="0" w:space="0" w:color="auto"/>
          </w:divBdr>
        </w:div>
        <w:div w:id="844981849">
          <w:marLeft w:val="0"/>
          <w:marRight w:val="0"/>
          <w:marTop w:val="0"/>
          <w:marBottom w:val="0"/>
          <w:divBdr>
            <w:top w:val="none" w:sz="0" w:space="0" w:color="auto"/>
            <w:left w:val="none" w:sz="0" w:space="0" w:color="auto"/>
            <w:bottom w:val="none" w:sz="0" w:space="0" w:color="auto"/>
            <w:right w:val="none" w:sz="0" w:space="0" w:color="auto"/>
          </w:divBdr>
        </w:div>
        <w:div w:id="851453223">
          <w:marLeft w:val="0"/>
          <w:marRight w:val="0"/>
          <w:marTop w:val="0"/>
          <w:marBottom w:val="0"/>
          <w:divBdr>
            <w:top w:val="none" w:sz="0" w:space="0" w:color="auto"/>
            <w:left w:val="none" w:sz="0" w:space="0" w:color="auto"/>
            <w:bottom w:val="none" w:sz="0" w:space="0" w:color="auto"/>
            <w:right w:val="none" w:sz="0" w:space="0" w:color="auto"/>
          </w:divBdr>
        </w:div>
        <w:div w:id="925263278">
          <w:marLeft w:val="0"/>
          <w:marRight w:val="0"/>
          <w:marTop w:val="0"/>
          <w:marBottom w:val="0"/>
          <w:divBdr>
            <w:top w:val="none" w:sz="0" w:space="0" w:color="auto"/>
            <w:left w:val="none" w:sz="0" w:space="0" w:color="auto"/>
            <w:bottom w:val="none" w:sz="0" w:space="0" w:color="auto"/>
            <w:right w:val="none" w:sz="0" w:space="0" w:color="auto"/>
          </w:divBdr>
        </w:div>
        <w:div w:id="972298069">
          <w:marLeft w:val="0"/>
          <w:marRight w:val="0"/>
          <w:marTop w:val="0"/>
          <w:marBottom w:val="0"/>
          <w:divBdr>
            <w:top w:val="none" w:sz="0" w:space="0" w:color="auto"/>
            <w:left w:val="none" w:sz="0" w:space="0" w:color="auto"/>
            <w:bottom w:val="none" w:sz="0" w:space="0" w:color="auto"/>
            <w:right w:val="none" w:sz="0" w:space="0" w:color="auto"/>
          </w:divBdr>
        </w:div>
        <w:div w:id="974136421">
          <w:marLeft w:val="0"/>
          <w:marRight w:val="0"/>
          <w:marTop w:val="0"/>
          <w:marBottom w:val="0"/>
          <w:divBdr>
            <w:top w:val="none" w:sz="0" w:space="0" w:color="auto"/>
            <w:left w:val="none" w:sz="0" w:space="0" w:color="auto"/>
            <w:bottom w:val="none" w:sz="0" w:space="0" w:color="auto"/>
            <w:right w:val="none" w:sz="0" w:space="0" w:color="auto"/>
          </w:divBdr>
        </w:div>
        <w:div w:id="1091900880">
          <w:marLeft w:val="0"/>
          <w:marRight w:val="0"/>
          <w:marTop w:val="0"/>
          <w:marBottom w:val="0"/>
          <w:divBdr>
            <w:top w:val="none" w:sz="0" w:space="0" w:color="auto"/>
            <w:left w:val="none" w:sz="0" w:space="0" w:color="auto"/>
            <w:bottom w:val="none" w:sz="0" w:space="0" w:color="auto"/>
            <w:right w:val="none" w:sz="0" w:space="0" w:color="auto"/>
          </w:divBdr>
        </w:div>
        <w:div w:id="1121996122">
          <w:marLeft w:val="0"/>
          <w:marRight w:val="0"/>
          <w:marTop w:val="0"/>
          <w:marBottom w:val="0"/>
          <w:divBdr>
            <w:top w:val="none" w:sz="0" w:space="0" w:color="auto"/>
            <w:left w:val="none" w:sz="0" w:space="0" w:color="auto"/>
            <w:bottom w:val="none" w:sz="0" w:space="0" w:color="auto"/>
            <w:right w:val="none" w:sz="0" w:space="0" w:color="auto"/>
          </w:divBdr>
        </w:div>
        <w:div w:id="1136603559">
          <w:marLeft w:val="0"/>
          <w:marRight w:val="0"/>
          <w:marTop w:val="0"/>
          <w:marBottom w:val="0"/>
          <w:divBdr>
            <w:top w:val="none" w:sz="0" w:space="0" w:color="auto"/>
            <w:left w:val="none" w:sz="0" w:space="0" w:color="auto"/>
            <w:bottom w:val="none" w:sz="0" w:space="0" w:color="auto"/>
            <w:right w:val="none" w:sz="0" w:space="0" w:color="auto"/>
          </w:divBdr>
        </w:div>
        <w:div w:id="1143619152">
          <w:marLeft w:val="0"/>
          <w:marRight w:val="0"/>
          <w:marTop w:val="0"/>
          <w:marBottom w:val="0"/>
          <w:divBdr>
            <w:top w:val="none" w:sz="0" w:space="0" w:color="auto"/>
            <w:left w:val="none" w:sz="0" w:space="0" w:color="auto"/>
            <w:bottom w:val="none" w:sz="0" w:space="0" w:color="auto"/>
            <w:right w:val="none" w:sz="0" w:space="0" w:color="auto"/>
          </w:divBdr>
        </w:div>
        <w:div w:id="1154489110">
          <w:marLeft w:val="0"/>
          <w:marRight w:val="0"/>
          <w:marTop w:val="0"/>
          <w:marBottom w:val="0"/>
          <w:divBdr>
            <w:top w:val="none" w:sz="0" w:space="0" w:color="auto"/>
            <w:left w:val="none" w:sz="0" w:space="0" w:color="auto"/>
            <w:bottom w:val="none" w:sz="0" w:space="0" w:color="auto"/>
            <w:right w:val="none" w:sz="0" w:space="0" w:color="auto"/>
          </w:divBdr>
        </w:div>
        <w:div w:id="1265922368">
          <w:marLeft w:val="0"/>
          <w:marRight w:val="0"/>
          <w:marTop w:val="0"/>
          <w:marBottom w:val="0"/>
          <w:divBdr>
            <w:top w:val="none" w:sz="0" w:space="0" w:color="auto"/>
            <w:left w:val="none" w:sz="0" w:space="0" w:color="auto"/>
            <w:bottom w:val="none" w:sz="0" w:space="0" w:color="auto"/>
            <w:right w:val="none" w:sz="0" w:space="0" w:color="auto"/>
          </w:divBdr>
        </w:div>
        <w:div w:id="1277445186">
          <w:marLeft w:val="0"/>
          <w:marRight w:val="0"/>
          <w:marTop w:val="0"/>
          <w:marBottom w:val="0"/>
          <w:divBdr>
            <w:top w:val="none" w:sz="0" w:space="0" w:color="auto"/>
            <w:left w:val="none" w:sz="0" w:space="0" w:color="auto"/>
            <w:bottom w:val="none" w:sz="0" w:space="0" w:color="auto"/>
            <w:right w:val="none" w:sz="0" w:space="0" w:color="auto"/>
          </w:divBdr>
        </w:div>
        <w:div w:id="1342046708">
          <w:marLeft w:val="0"/>
          <w:marRight w:val="0"/>
          <w:marTop w:val="0"/>
          <w:marBottom w:val="0"/>
          <w:divBdr>
            <w:top w:val="none" w:sz="0" w:space="0" w:color="auto"/>
            <w:left w:val="none" w:sz="0" w:space="0" w:color="auto"/>
            <w:bottom w:val="none" w:sz="0" w:space="0" w:color="auto"/>
            <w:right w:val="none" w:sz="0" w:space="0" w:color="auto"/>
          </w:divBdr>
        </w:div>
        <w:div w:id="1362438653">
          <w:marLeft w:val="0"/>
          <w:marRight w:val="0"/>
          <w:marTop w:val="0"/>
          <w:marBottom w:val="0"/>
          <w:divBdr>
            <w:top w:val="none" w:sz="0" w:space="0" w:color="auto"/>
            <w:left w:val="none" w:sz="0" w:space="0" w:color="auto"/>
            <w:bottom w:val="none" w:sz="0" w:space="0" w:color="auto"/>
            <w:right w:val="none" w:sz="0" w:space="0" w:color="auto"/>
          </w:divBdr>
        </w:div>
        <w:div w:id="1364091322">
          <w:marLeft w:val="0"/>
          <w:marRight w:val="0"/>
          <w:marTop w:val="0"/>
          <w:marBottom w:val="0"/>
          <w:divBdr>
            <w:top w:val="none" w:sz="0" w:space="0" w:color="auto"/>
            <w:left w:val="none" w:sz="0" w:space="0" w:color="auto"/>
            <w:bottom w:val="none" w:sz="0" w:space="0" w:color="auto"/>
            <w:right w:val="none" w:sz="0" w:space="0" w:color="auto"/>
          </w:divBdr>
        </w:div>
        <w:div w:id="1401176166">
          <w:marLeft w:val="0"/>
          <w:marRight w:val="0"/>
          <w:marTop w:val="0"/>
          <w:marBottom w:val="0"/>
          <w:divBdr>
            <w:top w:val="none" w:sz="0" w:space="0" w:color="auto"/>
            <w:left w:val="none" w:sz="0" w:space="0" w:color="auto"/>
            <w:bottom w:val="none" w:sz="0" w:space="0" w:color="auto"/>
            <w:right w:val="none" w:sz="0" w:space="0" w:color="auto"/>
          </w:divBdr>
        </w:div>
        <w:div w:id="1482698185">
          <w:marLeft w:val="0"/>
          <w:marRight w:val="0"/>
          <w:marTop w:val="0"/>
          <w:marBottom w:val="0"/>
          <w:divBdr>
            <w:top w:val="none" w:sz="0" w:space="0" w:color="auto"/>
            <w:left w:val="none" w:sz="0" w:space="0" w:color="auto"/>
            <w:bottom w:val="none" w:sz="0" w:space="0" w:color="auto"/>
            <w:right w:val="none" w:sz="0" w:space="0" w:color="auto"/>
          </w:divBdr>
        </w:div>
        <w:div w:id="1532760514">
          <w:marLeft w:val="0"/>
          <w:marRight w:val="0"/>
          <w:marTop w:val="0"/>
          <w:marBottom w:val="0"/>
          <w:divBdr>
            <w:top w:val="none" w:sz="0" w:space="0" w:color="auto"/>
            <w:left w:val="none" w:sz="0" w:space="0" w:color="auto"/>
            <w:bottom w:val="none" w:sz="0" w:space="0" w:color="auto"/>
            <w:right w:val="none" w:sz="0" w:space="0" w:color="auto"/>
          </w:divBdr>
        </w:div>
        <w:div w:id="1563523562">
          <w:marLeft w:val="0"/>
          <w:marRight w:val="0"/>
          <w:marTop w:val="0"/>
          <w:marBottom w:val="0"/>
          <w:divBdr>
            <w:top w:val="none" w:sz="0" w:space="0" w:color="auto"/>
            <w:left w:val="none" w:sz="0" w:space="0" w:color="auto"/>
            <w:bottom w:val="none" w:sz="0" w:space="0" w:color="auto"/>
            <w:right w:val="none" w:sz="0" w:space="0" w:color="auto"/>
          </w:divBdr>
        </w:div>
        <w:div w:id="1697542805">
          <w:marLeft w:val="0"/>
          <w:marRight w:val="0"/>
          <w:marTop w:val="0"/>
          <w:marBottom w:val="0"/>
          <w:divBdr>
            <w:top w:val="none" w:sz="0" w:space="0" w:color="auto"/>
            <w:left w:val="none" w:sz="0" w:space="0" w:color="auto"/>
            <w:bottom w:val="none" w:sz="0" w:space="0" w:color="auto"/>
            <w:right w:val="none" w:sz="0" w:space="0" w:color="auto"/>
          </w:divBdr>
        </w:div>
        <w:div w:id="1743870554">
          <w:marLeft w:val="0"/>
          <w:marRight w:val="0"/>
          <w:marTop w:val="0"/>
          <w:marBottom w:val="0"/>
          <w:divBdr>
            <w:top w:val="none" w:sz="0" w:space="0" w:color="auto"/>
            <w:left w:val="none" w:sz="0" w:space="0" w:color="auto"/>
            <w:bottom w:val="none" w:sz="0" w:space="0" w:color="auto"/>
            <w:right w:val="none" w:sz="0" w:space="0" w:color="auto"/>
          </w:divBdr>
        </w:div>
        <w:div w:id="1899777649">
          <w:marLeft w:val="0"/>
          <w:marRight w:val="0"/>
          <w:marTop w:val="0"/>
          <w:marBottom w:val="0"/>
          <w:divBdr>
            <w:top w:val="none" w:sz="0" w:space="0" w:color="auto"/>
            <w:left w:val="none" w:sz="0" w:space="0" w:color="auto"/>
            <w:bottom w:val="none" w:sz="0" w:space="0" w:color="auto"/>
            <w:right w:val="none" w:sz="0" w:space="0" w:color="auto"/>
          </w:divBdr>
        </w:div>
        <w:div w:id="1901281658">
          <w:marLeft w:val="0"/>
          <w:marRight w:val="0"/>
          <w:marTop w:val="0"/>
          <w:marBottom w:val="0"/>
          <w:divBdr>
            <w:top w:val="none" w:sz="0" w:space="0" w:color="auto"/>
            <w:left w:val="none" w:sz="0" w:space="0" w:color="auto"/>
            <w:bottom w:val="none" w:sz="0" w:space="0" w:color="auto"/>
            <w:right w:val="none" w:sz="0" w:space="0" w:color="auto"/>
          </w:divBdr>
        </w:div>
        <w:div w:id="1914658699">
          <w:marLeft w:val="0"/>
          <w:marRight w:val="0"/>
          <w:marTop w:val="0"/>
          <w:marBottom w:val="0"/>
          <w:divBdr>
            <w:top w:val="none" w:sz="0" w:space="0" w:color="auto"/>
            <w:left w:val="none" w:sz="0" w:space="0" w:color="auto"/>
            <w:bottom w:val="none" w:sz="0" w:space="0" w:color="auto"/>
            <w:right w:val="none" w:sz="0" w:space="0" w:color="auto"/>
          </w:divBdr>
        </w:div>
        <w:div w:id="2017535027">
          <w:marLeft w:val="0"/>
          <w:marRight w:val="0"/>
          <w:marTop w:val="0"/>
          <w:marBottom w:val="0"/>
          <w:divBdr>
            <w:top w:val="none" w:sz="0" w:space="0" w:color="auto"/>
            <w:left w:val="none" w:sz="0" w:space="0" w:color="auto"/>
            <w:bottom w:val="none" w:sz="0" w:space="0" w:color="auto"/>
            <w:right w:val="none" w:sz="0" w:space="0" w:color="auto"/>
          </w:divBdr>
        </w:div>
        <w:div w:id="2048025143">
          <w:marLeft w:val="0"/>
          <w:marRight w:val="0"/>
          <w:marTop w:val="0"/>
          <w:marBottom w:val="0"/>
          <w:divBdr>
            <w:top w:val="none" w:sz="0" w:space="0" w:color="auto"/>
            <w:left w:val="none" w:sz="0" w:space="0" w:color="auto"/>
            <w:bottom w:val="none" w:sz="0" w:space="0" w:color="auto"/>
            <w:right w:val="none" w:sz="0" w:space="0" w:color="auto"/>
          </w:divBdr>
        </w:div>
      </w:divsChild>
    </w:div>
    <w:div w:id="869104403">
      <w:bodyDiv w:val="1"/>
      <w:marLeft w:val="0"/>
      <w:marRight w:val="0"/>
      <w:marTop w:val="0"/>
      <w:marBottom w:val="0"/>
      <w:divBdr>
        <w:top w:val="none" w:sz="0" w:space="0" w:color="auto"/>
        <w:left w:val="none" w:sz="0" w:space="0" w:color="auto"/>
        <w:bottom w:val="none" w:sz="0" w:space="0" w:color="auto"/>
        <w:right w:val="none" w:sz="0" w:space="0" w:color="auto"/>
      </w:divBdr>
      <w:divsChild>
        <w:div w:id="99379649">
          <w:marLeft w:val="0"/>
          <w:marRight w:val="0"/>
          <w:marTop w:val="0"/>
          <w:marBottom w:val="0"/>
          <w:divBdr>
            <w:top w:val="none" w:sz="0" w:space="0" w:color="auto"/>
            <w:left w:val="none" w:sz="0" w:space="0" w:color="auto"/>
            <w:bottom w:val="none" w:sz="0" w:space="0" w:color="auto"/>
            <w:right w:val="none" w:sz="0" w:space="0" w:color="auto"/>
          </w:divBdr>
        </w:div>
        <w:div w:id="218638249">
          <w:marLeft w:val="0"/>
          <w:marRight w:val="0"/>
          <w:marTop w:val="0"/>
          <w:marBottom w:val="0"/>
          <w:divBdr>
            <w:top w:val="none" w:sz="0" w:space="0" w:color="auto"/>
            <w:left w:val="none" w:sz="0" w:space="0" w:color="auto"/>
            <w:bottom w:val="none" w:sz="0" w:space="0" w:color="auto"/>
            <w:right w:val="none" w:sz="0" w:space="0" w:color="auto"/>
          </w:divBdr>
        </w:div>
      </w:divsChild>
    </w:div>
    <w:div w:id="1048795970">
      <w:bodyDiv w:val="1"/>
      <w:marLeft w:val="0"/>
      <w:marRight w:val="0"/>
      <w:marTop w:val="0"/>
      <w:marBottom w:val="0"/>
      <w:divBdr>
        <w:top w:val="none" w:sz="0" w:space="0" w:color="auto"/>
        <w:left w:val="none" w:sz="0" w:space="0" w:color="auto"/>
        <w:bottom w:val="none" w:sz="0" w:space="0" w:color="auto"/>
        <w:right w:val="none" w:sz="0" w:space="0" w:color="auto"/>
      </w:divBdr>
      <w:divsChild>
        <w:div w:id="173036012">
          <w:marLeft w:val="0"/>
          <w:marRight w:val="0"/>
          <w:marTop w:val="0"/>
          <w:marBottom w:val="0"/>
          <w:divBdr>
            <w:top w:val="none" w:sz="0" w:space="0" w:color="auto"/>
            <w:left w:val="none" w:sz="0" w:space="0" w:color="auto"/>
            <w:bottom w:val="none" w:sz="0" w:space="0" w:color="auto"/>
            <w:right w:val="none" w:sz="0" w:space="0" w:color="auto"/>
          </w:divBdr>
        </w:div>
        <w:div w:id="224755212">
          <w:marLeft w:val="0"/>
          <w:marRight w:val="0"/>
          <w:marTop w:val="0"/>
          <w:marBottom w:val="0"/>
          <w:divBdr>
            <w:top w:val="none" w:sz="0" w:space="0" w:color="auto"/>
            <w:left w:val="none" w:sz="0" w:space="0" w:color="auto"/>
            <w:bottom w:val="none" w:sz="0" w:space="0" w:color="auto"/>
            <w:right w:val="none" w:sz="0" w:space="0" w:color="auto"/>
          </w:divBdr>
        </w:div>
        <w:div w:id="621961166">
          <w:marLeft w:val="0"/>
          <w:marRight w:val="0"/>
          <w:marTop w:val="0"/>
          <w:marBottom w:val="0"/>
          <w:divBdr>
            <w:top w:val="none" w:sz="0" w:space="0" w:color="auto"/>
            <w:left w:val="none" w:sz="0" w:space="0" w:color="auto"/>
            <w:bottom w:val="none" w:sz="0" w:space="0" w:color="auto"/>
            <w:right w:val="none" w:sz="0" w:space="0" w:color="auto"/>
          </w:divBdr>
        </w:div>
        <w:div w:id="802311525">
          <w:marLeft w:val="0"/>
          <w:marRight w:val="0"/>
          <w:marTop w:val="0"/>
          <w:marBottom w:val="0"/>
          <w:divBdr>
            <w:top w:val="none" w:sz="0" w:space="0" w:color="auto"/>
            <w:left w:val="none" w:sz="0" w:space="0" w:color="auto"/>
            <w:bottom w:val="none" w:sz="0" w:space="0" w:color="auto"/>
            <w:right w:val="none" w:sz="0" w:space="0" w:color="auto"/>
          </w:divBdr>
        </w:div>
        <w:div w:id="974142182">
          <w:marLeft w:val="0"/>
          <w:marRight w:val="0"/>
          <w:marTop w:val="0"/>
          <w:marBottom w:val="0"/>
          <w:divBdr>
            <w:top w:val="none" w:sz="0" w:space="0" w:color="auto"/>
            <w:left w:val="none" w:sz="0" w:space="0" w:color="auto"/>
            <w:bottom w:val="none" w:sz="0" w:space="0" w:color="auto"/>
            <w:right w:val="none" w:sz="0" w:space="0" w:color="auto"/>
          </w:divBdr>
        </w:div>
        <w:div w:id="1025860991">
          <w:marLeft w:val="0"/>
          <w:marRight w:val="0"/>
          <w:marTop w:val="0"/>
          <w:marBottom w:val="0"/>
          <w:divBdr>
            <w:top w:val="none" w:sz="0" w:space="0" w:color="auto"/>
            <w:left w:val="none" w:sz="0" w:space="0" w:color="auto"/>
            <w:bottom w:val="none" w:sz="0" w:space="0" w:color="auto"/>
            <w:right w:val="none" w:sz="0" w:space="0" w:color="auto"/>
          </w:divBdr>
        </w:div>
        <w:div w:id="1311641181">
          <w:marLeft w:val="0"/>
          <w:marRight w:val="0"/>
          <w:marTop w:val="0"/>
          <w:marBottom w:val="0"/>
          <w:divBdr>
            <w:top w:val="none" w:sz="0" w:space="0" w:color="auto"/>
            <w:left w:val="none" w:sz="0" w:space="0" w:color="auto"/>
            <w:bottom w:val="none" w:sz="0" w:space="0" w:color="auto"/>
            <w:right w:val="none" w:sz="0" w:space="0" w:color="auto"/>
          </w:divBdr>
        </w:div>
        <w:div w:id="1471289681">
          <w:marLeft w:val="0"/>
          <w:marRight w:val="0"/>
          <w:marTop w:val="0"/>
          <w:marBottom w:val="0"/>
          <w:divBdr>
            <w:top w:val="none" w:sz="0" w:space="0" w:color="auto"/>
            <w:left w:val="none" w:sz="0" w:space="0" w:color="auto"/>
            <w:bottom w:val="none" w:sz="0" w:space="0" w:color="auto"/>
            <w:right w:val="none" w:sz="0" w:space="0" w:color="auto"/>
          </w:divBdr>
        </w:div>
        <w:div w:id="1495796468">
          <w:marLeft w:val="0"/>
          <w:marRight w:val="0"/>
          <w:marTop w:val="0"/>
          <w:marBottom w:val="0"/>
          <w:divBdr>
            <w:top w:val="none" w:sz="0" w:space="0" w:color="auto"/>
            <w:left w:val="none" w:sz="0" w:space="0" w:color="auto"/>
            <w:bottom w:val="none" w:sz="0" w:space="0" w:color="auto"/>
            <w:right w:val="none" w:sz="0" w:space="0" w:color="auto"/>
          </w:divBdr>
        </w:div>
      </w:divsChild>
    </w:div>
    <w:div w:id="1119763380">
      <w:bodyDiv w:val="1"/>
      <w:marLeft w:val="0"/>
      <w:marRight w:val="0"/>
      <w:marTop w:val="0"/>
      <w:marBottom w:val="0"/>
      <w:divBdr>
        <w:top w:val="none" w:sz="0" w:space="0" w:color="auto"/>
        <w:left w:val="none" w:sz="0" w:space="0" w:color="auto"/>
        <w:bottom w:val="none" w:sz="0" w:space="0" w:color="auto"/>
        <w:right w:val="none" w:sz="0" w:space="0" w:color="auto"/>
      </w:divBdr>
      <w:divsChild>
        <w:div w:id="49620736">
          <w:marLeft w:val="0"/>
          <w:marRight w:val="0"/>
          <w:marTop w:val="0"/>
          <w:marBottom w:val="0"/>
          <w:divBdr>
            <w:top w:val="none" w:sz="0" w:space="0" w:color="auto"/>
            <w:left w:val="none" w:sz="0" w:space="0" w:color="auto"/>
            <w:bottom w:val="none" w:sz="0" w:space="0" w:color="auto"/>
            <w:right w:val="none" w:sz="0" w:space="0" w:color="auto"/>
          </w:divBdr>
        </w:div>
        <w:div w:id="576020339">
          <w:marLeft w:val="0"/>
          <w:marRight w:val="0"/>
          <w:marTop w:val="0"/>
          <w:marBottom w:val="0"/>
          <w:divBdr>
            <w:top w:val="none" w:sz="0" w:space="0" w:color="auto"/>
            <w:left w:val="none" w:sz="0" w:space="0" w:color="auto"/>
            <w:bottom w:val="none" w:sz="0" w:space="0" w:color="auto"/>
            <w:right w:val="none" w:sz="0" w:space="0" w:color="auto"/>
          </w:divBdr>
        </w:div>
        <w:div w:id="1282877694">
          <w:marLeft w:val="0"/>
          <w:marRight w:val="0"/>
          <w:marTop w:val="0"/>
          <w:marBottom w:val="0"/>
          <w:divBdr>
            <w:top w:val="none" w:sz="0" w:space="0" w:color="auto"/>
            <w:left w:val="none" w:sz="0" w:space="0" w:color="auto"/>
            <w:bottom w:val="none" w:sz="0" w:space="0" w:color="auto"/>
            <w:right w:val="none" w:sz="0" w:space="0" w:color="auto"/>
          </w:divBdr>
        </w:div>
        <w:div w:id="1528300094">
          <w:marLeft w:val="0"/>
          <w:marRight w:val="0"/>
          <w:marTop w:val="0"/>
          <w:marBottom w:val="0"/>
          <w:divBdr>
            <w:top w:val="none" w:sz="0" w:space="0" w:color="auto"/>
            <w:left w:val="none" w:sz="0" w:space="0" w:color="auto"/>
            <w:bottom w:val="none" w:sz="0" w:space="0" w:color="auto"/>
            <w:right w:val="none" w:sz="0" w:space="0" w:color="auto"/>
          </w:divBdr>
        </w:div>
        <w:div w:id="1921788466">
          <w:marLeft w:val="0"/>
          <w:marRight w:val="0"/>
          <w:marTop w:val="0"/>
          <w:marBottom w:val="0"/>
          <w:divBdr>
            <w:top w:val="none" w:sz="0" w:space="0" w:color="auto"/>
            <w:left w:val="none" w:sz="0" w:space="0" w:color="auto"/>
            <w:bottom w:val="none" w:sz="0" w:space="0" w:color="auto"/>
            <w:right w:val="none" w:sz="0" w:space="0" w:color="auto"/>
          </w:divBdr>
        </w:div>
      </w:divsChild>
    </w:div>
    <w:div w:id="1129317819">
      <w:bodyDiv w:val="1"/>
      <w:marLeft w:val="0"/>
      <w:marRight w:val="0"/>
      <w:marTop w:val="0"/>
      <w:marBottom w:val="0"/>
      <w:divBdr>
        <w:top w:val="none" w:sz="0" w:space="0" w:color="auto"/>
        <w:left w:val="none" w:sz="0" w:space="0" w:color="auto"/>
        <w:bottom w:val="none" w:sz="0" w:space="0" w:color="auto"/>
        <w:right w:val="none" w:sz="0" w:space="0" w:color="auto"/>
      </w:divBdr>
      <w:divsChild>
        <w:div w:id="348652571">
          <w:marLeft w:val="0"/>
          <w:marRight w:val="0"/>
          <w:marTop w:val="0"/>
          <w:marBottom w:val="0"/>
          <w:divBdr>
            <w:top w:val="none" w:sz="0" w:space="0" w:color="auto"/>
            <w:left w:val="none" w:sz="0" w:space="0" w:color="auto"/>
            <w:bottom w:val="none" w:sz="0" w:space="0" w:color="auto"/>
            <w:right w:val="none" w:sz="0" w:space="0" w:color="auto"/>
          </w:divBdr>
        </w:div>
        <w:div w:id="913971082">
          <w:marLeft w:val="0"/>
          <w:marRight w:val="0"/>
          <w:marTop w:val="0"/>
          <w:marBottom w:val="0"/>
          <w:divBdr>
            <w:top w:val="none" w:sz="0" w:space="0" w:color="auto"/>
            <w:left w:val="none" w:sz="0" w:space="0" w:color="auto"/>
            <w:bottom w:val="none" w:sz="0" w:space="0" w:color="auto"/>
            <w:right w:val="none" w:sz="0" w:space="0" w:color="auto"/>
          </w:divBdr>
        </w:div>
        <w:div w:id="1053043897">
          <w:marLeft w:val="0"/>
          <w:marRight w:val="0"/>
          <w:marTop w:val="0"/>
          <w:marBottom w:val="0"/>
          <w:divBdr>
            <w:top w:val="none" w:sz="0" w:space="0" w:color="auto"/>
            <w:left w:val="none" w:sz="0" w:space="0" w:color="auto"/>
            <w:bottom w:val="none" w:sz="0" w:space="0" w:color="auto"/>
            <w:right w:val="none" w:sz="0" w:space="0" w:color="auto"/>
          </w:divBdr>
        </w:div>
        <w:div w:id="1222249814">
          <w:marLeft w:val="0"/>
          <w:marRight w:val="0"/>
          <w:marTop w:val="0"/>
          <w:marBottom w:val="0"/>
          <w:divBdr>
            <w:top w:val="none" w:sz="0" w:space="0" w:color="auto"/>
            <w:left w:val="none" w:sz="0" w:space="0" w:color="auto"/>
            <w:bottom w:val="none" w:sz="0" w:space="0" w:color="auto"/>
            <w:right w:val="none" w:sz="0" w:space="0" w:color="auto"/>
          </w:divBdr>
        </w:div>
        <w:div w:id="1825196085">
          <w:marLeft w:val="0"/>
          <w:marRight w:val="0"/>
          <w:marTop w:val="0"/>
          <w:marBottom w:val="0"/>
          <w:divBdr>
            <w:top w:val="none" w:sz="0" w:space="0" w:color="auto"/>
            <w:left w:val="none" w:sz="0" w:space="0" w:color="auto"/>
            <w:bottom w:val="none" w:sz="0" w:space="0" w:color="auto"/>
            <w:right w:val="none" w:sz="0" w:space="0" w:color="auto"/>
          </w:divBdr>
        </w:div>
        <w:div w:id="2092778432">
          <w:marLeft w:val="0"/>
          <w:marRight w:val="0"/>
          <w:marTop w:val="0"/>
          <w:marBottom w:val="0"/>
          <w:divBdr>
            <w:top w:val="none" w:sz="0" w:space="0" w:color="auto"/>
            <w:left w:val="none" w:sz="0" w:space="0" w:color="auto"/>
            <w:bottom w:val="none" w:sz="0" w:space="0" w:color="auto"/>
            <w:right w:val="none" w:sz="0" w:space="0" w:color="auto"/>
          </w:divBdr>
        </w:div>
      </w:divsChild>
    </w:div>
    <w:div w:id="1200624106">
      <w:bodyDiv w:val="1"/>
      <w:marLeft w:val="0"/>
      <w:marRight w:val="0"/>
      <w:marTop w:val="0"/>
      <w:marBottom w:val="0"/>
      <w:divBdr>
        <w:top w:val="none" w:sz="0" w:space="0" w:color="auto"/>
        <w:left w:val="none" w:sz="0" w:space="0" w:color="auto"/>
        <w:bottom w:val="none" w:sz="0" w:space="0" w:color="auto"/>
        <w:right w:val="none" w:sz="0" w:space="0" w:color="auto"/>
      </w:divBdr>
    </w:div>
    <w:div w:id="1349792656">
      <w:bodyDiv w:val="1"/>
      <w:marLeft w:val="0"/>
      <w:marRight w:val="0"/>
      <w:marTop w:val="0"/>
      <w:marBottom w:val="0"/>
      <w:divBdr>
        <w:top w:val="none" w:sz="0" w:space="0" w:color="auto"/>
        <w:left w:val="none" w:sz="0" w:space="0" w:color="auto"/>
        <w:bottom w:val="none" w:sz="0" w:space="0" w:color="auto"/>
        <w:right w:val="none" w:sz="0" w:space="0" w:color="auto"/>
      </w:divBdr>
      <w:divsChild>
        <w:div w:id="37946527">
          <w:marLeft w:val="0"/>
          <w:marRight w:val="0"/>
          <w:marTop w:val="0"/>
          <w:marBottom w:val="0"/>
          <w:divBdr>
            <w:top w:val="none" w:sz="0" w:space="0" w:color="auto"/>
            <w:left w:val="none" w:sz="0" w:space="0" w:color="auto"/>
            <w:bottom w:val="none" w:sz="0" w:space="0" w:color="auto"/>
            <w:right w:val="none" w:sz="0" w:space="0" w:color="auto"/>
          </w:divBdr>
        </w:div>
        <w:div w:id="129129944">
          <w:marLeft w:val="0"/>
          <w:marRight w:val="0"/>
          <w:marTop w:val="0"/>
          <w:marBottom w:val="0"/>
          <w:divBdr>
            <w:top w:val="none" w:sz="0" w:space="0" w:color="auto"/>
            <w:left w:val="none" w:sz="0" w:space="0" w:color="auto"/>
            <w:bottom w:val="none" w:sz="0" w:space="0" w:color="auto"/>
            <w:right w:val="none" w:sz="0" w:space="0" w:color="auto"/>
          </w:divBdr>
        </w:div>
        <w:div w:id="530460680">
          <w:marLeft w:val="0"/>
          <w:marRight w:val="0"/>
          <w:marTop w:val="0"/>
          <w:marBottom w:val="0"/>
          <w:divBdr>
            <w:top w:val="none" w:sz="0" w:space="0" w:color="auto"/>
            <w:left w:val="none" w:sz="0" w:space="0" w:color="auto"/>
            <w:bottom w:val="none" w:sz="0" w:space="0" w:color="auto"/>
            <w:right w:val="none" w:sz="0" w:space="0" w:color="auto"/>
          </w:divBdr>
        </w:div>
        <w:div w:id="948508917">
          <w:marLeft w:val="0"/>
          <w:marRight w:val="0"/>
          <w:marTop w:val="0"/>
          <w:marBottom w:val="0"/>
          <w:divBdr>
            <w:top w:val="none" w:sz="0" w:space="0" w:color="auto"/>
            <w:left w:val="none" w:sz="0" w:space="0" w:color="auto"/>
            <w:bottom w:val="none" w:sz="0" w:space="0" w:color="auto"/>
            <w:right w:val="none" w:sz="0" w:space="0" w:color="auto"/>
          </w:divBdr>
        </w:div>
        <w:div w:id="1155144386">
          <w:marLeft w:val="0"/>
          <w:marRight w:val="0"/>
          <w:marTop w:val="0"/>
          <w:marBottom w:val="0"/>
          <w:divBdr>
            <w:top w:val="none" w:sz="0" w:space="0" w:color="auto"/>
            <w:left w:val="none" w:sz="0" w:space="0" w:color="auto"/>
            <w:bottom w:val="none" w:sz="0" w:space="0" w:color="auto"/>
            <w:right w:val="none" w:sz="0" w:space="0" w:color="auto"/>
          </w:divBdr>
        </w:div>
        <w:div w:id="1155680729">
          <w:marLeft w:val="0"/>
          <w:marRight w:val="0"/>
          <w:marTop w:val="0"/>
          <w:marBottom w:val="0"/>
          <w:divBdr>
            <w:top w:val="none" w:sz="0" w:space="0" w:color="auto"/>
            <w:left w:val="none" w:sz="0" w:space="0" w:color="auto"/>
            <w:bottom w:val="none" w:sz="0" w:space="0" w:color="auto"/>
            <w:right w:val="none" w:sz="0" w:space="0" w:color="auto"/>
          </w:divBdr>
        </w:div>
      </w:divsChild>
    </w:div>
    <w:div w:id="1447037530">
      <w:bodyDiv w:val="1"/>
      <w:marLeft w:val="0"/>
      <w:marRight w:val="0"/>
      <w:marTop w:val="0"/>
      <w:marBottom w:val="0"/>
      <w:divBdr>
        <w:top w:val="none" w:sz="0" w:space="0" w:color="auto"/>
        <w:left w:val="none" w:sz="0" w:space="0" w:color="auto"/>
        <w:bottom w:val="none" w:sz="0" w:space="0" w:color="auto"/>
        <w:right w:val="none" w:sz="0" w:space="0" w:color="auto"/>
      </w:divBdr>
      <w:divsChild>
        <w:div w:id="227811767">
          <w:marLeft w:val="0"/>
          <w:marRight w:val="0"/>
          <w:marTop w:val="0"/>
          <w:marBottom w:val="0"/>
          <w:divBdr>
            <w:top w:val="none" w:sz="0" w:space="0" w:color="auto"/>
            <w:left w:val="none" w:sz="0" w:space="0" w:color="auto"/>
            <w:bottom w:val="none" w:sz="0" w:space="0" w:color="auto"/>
            <w:right w:val="none" w:sz="0" w:space="0" w:color="auto"/>
          </w:divBdr>
        </w:div>
        <w:div w:id="383413818">
          <w:marLeft w:val="0"/>
          <w:marRight w:val="0"/>
          <w:marTop w:val="0"/>
          <w:marBottom w:val="0"/>
          <w:divBdr>
            <w:top w:val="none" w:sz="0" w:space="0" w:color="auto"/>
            <w:left w:val="none" w:sz="0" w:space="0" w:color="auto"/>
            <w:bottom w:val="none" w:sz="0" w:space="0" w:color="auto"/>
            <w:right w:val="none" w:sz="0" w:space="0" w:color="auto"/>
          </w:divBdr>
        </w:div>
        <w:div w:id="675036179">
          <w:marLeft w:val="0"/>
          <w:marRight w:val="0"/>
          <w:marTop w:val="0"/>
          <w:marBottom w:val="0"/>
          <w:divBdr>
            <w:top w:val="none" w:sz="0" w:space="0" w:color="auto"/>
            <w:left w:val="none" w:sz="0" w:space="0" w:color="auto"/>
            <w:bottom w:val="none" w:sz="0" w:space="0" w:color="auto"/>
            <w:right w:val="none" w:sz="0" w:space="0" w:color="auto"/>
          </w:divBdr>
        </w:div>
        <w:div w:id="841049091">
          <w:marLeft w:val="0"/>
          <w:marRight w:val="0"/>
          <w:marTop w:val="0"/>
          <w:marBottom w:val="0"/>
          <w:divBdr>
            <w:top w:val="none" w:sz="0" w:space="0" w:color="auto"/>
            <w:left w:val="none" w:sz="0" w:space="0" w:color="auto"/>
            <w:bottom w:val="none" w:sz="0" w:space="0" w:color="auto"/>
            <w:right w:val="none" w:sz="0" w:space="0" w:color="auto"/>
          </w:divBdr>
        </w:div>
        <w:div w:id="1120681727">
          <w:marLeft w:val="0"/>
          <w:marRight w:val="0"/>
          <w:marTop w:val="0"/>
          <w:marBottom w:val="0"/>
          <w:divBdr>
            <w:top w:val="none" w:sz="0" w:space="0" w:color="auto"/>
            <w:left w:val="none" w:sz="0" w:space="0" w:color="auto"/>
            <w:bottom w:val="none" w:sz="0" w:space="0" w:color="auto"/>
            <w:right w:val="none" w:sz="0" w:space="0" w:color="auto"/>
          </w:divBdr>
        </w:div>
        <w:div w:id="1127970629">
          <w:marLeft w:val="0"/>
          <w:marRight w:val="0"/>
          <w:marTop w:val="0"/>
          <w:marBottom w:val="0"/>
          <w:divBdr>
            <w:top w:val="none" w:sz="0" w:space="0" w:color="auto"/>
            <w:left w:val="none" w:sz="0" w:space="0" w:color="auto"/>
            <w:bottom w:val="none" w:sz="0" w:space="0" w:color="auto"/>
            <w:right w:val="none" w:sz="0" w:space="0" w:color="auto"/>
          </w:divBdr>
        </w:div>
        <w:div w:id="1321036227">
          <w:marLeft w:val="0"/>
          <w:marRight w:val="0"/>
          <w:marTop w:val="0"/>
          <w:marBottom w:val="0"/>
          <w:divBdr>
            <w:top w:val="none" w:sz="0" w:space="0" w:color="auto"/>
            <w:left w:val="none" w:sz="0" w:space="0" w:color="auto"/>
            <w:bottom w:val="none" w:sz="0" w:space="0" w:color="auto"/>
            <w:right w:val="none" w:sz="0" w:space="0" w:color="auto"/>
          </w:divBdr>
        </w:div>
        <w:div w:id="1396859846">
          <w:marLeft w:val="0"/>
          <w:marRight w:val="0"/>
          <w:marTop w:val="0"/>
          <w:marBottom w:val="0"/>
          <w:divBdr>
            <w:top w:val="none" w:sz="0" w:space="0" w:color="auto"/>
            <w:left w:val="none" w:sz="0" w:space="0" w:color="auto"/>
            <w:bottom w:val="none" w:sz="0" w:space="0" w:color="auto"/>
            <w:right w:val="none" w:sz="0" w:space="0" w:color="auto"/>
          </w:divBdr>
        </w:div>
        <w:div w:id="1569420852">
          <w:marLeft w:val="0"/>
          <w:marRight w:val="0"/>
          <w:marTop w:val="0"/>
          <w:marBottom w:val="0"/>
          <w:divBdr>
            <w:top w:val="none" w:sz="0" w:space="0" w:color="auto"/>
            <w:left w:val="none" w:sz="0" w:space="0" w:color="auto"/>
            <w:bottom w:val="none" w:sz="0" w:space="0" w:color="auto"/>
            <w:right w:val="none" w:sz="0" w:space="0" w:color="auto"/>
          </w:divBdr>
        </w:div>
        <w:div w:id="1734615977">
          <w:marLeft w:val="0"/>
          <w:marRight w:val="0"/>
          <w:marTop w:val="0"/>
          <w:marBottom w:val="0"/>
          <w:divBdr>
            <w:top w:val="none" w:sz="0" w:space="0" w:color="auto"/>
            <w:left w:val="none" w:sz="0" w:space="0" w:color="auto"/>
            <w:bottom w:val="none" w:sz="0" w:space="0" w:color="auto"/>
            <w:right w:val="none" w:sz="0" w:space="0" w:color="auto"/>
          </w:divBdr>
        </w:div>
        <w:div w:id="1992557559">
          <w:marLeft w:val="0"/>
          <w:marRight w:val="0"/>
          <w:marTop w:val="0"/>
          <w:marBottom w:val="0"/>
          <w:divBdr>
            <w:top w:val="none" w:sz="0" w:space="0" w:color="auto"/>
            <w:left w:val="none" w:sz="0" w:space="0" w:color="auto"/>
            <w:bottom w:val="none" w:sz="0" w:space="0" w:color="auto"/>
            <w:right w:val="none" w:sz="0" w:space="0" w:color="auto"/>
          </w:divBdr>
        </w:div>
        <w:div w:id="2068382836">
          <w:marLeft w:val="0"/>
          <w:marRight w:val="0"/>
          <w:marTop w:val="0"/>
          <w:marBottom w:val="0"/>
          <w:divBdr>
            <w:top w:val="none" w:sz="0" w:space="0" w:color="auto"/>
            <w:left w:val="none" w:sz="0" w:space="0" w:color="auto"/>
            <w:bottom w:val="none" w:sz="0" w:space="0" w:color="auto"/>
            <w:right w:val="none" w:sz="0" w:space="0" w:color="auto"/>
          </w:divBdr>
        </w:div>
      </w:divsChild>
    </w:div>
    <w:div w:id="1488984504">
      <w:bodyDiv w:val="1"/>
      <w:marLeft w:val="0"/>
      <w:marRight w:val="0"/>
      <w:marTop w:val="0"/>
      <w:marBottom w:val="0"/>
      <w:divBdr>
        <w:top w:val="none" w:sz="0" w:space="0" w:color="auto"/>
        <w:left w:val="none" w:sz="0" w:space="0" w:color="auto"/>
        <w:bottom w:val="none" w:sz="0" w:space="0" w:color="auto"/>
        <w:right w:val="none" w:sz="0" w:space="0" w:color="auto"/>
      </w:divBdr>
      <w:divsChild>
        <w:div w:id="69500348">
          <w:marLeft w:val="0"/>
          <w:marRight w:val="0"/>
          <w:marTop w:val="0"/>
          <w:marBottom w:val="0"/>
          <w:divBdr>
            <w:top w:val="none" w:sz="0" w:space="0" w:color="auto"/>
            <w:left w:val="none" w:sz="0" w:space="0" w:color="auto"/>
            <w:bottom w:val="none" w:sz="0" w:space="0" w:color="auto"/>
            <w:right w:val="none" w:sz="0" w:space="0" w:color="auto"/>
          </w:divBdr>
        </w:div>
        <w:div w:id="669867714">
          <w:marLeft w:val="0"/>
          <w:marRight w:val="0"/>
          <w:marTop w:val="0"/>
          <w:marBottom w:val="0"/>
          <w:divBdr>
            <w:top w:val="none" w:sz="0" w:space="0" w:color="auto"/>
            <w:left w:val="none" w:sz="0" w:space="0" w:color="auto"/>
            <w:bottom w:val="none" w:sz="0" w:space="0" w:color="auto"/>
            <w:right w:val="none" w:sz="0" w:space="0" w:color="auto"/>
          </w:divBdr>
        </w:div>
        <w:div w:id="1048338795">
          <w:marLeft w:val="0"/>
          <w:marRight w:val="0"/>
          <w:marTop w:val="0"/>
          <w:marBottom w:val="0"/>
          <w:divBdr>
            <w:top w:val="none" w:sz="0" w:space="0" w:color="auto"/>
            <w:left w:val="none" w:sz="0" w:space="0" w:color="auto"/>
            <w:bottom w:val="none" w:sz="0" w:space="0" w:color="auto"/>
            <w:right w:val="none" w:sz="0" w:space="0" w:color="auto"/>
          </w:divBdr>
        </w:div>
        <w:div w:id="1328823710">
          <w:marLeft w:val="0"/>
          <w:marRight w:val="0"/>
          <w:marTop w:val="0"/>
          <w:marBottom w:val="0"/>
          <w:divBdr>
            <w:top w:val="none" w:sz="0" w:space="0" w:color="auto"/>
            <w:left w:val="none" w:sz="0" w:space="0" w:color="auto"/>
            <w:bottom w:val="none" w:sz="0" w:space="0" w:color="auto"/>
            <w:right w:val="none" w:sz="0" w:space="0" w:color="auto"/>
          </w:divBdr>
        </w:div>
        <w:div w:id="1394966243">
          <w:marLeft w:val="0"/>
          <w:marRight w:val="0"/>
          <w:marTop w:val="0"/>
          <w:marBottom w:val="0"/>
          <w:divBdr>
            <w:top w:val="none" w:sz="0" w:space="0" w:color="auto"/>
            <w:left w:val="none" w:sz="0" w:space="0" w:color="auto"/>
            <w:bottom w:val="none" w:sz="0" w:space="0" w:color="auto"/>
            <w:right w:val="none" w:sz="0" w:space="0" w:color="auto"/>
          </w:divBdr>
        </w:div>
        <w:div w:id="1411735290">
          <w:marLeft w:val="0"/>
          <w:marRight w:val="0"/>
          <w:marTop w:val="0"/>
          <w:marBottom w:val="0"/>
          <w:divBdr>
            <w:top w:val="none" w:sz="0" w:space="0" w:color="auto"/>
            <w:left w:val="none" w:sz="0" w:space="0" w:color="auto"/>
            <w:bottom w:val="none" w:sz="0" w:space="0" w:color="auto"/>
            <w:right w:val="none" w:sz="0" w:space="0" w:color="auto"/>
          </w:divBdr>
        </w:div>
        <w:div w:id="1697465743">
          <w:marLeft w:val="0"/>
          <w:marRight w:val="0"/>
          <w:marTop w:val="0"/>
          <w:marBottom w:val="0"/>
          <w:divBdr>
            <w:top w:val="none" w:sz="0" w:space="0" w:color="auto"/>
            <w:left w:val="none" w:sz="0" w:space="0" w:color="auto"/>
            <w:bottom w:val="none" w:sz="0" w:space="0" w:color="auto"/>
            <w:right w:val="none" w:sz="0" w:space="0" w:color="auto"/>
          </w:divBdr>
        </w:div>
        <w:div w:id="1751846506">
          <w:marLeft w:val="0"/>
          <w:marRight w:val="0"/>
          <w:marTop w:val="0"/>
          <w:marBottom w:val="0"/>
          <w:divBdr>
            <w:top w:val="none" w:sz="0" w:space="0" w:color="auto"/>
            <w:left w:val="none" w:sz="0" w:space="0" w:color="auto"/>
            <w:bottom w:val="none" w:sz="0" w:space="0" w:color="auto"/>
            <w:right w:val="none" w:sz="0" w:space="0" w:color="auto"/>
          </w:divBdr>
        </w:div>
        <w:div w:id="1890189408">
          <w:marLeft w:val="0"/>
          <w:marRight w:val="0"/>
          <w:marTop w:val="0"/>
          <w:marBottom w:val="0"/>
          <w:divBdr>
            <w:top w:val="none" w:sz="0" w:space="0" w:color="auto"/>
            <w:left w:val="none" w:sz="0" w:space="0" w:color="auto"/>
            <w:bottom w:val="none" w:sz="0" w:space="0" w:color="auto"/>
            <w:right w:val="none" w:sz="0" w:space="0" w:color="auto"/>
          </w:divBdr>
        </w:div>
        <w:div w:id="1897277523">
          <w:marLeft w:val="0"/>
          <w:marRight w:val="0"/>
          <w:marTop w:val="0"/>
          <w:marBottom w:val="0"/>
          <w:divBdr>
            <w:top w:val="none" w:sz="0" w:space="0" w:color="auto"/>
            <w:left w:val="none" w:sz="0" w:space="0" w:color="auto"/>
            <w:bottom w:val="none" w:sz="0" w:space="0" w:color="auto"/>
            <w:right w:val="none" w:sz="0" w:space="0" w:color="auto"/>
          </w:divBdr>
        </w:div>
        <w:div w:id="2113427008">
          <w:marLeft w:val="0"/>
          <w:marRight w:val="0"/>
          <w:marTop w:val="0"/>
          <w:marBottom w:val="0"/>
          <w:divBdr>
            <w:top w:val="none" w:sz="0" w:space="0" w:color="auto"/>
            <w:left w:val="none" w:sz="0" w:space="0" w:color="auto"/>
            <w:bottom w:val="none" w:sz="0" w:space="0" w:color="auto"/>
            <w:right w:val="none" w:sz="0" w:space="0" w:color="auto"/>
          </w:divBdr>
        </w:div>
        <w:div w:id="2133281673">
          <w:marLeft w:val="0"/>
          <w:marRight w:val="0"/>
          <w:marTop w:val="0"/>
          <w:marBottom w:val="0"/>
          <w:divBdr>
            <w:top w:val="none" w:sz="0" w:space="0" w:color="auto"/>
            <w:left w:val="none" w:sz="0" w:space="0" w:color="auto"/>
            <w:bottom w:val="none" w:sz="0" w:space="0" w:color="auto"/>
            <w:right w:val="none" w:sz="0" w:space="0" w:color="auto"/>
          </w:divBdr>
        </w:div>
      </w:divsChild>
    </w:div>
    <w:div w:id="1581525717">
      <w:bodyDiv w:val="1"/>
      <w:marLeft w:val="0"/>
      <w:marRight w:val="0"/>
      <w:marTop w:val="0"/>
      <w:marBottom w:val="0"/>
      <w:divBdr>
        <w:top w:val="none" w:sz="0" w:space="0" w:color="auto"/>
        <w:left w:val="none" w:sz="0" w:space="0" w:color="auto"/>
        <w:bottom w:val="none" w:sz="0" w:space="0" w:color="auto"/>
        <w:right w:val="none" w:sz="0" w:space="0" w:color="auto"/>
      </w:divBdr>
      <w:divsChild>
        <w:div w:id="76899672">
          <w:marLeft w:val="0"/>
          <w:marRight w:val="0"/>
          <w:marTop w:val="0"/>
          <w:marBottom w:val="0"/>
          <w:divBdr>
            <w:top w:val="none" w:sz="0" w:space="0" w:color="auto"/>
            <w:left w:val="none" w:sz="0" w:space="0" w:color="auto"/>
            <w:bottom w:val="none" w:sz="0" w:space="0" w:color="auto"/>
            <w:right w:val="none" w:sz="0" w:space="0" w:color="auto"/>
          </w:divBdr>
        </w:div>
        <w:div w:id="84571574">
          <w:marLeft w:val="0"/>
          <w:marRight w:val="0"/>
          <w:marTop w:val="0"/>
          <w:marBottom w:val="0"/>
          <w:divBdr>
            <w:top w:val="none" w:sz="0" w:space="0" w:color="auto"/>
            <w:left w:val="none" w:sz="0" w:space="0" w:color="auto"/>
            <w:bottom w:val="none" w:sz="0" w:space="0" w:color="auto"/>
            <w:right w:val="none" w:sz="0" w:space="0" w:color="auto"/>
          </w:divBdr>
        </w:div>
        <w:div w:id="224731214">
          <w:marLeft w:val="0"/>
          <w:marRight w:val="0"/>
          <w:marTop w:val="0"/>
          <w:marBottom w:val="0"/>
          <w:divBdr>
            <w:top w:val="none" w:sz="0" w:space="0" w:color="auto"/>
            <w:left w:val="none" w:sz="0" w:space="0" w:color="auto"/>
            <w:bottom w:val="none" w:sz="0" w:space="0" w:color="auto"/>
            <w:right w:val="none" w:sz="0" w:space="0" w:color="auto"/>
          </w:divBdr>
        </w:div>
        <w:div w:id="284115479">
          <w:marLeft w:val="0"/>
          <w:marRight w:val="0"/>
          <w:marTop w:val="0"/>
          <w:marBottom w:val="0"/>
          <w:divBdr>
            <w:top w:val="none" w:sz="0" w:space="0" w:color="auto"/>
            <w:left w:val="none" w:sz="0" w:space="0" w:color="auto"/>
            <w:bottom w:val="none" w:sz="0" w:space="0" w:color="auto"/>
            <w:right w:val="none" w:sz="0" w:space="0" w:color="auto"/>
          </w:divBdr>
        </w:div>
        <w:div w:id="322896818">
          <w:marLeft w:val="0"/>
          <w:marRight w:val="0"/>
          <w:marTop w:val="0"/>
          <w:marBottom w:val="0"/>
          <w:divBdr>
            <w:top w:val="none" w:sz="0" w:space="0" w:color="auto"/>
            <w:left w:val="none" w:sz="0" w:space="0" w:color="auto"/>
            <w:bottom w:val="none" w:sz="0" w:space="0" w:color="auto"/>
            <w:right w:val="none" w:sz="0" w:space="0" w:color="auto"/>
          </w:divBdr>
        </w:div>
        <w:div w:id="407264180">
          <w:marLeft w:val="0"/>
          <w:marRight w:val="0"/>
          <w:marTop w:val="0"/>
          <w:marBottom w:val="0"/>
          <w:divBdr>
            <w:top w:val="none" w:sz="0" w:space="0" w:color="auto"/>
            <w:left w:val="none" w:sz="0" w:space="0" w:color="auto"/>
            <w:bottom w:val="none" w:sz="0" w:space="0" w:color="auto"/>
            <w:right w:val="none" w:sz="0" w:space="0" w:color="auto"/>
          </w:divBdr>
        </w:div>
        <w:div w:id="439379216">
          <w:marLeft w:val="0"/>
          <w:marRight w:val="0"/>
          <w:marTop w:val="0"/>
          <w:marBottom w:val="0"/>
          <w:divBdr>
            <w:top w:val="none" w:sz="0" w:space="0" w:color="auto"/>
            <w:left w:val="none" w:sz="0" w:space="0" w:color="auto"/>
            <w:bottom w:val="none" w:sz="0" w:space="0" w:color="auto"/>
            <w:right w:val="none" w:sz="0" w:space="0" w:color="auto"/>
          </w:divBdr>
        </w:div>
        <w:div w:id="507863953">
          <w:marLeft w:val="0"/>
          <w:marRight w:val="0"/>
          <w:marTop w:val="0"/>
          <w:marBottom w:val="0"/>
          <w:divBdr>
            <w:top w:val="none" w:sz="0" w:space="0" w:color="auto"/>
            <w:left w:val="none" w:sz="0" w:space="0" w:color="auto"/>
            <w:bottom w:val="none" w:sz="0" w:space="0" w:color="auto"/>
            <w:right w:val="none" w:sz="0" w:space="0" w:color="auto"/>
          </w:divBdr>
        </w:div>
        <w:div w:id="608468303">
          <w:marLeft w:val="0"/>
          <w:marRight w:val="0"/>
          <w:marTop w:val="0"/>
          <w:marBottom w:val="0"/>
          <w:divBdr>
            <w:top w:val="none" w:sz="0" w:space="0" w:color="auto"/>
            <w:left w:val="none" w:sz="0" w:space="0" w:color="auto"/>
            <w:bottom w:val="none" w:sz="0" w:space="0" w:color="auto"/>
            <w:right w:val="none" w:sz="0" w:space="0" w:color="auto"/>
          </w:divBdr>
        </w:div>
        <w:div w:id="697119434">
          <w:marLeft w:val="0"/>
          <w:marRight w:val="0"/>
          <w:marTop w:val="0"/>
          <w:marBottom w:val="0"/>
          <w:divBdr>
            <w:top w:val="none" w:sz="0" w:space="0" w:color="auto"/>
            <w:left w:val="none" w:sz="0" w:space="0" w:color="auto"/>
            <w:bottom w:val="none" w:sz="0" w:space="0" w:color="auto"/>
            <w:right w:val="none" w:sz="0" w:space="0" w:color="auto"/>
          </w:divBdr>
        </w:div>
        <w:div w:id="835077676">
          <w:marLeft w:val="0"/>
          <w:marRight w:val="0"/>
          <w:marTop w:val="0"/>
          <w:marBottom w:val="0"/>
          <w:divBdr>
            <w:top w:val="none" w:sz="0" w:space="0" w:color="auto"/>
            <w:left w:val="none" w:sz="0" w:space="0" w:color="auto"/>
            <w:bottom w:val="none" w:sz="0" w:space="0" w:color="auto"/>
            <w:right w:val="none" w:sz="0" w:space="0" w:color="auto"/>
          </w:divBdr>
        </w:div>
        <w:div w:id="885289782">
          <w:marLeft w:val="0"/>
          <w:marRight w:val="0"/>
          <w:marTop w:val="0"/>
          <w:marBottom w:val="0"/>
          <w:divBdr>
            <w:top w:val="none" w:sz="0" w:space="0" w:color="auto"/>
            <w:left w:val="none" w:sz="0" w:space="0" w:color="auto"/>
            <w:bottom w:val="none" w:sz="0" w:space="0" w:color="auto"/>
            <w:right w:val="none" w:sz="0" w:space="0" w:color="auto"/>
          </w:divBdr>
        </w:div>
        <w:div w:id="957830809">
          <w:marLeft w:val="0"/>
          <w:marRight w:val="0"/>
          <w:marTop w:val="0"/>
          <w:marBottom w:val="0"/>
          <w:divBdr>
            <w:top w:val="none" w:sz="0" w:space="0" w:color="auto"/>
            <w:left w:val="none" w:sz="0" w:space="0" w:color="auto"/>
            <w:bottom w:val="none" w:sz="0" w:space="0" w:color="auto"/>
            <w:right w:val="none" w:sz="0" w:space="0" w:color="auto"/>
          </w:divBdr>
        </w:div>
        <w:div w:id="987706981">
          <w:marLeft w:val="0"/>
          <w:marRight w:val="0"/>
          <w:marTop w:val="0"/>
          <w:marBottom w:val="0"/>
          <w:divBdr>
            <w:top w:val="none" w:sz="0" w:space="0" w:color="auto"/>
            <w:left w:val="none" w:sz="0" w:space="0" w:color="auto"/>
            <w:bottom w:val="none" w:sz="0" w:space="0" w:color="auto"/>
            <w:right w:val="none" w:sz="0" w:space="0" w:color="auto"/>
          </w:divBdr>
        </w:div>
        <w:div w:id="1077944451">
          <w:marLeft w:val="0"/>
          <w:marRight w:val="0"/>
          <w:marTop w:val="0"/>
          <w:marBottom w:val="0"/>
          <w:divBdr>
            <w:top w:val="none" w:sz="0" w:space="0" w:color="auto"/>
            <w:left w:val="none" w:sz="0" w:space="0" w:color="auto"/>
            <w:bottom w:val="none" w:sz="0" w:space="0" w:color="auto"/>
            <w:right w:val="none" w:sz="0" w:space="0" w:color="auto"/>
          </w:divBdr>
        </w:div>
        <w:div w:id="1108432308">
          <w:marLeft w:val="0"/>
          <w:marRight w:val="0"/>
          <w:marTop w:val="0"/>
          <w:marBottom w:val="0"/>
          <w:divBdr>
            <w:top w:val="none" w:sz="0" w:space="0" w:color="auto"/>
            <w:left w:val="none" w:sz="0" w:space="0" w:color="auto"/>
            <w:bottom w:val="none" w:sz="0" w:space="0" w:color="auto"/>
            <w:right w:val="none" w:sz="0" w:space="0" w:color="auto"/>
          </w:divBdr>
        </w:div>
        <w:div w:id="1136602363">
          <w:marLeft w:val="0"/>
          <w:marRight w:val="0"/>
          <w:marTop w:val="0"/>
          <w:marBottom w:val="0"/>
          <w:divBdr>
            <w:top w:val="none" w:sz="0" w:space="0" w:color="auto"/>
            <w:left w:val="none" w:sz="0" w:space="0" w:color="auto"/>
            <w:bottom w:val="none" w:sz="0" w:space="0" w:color="auto"/>
            <w:right w:val="none" w:sz="0" w:space="0" w:color="auto"/>
          </w:divBdr>
        </w:div>
        <w:div w:id="1212766950">
          <w:marLeft w:val="0"/>
          <w:marRight w:val="0"/>
          <w:marTop w:val="0"/>
          <w:marBottom w:val="0"/>
          <w:divBdr>
            <w:top w:val="none" w:sz="0" w:space="0" w:color="auto"/>
            <w:left w:val="none" w:sz="0" w:space="0" w:color="auto"/>
            <w:bottom w:val="none" w:sz="0" w:space="0" w:color="auto"/>
            <w:right w:val="none" w:sz="0" w:space="0" w:color="auto"/>
          </w:divBdr>
        </w:div>
        <w:div w:id="1256937115">
          <w:marLeft w:val="0"/>
          <w:marRight w:val="0"/>
          <w:marTop w:val="0"/>
          <w:marBottom w:val="0"/>
          <w:divBdr>
            <w:top w:val="none" w:sz="0" w:space="0" w:color="auto"/>
            <w:left w:val="none" w:sz="0" w:space="0" w:color="auto"/>
            <w:bottom w:val="none" w:sz="0" w:space="0" w:color="auto"/>
            <w:right w:val="none" w:sz="0" w:space="0" w:color="auto"/>
          </w:divBdr>
        </w:div>
        <w:div w:id="1257980132">
          <w:marLeft w:val="0"/>
          <w:marRight w:val="0"/>
          <w:marTop w:val="0"/>
          <w:marBottom w:val="0"/>
          <w:divBdr>
            <w:top w:val="none" w:sz="0" w:space="0" w:color="auto"/>
            <w:left w:val="none" w:sz="0" w:space="0" w:color="auto"/>
            <w:bottom w:val="none" w:sz="0" w:space="0" w:color="auto"/>
            <w:right w:val="none" w:sz="0" w:space="0" w:color="auto"/>
          </w:divBdr>
        </w:div>
        <w:div w:id="1269125233">
          <w:marLeft w:val="0"/>
          <w:marRight w:val="0"/>
          <w:marTop w:val="0"/>
          <w:marBottom w:val="0"/>
          <w:divBdr>
            <w:top w:val="none" w:sz="0" w:space="0" w:color="auto"/>
            <w:left w:val="none" w:sz="0" w:space="0" w:color="auto"/>
            <w:bottom w:val="none" w:sz="0" w:space="0" w:color="auto"/>
            <w:right w:val="none" w:sz="0" w:space="0" w:color="auto"/>
          </w:divBdr>
        </w:div>
        <w:div w:id="1353145998">
          <w:marLeft w:val="0"/>
          <w:marRight w:val="0"/>
          <w:marTop w:val="0"/>
          <w:marBottom w:val="0"/>
          <w:divBdr>
            <w:top w:val="none" w:sz="0" w:space="0" w:color="auto"/>
            <w:left w:val="none" w:sz="0" w:space="0" w:color="auto"/>
            <w:bottom w:val="none" w:sz="0" w:space="0" w:color="auto"/>
            <w:right w:val="none" w:sz="0" w:space="0" w:color="auto"/>
          </w:divBdr>
        </w:div>
        <w:div w:id="1395736735">
          <w:marLeft w:val="0"/>
          <w:marRight w:val="0"/>
          <w:marTop w:val="0"/>
          <w:marBottom w:val="0"/>
          <w:divBdr>
            <w:top w:val="none" w:sz="0" w:space="0" w:color="auto"/>
            <w:left w:val="none" w:sz="0" w:space="0" w:color="auto"/>
            <w:bottom w:val="none" w:sz="0" w:space="0" w:color="auto"/>
            <w:right w:val="none" w:sz="0" w:space="0" w:color="auto"/>
          </w:divBdr>
        </w:div>
        <w:div w:id="1506365284">
          <w:marLeft w:val="0"/>
          <w:marRight w:val="0"/>
          <w:marTop w:val="0"/>
          <w:marBottom w:val="0"/>
          <w:divBdr>
            <w:top w:val="none" w:sz="0" w:space="0" w:color="auto"/>
            <w:left w:val="none" w:sz="0" w:space="0" w:color="auto"/>
            <w:bottom w:val="none" w:sz="0" w:space="0" w:color="auto"/>
            <w:right w:val="none" w:sz="0" w:space="0" w:color="auto"/>
          </w:divBdr>
        </w:div>
        <w:div w:id="1533954012">
          <w:marLeft w:val="0"/>
          <w:marRight w:val="0"/>
          <w:marTop w:val="0"/>
          <w:marBottom w:val="0"/>
          <w:divBdr>
            <w:top w:val="none" w:sz="0" w:space="0" w:color="auto"/>
            <w:left w:val="none" w:sz="0" w:space="0" w:color="auto"/>
            <w:bottom w:val="none" w:sz="0" w:space="0" w:color="auto"/>
            <w:right w:val="none" w:sz="0" w:space="0" w:color="auto"/>
          </w:divBdr>
        </w:div>
        <w:div w:id="1591043446">
          <w:marLeft w:val="0"/>
          <w:marRight w:val="0"/>
          <w:marTop w:val="0"/>
          <w:marBottom w:val="0"/>
          <w:divBdr>
            <w:top w:val="none" w:sz="0" w:space="0" w:color="auto"/>
            <w:left w:val="none" w:sz="0" w:space="0" w:color="auto"/>
            <w:bottom w:val="none" w:sz="0" w:space="0" w:color="auto"/>
            <w:right w:val="none" w:sz="0" w:space="0" w:color="auto"/>
          </w:divBdr>
        </w:div>
        <w:div w:id="1644121581">
          <w:marLeft w:val="0"/>
          <w:marRight w:val="0"/>
          <w:marTop w:val="0"/>
          <w:marBottom w:val="0"/>
          <w:divBdr>
            <w:top w:val="none" w:sz="0" w:space="0" w:color="auto"/>
            <w:left w:val="none" w:sz="0" w:space="0" w:color="auto"/>
            <w:bottom w:val="none" w:sz="0" w:space="0" w:color="auto"/>
            <w:right w:val="none" w:sz="0" w:space="0" w:color="auto"/>
          </w:divBdr>
        </w:div>
        <w:div w:id="1672416123">
          <w:marLeft w:val="0"/>
          <w:marRight w:val="0"/>
          <w:marTop w:val="0"/>
          <w:marBottom w:val="0"/>
          <w:divBdr>
            <w:top w:val="none" w:sz="0" w:space="0" w:color="auto"/>
            <w:left w:val="none" w:sz="0" w:space="0" w:color="auto"/>
            <w:bottom w:val="none" w:sz="0" w:space="0" w:color="auto"/>
            <w:right w:val="none" w:sz="0" w:space="0" w:color="auto"/>
          </w:divBdr>
        </w:div>
        <w:div w:id="1715155876">
          <w:marLeft w:val="0"/>
          <w:marRight w:val="0"/>
          <w:marTop w:val="0"/>
          <w:marBottom w:val="0"/>
          <w:divBdr>
            <w:top w:val="none" w:sz="0" w:space="0" w:color="auto"/>
            <w:left w:val="none" w:sz="0" w:space="0" w:color="auto"/>
            <w:bottom w:val="none" w:sz="0" w:space="0" w:color="auto"/>
            <w:right w:val="none" w:sz="0" w:space="0" w:color="auto"/>
          </w:divBdr>
        </w:div>
        <w:div w:id="1926376811">
          <w:marLeft w:val="0"/>
          <w:marRight w:val="0"/>
          <w:marTop w:val="0"/>
          <w:marBottom w:val="0"/>
          <w:divBdr>
            <w:top w:val="none" w:sz="0" w:space="0" w:color="auto"/>
            <w:left w:val="none" w:sz="0" w:space="0" w:color="auto"/>
            <w:bottom w:val="none" w:sz="0" w:space="0" w:color="auto"/>
            <w:right w:val="none" w:sz="0" w:space="0" w:color="auto"/>
          </w:divBdr>
        </w:div>
        <w:div w:id="2003772790">
          <w:marLeft w:val="0"/>
          <w:marRight w:val="0"/>
          <w:marTop w:val="0"/>
          <w:marBottom w:val="0"/>
          <w:divBdr>
            <w:top w:val="none" w:sz="0" w:space="0" w:color="auto"/>
            <w:left w:val="none" w:sz="0" w:space="0" w:color="auto"/>
            <w:bottom w:val="none" w:sz="0" w:space="0" w:color="auto"/>
            <w:right w:val="none" w:sz="0" w:space="0" w:color="auto"/>
          </w:divBdr>
        </w:div>
        <w:div w:id="2015955844">
          <w:marLeft w:val="0"/>
          <w:marRight w:val="0"/>
          <w:marTop w:val="0"/>
          <w:marBottom w:val="0"/>
          <w:divBdr>
            <w:top w:val="none" w:sz="0" w:space="0" w:color="auto"/>
            <w:left w:val="none" w:sz="0" w:space="0" w:color="auto"/>
            <w:bottom w:val="none" w:sz="0" w:space="0" w:color="auto"/>
            <w:right w:val="none" w:sz="0" w:space="0" w:color="auto"/>
          </w:divBdr>
        </w:div>
        <w:div w:id="2022780575">
          <w:marLeft w:val="0"/>
          <w:marRight w:val="0"/>
          <w:marTop w:val="0"/>
          <w:marBottom w:val="0"/>
          <w:divBdr>
            <w:top w:val="none" w:sz="0" w:space="0" w:color="auto"/>
            <w:left w:val="none" w:sz="0" w:space="0" w:color="auto"/>
            <w:bottom w:val="none" w:sz="0" w:space="0" w:color="auto"/>
            <w:right w:val="none" w:sz="0" w:space="0" w:color="auto"/>
          </w:divBdr>
        </w:div>
        <w:div w:id="2049064152">
          <w:marLeft w:val="0"/>
          <w:marRight w:val="0"/>
          <w:marTop w:val="0"/>
          <w:marBottom w:val="0"/>
          <w:divBdr>
            <w:top w:val="none" w:sz="0" w:space="0" w:color="auto"/>
            <w:left w:val="none" w:sz="0" w:space="0" w:color="auto"/>
            <w:bottom w:val="none" w:sz="0" w:space="0" w:color="auto"/>
            <w:right w:val="none" w:sz="0" w:space="0" w:color="auto"/>
          </w:divBdr>
        </w:div>
        <w:div w:id="2065060374">
          <w:marLeft w:val="0"/>
          <w:marRight w:val="0"/>
          <w:marTop w:val="0"/>
          <w:marBottom w:val="0"/>
          <w:divBdr>
            <w:top w:val="none" w:sz="0" w:space="0" w:color="auto"/>
            <w:left w:val="none" w:sz="0" w:space="0" w:color="auto"/>
            <w:bottom w:val="none" w:sz="0" w:space="0" w:color="auto"/>
            <w:right w:val="none" w:sz="0" w:space="0" w:color="auto"/>
          </w:divBdr>
        </w:div>
      </w:divsChild>
    </w:div>
    <w:div w:id="1619946020">
      <w:bodyDiv w:val="1"/>
      <w:marLeft w:val="0"/>
      <w:marRight w:val="0"/>
      <w:marTop w:val="0"/>
      <w:marBottom w:val="0"/>
      <w:divBdr>
        <w:top w:val="none" w:sz="0" w:space="0" w:color="auto"/>
        <w:left w:val="none" w:sz="0" w:space="0" w:color="auto"/>
        <w:bottom w:val="none" w:sz="0" w:space="0" w:color="auto"/>
        <w:right w:val="none" w:sz="0" w:space="0" w:color="auto"/>
      </w:divBdr>
      <w:divsChild>
        <w:div w:id="105344828">
          <w:marLeft w:val="0"/>
          <w:marRight w:val="0"/>
          <w:marTop w:val="0"/>
          <w:marBottom w:val="0"/>
          <w:divBdr>
            <w:top w:val="none" w:sz="0" w:space="0" w:color="auto"/>
            <w:left w:val="none" w:sz="0" w:space="0" w:color="auto"/>
            <w:bottom w:val="none" w:sz="0" w:space="0" w:color="auto"/>
            <w:right w:val="none" w:sz="0" w:space="0" w:color="auto"/>
          </w:divBdr>
        </w:div>
        <w:div w:id="280889953">
          <w:marLeft w:val="0"/>
          <w:marRight w:val="0"/>
          <w:marTop w:val="0"/>
          <w:marBottom w:val="0"/>
          <w:divBdr>
            <w:top w:val="none" w:sz="0" w:space="0" w:color="auto"/>
            <w:left w:val="none" w:sz="0" w:space="0" w:color="auto"/>
            <w:bottom w:val="none" w:sz="0" w:space="0" w:color="auto"/>
            <w:right w:val="none" w:sz="0" w:space="0" w:color="auto"/>
          </w:divBdr>
        </w:div>
        <w:div w:id="301466286">
          <w:marLeft w:val="0"/>
          <w:marRight w:val="0"/>
          <w:marTop w:val="0"/>
          <w:marBottom w:val="0"/>
          <w:divBdr>
            <w:top w:val="none" w:sz="0" w:space="0" w:color="auto"/>
            <w:left w:val="none" w:sz="0" w:space="0" w:color="auto"/>
            <w:bottom w:val="none" w:sz="0" w:space="0" w:color="auto"/>
            <w:right w:val="none" w:sz="0" w:space="0" w:color="auto"/>
          </w:divBdr>
        </w:div>
        <w:div w:id="433941270">
          <w:marLeft w:val="0"/>
          <w:marRight w:val="0"/>
          <w:marTop w:val="0"/>
          <w:marBottom w:val="0"/>
          <w:divBdr>
            <w:top w:val="none" w:sz="0" w:space="0" w:color="auto"/>
            <w:left w:val="none" w:sz="0" w:space="0" w:color="auto"/>
            <w:bottom w:val="none" w:sz="0" w:space="0" w:color="auto"/>
            <w:right w:val="none" w:sz="0" w:space="0" w:color="auto"/>
          </w:divBdr>
        </w:div>
        <w:div w:id="474688472">
          <w:marLeft w:val="0"/>
          <w:marRight w:val="0"/>
          <w:marTop w:val="0"/>
          <w:marBottom w:val="0"/>
          <w:divBdr>
            <w:top w:val="none" w:sz="0" w:space="0" w:color="auto"/>
            <w:left w:val="none" w:sz="0" w:space="0" w:color="auto"/>
            <w:bottom w:val="none" w:sz="0" w:space="0" w:color="auto"/>
            <w:right w:val="none" w:sz="0" w:space="0" w:color="auto"/>
          </w:divBdr>
        </w:div>
        <w:div w:id="758645701">
          <w:marLeft w:val="0"/>
          <w:marRight w:val="0"/>
          <w:marTop w:val="0"/>
          <w:marBottom w:val="0"/>
          <w:divBdr>
            <w:top w:val="none" w:sz="0" w:space="0" w:color="auto"/>
            <w:left w:val="none" w:sz="0" w:space="0" w:color="auto"/>
            <w:bottom w:val="none" w:sz="0" w:space="0" w:color="auto"/>
            <w:right w:val="none" w:sz="0" w:space="0" w:color="auto"/>
          </w:divBdr>
        </w:div>
        <w:div w:id="1145194734">
          <w:marLeft w:val="0"/>
          <w:marRight w:val="0"/>
          <w:marTop w:val="0"/>
          <w:marBottom w:val="0"/>
          <w:divBdr>
            <w:top w:val="none" w:sz="0" w:space="0" w:color="auto"/>
            <w:left w:val="none" w:sz="0" w:space="0" w:color="auto"/>
            <w:bottom w:val="none" w:sz="0" w:space="0" w:color="auto"/>
            <w:right w:val="none" w:sz="0" w:space="0" w:color="auto"/>
          </w:divBdr>
        </w:div>
        <w:div w:id="1239902384">
          <w:marLeft w:val="0"/>
          <w:marRight w:val="0"/>
          <w:marTop w:val="0"/>
          <w:marBottom w:val="0"/>
          <w:divBdr>
            <w:top w:val="none" w:sz="0" w:space="0" w:color="auto"/>
            <w:left w:val="none" w:sz="0" w:space="0" w:color="auto"/>
            <w:bottom w:val="none" w:sz="0" w:space="0" w:color="auto"/>
            <w:right w:val="none" w:sz="0" w:space="0" w:color="auto"/>
          </w:divBdr>
        </w:div>
        <w:div w:id="1419718785">
          <w:marLeft w:val="0"/>
          <w:marRight w:val="0"/>
          <w:marTop w:val="0"/>
          <w:marBottom w:val="0"/>
          <w:divBdr>
            <w:top w:val="none" w:sz="0" w:space="0" w:color="auto"/>
            <w:left w:val="none" w:sz="0" w:space="0" w:color="auto"/>
            <w:bottom w:val="none" w:sz="0" w:space="0" w:color="auto"/>
            <w:right w:val="none" w:sz="0" w:space="0" w:color="auto"/>
          </w:divBdr>
        </w:div>
        <w:div w:id="1711108415">
          <w:marLeft w:val="0"/>
          <w:marRight w:val="0"/>
          <w:marTop w:val="0"/>
          <w:marBottom w:val="0"/>
          <w:divBdr>
            <w:top w:val="none" w:sz="0" w:space="0" w:color="auto"/>
            <w:left w:val="none" w:sz="0" w:space="0" w:color="auto"/>
            <w:bottom w:val="none" w:sz="0" w:space="0" w:color="auto"/>
            <w:right w:val="none" w:sz="0" w:space="0" w:color="auto"/>
          </w:divBdr>
        </w:div>
        <w:div w:id="2102292128">
          <w:marLeft w:val="0"/>
          <w:marRight w:val="0"/>
          <w:marTop w:val="0"/>
          <w:marBottom w:val="0"/>
          <w:divBdr>
            <w:top w:val="none" w:sz="0" w:space="0" w:color="auto"/>
            <w:left w:val="none" w:sz="0" w:space="0" w:color="auto"/>
            <w:bottom w:val="none" w:sz="0" w:space="0" w:color="auto"/>
            <w:right w:val="none" w:sz="0" w:space="0" w:color="auto"/>
          </w:divBdr>
        </w:div>
      </w:divsChild>
    </w:div>
    <w:div w:id="1678578293">
      <w:bodyDiv w:val="1"/>
      <w:marLeft w:val="0"/>
      <w:marRight w:val="0"/>
      <w:marTop w:val="0"/>
      <w:marBottom w:val="0"/>
      <w:divBdr>
        <w:top w:val="none" w:sz="0" w:space="0" w:color="auto"/>
        <w:left w:val="none" w:sz="0" w:space="0" w:color="auto"/>
        <w:bottom w:val="none" w:sz="0" w:space="0" w:color="auto"/>
        <w:right w:val="none" w:sz="0" w:space="0" w:color="auto"/>
      </w:divBdr>
      <w:divsChild>
        <w:div w:id="46075475">
          <w:marLeft w:val="0"/>
          <w:marRight w:val="0"/>
          <w:marTop w:val="0"/>
          <w:marBottom w:val="0"/>
          <w:divBdr>
            <w:top w:val="none" w:sz="0" w:space="0" w:color="auto"/>
            <w:left w:val="none" w:sz="0" w:space="0" w:color="auto"/>
            <w:bottom w:val="none" w:sz="0" w:space="0" w:color="auto"/>
            <w:right w:val="none" w:sz="0" w:space="0" w:color="auto"/>
          </w:divBdr>
        </w:div>
        <w:div w:id="494146567">
          <w:marLeft w:val="0"/>
          <w:marRight w:val="0"/>
          <w:marTop w:val="0"/>
          <w:marBottom w:val="0"/>
          <w:divBdr>
            <w:top w:val="none" w:sz="0" w:space="0" w:color="auto"/>
            <w:left w:val="none" w:sz="0" w:space="0" w:color="auto"/>
            <w:bottom w:val="none" w:sz="0" w:space="0" w:color="auto"/>
            <w:right w:val="none" w:sz="0" w:space="0" w:color="auto"/>
          </w:divBdr>
        </w:div>
        <w:div w:id="610941754">
          <w:marLeft w:val="0"/>
          <w:marRight w:val="0"/>
          <w:marTop w:val="0"/>
          <w:marBottom w:val="0"/>
          <w:divBdr>
            <w:top w:val="none" w:sz="0" w:space="0" w:color="auto"/>
            <w:left w:val="none" w:sz="0" w:space="0" w:color="auto"/>
            <w:bottom w:val="none" w:sz="0" w:space="0" w:color="auto"/>
            <w:right w:val="none" w:sz="0" w:space="0" w:color="auto"/>
          </w:divBdr>
        </w:div>
        <w:div w:id="742994378">
          <w:marLeft w:val="0"/>
          <w:marRight w:val="0"/>
          <w:marTop w:val="0"/>
          <w:marBottom w:val="0"/>
          <w:divBdr>
            <w:top w:val="none" w:sz="0" w:space="0" w:color="auto"/>
            <w:left w:val="none" w:sz="0" w:space="0" w:color="auto"/>
            <w:bottom w:val="none" w:sz="0" w:space="0" w:color="auto"/>
            <w:right w:val="none" w:sz="0" w:space="0" w:color="auto"/>
          </w:divBdr>
        </w:div>
        <w:div w:id="870460204">
          <w:marLeft w:val="0"/>
          <w:marRight w:val="0"/>
          <w:marTop w:val="0"/>
          <w:marBottom w:val="0"/>
          <w:divBdr>
            <w:top w:val="none" w:sz="0" w:space="0" w:color="auto"/>
            <w:left w:val="none" w:sz="0" w:space="0" w:color="auto"/>
            <w:bottom w:val="none" w:sz="0" w:space="0" w:color="auto"/>
            <w:right w:val="none" w:sz="0" w:space="0" w:color="auto"/>
          </w:divBdr>
        </w:div>
        <w:div w:id="1015813081">
          <w:marLeft w:val="0"/>
          <w:marRight w:val="0"/>
          <w:marTop w:val="0"/>
          <w:marBottom w:val="0"/>
          <w:divBdr>
            <w:top w:val="none" w:sz="0" w:space="0" w:color="auto"/>
            <w:left w:val="none" w:sz="0" w:space="0" w:color="auto"/>
            <w:bottom w:val="none" w:sz="0" w:space="0" w:color="auto"/>
            <w:right w:val="none" w:sz="0" w:space="0" w:color="auto"/>
          </w:divBdr>
        </w:div>
        <w:div w:id="1020206685">
          <w:marLeft w:val="0"/>
          <w:marRight w:val="0"/>
          <w:marTop w:val="0"/>
          <w:marBottom w:val="0"/>
          <w:divBdr>
            <w:top w:val="none" w:sz="0" w:space="0" w:color="auto"/>
            <w:left w:val="none" w:sz="0" w:space="0" w:color="auto"/>
            <w:bottom w:val="none" w:sz="0" w:space="0" w:color="auto"/>
            <w:right w:val="none" w:sz="0" w:space="0" w:color="auto"/>
          </w:divBdr>
        </w:div>
        <w:div w:id="1097798403">
          <w:marLeft w:val="0"/>
          <w:marRight w:val="0"/>
          <w:marTop w:val="0"/>
          <w:marBottom w:val="0"/>
          <w:divBdr>
            <w:top w:val="none" w:sz="0" w:space="0" w:color="auto"/>
            <w:left w:val="none" w:sz="0" w:space="0" w:color="auto"/>
            <w:bottom w:val="none" w:sz="0" w:space="0" w:color="auto"/>
            <w:right w:val="none" w:sz="0" w:space="0" w:color="auto"/>
          </w:divBdr>
        </w:div>
        <w:div w:id="1425881610">
          <w:marLeft w:val="0"/>
          <w:marRight w:val="0"/>
          <w:marTop w:val="0"/>
          <w:marBottom w:val="0"/>
          <w:divBdr>
            <w:top w:val="none" w:sz="0" w:space="0" w:color="auto"/>
            <w:left w:val="none" w:sz="0" w:space="0" w:color="auto"/>
            <w:bottom w:val="none" w:sz="0" w:space="0" w:color="auto"/>
            <w:right w:val="none" w:sz="0" w:space="0" w:color="auto"/>
          </w:divBdr>
        </w:div>
        <w:div w:id="1442601595">
          <w:marLeft w:val="0"/>
          <w:marRight w:val="0"/>
          <w:marTop w:val="0"/>
          <w:marBottom w:val="0"/>
          <w:divBdr>
            <w:top w:val="none" w:sz="0" w:space="0" w:color="auto"/>
            <w:left w:val="none" w:sz="0" w:space="0" w:color="auto"/>
            <w:bottom w:val="none" w:sz="0" w:space="0" w:color="auto"/>
            <w:right w:val="none" w:sz="0" w:space="0" w:color="auto"/>
          </w:divBdr>
        </w:div>
        <w:div w:id="1458526829">
          <w:marLeft w:val="0"/>
          <w:marRight w:val="0"/>
          <w:marTop w:val="0"/>
          <w:marBottom w:val="0"/>
          <w:divBdr>
            <w:top w:val="none" w:sz="0" w:space="0" w:color="auto"/>
            <w:left w:val="none" w:sz="0" w:space="0" w:color="auto"/>
            <w:bottom w:val="none" w:sz="0" w:space="0" w:color="auto"/>
            <w:right w:val="none" w:sz="0" w:space="0" w:color="auto"/>
          </w:divBdr>
        </w:div>
      </w:divsChild>
    </w:div>
    <w:div w:id="1702632063">
      <w:bodyDiv w:val="1"/>
      <w:marLeft w:val="0"/>
      <w:marRight w:val="0"/>
      <w:marTop w:val="0"/>
      <w:marBottom w:val="0"/>
      <w:divBdr>
        <w:top w:val="none" w:sz="0" w:space="0" w:color="auto"/>
        <w:left w:val="none" w:sz="0" w:space="0" w:color="auto"/>
        <w:bottom w:val="none" w:sz="0" w:space="0" w:color="auto"/>
        <w:right w:val="none" w:sz="0" w:space="0" w:color="auto"/>
      </w:divBdr>
    </w:div>
    <w:div w:id="1756318990">
      <w:bodyDiv w:val="1"/>
      <w:marLeft w:val="0"/>
      <w:marRight w:val="0"/>
      <w:marTop w:val="0"/>
      <w:marBottom w:val="0"/>
      <w:divBdr>
        <w:top w:val="none" w:sz="0" w:space="0" w:color="auto"/>
        <w:left w:val="none" w:sz="0" w:space="0" w:color="auto"/>
        <w:bottom w:val="none" w:sz="0" w:space="0" w:color="auto"/>
        <w:right w:val="none" w:sz="0" w:space="0" w:color="auto"/>
      </w:divBdr>
      <w:divsChild>
        <w:div w:id="598634877">
          <w:marLeft w:val="0"/>
          <w:marRight w:val="0"/>
          <w:marTop w:val="0"/>
          <w:marBottom w:val="0"/>
          <w:divBdr>
            <w:top w:val="none" w:sz="0" w:space="0" w:color="auto"/>
            <w:left w:val="none" w:sz="0" w:space="0" w:color="auto"/>
            <w:bottom w:val="none" w:sz="0" w:space="0" w:color="auto"/>
            <w:right w:val="none" w:sz="0" w:space="0" w:color="auto"/>
          </w:divBdr>
        </w:div>
        <w:div w:id="1228766762">
          <w:marLeft w:val="0"/>
          <w:marRight w:val="0"/>
          <w:marTop w:val="0"/>
          <w:marBottom w:val="0"/>
          <w:divBdr>
            <w:top w:val="none" w:sz="0" w:space="0" w:color="auto"/>
            <w:left w:val="none" w:sz="0" w:space="0" w:color="auto"/>
            <w:bottom w:val="none" w:sz="0" w:space="0" w:color="auto"/>
            <w:right w:val="none" w:sz="0" w:space="0" w:color="auto"/>
          </w:divBdr>
        </w:div>
        <w:div w:id="1348018930">
          <w:marLeft w:val="0"/>
          <w:marRight w:val="0"/>
          <w:marTop w:val="0"/>
          <w:marBottom w:val="0"/>
          <w:divBdr>
            <w:top w:val="none" w:sz="0" w:space="0" w:color="auto"/>
            <w:left w:val="none" w:sz="0" w:space="0" w:color="auto"/>
            <w:bottom w:val="none" w:sz="0" w:space="0" w:color="auto"/>
            <w:right w:val="none" w:sz="0" w:space="0" w:color="auto"/>
          </w:divBdr>
        </w:div>
      </w:divsChild>
    </w:div>
    <w:div w:id="1833793934">
      <w:bodyDiv w:val="1"/>
      <w:marLeft w:val="0"/>
      <w:marRight w:val="0"/>
      <w:marTop w:val="0"/>
      <w:marBottom w:val="0"/>
      <w:divBdr>
        <w:top w:val="none" w:sz="0" w:space="0" w:color="auto"/>
        <w:left w:val="none" w:sz="0" w:space="0" w:color="auto"/>
        <w:bottom w:val="none" w:sz="0" w:space="0" w:color="auto"/>
        <w:right w:val="none" w:sz="0" w:space="0" w:color="auto"/>
      </w:divBdr>
      <w:divsChild>
        <w:div w:id="846751769">
          <w:marLeft w:val="0"/>
          <w:marRight w:val="0"/>
          <w:marTop w:val="0"/>
          <w:marBottom w:val="0"/>
          <w:divBdr>
            <w:top w:val="none" w:sz="0" w:space="0" w:color="auto"/>
            <w:left w:val="none" w:sz="0" w:space="0" w:color="auto"/>
            <w:bottom w:val="none" w:sz="0" w:space="0" w:color="auto"/>
            <w:right w:val="none" w:sz="0" w:space="0" w:color="auto"/>
          </w:divBdr>
        </w:div>
        <w:div w:id="1042444308">
          <w:marLeft w:val="0"/>
          <w:marRight w:val="0"/>
          <w:marTop w:val="0"/>
          <w:marBottom w:val="0"/>
          <w:divBdr>
            <w:top w:val="none" w:sz="0" w:space="0" w:color="auto"/>
            <w:left w:val="none" w:sz="0" w:space="0" w:color="auto"/>
            <w:bottom w:val="none" w:sz="0" w:space="0" w:color="auto"/>
            <w:right w:val="none" w:sz="0" w:space="0" w:color="auto"/>
          </w:divBdr>
        </w:div>
        <w:div w:id="1226530095">
          <w:marLeft w:val="0"/>
          <w:marRight w:val="0"/>
          <w:marTop w:val="0"/>
          <w:marBottom w:val="0"/>
          <w:divBdr>
            <w:top w:val="none" w:sz="0" w:space="0" w:color="auto"/>
            <w:left w:val="none" w:sz="0" w:space="0" w:color="auto"/>
            <w:bottom w:val="none" w:sz="0" w:space="0" w:color="auto"/>
            <w:right w:val="none" w:sz="0" w:space="0" w:color="auto"/>
          </w:divBdr>
        </w:div>
      </w:divsChild>
    </w:div>
    <w:div w:id="1841307052">
      <w:bodyDiv w:val="1"/>
      <w:marLeft w:val="0"/>
      <w:marRight w:val="0"/>
      <w:marTop w:val="0"/>
      <w:marBottom w:val="0"/>
      <w:divBdr>
        <w:top w:val="none" w:sz="0" w:space="0" w:color="auto"/>
        <w:left w:val="none" w:sz="0" w:space="0" w:color="auto"/>
        <w:bottom w:val="none" w:sz="0" w:space="0" w:color="auto"/>
        <w:right w:val="none" w:sz="0" w:space="0" w:color="auto"/>
      </w:divBdr>
      <w:divsChild>
        <w:div w:id="255790597">
          <w:marLeft w:val="0"/>
          <w:marRight w:val="0"/>
          <w:marTop w:val="0"/>
          <w:marBottom w:val="0"/>
          <w:divBdr>
            <w:top w:val="none" w:sz="0" w:space="0" w:color="auto"/>
            <w:left w:val="none" w:sz="0" w:space="0" w:color="auto"/>
            <w:bottom w:val="none" w:sz="0" w:space="0" w:color="auto"/>
            <w:right w:val="none" w:sz="0" w:space="0" w:color="auto"/>
          </w:divBdr>
        </w:div>
        <w:div w:id="926888452">
          <w:marLeft w:val="0"/>
          <w:marRight w:val="0"/>
          <w:marTop w:val="0"/>
          <w:marBottom w:val="0"/>
          <w:divBdr>
            <w:top w:val="none" w:sz="0" w:space="0" w:color="auto"/>
            <w:left w:val="none" w:sz="0" w:space="0" w:color="auto"/>
            <w:bottom w:val="none" w:sz="0" w:space="0" w:color="auto"/>
            <w:right w:val="none" w:sz="0" w:space="0" w:color="auto"/>
          </w:divBdr>
        </w:div>
        <w:div w:id="1323512671">
          <w:marLeft w:val="0"/>
          <w:marRight w:val="0"/>
          <w:marTop w:val="0"/>
          <w:marBottom w:val="0"/>
          <w:divBdr>
            <w:top w:val="none" w:sz="0" w:space="0" w:color="auto"/>
            <w:left w:val="none" w:sz="0" w:space="0" w:color="auto"/>
            <w:bottom w:val="none" w:sz="0" w:space="0" w:color="auto"/>
            <w:right w:val="none" w:sz="0" w:space="0" w:color="auto"/>
          </w:divBdr>
        </w:div>
        <w:div w:id="1435789733">
          <w:marLeft w:val="0"/>
          <w:marRight w:val="0"/>
          <w:marTop w:val="0"/>
          <w:marBottom w:val="0"/>
          <w:divBdr>
            <w:top w:val="none" w:sz="0" w:space="0" w:color="auto"/>
            <w:left w:val="none" w:sz="0" w:space="0" w:color="auto"/>
            <w:bottom w:val="none" w:sz="0" w:space="0" w:color="auto"/>
            <w:right w:val="none" w:sz="0" w:space="0" w:color="auto"/>
          </w:divBdr>
        </w:div>
        <w:div w:id="1660839745">
          <w:marLeft w:val="0"/>
          <w:marRight w:val="0"/>
          <w:marTop w:val="0"/>
          <w:marBottom w:val="0"/>
          <w:divBdr>
            <w:top w:val="none" w:sz="0" w:space="0" w:color="auto"/>
            <w:left w:val="none" w:sz="0" w:space="0" w:color="auto"/>
            <w:bottom w:val="none" w:sz="0" w:space="0" w:color="auto"/>
            <w:right w:val="none" w:sz="0" w:space="0" w:color="auto"/>
          </w:divBdr>
        </w:div>
        <w:div w:id="1696078782">
          <w:marLeft w:val="0"/>
          <w:marRight w:val="0"/>
          <w:marTop w:val="0"/>
          <w:marBottom w:val="0"/>
          <w:divBdr>
            <w:top w:val="none" w:sz="0" w:space="0" w:color="auto"/>
            <w:left w:val="none" w:sz="0" w:space="0" w:color="auto"/>
            <w:bottom w:val="none" w:sz="0" w:space="0" w:color="auto"/>
            <w:right w:val="none" w:sz="0" w:space="0" w:color="auto"/>
          </w:divBdr>
        </w:div>
        <w:div w:id="1758941613">
          <w:marLeft w:val="0"/>
          <w:marRight w:val="0"/>
          <w:marTop w:val="0"/>
          <w:marBottom w:val="0"/>
          <w:divBdr>
            <w:top w:val="none" w:sz="0" w:space="0" w:color="auto"/>
            <w:left w:val="none" w:sz="0" w:space="0" w:color="auto"/>
            <w:bottom w:val="none" w:sz="0" w:space="0" w:color="auto"/>
            <w:right w:val="none" w:sz="0" w:space="0" w:color="auto"/>
          </w:divBdr>
        </w:div>
        <w:div w:id="2100130626">
          <w:marLeft w:val="0"/>
          <w:marRight w:val="0"/>
          <w:marTop w:val="0"/>
          <w:marBottom w:val="0"/>
          <w:divBdr>
            <w:top w:val="none" w:sz="0" w:space="0" w:color="auto"/>
            <w:left w:val="none" w:sz="0" w:space="0" w:color="auto"/>
            <w:bottom w:val="none" w:sz="0" w:space="0" w:color="auto"/>
            <w:right w:val="none" w:sz="0" w:space="0" w:color="auto"/>
          </w:divBdr>
        </w:div>
      </w:divsChild>
    </w:div>
    <w:div w:id="1858304104">
      <w:bodyDiv w:val="1"/>
      <w:marLeft w:val="0"/>
      <w:marRight w:val="0"/>
      <w:marTop w:val="0"/>
      <w:marBottom w:val="0"/>
      <w:divBdr>
        <w:top w:val="none" w:sz="0" w:space="0" w:color="auto"/>
        <w:left w:val="none" w:sz="0" w:space="0" w:color="auto"/>
        <w:bottom w:val="none" w:sz="0" w:space="0" w:color="auto"/>
        <w:right w:val="none" w:sz="0" w:space="0" w:color="auto"/>
      </w:divBdr>
      <w:divsChild>
        <w:div w:id="265112613">
          <w:marLeft w:val="0"/>
          <w:marRight w:val="0"/>
          <w:marTop w:val="0"/>
          <w:marBottom w:val="0"/>
          <w:divBdr>
            <w:top w:val="none" w:sz="0" w:space="0" w:color="auto"/>
            <w:left w:val="none" w:sz="0" w:space="0" w:color="auto"/>
            <w:bottom w:val="none" w:sz="0" w:space="0" w:color="auto"/>
            <w:right w:val="none" w:sz="0" w:space="0" w:color="auto"/>
          </w:divBdr>
        </w:div>
        <w:div w:id="293868999">
          <w:marLeft w:val="0"/>
          <w:marRight w:val="0"/>
          <w:marTop w:val="0"/>
          <w:marBottom w:val="0"/>
          <w:divBdr>
            <w:top w:val="none" w:sz="0" w:space="0" w:color="auto"/>
            <w:left w:val="none" w:sz="0" w:space="0" w:color="auto"/>
            <w:bottom w:val="none" w:sz="0" w:space="0" w:color="auto"/>
            <w:right w:val="none" w:sz="0" w:space="0" w:color="auto"/>
          </w:divBdr>
        </w:div>
        <w:div w:id="420101168">
          <w:marLeft w:val="0"/>
          <w:marRight w:val="0"/>
          <w:marTop w:val="0"/>
          <w:marBottom w:val="0"/>
          <w:divBdr>
            <w:top w:val="none" w:sz="0" w:space="0" w:color="auto"/>
            <w:left w:val="none" w:sz="0" w:space="0" w:color="auto"/>
            <w:bottom w:val="none" w:sz="0" w:space="0" w:color="auto"/>
            <w:right w:val="none" w:sz="0" w:space="0" w:color="auto"/>
          </w:divBdr>
        </w:div>
        <w:div w:id="654380363">
          <w:marLeft w:val="0"/>
          <w:marRight w:val="0"/>
          <w:marTop w:val="0"/>
          <w:marBottom w:val="0"/>
          <w:divBdr>
            <w:top w:val="none" w:sz="0" w:space="0" w:color="auto"/>
            <w:left w:val="none" w:sz="0" w:space="0" w:color="auto"/>
            <w:bottom w:val="none" w:sz="0" w:space="0" w:color="auto"/>
            <w:right w:val="none" w:sz="0" w:space="0" w:color="auto"/>
          </w:divBdr>
        </w:div>
        <w:div w:id="661352868">
          <w:marLeft w:val="0"/>
          <w:marRight w:val="0"/>
          <w:marTop w:val="0"/>
          <w:marBottom w:val="0"/>
          <w:divBdr>
            <w:top w:val="none" w:sz="0" w:space="0" w:color="auto"/>
            <w:left w:val="none" w:sz="0" w:space="0" w:color="auto"/>
            <w:bottom w:val="none" w:sz="0" w:space="0" w:color="auto"/>
            <w:right w:val="none" w:sz="0" w:space="0" w:color="auto"/>
          </w:divBdr>
        </w:div>
        <w:div w:id="738987873">
          <w:marLeft w:val="0"/>
          <w:marRight w:val="0"/>
          <w:marTop w:val="0"/>
          <w:marBottom w:val="0"/>
          <w:divBdr>
            <w:top w:val="none" w:sz="0" w:space="0" w:color="auto"/>
            <w:left w:val="none" w:sz="0" w:space="0" w:color="auto"/>
            <w:bottom w:val="none" w:sz="0" w:space="0" w:color="auto"/>
            <w:right w:val="none" w:sz="0" w:space="0" w:color="auto"/>
          </w:divBdr>
        </w:div>
        <w:div w:id="776561892">
          <w:marLeft w:val="0"/>
          <w:marRight w:val="0"/>
          <w:marTop w:val="0"/>
          <w:marBottom w:val="0"/>
          <w:divBdr>
            <w:top w:val="none" w:sz="0" w:space="0" w:color="auto"/>
            <w:left w:val="none" w:sz="0" w:space="0" w:color="auto"/>
            <w:bottom w:val="none" w:sz="0" w:space="0" w:color="auto"/>
            <w:right w:val="none" w:sz="0" w:space="0" w:color="auto"/>
          </w:divBdr>
        </w:div>
        <w:div w:id="934021211">
          <w:marLeft w:val="0"/>
          <w:marRight w:val="0"/>
          <w:marTop w:val="0"/>
          <w:marBottom w:val="0"/>
          <w:divBdr>
            <w:top w:val="none" w:sz="0" w:space="0" w:color="auto"/>
            <w:left w:val="none" w:sz="0" w:space="0" w:color="auto"/>
            <w:bottom w:val="none" w:sz="0" w:space="0" w:color="auto"/>
            <w:right w:val="none" w:sz="0" w:space="0" w:color="auto"/>
          </w:divBdr>
        </w:div>
        <w:div w:id="1191337007">
          <w:marLeft w:val="0"/>
          <w:marRight w:val="0"/>
          <w:marTop w:val="0"/>
          <w:marBottom w:val="0"/>
          <w:divBdr>
            <w:top w:val="none" w:sz="0" w:space="0" w:color="auto"/>
            <w:left w:val="none" w:sz="0" w:space="0" w:color="auto"/>
            <w:bottom w:val="none" w:sz="0" w:space="0" w:color="auto"/>
            <w:right w:val="none" w:sz="0" w:space="0" w:color="auto"/>
          </w:divBdr>
        </w:div>
        <w:div w:id="1706714242">
          <w:marLeft w:val="0"/>
          <w:marRight w:val="0"/>
          <w:marTop w:val="0"/>
          <w:marBottom w:val="0"/>
          <w:divBdr>
            <w:top w:val="none" w:sz="0" w:space="0" w:color="auto"/>
            <w:left w:val="none" w:sz="0" w:space="0" w:color="auto"/>
            <w:bottom w:val="none" w:sz="0" w:space="0" w:color="auto"/>
            <w:right w:val="none" w:sz="0" w:space="0" w:color="auto"/>
          </w:divBdr>
        </w:div>
        <w:div w:id="1829054650">
          <w:marLeft w:val="0"/>
          <w:marRight w:val="0"/>
          <w:marTop w:val="0"/>
          <w:marBottom w:val="0"/>
          <w:divBdr>
            <w:top w:val="none" w:sz="0" w:space="0" w:color="auto"/>
            <w:left w:val="none" w:sz="0" w:space="0" w:color="auto"/>
            <w:bottom w:val="none" w:sz="0" w:space="0" w:color="auto"/>
            <w:right w:val="none" w:sz="0" w:space="0" w:color="auto"/>
          </w:divBdr>
        </w:div>
        <w:div w:id="1957175273">
          <w:marLeft w:val="0"/>
          <w:marRight w:val="0"/>
          <w:marTop w:val="0"/>
          <w:marBottom w:val="0"/>
          <w:divBdr>
            <w:top w:val="none" w:sz="0" w:space="0" w:color="auto"/>
            <w:left w:val="none" w:sz="0" w:space="0" w:color="auto"/>
            <w:bottom w:val="none" w:sz="0" w:space="0" w:color="auto"/>
            <w:right w:val="none" w:sz="0" w:space="0" w:color="auto"/>
          </w:divBdr>
        </w:div>
        <w:div w:id="2112892480">
          <w:marLeft w:val="0"/>
          <w:marRight w:val="0"/>
          <w:marTop w:val="0"/>
          <w:marBottom w:val="0"/>
          <w:divBdr>
            <w:top w:val="none" w:sz="0" w:space="0" w:color="auto"/>
            <w:left w:val="none" w:sz="0" w:space="0" w:color="auto"/>
            <w:bottom w:val="none" w:sz="0" w:space="0" w:color="auto"/>
            <w:right w:val="none" w:sz="0" w:space="0" w:color="auto"/>
          </w:divBdr>
        </w:div>
      </w:divsChild>
    </w:div>
    <w:div w:id="1863548681">
      <w:bodyDiv w:val="1"/>
      <w:marLeft w:val="0"/>
      <w:marRight w:val="0"/>
      <w:marTop w:val="0"/>
      <w:marBottom w:val="0"/>
      <w:divBdr>
        <w:top w:val="none" w:sz="0" w:space="0" w:color="auto"/>
        <w:left w:val="none" w:sz="0" w:space="0" w:color="auto"/>
        <w:bottom w:val="none" w:sz="0" w:space="0" w:color="auto"/>
        <w:right w:val="none" w:sz="0" w:space="0" w:color="auto"/>
      </w:divBdr>
      <w:divsChild>
        <w:div w:id="910969243">
          <w:marLeft w:val="0"/>
          <w:marRight w:val="0"/>
          <w:marTop w:val="0"/>
          <w:marBottom w:val="0"/>
          <w:divBdr>
            <w:top w:val="none" w:sz="0" w:space="0" w:color="auto"/>
            <w:left w:val="none" w:sz="0" w:space="0" w:color="auto"/>
            <w:bottom w:val="none" w:sz="0" w:space="0" w:color="auto"/>
            <w:right w:val="none" w:sz="0" w:space="0" w:color="auto"/>
          </w:divBdr>
        </w:div>
        <w:div w:id="1710687745">
          <w:marLeft w:val="0"/>
          <w:marRight w:val="0"/>
          <w:marTop w:val="0"/>
          <w:marBottom w:val="0"/>
          <w:divBdr>
            <w:top w:val="none" w:sz="0" w:space="0" w:color="auto"/>
            <w:left w:val="none" w:sz="0" w:space="0" w:color="auto"/>
            <w:bottom w:val="none" w:sz="0" w:space="0" w:color="auto"/>
            <w:right w:val="none" w:sz="0" w:space="0" w:color="auto"/>
          </w:divBdr>
        </w:div>
        <w:div w:id="1978795196">
          <w:marLeft w:val="0"/>
          <w:marRight w:val="0"/>
          <w:marTop w:val="0"/>
          <w:marBottom w:val="0"/>
          <w:divBdr>
            <w:top w:val="none" w:sz="0" w:space="0" w:color="auto"/>
            <w:left w:val="none" w:sz="0" w:space="0" w:color="auto"/>
            <w:bottom w:val="none" w:sz="0" w:space="0" w:color="auto"/>
            <w:right w:val="none" w:sz="0" w:space="0" w:color="auto"/>
          </w:divBdr>
        </w:div>
      </w:divsChild>
    </w:div>
    <w:div w:id="1880434729">
      <w:bodyDiv w:val="1"/>
      <w:marLeft w:val="0"/>
      <w:marRight w:val="0"/>
      <w:marTop w:val="0"/>
      <w:marBottom w:val="0"/>
      <w:divBdr>
        <w:top w:val="none" w:sz="0" w:space="0" w:color="auto"/>
        <w:left w:val="none" w:sz="0" w:space="0" w:color="auto"/>
        <w:bottom w:val="none" w:sz="0" w:space="0" w:color="auto"/>
        <w:right w:val="none" w:sz="0" w:space="0" w:color="auto"/>
      </w:divBdr>
      <w:divsChild>
        <w:div w:id="10499944">
          <w:marLeft w:val="0"/>
          <w:marRight w:val="0"/>
          <w:marTop w:val="0"/>
          <w:marBottom w:val="0"/>
          <w:divBdr>
            <w:top w:val="none" w:sz="0" w:space="0" w:color="auto"/>
            <w:left w:val="none" w:sz="0" w:space="0" w:color="auto"/>
            <w:bottom w:val="none" w:sz="0" w:space="0" w:color="auto"/>
            <w:right w:val="none" w:sz="0" w:space="0" w:color="auto"/>
          </w:divBdr>
        </w:div>
        <w:div w:id="181282372">
          <w:marLeft w:val="0"/>
          <w:marRight w:val="0"/>
          <w:marTop w:val="0"/>
          <w:marBottom w:val="0"/>
          <w:divBdr>
            <w:top w:val="none" w:sz="0" w:space="0" w:color="auto"/>
            <w:left w:val="none" w:sz="0" w:space="0" w:color="auto"/>
            <w:bottom w:val="none" w:sz="0" w:space="0" w:color="auto"/>
            <w:right w:val="none" w:sz="0" w:space="0" w:color="auto"/>
          </w:divBdr>
        </w:div>
        <w:div w:id="183642524">
          <w:marLeft w:val="0"/>
          <w:marRight w:val="0"/>
          <w:marTop w:val="0"/>
          <w:marBottom w:val="0"/>
          <w:divBdr>
            <w:top w:val="none" w:sz="0" w:space="0" w:color="auto"/>
            <w:left w:val="none" w:sz="0" w:space="0" w:color="auto"/>
            <w:bottom w:val="none" w:sz="0" w:space="0" w:color="auto"/>
            <w:right w:val="none" w:sz="0" w:space="0" w:color="auto"/>
          </w:divBdr>
        </w:div>
        <w:div w:id="627665105">
          <w:marLeft w:val="0"/>
          <w:marRight w:val="0"/>
          <w:marTop w:val="0"/>
          <w:marBottom w:val="0"/>
          <w:divBdr>
            <w:top w:val="none" w:sz="0" w:space="0" w:color="auto"/>
            <w:left w:val="none" w:sz="0" w:space="0" w:color="auto"/>
            <w:bottom w:val="none" w:sz="0" w:space="0" w:color="auto"/>
            <w:right w:val="none" w:sz="0" w:space="0" w:color="auto"/>
          </w:divBdr>
        </w:div>
        <w:div w:id="826895007">
          <w:marLeft w:val="0"/>
          <w:marRight w:val="0"/>
          <w:marTop w:val="0"/>
          <w:marBottom w:val="0"/>
          <w:divBdr>
            <w:top w:val="none" w:sz="0" w:space="0" w:color="auto"/>
            <w:left w:val="none" w:sz="0" w:space="0" w:color="auto"/>
            <w:bottom w:val="none" w:sz="0" w:space="0" w:color="auto"/>
            <w:right w:val="none" w:sz="0" w:space="0" w:color="auto"/>
          </w:divBdr>
        </w:div>
        <w:div w:id="1066801433">
          <w:marLeft w:val="0"/>
          <w:marRight w:val="0"/>
          <w:marTop w:val="0"/>
          <w:marBottom w:val="0"/>
          <w:divBdr>
            <w:top w:val="none" w:sz="0" w:space="0" w:color="auto"/>
            <w:left w:val="none" w:sz="0" w:space="0" w:color="auto"/>
            <w:bottom w:val="none" w:sz="0" w:space="0" w:color="auto"/>
            <w:right w:val="none" w:sz="0" w:space="0" w:color="auto"/>
          </w:divBdr>
        </w:div>
        <w:div w:id="1241406617">
          <w:marLeft w:val="0"/>
          <w:marRight w:val="0"/>
          <w:marTop w:val="0"/>
          <w:marBottom w:val="0"/>
          <w:divBdr>
            <w:top w:val="none" w:sz="0" w:space="0" w:color="auto"/>
            <w:left w:val="none" w:sz="0" w:space="0" w:color="auto"/>
            <w:bottom w:val="none" w:sz="0" w:space="0" w:color="auto"/>
            <w:right w:val="none" w:sz="0" w:space="0" w:color="auto"/>
          </w:divBdr>
        </w:div>
        <w:div w:id="1523323465">
          <w:marLeft w:val="0"/>
          <w:marRight w:val="0"/>
          <w:marTop w:val="0"/>
          <w:marBottom w:val="0"/>
          <w:divBdr>
            <w:top w:val="none" w:sz="0" w:space="0" w:color="auto"/>
            <w:left w:val="none" w:sz="0" w:space="0" w:color="auto"/>
            <w:bottom w:val="none" w:sz="0" w:space="0" w:color="auto"/>
            <w:right w:val="none" w:sz="0" w:space="0" w:color="auto"/>
          </w:divBdr>
        </w:div>
      </w:divsChild>
    </w:div>
    <w:div w:id="1896046638">
      <w:bodyDiv w:val="1"/>
      <w:marLeft w:val="0"/>
      <w:marRight w:val="0"/>
      <w:marTop w:val="0"/>
      <w:marBottom w:val="0"/>
      <w:divBdr>
        <w:top w:val="none" w:sz="0" w:space="0" w:color="auto"/>
        <w:left w:val="none" w:sz="0" w:space="0" w:color="auto"/>
        <w:bottom w:val="none" w:sz="0" w:space="0" w:color="auto"/>
        <w:right w:val="none" w:sz="0" w:space="0" w:color="auto"/>
      </w:divBdr>
      <w:divsChild>
        <w:div w:id="304434498">
          <w:marLeft w:val="0"/>
          <w:marRight w:val="0"/>
          <w:marTop w:val="0"/>
          <w:marBottom w:val="0"/>
          <w:divBdr>
            <w:top w:val="none" w:sz="0" w:space="0" w:color="auto"/>
            <w:left w:val="none" w:sz="0" w:space="0" w:color="auto"/>
            <w:bottom w:val="none" w:sz="0" w:space="0" w:color="auto"/>
            <w:right w:val="none" w:sz="0" w:space="0" w:color="auto"/>
          </w:divBdr>
        </w:div>
        <w:div w:id="632828333">
          <w:marLeft w:val="0"/>
          <w:marRight w:val="0"/>
          <w:marTop w:val="0"/>
          <w:marBottom w:val="0"/>
          <w:divBdr>
            <w:top w:val="none" w:sz="0" w:space="0" w:color="auto"/>
            <w:left w:val="none" w:sz="0" w:space="0" w:color="auto"/>
            <w:bottom w:val="none" w:sz="0" w:space="0" w:color="auto"/>
            <w:right w:val="none" w:sz="0" w:space="0" w:color="auto"/>
          </w:divBdr>
        </w:div>
        <w:div w:id="772432374">
          <w:marLeft w:val="0"/>
          <w:marRight w:val="0"/>
          <w:marTop w:val="0"/>
          <w:marBottom w:val="0"/>
          <w:divBdr>
            <w:top w:val="none" w:sz="0" w:space="0" w:color="auto"/>
            <w:left w:val="none" w:sz="0" w:space="0" w:color="auto"/>
            <w:bottom w:val="none" w:sz="0" w:space="0" w:color="auto"/>
            <w:right w:val="none" w:sz="0" w:space="0" w:color="auto"/>
          </w:divBdr>
        </w:div>
        <w:div w:id="945111839">
          <w:marLeft w:val="0"/>
          <w:marRight w:val="0"/>
          <w:marTop w:val="0"/>
          <w:marBottom w:val="0"/>
          <w:divBdr>
            <w:top w:val="none" w:sz="0" w:space="0" w:color="auto"/>
            <w:left w:val="none" w:sz="0" w:space="0" w:color="auto"/>
            <w:bottom w:val="none" w:sz="0" w:space="0" w:color="auto"/>
            <w:right w:val="none" w:sz="0" w:space="0" w:color="auto"/>
          </w:divBdr>
        </w:div>
        <w:div w:id="1195508457">
          <w:marLeft w:val="0"/>
          <w:marRight w:val="0"/>
          <w:marTop w:val="0"/>
          <w:marBottom w:val="0"/>
          <w:divBdr>
            <w:top w:val="none" w:sz="0" w:space="0" w:color="auto"/>
            <w:left w:val="none" w:sz="0" w:space="0" w:color="auto"/>
            <w:bottom w:val="none" w:sz="0" w:space="0" w:color="auto"/>
            <w:right w:val="none" w:sz="0" w:space="0" w:color="auto"/>
          </w:divBdr>
        </w:div>
        <w:div w:id="1293755961">
          <w:marLeft w:val="0"/>
          <w:marRight w:val="0"/>
          <w:marTop w:val="0"/>
          <w:marBottom w:val="0"/>
          <w:divBdr>
            <w:top w:val="none" w:sz="0" w:space="0" w:color="auto"/>
            <w:left w:val="none" w:sz="0" w:space="0" w:color="auto"/>
            <w:bottom w:val="none" w:sz="0" w:space="0" w:color="auto"/>
            <w:right w:val="none" w:sz="0" w:space="0" w:color="auto"/>
          </w:divBdr>
        </w:div>
        <w:div w:id="2056848785">
          <w:marLeft w:val="0"/>
          <w:marRight w:val="0"/>
          <w:marTop w:val="0"/>
          <w:marBottom w:val="0"/>
          <w:divBdr>
            <w:top w:val="none" w:sz="0" w:space="0" w:color="auto"/>
            <w:left w:val="none" w:sz="0" w:space="0" w:color="auto"/>
            <w:bottom w:val="none" w:sz="0" w:space="0" w:color="auto"/>
            <w:right w:val="none" w:sz="0" w:space="0" w:color="auto"/>
          </w:divBdr>
        </w:div>
        <w:div w:id="2070300453">
          <w:marLeft w:val="0"/>
          <w:marRight w:val="0"/>
          <w:marTop w:val="0"/>
          <w:marBottom w:val="0"/>
          <w:divBdr>
            <w:top w:val="none" w:sz="0" w:space="0" w:color="auto"/>
            <w:left w:val="none" w:sz="0" w:space="0" w:color="auto"/>
            <w:bottom w:val="none" w:sz="0" w:space="0" w:color="auto"/>
            <w:right w:val="none" w:sz="0" w:space="0" w:color="auto"/>
          </w:divBdr>
        </w:div>
      </w:divsChild>
    </w:div>
    <w:div w:id="1941375305">
      <w:bodyDiv w:val="1"/>
      <w:marLeft w:val="0"/>
      <w:marRight w:val="0"/>
      <w:marTop w:val="0"/>
      <w:marBottom w:val="0"/>
      <w:divBdr>
        <w:top w:val="none" w:sz="0" w:space="0" w:color="auto"/>
        <w:left w:val="none" w:sz="0" w:space="0" w:color="auto"/>
        <w:bottom w:val="none" w:sz="0" w:space="0" w:color="auto"/>
        <w:right w:val="none" w:sz="0" w:space="0" w:color="auto"/>
      </w:divBdr>
      <w:divsChild>
        <w:div w:id="955066937">
          <w:marLeft w:val="0"/>
          <w:marRight w:val="0"/>
          <w:marTop w:val="0"/>
          <w:marBottom w:val="0"/>
          <w:divBdr>
            <w:top w:val="none" w:sz="0" w:space="0" w:color="auto"/>
            <w:left w:val="none" w:sz="0" w:space="0" w:color="auto"/>
            <w:bottom w:val="none" w:sz="0" w:space="0" w:color="auto"/>
            <w:right w:val="none" w:sz="0" w:space="0" w:color="auto"/>
          </w:divBdr>
        </w:div>
        <w:div w:id="1404836224">
          <w:marLeft w:val="0"/>
          <w:marRight w:val="0"/>
          <w:marTop w:val="0"/>
          <w:marBottom w:val="0"/>
          <w:divBdr>
            <w:top w:val="none" w:sz="0" w:space="0" w:color="auto"/>
            <w:left w:val="none" w:sz="0" w:space="0" w:color="auto"/>
            <w:bottom w:val="none" w:sz="0" w:space="0" w:color="auto"/>
            <w:right w:val="none" w:sz="0" w:space="0" w:color="auto"/>
          </w:divBdr>
        </w:div>
        <w:div w:id="1424372349">
          <w:marLeft w:val="0"/>
          <w:marRight w:val="0"/>
          <w:marTop w:val="0"/>
          <w:marBottom w:val="0"/>
          <w:divBdr>
            <w:top w:val="none" w:sz="0" w:space="0" w:color="auto"/>
            <w:left w:val="none" w:sz="0" w:space="0" w:color="auto"/>
            <w:bottom w:val="none" w:sz="0" w:space="0" w:color="auto"/>
            <w:right w:val="none" w:sz="0" w:space="0" w:color="auto"/>
          </w:divBdr>
        </w:div>
      </w:divsChild>
    </w:div>
    <w:div w:id="1969898739">
      <w:bodyDiv w:val="1"/>
      <w:marLeft w:val="0"/>
      <w:marRight w:val="0"/>
      <w:marTop w:val="0"/>
      <w:marBottom w:val="0"/>
      <w:divBdr>
        <w:top w:val="none" w:sz="0" w:space="0" w:color="auto"/>
        <w:left w:val="none" w:sz="0" w:space="0" w:color="auto"/>
        <w:bottom w:val="none" w:sz="0" w:space="0" w:color="auto"/>
        <w:right w:val="none" w:sz="0" w:space="0" w:color="auto"/>
      </w:divBdr>
      <w:divsChild>
        <w:div w:id="53050338">
          <w:marLeft w:val="0"/>
          <w:marRight w:val="0"/>
          <w:marTop w:val="0"/>
          <w:marBottom w:val="0"/>
          <w:divBdr>
            <w:top w:val="none" w:sz="0" w:space="0" w:color="auto"/>
            <w:left w:val="none" w:sz="0" w:space="0" w:color="auto"/>
            <w:bottom w:val="none" w:sz="0" w:space="0" w:color="auto"/>
            <w:right w:val="none" w:sz="0" w:space="0" w:color="auto"/>
          </w:divBdr>
        </w:div>
        <w:div w:id="577133185">
          <w:marLeft w:val="0"/>
          <w:marRight w:val="0"/>
          <w:marTop w:val="0"/>
          <w:marBottom w:val="0"/>
          <w:divBdr>
            <w:top w:val="none" w:sz="0" w:space="0" w:color="auto"/>
            <w:left w:val="none" w:sz="0" w:space="0" w:color="auto"/>
            <w:bottom w:val="none" w:sz="0" w:space="0" w:color="auto"/>
            <w:right w:val="none" w:sz="0" w:space="0" w:color="auto"/>
          </w:divBdr>
        </w:div>
        <w:div w:id="685403520">
          <w:marLeft w:val="0"/>
          <w:marRight w:val="0"/>
          <w:marTop w:val="0"/>
          <w:marBottom w:val="0"/>
          <w:divBdr>
            <w:top w:val="none" w:sz="0" w:space="0" w:color="auto"/>
            <w:left w:val="none" w:sz="0" w:space="0" w:color="auto"/>
            <w:bottom w:val="none" w:sz="0" w:space="0" w:color="auto"/>
            <w:right w:val="none" w:sz="0" w:space="0" w:color="auto"/>
          </w:divBdr>
        </w:div>
        <w:div w:id="702560433">
          <w:marLeft w:val="0"/>
          <w:marRight w:val="0"/>
          <w:marTop w:val="0"/>
          <w:marBottom w:val="0"/>
          <w:divBdr>
            <w:top w:val="none" w:sz="0" w:space="0" w:color="auto"/>
            <w:left w:val="none" w:sz="0" w:space="0" w:color="auto"/>
            <w:bottom w:val="none" w:sz="0" w:space="0" w:color="auto"/>
            <w:right w:val="none" w:sz="0" w:space="0" w:color="auto"/>
          </w:divBdr>
        </w:div>
        <w:div w:id="1168520551">
          <w:marLeft w:val="0"/>
          <w:marRight w:val="0"/>
          <w:marTop w:val="0"/>
          <w:marBottom w:val="0"/>
          <w:divBdr>
            <w:top w:val="none" w:sz="0" w:space="0" w:color="auto"/>
            <w:left w:val="none" w:sz="0" w:space="0" w:color="auto"/>
            <w:bottom w:val="none" w:sz="0" w:space="0" w:color="auto"/>
            <w:right w:val="none" w:sz="0" w:space="0" w:color="auto"/>
          </w:divBdr>
        </w:div>
        <w:div w:id="1521776656">
          <w:marLeft w:val="0"/>
          <w:marRight w:val="0"/>
          <w:marTop w:val="0"/>
          <w:marBottom w:val="0"/>
          <w:divBdr>
            <w:top w:val="none" w:sz="0" w:space="0" w:color="auto"/>
            <w:left w:val="none" w:sz="0" w:space="0" w:color="auto"/>
            <w:bottom w:val="none" w:sz="0" w:space="0" w:color="auto"/>
            <w:right w:val="none" w:sz="0" w:space="0" w:color="auto"/>
          </w:divBdr>
        </w:div>
        <w:div w:id="1630239002">
          <w:marLeft w:val="0"/>
          <w:marRight w:val="0"/>
          <w:marTop w:val="0"/>
          <w:marBottom w:val="0"/>
          <w:divBdr>
            <w:top w:val="none" w:sz="0" w:space="0" w:color="auto"/>
            <w:left w:val="none" w:sz="0" w:space="0" w:color="auto"/>
            <w:bottom w:val="none" w:sz="0" w:space="0" w:color="auto"/>
            <w:right w:val="none" w:sz="0" w:space="0" w:color="auto"/>
          </w:divBdr>
        </w:div>
        <w:div w:id="1987709384">
          <w:marLeft w:val="0"/>
          <w:marRight w:val="0"/>
          <w:marTop w:val="0"/>
          <w:marBottom w:val="0"/>
          <w:divBdr>
            <w:top w:val="none" w:sz="0" w:space="0" w:color="auto"/>
            <w:left w:val="none" w:sz="0" w:space="0" w:color="auto"/>
            <w:bottom w:val="none" w:sz="0" w:space="0" w:color="auto"/>
            <w:right w:val="none" w:sz="0" w:space="0" w:color="auto"/>
          </w:divBdr>
        </w:div>
      </w:divsChild>
    </w:div>
    <w:div w:id="1984038944">
      <w:bodyDiv w:val="1"/>
      <w:marLeft w:val="0"/>
      <w:marRight w:val="0"/>
      <w:marTop w:val="0"/>
      <w:marBottom w:val="0"/>
      <w:divBdr>
        <w:top w:val="none" w:sz="0" w:space="0" w:color="auto"/>
        <w:left w:val="none" w:sz="0" w:space="0" w:color="auto"/>
        <w:bottom w:val="none" w:sz="0" w:space="0" w:color="auto"/>
        <w:right w:val="none" w:sz="0" w:space="0" w:color="auto"/>
      </w:divBdr>
    </w:div>
    <w:div w:id="2016837542">
      <w:bodyDiv w:val="1"/>
      <w:marLeft w:val="0"/>
      <w:marRight w:val="0"/>
      <w:marTop w:val="0"/>
      <w:marBottom w:val="0"/>
      <w:divBdr>
        <w:top w:val="none" w:sz="0" w:space="0" w:color="auto"/>
        <w:left w:val="none" w:sz="0" w:space="0" w:color="auto"/>
        <w:bottom w:val="none" w:sz="0" w:space="0" w:color="auto"/>
        <w:right w:val="none" w:sz="0" w:space="0" w:color="auto"/>
      </w:divBdr>
    </w:div>
    <w:div w:id="2023780503">
      <w:bodyDiv w:val="1"/>
      <w:marLeft w:val="0"/>
      <w:marRight w:val="0"/>
      <w:marTop w:val="0"/>
      <w:marBottom w:val="0"/>
      <w:divBdr>
        <w:top w:val="none" w:sz="0" w:space="0" w:color="auto"/>
        <w:left w:val="none" w:sz="0" w:space="0" w:color="auto"/>
        <w:bottom w:val="none" w:sz="0" w:space="0" w:color="auto"/>
        <w:right w:val="none" w:sz="0" w:space="0" w:color="auto"/>
      </w:divBdr>
      <w:divsChild>
        <w:div w:id="779378340">
          <w:marLeft w:val="0"/>
          <w:marRight w:val="0"/>
          <w:marTop w:val="0"/>
          <w:marBottom w:val="0"/>
          <w:divBdr>
            <w:top w:val="none" w:sz="0" w:space="0" w:color="auto"/>
            <w:left w:val="none" w:sz="0" w:space="0" w:color="auto"/>
            <w:bottom w:val="none" w:sz="0" w:space="0" w:color="auto"/>
            <w:right w:val="none" w:sz="0" w:space="0" w:color="auto"/>
          </w:divBdr>
        </w:div>
        <w:div w:id="1653752025">
          <w:marLeft w:val="0"/>
          <w:marRight w:val="0"/>
          <w:marTop w:val="0"/>
          <w:marBottom w:val="0"/>
          <w:divBdr>
            <w:top w:val="none" w:sz="0" w:space="0" w:color="auto"/>
            <w:left w:val="none" w:sz="0" w:space="0" w:color="auto"/>
            <w:bottom w:val="none" w:sz="0" w:space="0" w:color="auto"/>
            <w:right w:val="none" w:sz="0" w:space="0" w:color="auto"/>
          </w:divBdr>
        </w:div>
        <w:div w:id="168061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lc.uvic.ca/programs/clinic/"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13DAB9C-86A7-4222-95E2-4C761C23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7191</Words>
  <Characters>40995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2018-08-06T13:40:00Z</dcterms:created>
  <dcterms:modified xsi:type="dcterms:W3CDTF">2018-08-06T13:52:00Z</dcterms:modified>
</cp:coreProperties>
</file>