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2CE4" w:rsidRDefault="00E92CE4" w:rsidP="00E92CE4">
      <w:pPr>
        <w:spacing w:line="480" w:lineRule="auto"/>
        <w:jc w:val="both"/>
        <w:rPr>
          <w:rFonts w:ascii="Palatino Linotype" w:hAnsi="Palatino Linotype" w:cs="Times New Roman"/>
          <w:sz w:val="28"/>
          <w:szCs w:val="28"/>
        </w:rPr>
      </w:pPr>
      <w:r>
        <w:rPr>
          <w:rFonts w:ascii="Palatino Linotype" w:hAnsi="Palatino Linotype" w:cs="Times New Roman"/>
          <w:sz w:val="28"/>
          <w:szCs w:val="28"/>
        </w:rPr>
        <w:t xml:space="preserve">EMPIRICAL LEGAL RESEARCH IN ACTION: REFLECTIONS ON METHODS AND THEIR APPLICATIONS, edited by Willem H. van Boom, Pieter </w:t>
      </w:r>
      <w:proofErr w:type="spellStart"/>
      <w:r>
        <w:rPr>
          <w:rFonts w:ascii="Palatino Linotype" w:hAnsi="Palatino Linotype" w:cs="Times New Roman"/>
          <w:sz w:val="28"/>
          <w:szCs w:val="28"/>
        </w:rPr>
        <w:t>Desmet</w:t>
      </w:r>
      <w:proofErr w:type="spellEnd"/>
      <w:r>
        <w:rPr>
          <w:rFonts w:ascii="Palatino Linotype" w:hAnsi="Palatino Linotype" w:cs="Times New Roman"/>
          <w:sz w:val="28"/>
          <w:szCs w:val="28"/>
        </w:rPr>
        <w:t xml:space="preserve">, and Peter </w:t>
      </w:r>
      <w:proofErr w:type="spellStart"/>
      <w:r>
        <w:rPr>
          <w:rFonts w:ascii="Palatino Linotype" w:hAnsi="Palatino Linotype" w:cs="Times New Roman"/>
          <w:sz w:val="28"/>
          <w:szCs w:val="28"/>
        </w:rPr>
        <w:t>Mascini</w:t>
      </w:r>
      <w:proofErr w:type="spellEnd"/>
      <w:r>
        <w:rPr>
          <w:rFonts w:ascii="Palatino Linotype" w:hAnsi="Palatino Linotype" w:cs="Times New Roman"/>
          <w:sz w:val="28"/>
          <w:szCs w:val="28"/>
        </w:rPr>
        <w:t xml:space="preserve"> (Edward Elgar), 2018, 271pp, £85.50 (hardback), ISBN: 978-1-78536-274-3 </w:t>
      </w:r>
    </w:p>
    <w:p w:rsidR="00E92CE4" w:rsidRDefault="00E92CE4"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In this volume, the </w:t>
      </w:r>
      <w:r w:rsidR="00A91CB3">
        <w:rPr>
          <w:rFonts w:ascii="Palatino Linotype" w:hAnsi="Palatino Linotype" w:cs="Times New Roman"/>
          <w:sz w:val="24"/>
          <w:szCs w:val="28"/>
        </w:rPr>
        <w:t>editors</w:t>
      </w:r>
      <w:r>
        <w:rPr>
          <w:rFonts w:ascii="Palatino Linotype" w:hAnsi="Palatino Linotype" w:cs="Times New Roman"/>
          <w:sz w:val="24"/>
          <w:szCs w:val="28"/>
        </w:rPr>
        <w:t xml:space="preserve"> have </w:t>
      </w:r>
      <w:r w:rsidR="00A91CB3">
        <w:rPr>
          <w:rFonts w:ascii="Palatino Linotype" w:hAnsi="Palatino Linotype" w:cs="Times New Roman"/>
          <w:sz w:val="24"/>
          <w:szCs w:val="28"/>
        </w:rPr>
        <w:t>curated</w:t>
      </w:r>
      <w:r>
        <w:rPr>
          <w:rFonts w:ascii="Palatino Linotype" w:hAnsi="Palatino Linotype" w:cs="Times New Roman"/>
          <w:sz w:val="24"/>
          <w:szCs w:val="28"/>
        </w:rPr>
        <w:t xml:space="preserve"> fascinating insights </w:t>
      </w:r>
      <w:r w:rsidR="00A91CB3">
        <w:rPr>
          <w:rFonts w:ascii="Palatino Linotype" w:hAnsi="Palatino Linotype" w:cs="Times New Roman"/>
          <w:sz w:val="24"/>
          <w:szCs w:val="28"/>
        </w:rPr>
        <w:t>into</w:t>
      </w:r>
      <w:r>
        <w:rPr>
          <w:rFonts w:ascii="Palatino Linotype" w:hAnsi="Palatino Linotype" w:cs="Times New Roman"/>
          <w:sz w:val="24"/>
          <w:szCs w:val="28"/>
        </w:rPr>
        <w:t xml:space="preserve"> the topic of empirical legal </w:t>
      </w:r>
      <w:r w:rsidR="007F2E96">
        <w:rPr>
          <w:rFonts w:ascii="Palatino Linotype" w:hAnsi="Palatino Linotype" w:cs="Times New Roman"/>
          <w:sz w:val="24"/>
          <w:szCs w:val="28"/>
        </w:rPr>
        <w:t>studies (ELS)</w:t>
      </w:r>
      <w:r>
        <w:rPr>
          <w:rFonts w:ascii="Palatino Linotype" w:hAnsi="Palatino Linotype" w:cs="Times New Roman"/>
          <w:sz w:val="24"/>
          <w:szCs w:val="28"/>
        </w:rPr>
        <w:t xml:space="preserve">. The book is divided into eight chapters delivered by empirical legal scholars from Europe and the United States. The book is recommended for any researchers new to, or about to enter, the field of empirical legal studies and adds value to the increasing literature on the methodological aspects of empirical legal research. </w:t>
      </w:r>
      <w:r w:rsidR="00445B13">
        <w:rPr>
          <w:rFonts w:ascii="Palatino Linotype" w:hAnsi="Palatino Linotype" w:cs="Times New Roman"/>
          <w:sz w:val="24"/>
          <w:szCs w:val="28"/>
        </w:rPr>
        <w:t>It is published by Edward Elgar and available online for £85.50.</w:t>
      </w:r>
      <w:r>
        <w:rPr>
          <w:rFonts w:ascii="Palatino Linotype" w:hAnsi="Palatino Linotype" w:cs="Times New Roman"/>
          <w:sz w:val="24"/>
          <w:szCs w:val="28"/>
        </w:rPr>
        <w:t xml:space="preserve">  </w:t>
      </w:r>
    </w:p>
    <w:p w:rsidR="00AA0BEE" w:rsidRDefault="00E92CE4"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The book begins with a clear explanation of </w:t>
      </w:r>
      <w:r w:rsidR="00445B13">
        <w:rPr>
          <w:rFonts w:ascii="Palatino Linotype" w:hAnsi="Palatino Linotype" w:cs="Times New Roman"/>
          <w:sz w:val="24"/>
          <w:szCs w:val="28"/>
        </w:rPr>
        <w:t>its</w:t>
      </w:r>
      <w:r>
        <w:rPr>
          <w:rFonts w:ascii="Palatino Linotype" w:hAnsi="Palatino Linotype" w:cs="Times New Roman"/>
          <w:sz w:val="24"/>
          <w:szCs w:val="28"/>
        </w:rPr>
        <w:t xml:space="preserve"> major themes. For the editors, empirical legal research complements doctrinal research due to the differ</w:t>
      </w:r>
      <w:r w:rsidR="00A91CB3">
        <w:rPr>
          <w:rFonts w:ascii="Palatino Linotype" w:hAnsi="Palatino Linotype" w:cs="Times New Roman"/>
          <w:sz w:val="24"/>
          <w:szCs w:val="28"/>
        </w:rPr>
        <w:t>ing methodological premises</w:t>
      </w:r>
      <w:r>
        <w:rPr>
          <w:rFonts w:ascii="Palatino Linotype" w:hAnsi="Palatino Linotype" w:cs="Times New Roman"/>
          <w:sz w:val="24"/>
          <w:szCs w:val="28"/>
        </w:rPr>
        <w:t>. “</w:t>
      </w:r>
      <w:r w:rsidRPr="00DB53EF">
        <w:rPr>
          <w:rFonts w:ascii="Palatino Linotype" w:hAnsi="Palatino Linotype" w:cs="Times New Roman"/>
          <w:sz w:val="24"/>
          <w:szCs w:val="28"/>
        </w:rPr>
        <w:t>Empirical</w:t>
      </w:r>
      <w:r>
        <w:rPr>
          <w:rFonts w:ascii="Palatino Linotype" w:hAnsi="Palatino Linotype" w:cs="Times New Roman"/>
          <w:sz w:val="24"/>
          <w:szCs w:val="28"/>
        </w:rPr>
        <w:t>”</w:t>
      </w:r>
      <w:r>
        <w:rPr>
          <w:rFonts w:ascii="Palatino Linotype" w:hAnsi="Palatino Linotype" w:cs="Times New Roman"/>
          <w:i/>
          <w:sz w:val="24"/>
          <w:szCs w:val="28"/>
        </w:rPr>
        <w:t xml:space="preserve"> </w:t>
      </w:r>
      <w:r>
        <w:rPr>
          <w:rFonts w:ascii="Palatino Linotype" w:hAnsi="Palatino Linotype" w:cs="Times New Roman"/>
          <w:sz w:val="24"/>
          <w:szCs w:val="28"/>
        </w:rPr>
        <w:t xml:space="preserve">is to be understood broadly: the key defining characteristic of empirical legal research is that the collection and use of observation is </w:t>
      </w:r>
      <w:r w:rsidRPr="00DB53EF">
        <w:rPr>
          <w:rFonts w:ascii="Palatino Linotype" w:hAnsi="Palatino Linotype" w:cs="Times New Roman"/>
          <w:i/>
          <w:sz w:val="24"/>
          <w:szCs w:val="28"/>
        </w:rPr>
        <w:t>systematic</w:t>
      </w:r>
      <w:r>
        <w:rPr>
          <w:rFonts w:ascii="Palatino Linotype" w:hAnsi="Palatino Linotype" w:cs="Times New Roman"/>
          <w:sz w:val="24"/>
          <w:szCs w:val="28"/>
        </w:rPr>
        <w:t xml:space="preserve">. </w:t>
      </w:r>
      <w:r w:rsidR="00711F24">
        <w:rPr>
          <w:rFonts w:ascii="Palatino Linotype" w:hAnsi="Palatino Linotype" w:cs="Times New Roman"/>
          <w:sz w:val="24"/>
          <w:szCs w:val="28"/>
        </w:rPr>
        <w:t xml:space="preserve">They do not discriminate between qualitative or quantitative approaches, and this is well reflected in the chapters selected for the book. </w:t>
      </w:r>
    </w:p>
    <w:p w:rsidR="00E92CE4" w:rsidRDefault="00E92CE4"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They go on to briefly discuss a range of empirical methods, such as experiments, surveys, and case studies, which will be valuable to newcomers to the field</w:t>
      </w:r>
      <w:r w:rsidR="00F65118">
        <w:rPr>
          <w:rFonts w:ascii="Palatino Linotype" w:hAnsi="Palatino Linotype" w:cs="Times New Roman"/>
          <w:sz w:val="24"/>
          <w:szCs w:val="28"/>
        </w:rPr>
        <w:t>, and which are discussed and critiqued in the chapters which follow</w:t>
      </w:r>
      <w:r>
        <w:rPr>
          <w:rFonts w:ascii="Palatino Linotype" w:hAnsi="Palatino Linotype" w:cs="Times New Roman"/>
          <w:sz w:val="24"/>
          <w:szCs w:val="28"/>
        </w:rPr>
        <w:t>.</w:t>
      </w:r>
      <w:r w:rsidR="00AA0BEE">
        <w:rPr>
          <w:rFonts w:ascii="Palatino Linotype" w:hAnsi="Palatino Linotype" w:cs="Times New Roman"/>
          <w:sz w:val="24"/>
          <w:szCs w:val="28"/>
        </w:rPr>
        <w:t xml:space="preserve"> The book does not claim to be a handbook explaining in detail these diff</w:t>
      </w:r>
      <w:bookmarkStart w:id="0" w:name="_GoBack"/>
      <w:bookmarkEnd w:id="0"/>
      <w:r w:rsidR="00AA0BEE">
        <w:rPr>
          <w:rFonts w:ascii="Palatino Linotype" w:hAnsi="Palatino Linotype" w:cs="Times New Roman"/>
          <w:sz w:val="24"/>
          <w:szCs w:val="28"/>
        </w:rPr>
        <w:t xml:space="preserve">erent methods – other introductory books </w:t>
      </w:r>
      <w:r w:rsidR="00AA0BEE">
        <w:rPr>
          <w:rFonts w:ascii="Palatino Linotype" w:hAnsi="Palatino Linotype" w:cs="Times New Roman"/>
          <w:sz w:val="24"/>
          <w:szCs w:val="28"/>
        </w:rPr>
        <w:lastRenderedPageBreak/>
        <w:t xml:space="preserve">exist for that. But the book will be useful for introducing new methods and offering a more basic understanding of their benefits and limitations. </w:t>
      </w:r>
    </w:p>
    <w:p w:rsidR="004A76D3" w:rsidRDefault="00A91CB3"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Chapter 2, by </w:t>
      </w:r>
      <w:proofErr w:type="spellStart"/>
      <w:r>
        <w:rPr>
          <w:rFonts w:ascii="Palatino Linotype" w:hAnsi="Palatino Linotype" w:cs="Times New Roman"/>
          <w:sz w:val="24"/>
          <w:szCs w:val="28"/>
        </w:rPr>
        <w:t>Hilke</w:t>
      </w:r>
      <w:proofErr w:type="spellEnd"/>
      <w:r>
        <w:rPr>
          <w:rFonts w:ascii="Palatino Linotype" w:hAnsi="Palatino Linotype" w:cs="Times New Roman"/>
          <w:sz w:val="24"/>
          <w:szCs w:val="28"/>
        </w:rPr>
        <w:t xml:space="preserve"> </w:t>
      </w:r>
      <w:proofErr w:type="spellStart"/>
      <w:r>
        <w:rPr>
          <w:rFonts w:ascii="Palatino Linotype" w:hAnsi="Palatino Linotype" w:cs="Times New Roman"/>
          <w:sz w:val="24"/>
          <w:szCs w:val="28"/>
        </w:rPr>
        <w:t>Grootelaar</w:t>
      </w:r>
      <w:proofErr w:type="spellEnd"/>
      <w:r>
        <w:rPr>
          <w:rFonts w:ascii="Palatino Linotype" w:hAnsi="Palatino Linotype" w:cs="Times New Roman"/>
          <w:sz w:val="24"/>
          <w:szCs w:val="28"/>
        </w:rPr>
        <w:t xml:space="preserve"> and </w:t>
      </w:r>
      <w:proofErr w:type="spellStart"/>
      <w:r>
        <w:rPr>
          <w:rFonts w:ascii="Palatino Linotype" w:hAnsi="Palatino Linotype" w:cs="Times New Roman"/>
          <w:sz w:val="24"/>
          <w:szCs w:val="28"/>
        </w:rPr>
        <w:t>Kees</w:t>
      </w:r>
      <w:proofErr w:type="spellEnd"/>
      <w:r>
        <w:rPr>
          <w:rFonts w:ascii="Palatino Linotype" w:hAnsi="Palatino Linotype" w:cs="Times New Roman"/>
          <w:sz w:val="24"/>
          <w:szCs w:val="28"/>
        </w:rPr>
        <w:t xml:space="preserve"> van den </w:t>
      </w:r>
      <w:proofErr w:type="spellStart"/>
      <w:r>
        <w:rPr>
          <w:rFonts w:ascii="Palatino Linotype" w:hAnsi="Palatino Linotype" w:cs="Times New Roman"/>
          <w:sz w:val="24"/>
          <w:szCs w:val="28"/>
        </w:rPr>
        <w:t>Bos</w:t>
      </w:r>
      <w:proofErr w:type="spellEnd"/>
      <w:r>
        <w:rPr>
          <w:rFonts w:ascii="Palatino Linotype" w:hAnsi="Palatino Linotype" w:cs="Times New Roman"/>
          <w:sz w:val="24"/>
          <w:szCs w:val="28"/>
        </w:rPr>
        <w:t>, focus</w:t>
      </w:r>
      <w:r w:rsidR="00F65118">
        <w:rPr>
          <w:rFonts w:ascii="Palatino Linotype" w:hAnsi="Palatino Linotype" w:cs="Times New Roman"/>
          <w:sz w:val="24"/>
          <w:szCs w:val="28"/>
        </w:rPr>
        <w:t>es</w:t>
      </w:r>
      <w:r>
        <w:rPr>
          <w:rFonts w:ascii="Palatino Linotype" w:hAnsi="Palatino Linotype" w:cs="Times New Roman"/>
          <w:sz w:val="24"/>
          <w:szCs w:val="28"/>
        </w:rPr>
        <w:t xml:space="preserve"> in the use of experiments and surveys in administrative law. They discuss the different types of experiments which could be utilised to study administrative law: </w:t>
      </w:r>
      <w:r w:rsidR="00EC3695">
        <w:rPr>
          <w:rFonts w:ascii="Palatino Linotype" w:hAnsi="Palatino Linotype" w:cs="Times New Roman"/>
          <w:sz w:val="24"/>
          <w:szCs w:val="28"/>
        </w:rPr>
        <w:t xml:space="preserve">laboratory experiments, </w:t>
      </w:r>
      <w:proofErr w:type="spellStart"/>
      <w:r w:rsidR="00EC3695">
        <w:rPr>
          <w:rFonts w:ascii="Palatino Linotype" w:hAnsi="Palatino Linotype" w:cs="Times New Roman"/>
          <w:sz w:val="24"/>
          <w:szCs w:val="28"/>
        </w:rPr>
        <w:t>artefactual</w:t>
      </w:r>
      <w:proofErr w:type="spellEnd"/>
      <w:r w:rsidR="00EC3695">
        <w:rPr>
          <w:rFonts w:ascii="Palatino Linotype" w:hAnsi="Palatino Linotype" w:cs="Times New Roman"/>
          <w:sz w:val="24"/>
          <w:szCs w:val="28"/>
        </w:rPr>
        <w:t xml:space="preserve"> field experiments, framed field experiments, and natural field experiments. They provide many ideas of experimental designs and explain how surveys can be used to enhance experimental research. The idea of entering a lab and conducting experiments might appear somewhat alien to legal scholars. However, the</w:t>
      </w:r>
      <w:r w:rsidR="004A76D3">
        <w:rPr>
          <w:rFonts w:ascii="Palatino Linotype" w:hAnsi="Palatino Linotype" w:cs="Times New Roman"/>
          <w:sz w:val="24"/>
          <w:szCs w:val="28"/>
        </w:rPr>
        <w:t>y provide a well worked</w:t>
      </w:r>
      <w:r w:rsidR="00EC3695">
        <w:rPr>
          <w:rFonts w:ascii="Palatino Linotype" w:hAnsi="Palatino Linotype" w:cs="Times New Roman"/>
          <w:sz w:val="24"/>
          <w:szCs w:val="28"/>
        </w:rPr>
        <w:t xml:space="preserve"> example of an experiment</w:t>
      </w:r>
      <w:r w:rsidR="004A76D3">
        <w:rPr>
          <w:rFonts w:ascii="Palatino Linotype" w:hAnsi="Palatino Linotype" w:cs="Times New Roman"/>
          <w:sz w:val="24"/>
          <w:szCs w:val="28"/>
        </w:rPr>
        <w:t>,</w:t>
      </w:r>
      <w:r w:rsidR="00EC3695">
        <w:rPr>
          <w:rFonts w:ascii="Palatino Linotype" w:hAnsi="Palatino Linotype" w:cs="Times New Roman"/>
          <w:sz w:val="24"/>
          <w:szCs w:val="28"/>
        </w:rPr>
        <w:t xml:space="preserve"> testing trust in administrative law courts by varying (in a lab) whether </w:t>
      </w:r>
      <w:r w:rsidR="004A76D3">
        <w:rPr>
          <w:rFonts w:ascii="Palatino Linotype" w:hAnsi="Palatino Linotype" w:cs="Times New Roman"/>
          <w:sz w:val="24"/>
          <w:szCs w:val="28"/>
        </w:rPr>
        <w:t xml:space="preserve">the </w:t>
      </w:r>
      <w:r w:rsidR="00EC3695">
        <w:rPr>
          <w:rFonts w:ascii="Palatino Linotype" w:hAnsi="Palatino Linotype" w:cs="Times New Roman"/>
          <w:sz w:val="24"/>
          <w:szCs w:val="28"/>
        </w:rPr>
        <w:t>experiment</w:t>
      </w:r>
      <w:r w:rsidR="004A76D3">
        <w:rPr>
          <w:rFonts w:ascii="Palatino Linotype" w:hAnsi="Palatino Linotype" w:cs="Times New Roman"/>
          <w:sz w:val="24"/>
          <w:szCs w:val="28"/>
        </w:rPr>
        <w:t>’s</w:t>
      </w:r>
      <w:r w:rsidR="00EC3695">
        <w:rPr>
          <w:rFonts w:ascii="Palatino Linotype" w:hAnsi="Palatino Linotype" w:cs="Times New Roman"/>
          <w:sz w:val="24"/>
          <w:szCs w:val="28"/>
        </w:rPr>
        <w:t xml:space="preserve"> subject</w:t>
      </w:r>
      <w:r w:rsidR="004A76D3">
        <w:rPr>
          <w:rFonts w:ascii="Palatino Linotype" w:hAnsi="Palatino Linotype" w:cs="Times New Roman"/>
          <w:sz w:val="24"/>
          <w:szCs w:val="28"/>
        </w:rPr>
        <w:t>s</w:t>
      </w:r>
      <w:r w:rsidR="00EC3695">
        <w:rPr>
          <w:rFonts w:ascii="Palatino Linotype" w:hAnsi="Palatino Linotype" w:cs="Times New Roman"/>
          <w:sz w:val="24"/>
          <w:szCs w:val="28"/>
        </w:rPr>
        <w:t xml:space="preserve"> experience</w:t>
      </w:r>
      <w:r w:rsidR="004A76D3">
        <w:rPr>
          <w:rFonts w:ascii="Palatino Linotype" w:hAnsi="Palatino Linotype" w:cs="Times New Roman"/>
          <w:sz w:val="24"/>
          <w:szCs w:val="28"/>
        </w:rPr>
        <w:t xml:space="preserve"> fair or unfair procedures, which is fully referenced, easy to follow, and could be adapted to other research questions. </w:t>
      </w:r>
    </w:p>
    <w:p w:rsidR="00AF28E5" w:rsidRDefault="007F2E96"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Chapter</w:t>
      </w:r>
      <w:r w:rsidR="004A76D3">
        <w:rPr>
          <w:rFonts w:ascii="Palatino Linotype" w:hAnsi="Palatino Linotype" w:cs="Times New Roman"/>
          <w:sz w:val="24"/>
          <w:szCs w:val="28"/>
        </w:rPr>
        <w:t xml:space="preserve"> 3</w:t>
      </w:r>
      <w:r>
        <w:rPr>
          <w:rFonts w:ascii="Palatino Linotype" w:hAnsi="Palatino Linotype" w:cs="Times New Roman"/>
          <w:sz w:val="24"/>
          <w:szCs w:val="28"/>
        </w:rPr>
        <w:t>, by Christoph Engel,</w:t>
      </w:r>
      <w:r w:rsidR="004A76D3">
        <w:rPr>
          <w:rFonts w:ascii="Palatino Linotype" w:hAnsi="Palatino Linotype" w:cs="Times New Roman"/>
          <w:sz w:val="24"/>
          <w:szCs w:val="28"/>
        </w:rPr>
        <w:t xml:space="preserve"> and </w:t>
      </w:r>
      <w:r w:rsidR="00101565">
        <w:rPr>
          <w:rFonts w:ascii="Palatino Linotype" w:hAnsi="Palatino Linotype" w:cs="Times New Roman"/>
          <w:sz w:val="24"/>
          <w:szCs w:val="28"/>
        </w:rPr>
        <w:t xml:space="preserve">Chapter </w:t>
      </w:r>
      <w:r w:rsidR="004A76D3">
        <w:rPr>
          <w:rFonts w:ascii="Palatino Linotype" w:hAnsi="Palatino Linotype" w:cs="Times New Roman"/>
          <w:sz w:val="24"/>
          <w:szCs w:val="28"/>
        </w:rPr>
        <w:t>4</w:t>
      </w:r>
      <w:r>
        <w:rPr>
          <w:rFonts w:ascii="Palatino Linotype" w:hAnsi="Palatino Linotype" w:cs="Times New Roman"/>
          <w:sz w:val="24"/>
          <w:szCs w:val="28"/>
        </w:rPr>
        <w:t>,</w:t>
      </w:r>
      <w:r w:rsidR="004A76D3">
        <w:rPr>
          <w:rFonts w:ascii="Palatino Linotype" w:hAnsi="Palatino Linotype" w:cs="Times New Roman"/>
          <w:sz w:val="24"/>
          <w:szCs w:val="28"/>
        </w:rPr>
        <w:t xml:space="preserve"> </w:t>
      </w:r>
      <w:r>
        <w:rPr>
          <w:rFonts w:ascii="Palatino Linotype" w:hAnsi="Palatino Linotype" w:cs="Times New Roman"/>
          <w:sz w:val="24"/>
          <w:szCs w:val="28"/>
        </w:rPr>
        <w:t xml:space="preserve">by Christopher </w:t>
      </w:r>
      <w:proofErr w:type="spellStart"/>
      <w:r>
        <w:rPr>
          <w:rFonts w:ascii="Palatino Linotype" w:hAnsi="Palatino Linotype" w:cs="Times New Roman"/>
          <w:sz w:val="24"/>
          <w:szCs w:val="28"/>
        </w:rPr>
        <w:t>Reinders</w:t>
      </w:r>
      <w:proofErr w:type="spellEnd"/>
      <w:r>
        <w:rPr>
          <w:rFonts w:ascii="Palatino Linotype" w:hAnsi="Palatino Linotype" w:cs="Times New Roman"/>
          <w:sz w:val="24"/>
          <w:szCs w:val="28"/>
        </w:rPr>
        <w:t xml:space="preserve"> </w:t>
      </w:r>
      <w:proofErr w:type="spellStart"/>
      <w:r>
        <w:rPr>
          <w:rFonts w:ascii="Palatino Linotype" w:hAnsi="Palatino Linotype" w:cs="Times New Roman"/>
          <w:sz w:val="24"/>
          <w:szCs w:val="28"/>
        </w:rPr>
        <w:t>Folmer</w:t>
      </w:r>
      <w:proofErr w:type="spellEnd"/>
      <w:r>
        <w:rPr>
          <w:rFonts w:ascii="Palatino Linotype" w:hAnsi="Palatino Linotype" w:cs="Times New Roman"/>
          <w:sz w:val="24"/>
          <w:szCs w:val="28"/>
        </w:rPr>
        <w:t>, continue the theme of experimental ELS. Chapter 3, by some way the longest chapter in the book, provides</w:t>
      </w:r>
      <w:r w:rsidR="00445B13">
        <w:rPr>
          <w:rFonts w:ascii="Palatino Linotype" w:hAnsi="Palatino Linotype" w:cs="Times New Roman"/>
          <w:sz w:val="24"/>
          <w:szCs w:val="28"/>
        </w:rPr>
        <w:t xml:space="preserve"> a</w:t>
      </w:r>
      <w:r>
        <w:rPr>
          <w:rFonts w:ascii="Palatino Linotype" w:hAnsi="Palatino Linotype" w:cs="Times New Roman"/>
          <w:sz w:val="24"/>
          <w:szCs w:val="28"/>
        </w:rPr>
        <w:t xml:space="preserve"> comprehensive literature review of survey-based ELS from law, economics, and criminology. </w:t>
      </w:r>
      <w:r w:rsidR="00445B13">
        <w:rPr>
          <w:rFonts w:ascii="Palatino Linotype" w:hAnsi="Palatino Linotype" w:cs="Times New Roman"/>
          <w:sz w:val="24"/>
          <w:szCs w:val="28"/>
        </w:rPr>
        <w:t>Chapter 4 covers a similar brief, but for private law. There is a little repetition across these two chapter</w:t>
      </w:r>
      <w:r w:rsidR="007B1A97">
        <w:rPr>
          <w:rFonts w:ascii="Palatino Linotype" w:hAnsi="Palatino Linotype" w:cs="Times New Roman"/>
          <w:sz w:val="24"/>
          <w:szCs w:val="28"/>
        </w:rPr>
        <w:t>s</w:t>
      </w:r>
      <w:r w:rsidR="00445B13">
        <w:rPr>
          <w:rFonts w:ascii="Palatino Linotype" w:hAnsi="Palatino Linotype" w:cs="Times New Roman"/>
          <w:sz w:val="24"/>
          <w:szCs w:val="28"/>
        </w:rPr>
        <w:t>, although some of the points, such as the limitations of experimental and survey research, may be worth repeating. The she</w:t>
      </w:r>
      <w:r w:rsidR="007B1A97">
        <w:rPr>
          <w:rFonts w:ascii="Palatino Linotype" w:hAnsi="Palatino Linotype" w:cs="Times New Roman"/>
          <w:sz w:val="24"/>
          <w:szCs w:val="28"/>
        </w:rPr>
        <w:t>e</w:t>
      </w:r>
      <w:r w:rsidR="00445B13">
        <w:rPr>
          <w:rFonts w:ascii="Palatino Linotype" w:hAnsi="Palatino Linotype" w:cs="Times New Roman"/>
          <w:sz w:val="24"/>
          <w:szCs w:val="28"/>
        </w:rPr>
        <w:t xml:space="preserve">r amount of literature covered by these two chapters, in particular Chapter 3, </w:t>
      </w:r>
      <w:r w:rsidR="00AF28E5">
        <w:rPr>
          <w:rFonts w:ascii="Palatino Linotype" w:hAnsi="Palatino Linotype" w:cs="Times New Roman"/>
          <w:sz w:val="24"/>
          <w:szCs w:val="28"/>
        </w:rPr>
        <w:lastRenderedPageBreak/>
        <w:t>makes them an ideal starting-point for prospective ELS researchers using these methods.</w:t>
      </w:r>
    </w:p>
    <w:p w:rsidR="00163260" w:rsidRDefault="00C05917"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Chapter 5, by Melissa </w:t>
      </w:r>
      <w:proofErr w:type="spellStart"/>
      <w:r>
        <w:rPr>
          <w:rFonts w:ascii="Palatino Linotype" w:hAnsi="Palatino Linotype" w:cs="Times New Roman"/>
          <w:sz w:val="24"/>
          <w:szCs w:val="28"/>
        </w:rPr>
        <w:t>Rorie</w:t>
      </w:r>
      <w:proofErr w:type="spellEnd"/>
      <w:r>
        <w:rPr>
          <w:rFonts w:ascii="Palatino Linotype" w:hAnsi="Palatino Linotype" w:cs="Times New Roman"/>
          <w:sz w:val="24"/>
          <w:szCs w:val="28"/>
        </w:rPr>
        <w:t xml:space="preserve">, Sally S. Simpson, and Breanna </w:t>
      </w:r>
      <w:proofErr w:type="spellStart"/>
      <w:r>
        <w:rPr>
          <w:rFonts w:ascii="Palatino Linotype" w:hAnsi="Palatino Linotype" w:cs="Times New Roman"/>
          <w:sz w:val="24"/>
          <w:szCs w:val="28"/>
        </w:rPr>
        <w:t>Boppre</w:t>
      </w:r>
      <w:proofErr w:type="spellEnd"/>
      <w:r>
        <w:rPr>
          <w:rFonts w:ascii="Palatino Linotype" w:hAnsi="Palatino Linotype" w:cs="Times New Roman"/>
          <w:sz w:val="24"/>
          <w:szCs w:val="28"/>
        </w:rPr>
        <w:t xml:space="preserve">, completes the theme of experimental </w:t>
      </w:r>
      <w:r w:rsidR="00C34696">
        <w:rPr>
          <w:rFonts w:ascii="Palatino Linotype" w:hAnsi="Palatino Linotype" w:cs="Times New Roman"/>
          <w:sz w:val="24"/>
          <w:szCs w:val="28"/>
        </w:rPr>
        <w:t xml:space="preserve">or quasi-experimental </w:t>
      </w:r>
      <w:r>
        <w:rPr>
          <w:rFonts w:ascii="Palatino Linotype" w:hAnsi="Palatino Linotype" w:cs="Times New Roman"/>
          <w:sz w:val="24"/>
          <w:szCs w:val="28"/>
        </w:rPr>
        <w:t xml:space="preserve">ELS which occupies the first half of the book. </w:t>
      </w:r>
      <w:r w:rsidR="00C34696">
        <w:rPr>
          <w:rFonts w:ascii="Palatino Linotype" w:hAnsi="Palatino Linotype" w:cs="Times New Roman"/>
          <w:sz w:val="24"/>
          <w:szCs w:val="28"/>
        </w:rPr>
        <w:t xml:space="preserve">They explore their use of factorial surveys to address </w:t>
      </w:r>
      <w:r w:rsidR="004C2E2E">
        <w:rPr>
          <w:rFonts w:ascii="Palatino Linotype" w:hAnsi="Palatino Linotype" w:cs="Times New Roman"/>
          <w:sz w:val="24"/>
          <w:szCs w:val="28"/>
        </w:rPr>
        <w:t>the impact of environmental law</w:t>
      </w:r>
      <w:r w:rsidR="00F65118">
        <w:rPr>
          <w:rFonts w:ascii="Palatino Linotype" w:hAnsi="Palatino Linotype" w:cs="Times New Roman"/>
          <w:sz w:val="24"/>
          <w:szCs w:val="28"/>
        </w:rPr>
        <w:t xml:space="preserve"> on the decisions people make</w:t>
      </w:r>
      <w:r w:rsidR="004C2E2E">
        <w:rPr>
          <w:rFonts w:ascii="Palatino Linotype" w:hAnsi="Palatino Linotype" w:cs="Times New Roman"/>
          <w:sz w:val="24"/>
          <w:szCs w:val="28"/>
        </w:rPr>
        <w:t>. Factorial surveys</w:t>
      </w:r>
      <w:r w:rsidR="001C2EC1">
        <w:rPr>
          <w:rFonts w:ascii="Palatino Linotype" w:hAnsi="Palatino Linotype" w:cs="Times New Roman"/>
          <w:sz w:val="24"/>
          <w:szCs w:val="28"/>
        </w:rPr>
        <w:t xml:space="preserve"> combine</w:t>
      </w:r>
      <w:r w:rsidR="004C2E2E">
        <w:rPr>
          <w:rFonts w:ascii="Palatino Linotype" w:hAnsi="Palatino Linotype" w:cs="Times New Roman"/>
          <w:sz w:val="24"/>
          <w:szCs w:val="28"/>
        </w:rPr>
        <w:t xml:space="preserve"> traditional surveys with the random assignment of case vignettes</w:t>
      </w:r>
      <w:r w:rsidR="001C2EC1">
        <w:rPr>
          <w:rFonts w:ascii="Palatino Linotype" w:hAnsi="Palatino Linotype" w:cs="Times New Roman"/>
          <w:sz w:val="24"/>
          <w:szCs w:val="28"/>
        </w:rPr>
        <w:t xml:space="preserve"> which allows the drawing </w:t>
      </w:r>
      <w:proofErr w:type="gramStart"/>
      <w:r w:rsidR="001C2EC1">
        <w:rPr>
          <w:rFonts w:ascii="Palatino Linotype" w:hAnsi="Palatino Linotype" w:cs="Times New Roman"/>
          <w:sz w:val="24"/>
          <w:szCs w:val="28"/>
        </w:rPr>
        <w:t>of  inferences</w:t>
      </w:r>
      <w:proofErr w:type="gramEnd"/>
      <w:r w:rsidR="001C2EC1">
        <w:rPr>
          <w:rFonts w:ascii="Palatino Linotype" w:hAnsi="Palatino Linotype" w:cs="Times New Roman"/>
          <w:sz w:val="24"/>
          <w:szCs w:val="28"/>
        </w:rPr>
        <w:t xml:space="preserve"> as to how different facts affect respondents’ judgements. Their clear explanation of the method, its benefits, and its pitfalls, means that it is a method which could easily be adapted to other areas of law.</w:t>
      </w:r>
    </w:p>
    <w:p w:rsidR="00163260" w:rsidRDefault="00163260"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Chapters 6 and 7, by Julien Etienne, and Irene van </w:t>
      </w:r>
      <w:proofErr w:type="spellStart"/>
      <w:r>
        <w:rPr>
          <w:rFonts w:ascii="Palatino Linotype" w:hAnsi="Palatino Linotype" w:cs="Times New Roman"/>
          <w:sz w:val="24"/>
          <w:szCs w:val="28"/>
        </w:rPr>
        <w:t>Oorschot</w:t>
      </w:r>
      <w:proofErr w:type="spellEnd"/>
      <w:r>
        <w:rPr>
          <w:rFonts w:ascii="Palatino Linotype" w:hAnsi="Palatino Linotype" w:cs="Times New Roman"/>
          <w:sz w:val="24"/>
          <w:szCs w:val="28"/>
        </w:rPr>
        <w:t xml:space="preserve"> and Peter </w:t>
      </w:r>
      <w:proofErr w:type="spellStart"/>
      <w:r>
        <w:rPr>
          <w:rFonts w:ascii="Palatino Linotype" w:hAnsi="Palatino Linotype" w:cs="Times New Roman"/>
          <w:sz w:val="24"/>
          <w:szCs w:val="28"/>
        </w:rPr>
        <w:t>Mascini</w:t>
      </w:r>
      <w:proofErr w:type="spellEnd"/>
      <w:r>
        <w:rPr>
          <w:rFonts w:ascii="Palatino Linotype" w:hAnsi="Palatino Linotype" w:cs="Times New Roman"/>
          <w:sz w:val="24"/>
          <w:szCs w:val="28"/>
        </w:rPr>
        <w:t>, focus on the case study method of ELS. Chapter 7 in particular offers a colourful, reflective, and engaging account of this kind of work on criminal courts.</w:t>
      </w:r>
    </w:p>
    <w:p w:rsidR="00AA0BEE" w:rsidRDefault="00163260"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The volume concludes with Chapter 8 by Jan </w:t>
      </w:r>
      <w:proofErr w:type="spellStart"/>
      <w:r>
        <w:rPr>
          <w:rFonts w:ascii="Palatino Linotype" w:hAnsi="Palatino Linotype" w:cs="Times New Roman"/>
          <w:sz w:val="24"/>
          <w:szCs w:val="28"/>
        </w:rPr>
        <w:t>Crijns</w:t>
      </w:r>
      <w:proofErr w:type="spellEnd"/>
      <w:r>
        <w:rPr>
          <w:rFonts w:ascii="Palatino Linotype" w:hAnsi="Palatino Linotype" w:cs="Times New Roman"/>
          <w:sz w:val="24"/>
          <w:szCs w:val="28"/>
        </w:rPr>
        <w:t xml:space="preserve">, Ivo </w:t>
      </w:r>
      <w:proofErr w:type="spellStart"/>
      <w:r>
        <w:rPr>
          <w:rFonts w:ascii="Palatino Linotype" w:hAnsi="Palatino Linotype" w:cs="Times New Roman"/>
          <w:sz w:val="24"/>
          <w:szCs w:val="28"/>
        </w:rPr>
        <w:t>Giesen</w:t>
      </w:r>
      <w:proofErr w:type="spellEnd"/>
      <w:r>
        <w:rPr>
          <w:rFonts w:ascii="Palatino Linotype" w:hAnsi="Palatino Linotype" w:cs="Times New Roman"/>
          <w:sz w:val="24"/>
          <w:szCs w:val="28"/>
        </w:rPr>
        <w:t xml:space="preserve">, and </w:t>
      </w:r>
      <w:proofErr w:type="spellStart"/>
      <w:r>
        <w:rPr>
          <w:rFonts w:ascii="Palatino Linotype" w:hAnsi="Palatino Linotype" w:cs="Times New Roman"/>
          <w:sz w:val="24"/>
          <w:szCs w:val="28"/>
        </w:rPr>
        <w:t>Wim</w:t>
      </w:r>
      <w:proofErr w:type="spellEnd"/>
      <w:r>
        <w:rPr>
          <w:rFonts w:ascii="Palatino Linotype" w:hAnsi="Palatino Linotype" w:cs="Times New Roman"/>
          <w:sz w:val="24"/>
          <w:szCs w:val="28"/>
        </w:rPr>
        <w:t xml:space="preserve"> </w:t>
      </w:r>
      <w:proofErr w:type="spellStart"/>
      <w:r>
        <w:rPr>
          <w:rFonts w:ascii="Palatino Linotype" w:hAnsi="Palatino Linotype" w:cs="Times New Roman"/>
          <w:sz w:val="24"/>
          <w:szCs w:val="28"/>
        </w:rPr>
        <w:t>Voermans</w:t>
      </w:r>
      <w:proofErr w:type="spellEnd"/>
      <w:r>
        <w:rPr>
          <w:rFonts w:ascii="Palatino Linotype" w:hAnsi="Palatino Linotype" w:cs="Times New Roman"/>
          <w:sz w:val="24"/>
          <w:szCs w:val="28"/>
        </w:rPr>
        <w:t>.</w:t>
      </w:r>
      <w:r w:rsidR="00F65118">
        <w:rPr>
          <w:rFonts w:ascii="Palatino Linotype" w:hAnsi="Palatino Linotype" w:cs="Times New Roman"/>
          <w:sz w:val="24"/>
          <w:szCs w:val="28"/>
        </w:rPr>
        <w:t xml:space="preserve"> The authors consider what value empirical evidence can add to scholarship in the areas of private law, criminal law, and administrative law.</w:t>
      </w:r>
      <w:r w:rsidR="00711F24">
        <w:rPr>
          <w:rFonts w:ascii="Palatino Linotype" w:hAnsi="Palatino Linotype" w:cs="Times New Roman"/>
          <w:sz w:val="24"/>
          <w:szCs w:val="28"/>
        </w:rPr>
        <w:t xml:space="preserve"> Ultimately, they conclude that the main use of ELS in law is to add data (or insights) to existing scholarship about the actual working of the law – and that this must be a good thing – allowing for better informed decisions from legal institutions.</w:t>
      </w:r>
      <w:r w:rsidR="00AA0BEE">
        <w:rPr>
          <w:rFonts w:ascii="Palatino Linotype" w:hAnsi="Palatino Linotype" w:cs="Times New Roman"/>
          <w:sz w:val="24"/>
          <w:szCs w:val="28"/>
        </w:rPr>
        <w:t xml:space="preserve"> </w:t>
      </w:r>
    </w:p>
    <w:p w:rsidR="00C05917" w:rsidRDefault="00AA0BEE"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The authors note that some areas of law – such as criminal law due to its links with criminology – </w:t>
      </w:r>
      <w:proofErr w:type="gramStart"/>
      <w:r>
        <w:rPr>
          <w:rFonts w:ascii="Palatino Linotype" w:hAnsi="Palatino Linotype" w:cs="Times New Roman"/>
          <w:sz w:val="24"/>
          <w:szCs w:val="28"/>
        </w:rPr>
        <w:t>are quite advanced</w:t>
      </w:r>
      <w:proofErr w:type="gramEnd"/>
      <w:r>
        <w:rPr>
          <w:rFonts w:ascii="Palatino Linotype" w:hAnsi="Palatino Linotype" w:cs="Times New Roman"/>
          <w:sz w:val="24"/>
          <w:szCs w:val="28"/>
        </w:rPr>
        <w:t xml:space="preserve"> in terms of ELS history, whilst in other areas – </w:t>
      </w:r>
      <w:r>
        <w:rPr>
          <w:rFonts w:ascii="Palatino Linotype" w:hAnsi="Palatino Linotype" w:cs="Times New Roman"/>
          <w:sz w:val="24"/>
          <w:szCs w:val="28"/>
        </w:rPr>
        <w:lastRenderedPageBreak/>
        <w:t xml:space="preserve">private law and especially property law and the like – ELS is virtually non-existent. Scholars in these areas who believe – and most should believe – that most areas of legal scholarship could be improved by an element of empirical study (if done well) </w:t>
      </w:r>
    </w:p>
    <w:p w:rsidR="006D2652" w:rsidRDefault="006D2652"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The editors of this book have created an insightful and lively discussion of ELS methods and theory. The authors of the chapters lead the reader through the research process, from initial idea, to developing research questions, and analysing empirical findings. The authors exhibit a good level of openness and honesty in how they conduct their research – good empirical research does not just happen, it takes a lot of work. The result is that the works are engaging in their style, and persuasive in the benefits of ELS and their particular methods. For a relatively short book, it is bursting with content and authority on empirical legal research, which is highly valuable for a scholar interested in conducting empirical research but not sure where to turn. The price of the book will undoubtedly place it beyond the reach of some. This is a shame</w:t>
      </w:r>
      <w:r w:rsidR="0094021A">
        <w:rPr>
          <w:rFonts w:ascii="Palatino Linotype" w:hAnsi="Palatino Linotype" w:cs="Times New Roman"/>
          <w:sz w:val="24"/>
          <w:szCs w:val="28"/>
        </w:rPr>
        <w:t xml:space="preserve"> because the book makes a valuable contribution to the literature in this area. </w:t>
      </w:r>
      <w:r>
        <w:rPr>
          <w:rFonts w:ascii="Palatino Linotype" w:hAnsi="Palatino Linotype" w:cs="Times New Roman"/>
          <w:sz w:val="24"/>
          <w:szCs w:val="28"/>
        </w:rPr>
        <w:t xml:space="preserve">       </w:t>
      </w:r>
    </w:p>
    <w:p w:rsidR="00E92CE4" w:rsidRPr="00FA2B29" w:rsidRDefault="00E92CE4" w:rsidP="00E92CE4">
      <w:pPr>
        <w:spacing w:line="480" w:lineRule="auto"/>
        <w:jc w:val="both"/>
        <w:rPr>
          <w:rFonts w:ascii="Palatino Linotype" w:hAnsi="Palatino Linotype" w:cs="Times New Roman"/>
          <w:sz w:val="24"/>
          <w:szCs w:val="28"/>
        </w:rPr>
      </w:pPr>
      <w:r>
        <w:rPr>
          <w:rFonts w:ascii="Palatino Linotype" w:hAnsi="Palatino Linotype" w:cs="Times New Roman"/>
          <w:sz w:val="24"/>
          <w:szCs w:val="28"/>
        </w:rPr>
        <w:t xml:space="preserve">    </w:t>
      </w:r>
    </w:p>
    <w:p w:rsidR="00E92CE4" w:rsidRPr="003E2AD9" w:rsidRDefault="00E92CE4" w:rsidP="00E92CE4">
      <w:pPr>
        <w:spacing w:line="240" w:lineRule="auto"/>
        <w:jc w:val="both"/>
        <w:rPr>
          <w:rFonts w:ascii="Palatino Linotype" w:hAnsi="Palatino Linotype" w:cs="Times New Roman"/>
          <w:i/>
          <w:sz w:val="24"/>
          <w:szCs w:val="24"/>
        </w:rPr>
      </w:pPr>
      <w:r>
        <w:rPr>
          <w:rFonts w:ascii="Palatino Linotype" w:hAnsi="Palatino Linotype" w:cs="Times New Roman"/>
          <w:i/>
          <w:sz w:val="24"/>
          <w:szCs w:val="24"/>
        </w:rPr>
        <w:t>Paul Dargue</w:t>
      </w:r>
    </w:p>
    <w:p w:rsidR="0035530C" w:rsidRDefault="00E92CE4" w:rsidP="00E92CE4">
      <w:pPr>
        <w:rPr>
          <w:rFonts w:ascii="Palatino Linotype" w:hAnsi="Palatino Linotype" w:cs="Times New Roman"/>
          <w:i/>
          <w:sz w:val="24"/>
          <w:szCs w:val="24"/>
        </w:rPr>
      </w:pPr>
      <w:r>
        <w:rPr>
          <w:rFonts w:ascii="Palatino Linotype" w:hAnsi="Palatino Linotype" w:cs="Times New Roman"/>
          <w:i/>
          <w:sz w:val="24"/>
          <w:szCs w:val="24"/>
        </w:rPr>
        <w:t xml:space="preserve">Lecturer in Law, </w:t>
      </w:r>
      <w:r w:rsidRPr="003E2AD9">
        <w:rPr>
          <w:rFonts w:ascii="Palatino Linotype" w:hAnsi="Palatino Linotype" w:cs="Times New Roman"/>
          <w:i/>
          <w:sz w:val="24"/>
          <w:szCs w:val="24"/>
        </w:rPr>
        <w:t>Northumbria University</w:t>
      </w:r>
      <w:r w:rsidR="0094021A">
        <w:rPr>
          <w:rFonts w:ascii="Palatino Linotype" w:hAnsi="Palatino Linotype" w:cs="Times New Roman"/>
          <w:i/>
          <w:sz w:val="24"/>
          <w:szCs w:val="24"/>
        </w:rPr>
        <w:t xml:space="preserve"> </w:t>
      </w:r>
    </w:p>
    <w:p w:rsidR="0094021A" w:rsidRDefault="0087577C" w:rsidP="00E92CE4">
      <w:hyperlink r:id="rId6" w:history="1">
        <w:r w:rsidR="0094021A" w:rsidRPr="006117A3">
          <w:rPr>
            <w:rStyle w:val="Hyperlink"/>
            <w:rFonts w:ascii="Palatino Linotype" w:hAnsi="Palatino Linotype" w:cs="Times New Roman"/>
            <w:i/>
            <w:sz w:val="24"/>
            <w:szCs w:val="24"/>
          </w:rPr>
          <w:t>p.dargue@northumbria.ac.uk</w:t>
        </w:r>
      </w:hyperlink>
      <w:r w:rsidR="0094021A">
        <w:rPr>
          <w:rFonts w:ascii="Palatino Linotype" w:hAnsi="Palatino Linotype" w:cs="Times New Roman"/>
          <w:i/>
          <w:sz w:val="24"/>
          <w:szCs w:val="24"/>
        </w:rPr>
        <w:t xml:space="preserve"> </w:t>
      </w:r>
    </w:p>
    <w:sectPr w:rsidR="0094021A" w:rsidSect="0087577C">
      <w:headerReference w:type="default" r:id="rId7"/>
      <w:footerReference w:type="default" r:id="rId8"/>
      <w:pgSz w:w="11906" w:h="16838"/>
      <w:pgMar w:top="1440" w:right="1440" w:bottom="1440" w:left="1440" w:header="708" w:footer="708" w:gutter="0"/>
      <w:pgNumType w:start="15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CB3" w:rsidRDefault="00A91CB3" w:rsidP="00A91CB3">
      <w:pPr>
        <w:spacing w:after="0" w:line="240" w:lineRule="auto"/>
      </w:pPr>
      <w:r>
        <w:separator/>
      </w:r>
    </w:p>
  </w:endnote>
  <w:endnote w:type="continuationSeparator" w:id="0">
    <w:p w:rsidR="00A91CB3" w:rsidRDefault="00A91CB3" w:rsidP="00A91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DengXian Light">
    <w:altName w:val="Arial Unicode MS"/>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621446"/>
      <w:docPartObj>
        <w:docPartGallery w:val="Page Numbers (Bottom of Page)"/>
        <w:docPartUnique/>
      </w:docPartObj>
    </w:sdtPr>
    <w:sdtEndPr>
      <w:rPr>
        <w:noProof/>
      </w:rPr>
    </w:sdtEndPr>
    <w:sdtContent>
      <w:p w:rsidR="0087577C" w:rsidRDefault="0087577C">
        <w:pPr>
          <w:pStyle w:val="Footer"/>
          <w:jc w:val="center"/>
        </w:pPr>
        <w:r>
          <w:fldChar w:fldCharType="begin"/>
        </w:r>
        <w:r>
          <w:instrText xml:space="preserve"> PAGE   \* MERGEFORMAT </w:instrText>
        </w:r>
        <w:r>
          <w:fldChar w:fldCharType="separate"/>
        </w:r>
        <w:r>
          <w:rPr>
            <w:noProof/>
          </w:rPr>
          <w:t>152</w:t>
        </w:r>
        <w:r>
          <w:rPr>
            <w:noProof/>
          </w:rPr>
          <w:fldChar w:fldCharType="end"/>
        </w:r>
      </w:p>
    </w:sdtContent>
  </w:sdt>
  <w:p w:rsidR="0087577C" w:rsidRDefault="008757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CB3" w:rsidRDefault="00A91CB3" w:rsidP="00A91CB3">
      <w:pPr>
        <w:spacing w:after="0" w:line="240" w:lineRule="auto"/>
      </w:pPr>
      <w:r>
        <w:separator/>
      </w:r>
    </w:p>
  </w:footnote>
  <w:footnote w:type="continuationSeparator" w:id="0">
    <w:p w:rsidR="00A91CB3" w:rsidRDefault="00A91CB3" w:rsidP="00A91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CB3" w:rsidRPr="00A91CB3" w:rsidRDefault="00A91CB3">
    <w:pPr>
      <w:pStyle w:val="Header"/>
      <w:rPr>
        <w:rFonts w:ascii="Palatino Linotype" w:hAnsi="Palatino Linotype"/>
        <w:i/>
        <w:lang w:val="en-US"/>
      </w:rPr>
    </w:pPr>
    <w:r w:rsidRPr="00A91CB3">
      <w:rPr>
        <w:rFonts w:ascii="Palatino Linotype" w:hAnsi="Palatino Linotype"/>
        <w:i/>
        <w:lang w:val="en-US"/>
      </w:rPr>
      <w:t>Book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CE4"/>
    <w:rsid w:val="00101565"/>
    <w:rsid w:val="00163260"/>
    <w:rsid w:val="001C2EC1"/>
    <w:rsid w:val="0035530C"/>
    <w:rsid w:val="00445B13"/>
    <w:rsid w:val="004A76D3"/>
    <w:rsid w:val="004C2E2E"/>
    <w:rsid w:val="006D2652"/>
    <w:rsid w:val="00711F24"/>
    <w:rsid w:val="007B1A97"/>
    <w:rsid w:val="007F2E96"/>
    <w:rsid w:val="0087577C"/>
    <w:rsid w:val="0094021A"/>
    <w:rsid w:val="009566DE"/>
    <w:rsid w:val="00A91CB3"/>
    <w:rsid w:val="00AA0BEE"/>
    <w:rsid w:val="00AF28E5"/>
    <w:rsid w:val="00C05917"/>
    <w:rsid w:val="00C34696"/>
    <w:rsid w:val="00DC291A"/>
    <w:rsid w:val="00E92CE4"/>
    <w:rsid w:val="00EC3695"/>
    <w:rsid w:val="00F06E93"/>
    <w:rsid w:val="00F651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D50FB-D71E-4F79-A869-29EFD8A59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CE4"/>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1C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1CB3"/>
    <w:rPr>
      <w:rFonts w:eastAsiaTheme="minorEastAsia"/>
      <w:lang w:eastAsia="zh-CN"/>
    </w:rPr>
  </w:style>
  <w:style w:type="paragraph" w:styleId="Footer">
    <w:name w:val="footer"/>
    <w:basedOn w:val="Normal"/>
    <w:link w:val="FooterChar"/>
    <w:uiPriority w:val="99"/>
    <w:unhideWhenUsed/>
    <w:rsid w:val="00A91C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1CB3"/>
    <w:rPr>
      <w:rFonts w:eastAsiaTheme="minorEastAsia"/>
      <w:lang w:eastAsia="zh-CN"/>
    </w:rPr>
  </w:style>
  <w:style w:type="character" w:styleId="Hyperlink">
    <w:name w:val="Hyperlink"/>
    <w:basedOn w:val="DefaultParagraphFont"/>
    <w:uiPriority w:val="99"/>
    <w:unhideWhenUsed/>
    <w:rsid w:val="009402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dargue@northumbria.ac.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Dargue</dc:creator>
  <cp:keywords/>
  <dc:description/>
  <cp:lastModifiedBy>Paul Burns</cp:lastModifiedBy>
  <cp:revision>4</cp:revision>
  <dcterms:created xsi:type="dcterms:W3CDTF">2018-10-08T12:32:00Z</dcterms:created>
  <dcterms:modified xsi:type="dcterms:W3CDTF">2018-12-18T11:26:00Z</dcterms:modified>
</cp:coreProperties>
</file>