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F385E" w14:textId="2C405C0B" w:rsidR="003E37C8" w:rsidRPr="00096015" w:rsidRDefault="003E37C8" w:rsidP="00096015">
      <w:pPr>
        <w:pStyle w:val="Title"/>
        <w:spacing w:after="0" w:line="360" w:lineRule="auto"/>
        <w:rPr>
          <w:sz w:val="22"/>
          <w:szCs w:val="22"/>
          <w:lang w:val="en-US" w:eastAsia="zh-CN"/>
        </w:rPr>
      </w:pPr>
      <w:r w:rsidRPr="00096015">
        <w:rPr>
          <w:sz w:val="22"/>
          <w:szCs w:val="22"/>
        </w:rPr>
        <w:t xml:space="preserve">Experiences of </w:t>
      </w:r>
      <w:r w:rsidR="00096015" w:rsidRPr="00096015">
        <w:rPr>
          <w:sz w:val="22"/>
          <w:szCs w:val="22"/>
        </w:rPr>
        <w:t>S</w:t>
      </w:r>
      <w:r w:rsidRPr="00096015">
        <w:rPr>
          <w:sz w:val="22"/>
          <w:szCs w:val="22"/>
        </w:rPr>
        <w:t xml:space="preserve">ex </w:t>
      </w:r>
      <w:r w:rsidR="00096015" w:rsidRPr="00096015">
        <w:rPr>
          <w:sz w:val="22"/>
          <w:szCs w:val="22"/>
        </w:rPr>
        <w:t>W</w:t>
      </w:r>
      <w:r w:rsidRPr="00096015">
        <w:rPr>
          <w:sz w:val="22"/>
          <w:szCs w:val="22"/>
        </w:rPr>
        <w:t xml:space="preserve">orkers in </w:t>
      </w:r>
      <w:r w:rsidR="00096015" w:rsidRPr="00096015">
        <w:rPr>
          <w:sz w:val="22"/>
          <w:szCs w:val="22"/>
        </w:rPr>
        <w:t>T</w:t>
      </w:r>
      <w:r w:rsidRPr="00096015">
        <w:rPr>
          <w:sz w:val="22"/>
          <w:szCs w:val="22"/>
        </w:rPr>
        <w:t xml:space="preserve">imes of </w:t>
      </w:r>
      <w:r w:rsidR="00096015" w:rsidRPr="00096015">
        <w:rPr>
          <w:sz w:val="22"/>
          <w:szCs w:val="22"/>
        </w:rPr>
        <w:t>P</w:t>
      </w:r>
      <w:r w:rsidRPr="00096015">
        <w:rPr>
          <w:sz w:val="22"/>
          <w:szCs w:val="22"/>
        </w:rPr>
        <w:t xml:space="preserve">andemic: from </w:t>
      </w:r>
      <w:r w:rsidR="00096015" w:rsidRPr="00096015">
        <w:rPr>
          <w:sz w:val="22"/>
          <w:szCs w:val="22"/>
        </w:rPr>
        <w:t>L</w:t>
      </w:r>
      <w:r w:rsidRPr="00096015">
        <w:rPr>
          <w:sz w:val="22"/>
          <w:szCs w:val="22"/>
        </w:rPr>
        <w:t xml:space="preserve">awful to </w:t>
      </w:r>
      <w:r w:rsidR="00096015" w:rsidRPr="00096015">
        <w:rPr>
          <w:sz w:val="22"/>
          <w:szCs w:val="22"/>
        </w:rPr>
        <w:t>R</w:t>
      </w:r>
      <w:r w:rsidRPr="00096015">
        <w:rPr>
          <w:sz w:val="22"/>
          <w:szCs w:val="22"/>
        </w:rPr>
        <w:t>isk-</w:t>
      </w:r>
      <w:r w:rsidR="00096015" w:rsidRPr="00096015">
        <w:rPr>
          <w:sz w:val="22"/>
          <w:szCs w:val="22"/>
        </w:rPr>
        <w:t>P</w:t>
      </w:r>
      <w:r w:rsidRPr="00096015">
        <w:rPr>
          <w:sz w:val="22"/>
          <w:szCs w:val="22"/>
        </w:rPr>
        <w:t xml:space="preserve">roducing </w:t>
      </w:r>
      <w:r w:rsidR="00096015" w:rsidRPr="00096015">
        <w:rPr>
          <w:sz w:val="22"/>
          <w:szCs w:val="22"/>
        </w:rPr>
        <w:t>E</w:t>
      </w:r>
      <w:r w:rsidRPr="00096015">
        <w:rPr>
          <w:sz w:val="22"/>
          <w:szCs w:val="22"/>
        </w:rPr>
        <w:t>nvironments in Switzerland.</w:t>
      </w:r>
    </w:p>
    <w:p w14:paraId="0A97AF50" w14:textId="77777777" w:rsidR="003C16BE" w:rsidRPr="00096015" w:rsidRDefault="003C16BE" w:rsidP="00096015">
      <w:pPr>
        <w:pStyle w:val="NameofAuthors"/>
        <w:spacing w:after="0" w:line="360" w:lineRule="auto"/>
        <w:rPr>
          <w:sz w:val="22"/>
          <w:szCs w:val="22"/>
          <w:lang w:val="en-US" w:eastAsia="zh-CN"/>
        </w:rPr>
      </w:pPr>
    </w:p>
    <w:p w14:paraId="1A89FF84" w14:textId="6EF5FFA9" w:rsidR="00424325" w:rsidRPr="00096015" w:rsidRDefault="003E37C8" w:rsidP="00096015">
      <w:pPr>
        <w:pStyle w:val="NameofAuthors"/>
        <w:spacing w:after="0" w:line="360" w:lineRule="auto"/>
        <w:rPr>
          <w:sz w:val="22"/>
          <w:szCs w:val="22"/>
          <w:lang w:val="en-US" w:eastAsia="zh-CN"/>
        </w:rPr>
      </w:pPr>
      <w:r w:rsidRPr="00096015">
        <w:rPr>
          <w:sz w:val="22"/>
          <w:szCs w:val="22"/>
          <w:lang w:val="en-US" w:eastAsia="zh-CN"/>
        </w:rPr>
        <w:t>Jenny Ros and</w:t>
      </w:r>
      <w:r w:rsidRPr="00096015">
        <w:rPr>
          <w:rFonts w:eastAsia="Times New Roman"/>
          <w:sz w:val="22"/>
          <w:szCs w:val="22"/>
          <w:lang w:val="en-US" w:eastAsia="zh-CN"/>
        </w:rPr>
        <w:t xml:space="preserve"> </w:t>
      </w:r>
      <w:r w:rsidRPr="00096015">
        <w:rPr>
          <w:sz w:val="22"/>
          <w:szCs w:val="22"/>
          <w:lang w:val="en-US" w:eastAsia="zh-CN"/>
        </w:rPr>
        <w:t>Lorena Molnar</w:t>
      </w:r>
      <w:r w:rsidR="00424325" w:rsidRPr="00096015">
        <w:rPr>
          <w:rStyle w:val="FootnoteReference"/>
          <w:i w:val="0"/>
          <w:iCs w:val="0"/>
          <w:sz w:val="22"/>
          <w:szCs w:val="22"/>
          <w:lang w:val="en-US" w:eastAsia="zh-CN"/>
        </w:rPr>
        <w:footnoteReference w:id="1"/>
      </w:r>
    </w:p>
    <w:p w14:paraId="411B173B" w14:textId="77777777" w:rsidR="003E37C8" w:rsidRPr="00096015" w:rsidRDefault="003E37C8" w:rsidP="00096015">
      <w:pPr>
        <w:pStyle w:val="NameofAuthors"/>
        <w:spacing w:after="0" w:line="360" w:lineRule="auto"/>
        <w:rPr>
          <w:sz w:val="22"/>
          <w:szCs w:val="22"/>
          <w:lang w:val="en-US"/>
        </w:rPr>
      </w:pPr>
    </w:p>
    <w:p w14:paraId="4756FA5D" w14:textId="77777777" w:rsidR="003E37C8" w:rsidRPr="00096015" w:rsidRDefault="003E37C8" w:rsidP="00096015">
      <w:pPr>
        <w:pStyle w:val="Heading1"/>
        <w:spacing w:after="0" w:line="360" w:lineRule="auto"/>
        <w:rPr>
          <w:sz w:val="22"/>
          <w:szCs w:val="22"/>
        </w:rPr>
      </w:pPr>
      <w:r w:rsidRPr="00096015">
        <w:rPr>
          <w:sz w:val="22"/>
          <w:szCs w:val="22"/>
        </w:rPr>
        <w:t>Abstract</w:t>
      </w:r>
    </w:p>
    <w:p w14:paraId="08C8CE8B" w14:textId="77777777" w:rsidR="003C16BE" w:rsidRPr="00096015" w:rsidRDefault="003C16BE" w:rsidP="00096015">
      <w:pPr>
        <w:pStyle w:val="Bodyoftext"/>
        <w:spacing w:after="0" w:line="360" w:lineRule="auto"/>
        <w:rPr>
          <w:sz w:val="22"/>
          <w:szCs w:val="22"/>
        </w:rPr>
      </w:pPr>
    </w:p>
    <w:p w14:paraId="6ECFAA02" w14:textId="070C9550" w:rsidR="003E37C8" w:rsidRPr="00096015" w:rsidRDefault="003E37C8" w:rsidP="00096015">
      <w:pPr>
        <w:pStyle w:val="Bodyoftext"/>
        <w:spacing w:after="0" w:line="360" w:lineRule="auto"/>
        <w:rPr>
          <w:sz w:val="22"/>
          <w:szCs w:val="22"/>
        </w:rPr>
      </w:pPr>
      <w:r w:rsidRPr="00096015">
        <w:rPr>
          <w:sz w:val="22"/>
          <w:szCs w:val="22"/>
        </w:rPr>
        <w:t>This paper aims to shed light on the difficulties faced by sex workers (SW) during the Covid-19 pandemic. The research was carried out in collaboration with a non-governmental organisation (NGO) supporting SW in canton Vaud, Switzerland.</w:t>
      </w:r>
    </w:p>
    <w:p w14:paraId="2FBA01F8" w14:textId="4EADA7BA" w:rsidR="003E37C8" w:rsidRPr="00096015" w:rsidRDefault="003E37C8" w:rsidP="00096015">
      <w:pPr>
        <w:pStyle w:val="Bodyoftext"/>
        <w:spacing w:after="0" w:line="360" w:lineRule="auto"/>
        <w:rPr>
          <w:sz w:val="22"/>
          <w:szCs w:val="22"/>
        </w:rPr>
      </w:pPr>
      <w:r w:rsidRPr="00096015">
        <w:rPr>
          <w:sz w:val="22"/>
          <w:szCs w:val="22"/>
        </w:rPr>
        <w:t xml:space="preserve">Drawing on the idea, developed by Scoular (2015), that the law is not sufficient to address the problems faced by SW, we propose to consider Swiss SW’s experiences in order to analyse interactions between the law and other societal forces in times of pandemic. </w:t>
      </w:r>
    </w:p>
    <w:p w14:paraId="0DEA48A9" w14:textId="77085F50" w:rsidR="003E37C8" w:rsidRPr="00096015" w:rsidRDefault="003E37C8" w:rsidP="00096015">
      <w:pPr>
        <w:pStyle w:val="Bodyoftext"/>
        <w:spacing w:after="0" w:line="360" w:lineRule="auto"/>
        <w:rPr>
          <w:sz w:val="22"/>
          <w:szCs w:val="22"/>
        </w:rPr>
      </w:pPr>
      <w:r w:rsidRPr="00096015">
        <w:rPr>
          <w:sz w:val="22"/>
          <w:szCs w:val="22"/>
        </w:rPr>
        <w:t xml:space="preserve">We used a mixed-methods approach (observations, focus groups and questionnaires) to understand the needs of the SW, the assistance that has been offered to them, and the obstacles they have encountered in accessing it since March 2020. </w:t>
      </w:r>
    </w:p>
    <w:p w14:paraId="6FF22C65" w14:textId="173D6A9D" w:rsidR="003E37C8" w:rsidRPr="00096015" w:rsidRDefault="003E37C8" w:rsidP="00096015">
      <w:pPr>
        <w:pStyle w:val="Bodyoftext"/>
        <w:spacing w:after="0" w:line="360" w:lineRule="auto"/>
        <w:rPr>
          <w:sz w:val="22"/>
          <w:szCs w:val="22"/>
        </w:rPr>
      </w:pPr>
      <w:r w:rsidRPr="00096015">
        <w:rPr>
          <w:sz w:val="22"/>
          <w:szCs w:val="22"/>
        </w:rPr>
        <w:t>Our findings suggest that SW were confronted with a broad range of financial, administrative, psychological and relational difficulties that were conducive to health risks. We call for political responses and structural changes to promote SW’s empowerment and improve their working conditions.</w:t>
      </w:r>
    </w:p>
    <w:p w14:paraId="454E9F84" w14:textId="77777777" w:rsidR="00424325" w:rsidRPr="00096015" w:rsidRDefault="00424325" w:rsidP="00096015">
      <w:pPr>
        <w:pStyle w:val="Bodyoftext"/>
        <w:spacing w:after="0" w:line="360" w:lineRule="auto"/>
        <w:rPr>
          <w:sz w:val="22"/>
          <w:szCs w:val="22"/>
        </w:rPr>
      </w:pPr>
    </w:p>
    <w:p w14:paraId="389E16F4" w14:textId="23435A81" w:rsidR="003E37C8" w:rsidRPr="00096015" w:rsidRDefault="003E37C8" w:rsidP="00096015">
      <w:pPr>
        <w:pStyle w:val="Heading1"/>
        <w:spacing w:after="0" w:line="360" w:lineRule="auto"/>
        <w:rPr>
          <w:sz w:val="22"/>
          <w:szCs w:val="22"/>
        </w:rPr>
      </w:pPr>
      <w:r w:rsidRPr="00096015">
        <w:rPr>
          <w:sz w:val="22"/>
          <w:szCs w:val="22"/>
        </w:rPr>
        <w:t>Keywords</w:t>
      </w:r>
    </w:p>
    <w:p w14:paraId="6EFDBBBF" w14:textId="77777777" w:rsidR="003C16BE" w:rsidRPr="00096015" w:rsidRDefault="003C16BE" w:rsidP="00096015">
      <w:pPr>
        <w:pStyle w:val="Bodyoftext"/>
        <w:spacing w:after="0" w:line="360" w:lineRule="auto"/>
        <w:rPr>
          <w:color w:val="000000" w:themeColor="text1"/>
          <w:sz w:val="22"/>
          <w:szCs w:val="22"/>
        </w:rPr>
      </w:pPr>
    </w:p>
    <w:p w14:paraId="412F103B" w14:textId="77777777" w:rsidR="00096015" w:rsidRPr="00096015" w:rsidRDefault="003E37C8" w:rsidP="00096015">
      <w:pPr>
        <w:pStyle w:val="Bodyoftext"/>
        <w:spacing w:after="0" w:line="360" w:lineRule="auto"/>
        <w:rPr>
          <w:sz w:val="22"/>
          <w:szCs w:val="22"/>
        </w:rPr>
      </w:pPr>
      <w:r w:rsidRPr="00096015">
        <w:rPr>
          <w:color w:val="000000" w:themeColor="text1"/>
          <w:sz w:val="22"/>
          <w:szCs w:val="22"/>
        </w:rPr>
        <w:t>Sex work</w:t>
      </w:r>
      <w:r w:rsidR="00096015" w:rsidRPr="00096015">
        <w:rPr>
          <w:color w:val="000000" w:themeColor="text1"/>
          <w:sz w:val="22"/>
          <w:szCs w:val="22"/>
        </w:rPr>
        <w:t>;</w:t>
      </w:r>
      <w:r w:rsidRPr="00096015">
        <w:rPr>
          <w:color w:val="000000" w:themeColor="text1"/>
          <w:sz w:val="22"/>
          <w:szCs w:val="22"/>
        </w:rPr>
        <w:t xml:space="preserve"> Covid-19</w:t>
      </w:r>
      <w:r w:rsidR="00096015" w:rsidRPr="00096015">
        <w:rPr>
          <w:color w:val="000000" w:themeColor="text1"/>
          <w:sz w:val="22"/>
          <w:szCs w:val="22"/>
        </w:rPr>
        <w:t>;</w:t>
      </w:r>
      <w:r w:rsidRPr="00096015">
        <w:rPr>
          <w:color w:val="000000" w:themeColor="text1"/>
          <w:sz w:val="22"/>
          <w:szCs w:val="22"/>
        </w:rPr>
        <w:t xml:space="preserve"> risks</w:t>
      </w:r>
      <w:r w:rsidR="00096015" w:rsidRPr="00096015">
        <w:rPr>
          <w:color w:val="000000" w:themeColor="text1"/>
          <w:sz w:val="22"/>
          <w:szCs w:val="22"/>
        </w:rPr>
        <w:t>;</w:t>
      </w:r>
      <w:r w:rsidRPr="00096015">
        <w:rPr>
          <w:color w:val="000000" w:themeColor="text1"/>
          <w:sz w:val="22"/>
          <w:szCs w:val="22"/>
        </w:rPr>
        <w:t xml:space="preserve"> law</w:t>
      </w:r>
      <w:r w:rsidR="00096015" w:rsidRPr="00096015">
        <w:rPr>
          <w:color w:val="000000" w:themeColor="text1"/>
          <w:sz w:val="22"/>
          <w:szCs w:val="22"/>
        </w:rPr>
        <w:t xml:space="preserve">; </w:t>
      </w:r>
      <w:r w:rsidRPr="00096015">
        <w:rPr>
          <w:sz w:val="22"/>
          <w:szCs w:val="22"/>
        </w:rPr>
        <w:t>financial difficulties</w:t>
      </w:r>
      <w:r w:rsidR="00096015" w:rsidRPr="00096015">
        <w:rPr>
          <w:sz w:val="22"/>
          <w:szCs w:val="22"/>
        </w:rPr>
        <w:t>;</w:t>
      </w:r>
      <w:r w:rsidRPr="00096015">
        <w:rPr>
          <w:sz w:val="22"/>
          <w:szCs w:val="22"/>
        </w:rPr>
        <w:t xml:space="preserve"> psychosocial difficulties</w:t>
      </w:r>
      <w:r w:rsidR="00096015" w:rsidRPr="00096015">
        <w:rPr>
          <w:sz w:val="22"/>
          <w:szCs w:val="22"/>
        </w:rPr>
        <w:t>;</w:t>
      </w:r>
      <w:r w:rsidRPr="00096015">
        <w:rPr>
          <w:sz w:val="22"/>
          <w:szCs w:val="22"/>
        </w:rPr>
        <w:t xml:space="preserve"> mixed methods approach</w:t>
      </w:r>
    </w:p>
    <w:p w14:paraId="0413EDDC" w14:textId="77777777" w:rsidR="00096015" w:rsidRPr="00096015" w:rsidRDefault="00096015" w:rsidP="00096015">
      <w:pPr>
        <w:pStyle w:val="Bodyoftext"/>
        <w:spacing w:after="0" w:line="360" w:lineRule="auto"/>
        <w:rPr>
          <w:sz w:val="22"/>
          <w:szCs w:val="22"/>
        </w:rPr>
      </w:pPr>
    </w:p>
    <w:p w14:paraId="3CD2F279" w14:textId="458E6DB7" w:rsidR="003E37C8" w:rsidRPr="00096015" w:rsidRDefault="00A05017" w:rsidP="00096015">
      <w:pPr>
        <w:pStyle w:val="Bodyoftext"/>
        <w:spacing w:after="0" w:line="360" w:lineRule="auto"/>
        <w:rPr>
          <w:sz w:val="22"/>
          <w:szCs w:val="22"/>
        </w:rPr>
      </w:pPr>
      <w:r w:rsidRPr="00096015">
        <w:rPr>
          <w:b/>
          <w:i/>
          <w:iCs/>
          <w:sz w:val="22"/>
          <w:szCs w:val="22"/>
        </w:rPr>
        <w:t>Introduction: Sex Work Within a Pandemic</w:t>
      </w:r>
      <w:r w:rsidRPr="00096015">
        <w:rPr>
          <w:sz w:val="22"/>
          <w:szCs w:val="22"/>
        </w:rPr>
        <w:t xml:space="preserve"> </w:t>
      </w:r>
    </w:p>
    <w:p w14:paraId="2DF51D0F" w14:textId="77777777" w:rsidR="003C16BE" w:rsidRPr="00096015" w:rsidRDefault="003C16BE" w:rsidP="00096015">
      <w:pPr>
        <w:spacing w:after="0" w:line="360" w:lineRule="auto"/>
        <w:jc w:val="both"/>
        <w:rPr>
          <w:rFonts w:ascii="Arial" w:hAnsi="Arial" w:cs="Arial"/>
          <w:color w:val="2E2E2E"/>
        </w:rPr>
      </w:pPr>
    </w:p>
    <w:p w14:paraId="03ACCDC0" w14:textId="6A0DC96C" w:rsidR="003E37C8" w:rsidRPr="00096015" w:rsidRDefault="003E37C8" w:rsidP="00096015">
      <w:pPr>
        <w:spacing w:after="0" w:line="360" w:lineRule="auto"/>
        <w:jc w:val="both"/>
        <w:rPr>
          <w:rFonts w:ascii="Arial" w:hAnsi="Arial" w:cs="Arial"/>
          <w:color w:val="000000" w:themeColor="text1"/>
        </w:rPr>
      </w:pPr>
      <w:r w:rsidRPr="00096015">
        <w:rPr>
          <w:rFonts w:ascii="Arial" w:hAnsi="Arial" w:cs="Arial"/>
          <w:color w:val="2E2E2E"/>
        </w:rPr>
        <w:t xml:space="preserve">Since February 2020, the coronavirus disease 19 (Covid-19) has been a major threat for global health </w:t>
      </w:r>
      <w:r w:rsidRPr="00096015">
        <w:rPr>
          <w:rFonts w:ascii="Arial" w:hAnsi="Arial" w:cs="Arial"/>
        </w:rPr>
        <w:t xml:space="preserve">(WHO, 2020). In this context and during several months, many countries locked down their population, declared states of emergency or necessity, closed borders and allowed only essential businesses to open. Aiming to reduce contaminations, Swiss authorities declared a partial lockdown from March 2020 onwards: non-essential businesses had to be temporarily </w:t>
      </w:r>
      <w:r w:rsidRPr="00096015">
        <w:rPr>
          <w:rFonts w:ascii="Arial" w:hAnsi="Arial" w:cs="Arial"/>
        </w:rPr>
        <w:lastRenderedPageBreak/>
        <w:t>closed, public gatherings were limited, and the health authorities strongly recommended the confinement of the general population (FOPH, 2020). Of course, the pandemic did not have the same impact on all individuals and groups: the most socially vulnerable and isolated, such as SW, suffered the most severe consequences. For these reasons, t</w:t>
      </w:r>
      <w:r w:rsidRPr="00096015">
        <w:rPr>
          <w:rFonts w:ascii="Arial" w:hAnsi="Arial" w:cs="Arial"/>
          <w:color w:val="000000" w:themeColor="text1"/>
        </w:rPr>
        <w:t xml:space="preserve">his paper aims to shed light on the specific experiences of sex workers (SW) during the first year of the Covid-19 pandemic. </w:t>
      </w:r>
    </w:p>
    <w:p w14:paraId="2ED345FC" w14:textId="77777777" w:rsidR="003C16BE" w:rsidRPr="00096015" w:rsidRDefault="003C16BE" w:rsidP="00096015">
      <w:pPr>
        <w:spacing w:after="0" w:line="360" w:lineRule="auto"/>
        <w:ind w:firstLine="720"/>
        <w:jc w:val="both"/>
        <w:rPr>
          <w:rFonts w:ascii="Arial" w:hAnsi="Arial" w:cs="Arial"/>
        </w:rPr>
      </w:pPr>
    </w:p>
    <w:p w14:paraId="175DDE4C" w14:textId="753935D6" w:rsidR="003E37C8" w:rsidRPr="00096015" w:rsidRDefault="003E37C8" w:rsidP="00096015">
      <w:pPr>
        <w:spacing w:after="0" w:line="360" w:lineRule="auto"/>
        <w:ind w:firstLine="720"/>
        <w:jc w:val="both"/>
        <w:rPr>
          <w:rFonts w:ascii="Arial" w:hAnsi="Arial" w:cs="Arial"/>
        </w:rPr>
      </w:pPr>
      <w:r w:rsidRPr="00096015">
        <w:rPr>
          <w:rFonts w:ascii="Arial" w:hAnsi="Arial" w:cs="Arial"/>
        </w:rPr>
        <w:t xml:space="preserve">Worldwide SW defence associations and international networks have expressed their concerns regarding the risks of deterioration in the living conditions of SW due to the pandemic and called for governmental action. The associations feared an increase in hostile policing related to Covid-19 restrictions and the highly negative effects it would have on the wellbeing of SW. For instance, the </w:t>
      </w:r>
      <w:r w:rsidRPr="00096015">
        <w:rPr>
          <w:rFonts w:ascii="Arial" w:hAnsi="Arial" w:cs="Arial"/>
          <w:i/>
          <w:iCs/>
        </w:rPr>
        <w:t>Sex workers' rights advocacy network</w:t>
      </w:r>
      <w:r w:rsidRPr="00096015">
        <w:rPr>
          <w:rFonts w:ascii="Arial" w:hAnsi="Arial" w:cs="Arial"/>
        </w:rPr>
        <w:t xml:space="preserve"> (SWAN), an organisation defending the rights of SW in Europe and Asia, published a call on 11 April 2020 demanding measures to limit the negative consequences of the pandemic on SW (SWAN, 2020). In order for SW to be able to follow the Covid-19-related health recommendations, SWAN stressed the need to provide financial support to them, to enforce proper access to health care institutions, to refrain from deporting undocumented migrant SW and to decriminalise sex work. Along the same lines, on April 24, 2020, the UN programme for the coordination of actions against the HIV pandemic (UNAIDS) also emphasised the issues mentioned by SWAN, stressing that SW’s access to health care and to condoms had been reduced or stopped due to the pandemic and even that HIV-positive SW had lost access to their medication in some countries (UNAIDS, 2020). In addition, UNAIDS highlighted the fact that the closure of erotic massage parlours or hotels has also led to homelessness among SW. Moreover, the International Committee on the Rights of Sex Workers in Europe (ICRSE), argued that persons who have no other source of income than sex work may put themselves in highly risky situations to survive (ICRSE, 2020a). ICRSE also called on governments to provide financial and health support to SW and to cease evicting them from their homes and to stop arresting undocumented migrants. Additionally, in a letter to the European Commission (ICRSE, 2020b), </w:t>
      </w:r>
      <w:r w:rsidRPr="00096015">
        <w:rPr>
          <w:rFonts w:ascii="Arial" w:hAnsi="Arial" w:cs="Arial"/>
          <w:lang w:val="en-US"/>
        </w:rPr>
        <w:t xml:space="preserve">ICRSE </w:t>
      </w:r>
      <w:r w:rsidRPr="00096015">
        <w:rPr>
          <w:rFonts w:ascii="Arial" w:hAnsi="Arial" w:cs="Arial"/>
        </w:rPr>
        <w:t xml:space="preserve">called for the inclusion of SW-led organisations in the planning of post-pandemic recovery plans. </w:t>
      </w:r>
    </w:p>
    <w:p w14:paraId="6F537BE8" w14:textId="77777777" w:rsidR="003C16BE" w:rsidRPr="00096015" w:rsidRDefault="003C16BE" w:rsidP="00096015">
      <w:pPr>
        <w:spacing w:after="0" w:line="360" w:lineRule="auto"/>
        <w:ind w:firstLine="720"/>
        <w:jc w:val="both"/>
        <w:rPr>
          <w:rFonts w:ascii="Arial" w:hAnsi="Arial" w:cs="Arial"/>
        </w:rPr>
      </w:pPr>
    </w:p>
    <w:p w14:paraId="0725CF26" w14:textId="6B0D1109" w:rsidR="003E37C8" w:rsidRPr="00096015" w:rsidRDefault="003E37C8" w:rsidP="00096015">
      <w:pPr>
        <w:spacing w:after="0" w:line="360" w:lineRule="auto"/>
        <w:ind w:firstLine="720"/>
        <w:jc w:val="both"/>
        <w:rPr>
          <w:rFonts w:ascii="Arial" w:hAnsi="Arial" w:cs="Arial"/>
        </w:rPr>
      </w:pPr>
      <w:r w:rsidRPr="00096015">
        <w:rPr>
          <w:rFonts w:ascii="Arial" w:hAnsi="Arial" w:cs="Arial"/>
        </w:rPr>
        <w:t xml:space="preserve">Within academia, researchers have also alerted the scientific community and governments on the consequences of the health crisis on SW through commentaries, letters to the editor or essays in international scientific journals. Their concerns pertained mainly to the marginalisation of SW, their stigmatisation based on the stereotype of SW as vectors of disease (Kimani et al., 2020), and to SW’ high-risk practices potentiated by the precariousness associated with the public health crisis (Jozaghi &amp; Bird, 2020). Academics also stressed the </w:t>
      </w:r>
      <w:r w:rsidRPr="00096015">
        <w:rPr>
          <w:rFonts w:ascii="Arial" w:hAnsi="Arial" w:cs="Arial"/>
        </w:rPr>
        <w:lastRenderedPageBreak/>
        <w:t>importance of considering the specific needs of migrant SW in the management of the crisis (Lam, 2020) by underlining that socially vulnerable persons and immigrants living in densely populated areas are statistically more likely to present comorbidities and chronic diseases, as well as to have limited access to health care, these risk factors potentially leading to serious consequences in case of an infection by Covid-19 (Shadmi et al., 2020). Furthermore, Platt et al. (2020) called for a collective and inclusive response to the pandemic by mobilising SW communities to ensure the preservation of their health and equal rights, as well as the decriminalisation of sex work in order to reduce their marginalisation and discrimination and facilitate their access to social and health care.</w:t>
      </w:r>
    </w:p>
    <w:p w14:paraId="62F6DDB3" w14:textId="77777777" w:rsidR="003C16BE" w:rsidRPr="00096015" w:rsidRDefault="00424325" w:rsidP="00096015">
      <w:pPr>
        <w:pStyle w:val="Bodyoftext"/>
        <w:tabs>
          <w:tab w:val="clear" w:pos="993"/>
          <w:tab w:val="left" w:pos="709"/>
        </w:tabs>
        <w:spacing w:after="0" w:line="360" w:lineRule="auto"/>
        <w:rPr>
          <w:rFonts w:eastAsia="Times New Roman"/>
          <w:sz w:val="22"/>
          <w:szCs w:val="22"/>
          <w:lang w:eastAsia="zh-CN"/>
        </w:rPr>
      </w:pPr>
      <w:r w:rsidRPr="00096015">
        <w:rPr>
          <w:rFonts w:eastAsia="Times New Roman"/>
          <w:sz w:val="22"/>
          <w:szCs w:val="22"/>
          <w:lang w:eastAsia="zh-CN"/>
        </w:rPr>
        <w:tab/>
      </w:r>
    </w:p>
    <w:p w14:paraId="0EEC1702" w14:textId="2782ED69" w:rsidR="003C16BE" w:rsidRPr="00096015" w:rsidRDefault="003C16BE" w:rsidP="00096015">
      <w:pPr>
        <w:pStyle w:val="Bodyoftext"/>
        <w:tabs>
          <w:tab w:val="clear" w:pos="993"/>
          <w:tab w:val="left" w:pos="709"/>
        </w:tabs>
        <w:spacing w:after="0" w:line="360" w:lineRule="auto"/>
        <w:rPr>
          <w:sz w:val="22"/>
          <w:szCs w:val="22"/>
        </w:rPr>
      </w:pPr>
      <w:r w:rsidRPr="00096015">
        <w:rPr>
          <w:rFonts w:eastAsia="Times New Roman"/>
          <w:sz w:val="22"/>
          <w:szCs w:val="22"/>
          <w:lang w:eastAsia="zh-CN"/>
        </w:rPr>
        <w:tab/>
      </w:r>
      <w:r w:rsidR="003E37C8" w:rsidRPr="00096015">
        <w:rPr>
          <w:rFonts w:eastAsia="Times New Roman"/>
          <w:sz w:val="22"/>
          <w:szCs w:val="22"/>
          <w:lang w:eastAsia="zh-CN"/>
        </w:rPr>
        <w:t>These concerns, relayed by associations and researchers close to SW, unfortunately still lack sufficient validation by empirical data. Research on the impact of the pandemic on sex work has been mainly based on analyses of profiles of online SW (see, for instance, for the UK, Brouwers and Herrmann, 2020); it shows that Covid-19 has had a considerable negative impact on the sex industry (Callander et al., 2020), notably through a reduction in visible prostitution premises towards more underground and risky work settings (Azam, Adriaenssens &amp; Hendrickx, 2020). Some organisations also conducted their own studies. For instance, i</w:t>
      </w:r>
      <w:r w:rsidR="003E37C8" w:rsidRPr="00096015">
        <w:rPr>
          <w:sz w:val="22"/>
          <w:szCs w:val="22"/>
        </w:rPr>
        <w:t xml:space="preserve">n close collaboration with associations working with SW, ICRSE and SWAN (2020) carried out an assessment of the impact of Covid-19 on SW's access to health services in Europe and Central Asia through questionnaires and web meetings with their association members. Their results suggest that, in all regions, SW have seen their workplaces close and have had little or no access to state support. Many have avoided travelling due to borders closing, the fear of losing their residence permit or, in the case of transgender people, because of identity papers that do not correspond to their gender. This has therefore cut them off from social support from friends and family. The most precarious SW needed to break the sanitary pandemic-related restrictions because of lack of resources to survive and thereby took the risk of being arrested or infected with the disease. In addition, as the priority of the health authorities has been control of the pandemic, SW’s access to care has also been increasingly complicated (ICRSE &amp; SWAN, 2020). In Switzerland, the ProCoRe network, a federal network that defends the rights of SW, conducted a survey among its 27 member associations on the effects of the anti-Covid-19 measures on SW. Their findings show that many SW continued to have paid sex during the period when prostitution was banned, out of financial necessity. They also found an increase in precariousness, victimisations, unwanted pregnancies, and sexually transmitted infections (STIs) after the implementation of measures taken by the Swiss authorities to contain the pandemic. For these reasons, the Swiss network also called on the authorities to prioritise the control of Covid-related security concepts and to avoid banning prostitution (ProCoRe, 2021). </w:t>
      </w:r>
    </w:p>
    <w:p w14:paraId="20624797" w14:textId="5E9EC0F9" w:rsidR="003E37C8" w:rsidRPr="00096015" w:rsidRDefault="003C16BE" w:rsidP="00096015">
      <w:pPr>
        <w:pStyle w:val="Bodyoftext"/>
        <w:tabs>
          <w:tab w:val="clear" w:pos="993"/>
          <w:tab w:val="left" w:pos="709"/>
        </w:tabs>
        <w:spacing w:after="0" w:line="360" w:lineRule="auto"/>
        <w:rPr>
          <w:color w:val="000000" w:themeColor="text1"/>
          <w:sz w:val="22"/>
          <w:szCs w:val="22"/>
        </w:rPr>
      </w:pPr>
      <w:r w:rsidRPr="00096015">
        <w:rPr>
          <w:sz w:val="22"/>
          <w:szCs w:val="22"/>
        </w:rPr>
        <w:lastRenderedPageBreak/>
        <w:tab/>
      </w:r>
      <w:r w:rsidR="003E37C8" w:rsidRPr="00096015">
        <w:rPr>
          <w:sz w:val="22"/>
          <w:szCs w:val="22"/>
        </w:rPr>
        <w:t xml:space="preserve">Given </w:t>
      </w:r>
      <w:r w:rsidR="003E37C8" w:rsidRPr="00096015">
        <w:rPr>
          <w:color w:val="000000" w:themeColor="text1"/>
          <w:sz w:val="22"/>
          <w:szCs w:val="22"/>
        </w:rPr>
        <w:t xml:space="preserve">that the impact of the Covid-19 pandemic on sex work is still an understudied topic, </w:t>
      </w:r>
      <w:r w:rsidR="003E37C8" w:rsidRPr="00096015">
        <w:rPr>
          <w:sz w:val="22"/>
          <w:szCs w:val="22"/>
        </w:rPr>
        <w:t>o</w:t>
      </w:r>
      <w:r w:rsidR="003E37C8" w:rsidRPr="00096015">
        <w:rPr>
          <w:color w:val="000000" w:themeColor="text1"/>
          <w:sz w:val="22"/>
          <w:szCs w:val="22"/>
        </w:rPr>
        <w:t xml:space="preserve">ur study, founded upon the fields of social work as well as criminology, focuses on an in-depth examination of the experiences of SW during the pandemic. It is to be noted that, in Switzerland, sex work is legal and regulated. Persons registered as SW are thus entitled to social and health benefits. Nevertheless, the conditions in which sex work is performed, even in a wealthy and “regulationist” country such as Switzerland, remain precarious and risky (see </w:t>
      </w:r>
      <w:r w:rsidR="003E37C8" w:rsidRPr="00096015">
        <w:rPr>
          <w:sz w:val="22"/>
          <w:szCs w:val="22"/>
        </w:rPr>
        <w:t>Földhazi, 2010; Crittin, 2010; Molnar, 2019)</w:t>
      </w:r>
      <w:r w:rsidR="003E37C8" w:rsidRPr="00096015">
        <w:rPr>
          <w:color w:val="000000" w:themeColor="text1"/>
          <w:sz w:val="22"/>
          <w:szCs w:val="22"/>
        </w:rPr>
        <w:t xml:space="preserve">. Drawing on the idea developed by Scoular (2015) that regulation alone is not sufficient to prevent and address the challenges present in sex work, we consider the experiences of those who practice prostitution in order to analyse the manner in which the law interacts with other forces in society, such as social or material forces. </w:t>
      </w:r>
    </w:p>
    <w:p w14:paraId="237A737D" w14:textId="77777777" w:rsidR="003C16BE" w:rsidRPr="00096015" w:rsidRDefault="00424325" w:rsidP="00096015">
      <w:pPr>
        <w:pStyle w:val="Bodyoftext"/>
        <w:tabs>
          <w:tab w:val="clear" w:pos="993"/>
          <w:tab w:val="left" w:pos="709"/>
        </w:tabs>
        <w:spacing w:after="0" w:line="360" w:lineRule="auto"/>
        <w:rPr>
          <w:color w:val="000000" w:themeColor="text1"/>
          <w:sz w:val="22"/>
          <w:szCs w:val="22"/>
        </w:rPr>
      </w:pPr>
      <w:r w:rsidRPr="00096015">
        <w:rPr>
          <w:color w:val="000000" w:themeColor="text1"/>
          <w:sz w:val="22"/>
          <w:szCs w:val="22"/>
        </w:rPr>
        <w:tab/>
      </w:r>
    </w:p>
    <w:p w14:paraId="756126D2" w14:textId="5A6D7F34" w:rsidR="003E37C8" w:rsidRPr="00096015" w:rsidRDefault="003C16BE" w:rsidP="00096015">
      <w:pPr>
        <w:pStyle w:val="Bodyoftext"/>
        <w:tabs>
          <w:tab w:val="clear" w:pos="993"/>
          <w:tab w:val="left" w:pos="709"/>
        </w:tabs>
        <w:spacing w:after="0" w:line="360" w:lineRule="auto"/>
        <w:rPr>
          <w:color w:val="000000" w:themeColor="text1"/>
          <w:sz w:val="22"/>
          <w:szCs w:val="22"/>
        </w:rPr>
      </w:pPr>
      <w:r w:rsidRPr="00096015">
        <w:rPr>
          <w:color w:val="000000" w:themeColor="text1"/>
          <w:sz w:val="22"/>
          <w:szCs w:val="22"/>
        </w:rPr>
        <w:tab/>
      </w:r>
      <w:r w:rsidR="003E37C8" w:rsidRPr="00096015">
        <w:rPr>
          <w:color w:val="000000" w:themeColor="text1"/>
          <w:sz w:val="22"/>
          <w:szCs w:val="22"/>
        </w:rPr>
        <w:t xml:space="preserve">In the next section, we present our theoretical framework; it combines ideas developed by Scoular (2015), who proposes an interactionist approach between law, discourse and social practices, with the theory of the </w:t>
      </w:r>
      <w:r w:rsidR="003E37C8" w:rsidRPr="00096015">
        <w:rPr>
          <w:i/>
          <w:iCs/>
          <w:color w:val="000000" w:themeColor="text1"/>
          <w:sz w:val="22"/>
          <w:szCs w:val="22"/>
        </w:rPr>
        <w:t>risk-producing environment</w:t>
      </w:r>
      <w:r w:rsidR="003E37C8" w:rsidRPr="00096015">
        <w:rPr>
          <w:color w:val="000000" w:themeColor="text1"/>
          <w:sz w:val="22"/>
          <w:szCs w:val="22"/>
        </w:rPr>
        <w:t xml:space="preserve"> (Rhodes, 2009). We then present our field of research by detailing the Swiss legal framework regarding sex work, as well as the method used to construct our data corpus. We present our results by focusing on the difficulties experienced by SW since the beginning of the pandemic. Finally, we discuss our findings using a three-level model of analysis: (1) the macro level, that concerns the legal and social forces that have an impact on the difficulties encountered by SW; (2) the meso-level, that concerns material forces; and (3) the micro level, that concerns personal and interpersonal forces.</w:t>
      </w:r>
    </w:p>
    <w:p w14:paraId="5BAD3884" w14:textId="77777777" w:rsidR="00424325" w:rsidRPr="00096015" w:rsidRDefault="00424325" w:rsidP="00096015">
      <w:pPr>
        <w:pStyle w:val="Heading1"/>
        <w:spacing w:after="0" w:line="360" w:lineRule="auto"/>
        <w:rPr>
          <w:sz w:val="22"/>
          <w:szCs w:val="22"/>
        </w:rPr>
      </w:pPr>
    </w:p>
    <w:p w14:paraId="2B1B449F" w14:textId="0B5DFEE8" w:rsidR="003E37C8" w:rsidRPr="00096015" w:rsidRDefault="00264A1A" w:rsidP="00096015">
      <w:pPr>
        <w:pStyle w:val="Heading1"/>
        <w:spacing w:after="0" w:line="360" w:lineRule="auto"/>
        <w:rPr>
          <w:sz w:val="22"/>
          <w:szCs w:val="22"/>
        </w:rPr>
      </w:pPr>
      <w:r w:rsidRPr="00096015">
        <w:rPr>
          <w:sz w:val="22"/>
          <w:szCs w:val="22"/>
        </w:rPr>
        <w:t xml:space="preserve">Legalisation is Insufficient: A Multilevel Analytical Framework </w:t>
      </w:r>
    </w:p>
    <w:p w14:paraId="736730DD" w14:textId="77777777" w:rsidR="00424325" w:rsidRPr="00096015" w:rsidRDefault="00424325" w:rsidP="00096015">
      <w:pPr>
        <w:spacing w:after="0" w:line="360" w:lineRule="auto"/>
        <w:rPr>
          <w:rFonts w:ascii="Arial" w:hAnsi="Arial" w:cs="Arial"/>
        </w:rPr>
      </w:pPr>
    </w:p>
    <w:p w14:paraId="502444D4" w14:textId="3008B3B8" w:rsidR="003E37C8" w:rsidRPr="00096015" w:rsidRDefault="003E37C8" w:rsidP="00096015">
      <w:pPr>
        <w:pStyle w:val="Bodyoftext"/>
        <w:spacing w:after="0" w:line="360" w:lineRule="auto"/>
        <w:rPr>
          <w:sz w:val="22"/>
          <w:szCs w:val="22"/>
        </w:rPr>
      </w:pPr>
      <w:r w:rsidRPr="00096015">
        <w:rPr>
          <w:sz w:val="22"/>
          <w:szCs w:val="22"/>
        </w:rPr>
        <w:t xml:space="preserve">The sociological literature (see for example: Mathieu, 2015; Weitzer, 2009) distinguishes four main stances in the face of prostitution: regulationism, that allows it to exist and provides it with a legal framework (Corbin, 1978); abolitionism, that aims to suppress it by criminalising clients (Dworkin, 1981); its corollary, prohibitionism, that aims to prohibit it and penalise it by criminalising SW; stances such as the pro-sex feminist current, that reclaims it as a job and defines it as sex work (Pheterson, 1996; Tabet, 1987). These currents have an impact on the definitions of prostitution/sex work, the modes of legislation, social and health policies, and the orientation of research in this field. </w:t>
      </w:r>
    </w:p>
    <w:p w14:paraId="75D618A6" w14:textId="77777777" w:rsidR="003C16BE" w:rsidRPr="00096015" w:rsidRDefault="00424325" w:rsidP="00096015">
      <w:pPr>
        <w:pStyle w:val="Bodyoftext"/>
        <w:tabs>
          <w:tab w:val="clear" w:pos="993"/>
          <w:tab w:val="left" w:pos="709"/>
        </w:tabs>
        <w:spacing w:after="0" w:line="360" w:lineRule="auto"/>
        <w:rPr>
          <w:sz w:val="22"/>
          <w:szCs w:val="22"/>
        </w:rPr>
      </w:pPr>
      <w:r w:rsidRPr="00096015">
        <w:rPr>
          <w:sz w:val="22"/>
          <w:szCs w:val="22"/>
        </w:rPr>
        <w:tab/>
      </w:r>
    </w:p>
    <w:p w14:paraId="1A715448" w14:textId="0CDC4A16" w:rsidR="003E37C8" w:rsidRPr="00096015" w:rsidRDefault="003C16BE" w:rsidP="00096015">
      <w:pPr>
        <w:pStyle w:val="Bodyoftext"/>
        <w:tabs>
          <w:tab w:val="clear" w:pos="993"/>
          <w:tab w:val="left" w:pos="709"/>
        </w:tabs>
        <w:spacing w:after="0" w:line="360" w:lineRule="auto"/>
        <w:rPr>
          <w:color w:val="000000" w:themeColor="text1"/>
          <w:sz w:val="22"/>
          <w:szCs w:val="22"/>
        </w:rPr>
      </w:pPr>
      <w:r w:rsidRPr="00096015">
        <w:rPr>
          <w:sz w:val="22"/>
          <w:szCs w:val="22"/>
        </w:rPr>
        <w:tab/>
      </w:r>
      <w:r w:rsidR="003E37C8" w:rsidRPr="00096015">
        <w:rPr>
          <w:sz w:val="22"/>
          <w:szCs w:val="22"/>
        </w:rPr>
        <w:t xml:space="preserve">For example, an abolitionist posture denies the possibility of free and informed consent of women to practice prostitution: it views any recognition of it as an acceptance of the submission and exploitation of women (Farley, 2018). As a result, according to van der Meulen (2011), research founded upon this stance tends to focus on marginal cases and to deny the </w:t>
      </w:r>
      <w:r w:rsidR="003E37C8" w:rsidRPr="00096015">
        <w:rPr>
          <w:sz w:val="22"/>
          <w:szCs w:val="22"/>
        </w:rPr>
        <w:lastRenderedPageBreak/>
        <w:t xml:space="preserve">diversity of practices and realities. Moreover, it considers SW as unable to participate in research on their situation and incapable of adopting a critical posture. Research has shown that decriminalisation is actually very beneficial for SW (see Benoit et al., 2019). </w:t>
      </w:r>
      <w:r w:rsidR="003E37C8" w:rsidRPr="00096015">
        <w:rPr>
          <w:color w:val="000000" w:themeColor="text1"/>
          <w:sz w:val="22"/>
          <w:szCs w:val="22"/>
        </w:rPr>
        <w:t xml:space="preserve">The criminalisation of sex work leads to a lack of legal and health protection for SW and places them in a vulnerable position vis-à-vis authorities and clients (Shannon &amp; Csete, 2010; Vanwesenbeeck, 2017). However, in any legal context, the difficulties faced by SW are exacerbated when they are migrants without legal status, do not speak the local language or lack knowledge about the laws of the country (Rekart, 2005; Sanders &amp; Campbell, 2007). </w:t>
      </w:r>
    </w:p>
    <w:p w14:paraId="3D2A0DB6" w14:textId="77777777" w:rsidR="003C16BE" w:rsidRPr="00096015" w:rsidRDefault="00424325" w:rsidP="00096015">
      <w:pPr>
        <w:pStyle w:val="Bodyoftext"/>
        <w:tabs>
          <w:tab w:val="clear" w:pos="993"/>
          <w:tab w:val="left" w:pos="709"/>
        </w:tabs>
        <w:spacing w:after="0" w:line="360" w:lineRule="auto"/>
        <w:rPr>
          <w:sz w:val="22"/>
          <w:szCs w:val="22"/>
        </w:rPr>
      </w:pPr>
      <w:r w:rsidRPr="00096015">
        <w:rPr>
          <w:sz w:val="22"/>
          <w:szCs w:val="22"/>
        </w:rPr>
        <w:tab/>
      </w:r>
    </w:p>
    <w:p w14:paraId="08BB0AC7" w14:textId="2A2FC7E7" w:rsidR="003E37C8" w:rsidRPr="00096015" w:rsidRDefault="003C16BE" w:rsidP="00096015">
      <w:pPr>
        <w:pStyle w:val="Bodyoftext"/>
        <w:tabs>
          <w:tab w:val="clear" w:pos="993"/>
          <w:tab w:val="left" w:pos="709"/>
        </w:tabs>
        <w:spacing w:after="0" w:line="360" w:lineRule="auto"/>
        <w:rPr>
          <w:sz w:val="22"/>
          <w:szCs w:val="22"/>
        </w:rPr>
      </w:pPr>
      <w:r w:rsidRPr="00096015">
        <w:rPr>
          <w:sz w:val="22"/>
          <w:szCs w:val="22"/>
        </w:rPr>
        <w:tab/>
      </w:r>
      <w:r w:rsidR="003E37C8" w:rsidRPr="00096015">
        <w:rPr>
          <w:sz w:val="22"/>
          <w:szCs w:val="22"/>
        </w:rPr>
        <w:t xml:space="preserve">The above-mentioned appeals from SW-led associations advocate the de-criminalisation of sex work and more rights for SW. We agree with these goals but would like to temper their focus by bringing in the critique formulated by Scoular (2015). According to her, the debate on prostitution is excessively dominated by the opposition between criminalisation and legalisation. In support of her position, she argues that the problems related to sex work do not stem only from the legal context but rather from the interactions between </w:t>
      </w:r>
      <w:r w:rsidR="003E37C8" w:rsidRPr="00096015">
        <w:rPr>
          <w:i/>
          <w:iCs/>
          <w:sz w:val="22"/>
          <w:szCs w:val="22"/>
        </w:rPr>
        <w:t>the law</w:t>
      </w:r>
      <w:r w:rsidR="003E37C8" w:rsidRPr="00096015">
        <w:rPr>
          <w:sz w:val="22"/>
          <w:szCs w:val="22"/>
        </w:rPr>
        <w:t xml:space="preserve"> and </w:t>
      </w:r>
      <w:r w:rsidR="003E37C8" w:rsidRPr="00096015">
        <w:rPr>
          <w:i/>
          <w:iCs/>
          <w:sz w:val="22"/>
          <w:szCs w:val="22"/>
        </w:rPr>
        <w:t>the legal, extra-legal discourses, institutions and practices</w:t>
      </w:r>
      <w:r w:rsidR="003E37C8" w:rsidRPr="00096015">
        <w:rPr>
          <w:sz w:val="22"/>
          <w:szCs w:val="22"/>
        </w:rPr>
        <w:t xml:space="preserve"> of the various actors involved in sex work. It is therefore essential to conduct more systemic analyses that attempt to capture the complexity of situations, the diversity of realities on the ground and the interaction between the law and other social forces. An instance of the latter is our recent Swiss study (Ros, 2021), in which we found that, although prostitution is legal in Switzerland, adapted infrastructures are not made available that would enable SW to practice in appropriate work environments and that SW encounter obstacles in accessing the social and health services to which they are legally entitled. Furthermore, the regulation of sex work is hampered by the non-regulation of undocumented migrants. In this regard, a decade ago, Chimienti (2009) also argued that the implementation of cantonal laws on prostitution in Switzerland is problematic because the focus tends to be on the legal status of the SW, which is usually subject to control by law enforcement agents. In that regard, she shows in her study that, during police controls, officers tend to prioritise the administrative situation of the SW (their residence permit) rather than the conditions in which they are working or, say, the practices of managers of erotic massage parlours. </w:t>
      </w:r>
    </w:p>
    <w:p w14:paraId="7AE880C6" w14:textId="77777777" w:rsidR="003C16BE" w:rsidRPr="00096015" w:rsidRDefault="00AD469E" w:rsidP="00096015">
      <w:pPr>
        <w:pStyle w:val="Bodyoftext"/>
        <w:tabs>
          <w:tab w:val="clear" w:pos="993"/>
          <w:tab w:val="left" w:pos="709"/>
        </w:tabs>
        <w:spacing w:after="0" w:line="360" w:lineRule="auto"/>
        <w:rPr>
          <w:color w:val="000000" w:themeColor="text1"/>
          <w:sz w:val="22"/>
          <w:szCs w:val="22"/>
        </w:rPr>
      </w:pPr>
      <w:r w:rsidRPr="00096015">
        <w:rPr>
          <w:color w:val="000000" w:themeColor="text1"/>
          <w:sz w:val="22"/>
          <w:szCs w:val="22"/>
        </w:rPr>
        <w:tab/>
      </w:r>
    </w:p>
    <w:p w14:paraId="0A9925C0" w14:textId="44A1362C" w:rsidR="003E37C8" w:rsidRPr="00096015" w:rsidRDefault="003C16BE" w:rsidP="00096015">
      <w:pPr>
        <w:pStyle w:val="Bodyoftext"/>
        <w:tabs>
          <w:tab w:val="clear" w:pos="993"/>
          <w:tab w:val="left" w:pos="709"/>
        </w:tabs>
        <w:spacing w:after="0" w:line="360" w:lineRule="auto"/>
        <w:rPr>
          <w:color w:val="000000" w:themeColor="text1"/>
          <w:sz w:val="22"/>
          <w:szCs w:val="22"/>
        </w:rPr>
      </w:pPr>
      <w:r w:rsidRPr="00096015">
        <w:rPr>
          <w:color w:val="000000" w:themeColor="text1"/>
          <w:sz w:val="22"/>
          <w:szCs w:val="22"/>
        </w:rPr>
        <w:tab/>
      </w:r>
      <w:r w:rsidR="003E37C8" w:rsidRPr="00096015">
        <w:rPr>
          <w:color w:val="000000" w:themeColor="text1"/>
          <w:sz w:val="22"/>
          <w:szCs w:val="22"/>
        </w:rPr>
        <w:t xml:space="preserve">We therefore propose to analyse the difficulties faced by SW since the Covid-19 crisis by situating them within a complex field of political, social, legal, material and interpersonal forces. We draw on Scoular’s (2015) ideas, who argues that discourses that focus solely on the rights of SW can lead to an individualization of the problems and solutions associated with prostitution. We also draw on work from the risk-producing environment theory set forth by Rhodes et al. (2005) and on its use in research conducted by Shannon et al. (2008). The </w:t>
      </w:r>
      <w:r w:rsidR="003E37C8" w:rsidRPr="00096015">
        <w:rPr>
          <w:color w:val="000000" w:themeColor="text1"/>
          <w:sz w:val="22"/>
          <w:szCs w:val="22"/>
        </w:rPr>
        <w:lastRenderedPageBreak/>
        <w:t xml:space="preserve">theory of risk-producing environment was initially designed for the analysis of risks in the field of drug use, proposing to shift the unit of analysis from individuals and their behaviours to the environments in which they interact, considering that physical and social spaces play a central role in the production of the risks (Rhodes et al., 2005). Later, Shannon et al. (2008) have used this model to analyse the influence of social and structural violence and power relations in HIV risk among women SW, by proposing three levels of analysis: the micro level, which includes interpersonal relationships and psychological dimensions; the meso level, which includes institutional responses to the problems faced by the individuals involved; and the macro level, which includes laws and social policies. </w:t>
      </w:r>
    </w:p>
    <w:p w14:paraId="0DD01477" w14:textId="77777777" w:rsidR="003C16BE" w:rsidRPr="00096015" w:rsidRDefault="00AD469E" w:rsidP="00096015">
      <w:pPr>
        <w:pStyle w:val="Bodyoftext"/>
        <w:tabs>
          <w:tab w:val="clear" w:pos="993"/>
          <w:tab w:val="left" w:pos="709"/>
        </w:tabs>
        <w:spacing w:after="0" w:line="360" w:lineRule="auto"/>
        <w:rPr>
          <w:color w:val="000000" w:themeColor="text1"/>
          <w:sz w:val="22"/>
          <w:szCs w:val="22"/>
        </w:rPr>
      </w:pPr>
      <w:r w:rsidRPr="00096015">
        <w:rPr>
          <w:color w:val="000000" w:themeColor="text1"/>
          <w:sz w:val="22"/>
          <w:szCs w:val="22"/>
        </w:rPr>
        <w:tab/>
      </w:r>
    </w:p>
    <w:p w14:paraId="3049E5BB" w14:textId="0614AB9C" w:rsidR="003E37C8" w:rsidRPr="00096015" w:rsidRDefault="003C16BE" w:rsidP="00096015">
      <w:pPr>
        <w:pStyle w:val="Bodyoftext"/>
        <w:tabs>
          <w:tab w:val="clear" w:pos="993"/>
          <w:tab w:val="left" w:pos="709"/>
        </w:tabs>
        <w:spacing w:after="0" w:line="360" w:lineRule="auto"/>
        <w:rPr>
          <w:color w:val="000000" w:themeColor="text1"/>
          <w:sz w:val="22"/>
          <w:szCs w:val="22"/>
        </w:rPr>
      </w:pPr>
      <w:r w:rsidRPr="00096015">
        <w:rPr>
          <w:color w:val="000000" w:themeColor="text1"/>
          <w:sz w:val="22"/>
          <w:szCs w:val="22"/>
        </w:rPr>
        <w:tab/>
      </w:r>
      <w:r w:rsidR="003E37C8" w:rsidRPr="00096015">
        <w:rPr>
          <w:color w:val="000000" w:themeColor="text1"/>
          <w:sz w:val="22"/>
          <w:szCs w:val="22"/>
        </w:rPr>
        <w:t xml:space="preserve">Our intention is to use these three levels to examine the data from our survey, to analyse the difficulties encountered by SW and to contribute to an understanding of how the different forces at work in the field of sex work are articulated. </w:t>
      </w:r>
    </w:p>
    <w:p w14:paraId="33281F2C" w14:textId="77777777" w:rsidR="00AD469E" w:rsidRPr="00096015" w:rsidRDefault="00AD469E" w:rsidP="00096015">
      <w:pPr>
        <w:pStyle w:val="Heading1"/>
        <w:spacing w:after="0" w:line="360" w:lineRule="auto"/>
        <w:rPr>
          <w:sz w:val="22"/>
          <w:szCs w:val="22"/>
        </w:rPr>
      </w:pPr>
    </w:p>
    <w:p w14:paraId="3E437339" w14:textId="25AC56D9" w:rsidR="00AD469E" w:rsidRPr="00096015" w:rsidRDefault="00264A1A" w:rsidP="00096015">
      <w:pPr>
        <w:spacing w:after="0" w:line="360" w:lineRule="auto"/>
        <w:rPr>
          <w:rFonts w:ascii="Arial" w:hAnsi="Arial" w:cs="Arial"/>
        </w:rPr>
      </w:pPr>
      <w:r w:rsidRPr="00096015">
        <w:rPr>
          <w:rFonts w:ascii="Arial" w:hAnsi="Arial" w:cs="Arial"/>
          <w:b/>
          <w:bCs/>
          <w:i/>
          <w:iCs/>
        </w:rPr>
        <w:t>Context of the Study</w:t>
      </w:r>
    </w:p>
    <w:p w14:paraId="3E8852C6" w14:textId="77777777" w:rsidR="00AD469E" w:rsidRPr="00096015" w:rsidRDefault="00AD469E" w:rsidP="00096015">
      <w:pPr>
        <w:pStyle w:val="Heading1"/>
        <w:spacing w:after="0" w:line="360" w:lineRule="auto"/>
        <w:rPr>
          <w:sz w:val="22"/>
          <w:szCs w:val="22"/>
        </w:rPr>
      </w:pPr>
    </w:p>
    <w:p w14:paraId="5C8F74F9" w14:textId="07D5FC1A" w:rsidR="003E37C8" w:rsidRPr="00096015" w:rsidRDefault="003E37C8" w:rsidP="00096015">
      <w:pPr>
        <w:pStyle w:val="Heading2"/>
        <w:spacing w:after="0" w:line="360" w:lineRule="auto"/>
        <w:rPr>
          <w:sz w:val="22"/>
          <w:szCs w:val="22"/>
        </w:rPr>
      </w:pPr>
      <w:r w:rsidRPr="00096015">
        <w:rPr>
          <w:sz w:val="22"/>
          <w:szCs w:val="22"/>
        </w:rPr>
        <w:t xml:space="preserve">The </w:t>
      </w:r>
      <w:r w:rsidR="00096015">
        <w:rPr>
          <w:sz w:val="22"/>
          <w:szCs w:val="22"/>
        </w:rPr>
        <w:t>L</w:t>
      </w:r>
      <w:r w:rsidRPr="00096015">
        <w:rPr>
          <w:sz w:val="22"/>
          <w:szCs w:val="22"/>
        </w:rPr>
        <w:t xml:space="preserve">egal </w:t>
      </w:r>
      <w:r w:rsidR="00096015">
        <w:rPr>
          <w:sz w:val="22"/>
          <w:szCs w:val="22"/>
        </w:rPr>
        <w:t>F</w:t>
      </w:r>
      <w:r w:rsidRPr="00096015">
        <w:rPr>
          <w:sz w:val="22"/>
          <w:szCs w:val="22"/>
        </w:rPr>
        <w:t xml:space="preserve">ramework for </w:t>
      </w:r>
      <w:r w:rsidR="00096015">
        <w:rPr>
          <w:sz w:val="22"/>
          <w:szCs w:val="22"/>
        </w:rPr>
        <w:t>S</w:t>
      </w:r>
      <w:r w:rsidRPr="00096015">
        <w:rPr>
          <w:sz w:val="22"/>
          <w:szCs w:val="22"/>
        </w:rPr>
        <w:t xml:space="preserve">ex </w:t>
      </w:r>
      <w:r w:rsidR="00096015">
        <w:rPr>
          <w:sz w:val="22"/>
          <w:szCs w:val="22"/>
        </w:rPr>
        <w:t>W</w:t>
      </w:r>
      <w:r w:rsidRPr="00096015">
        <w:rPr>
          <w:sz w:val="22"/>
          <w:szCs w:val="22"/>
        </w:rPr>
        <w:t>ork in Switzerland</w:t>
      </w:r>
    </w:p>
    <w:p w14:paraId="33325E28" w14:textId="77777777" w:rsidR="00AD469E" w:rsidRPr="00096015" w:rsidRDefault="00AD469E" w:rsidP="00096015">
      <w:pPr>
        <w:spacing w:after="0" w:line="360" w:lineRule="auto"/>
        <w:rPr>
          <w:rFonts w:ascii="Arial" w:hAnsi="Arial" w:cs="Arial"/>
        </w:rPr>
      </w:pPr>
    </w:p>
    <w:p w14:paraId="06875292" w14:textId="6ED26409" w:rsidR="003E37C8" w:rsidRPr="00096015" w:rsidRDefault="003E37C8" w:rsidP="00096015">
      <w:pPr>
        <w:pStyle w:val="Bodyoftext"/>
        <w:spacing w:after="0" w:line="360" w:lineRule="auto"/>
        <w:rPr>
          <w:sz w:val="22"/>
          <w:szCs w:val="22"/>
        </w:rPr>
      </w:pPr>
      <w:r w:rsidRPr="00096015">
        <w:rPr>
          <w:sz w:val="22"/>
          <w:szCs w:val="22"/>
        </w:rPr>
        <w:t xml:space="preserve">In Switzerland, prostitution is legal as long as it is carried out by a person who is an </w:t>
      </w:r>
      <w:r w:rsidRPr="00096015">
        <w:rPr>
          <w:i/>
          <w:iCs/>
          <w:sz w:val="22"/>
          <w:szCs w:val="22"/>
        </w:rPr>
        <w:t>adult</w:t>
      </w:r>
      <w:r w:rsidRPr="00096015">
        <w:rPr>
          <w:sz w:val="22"/>
          <w:szCs w:val="22"/>
        </w:rPr>
        <w:t xml:space="preserve"> (18 years old or over), </w:t>
      </w:r>
      <w:r w:rsidRPr="00096015">
        <w:rPr>
          <w:i/>
          <w:iCs/>
          <w:sz w:val="22"/>
          <w:szCs w:val="22"/>
        </w:rPr>
        <w:t>free</w:t>
      </w:r>
      <w:r w:rsidRPr="00096015">
        <w:rPr>
          <w:sz w:val="22"/>
          <w:szCs w:val="22"/>
        </w:rPr>
        <w:t xml:space="preserve"> (i.e. not coerced), independent (hence not supported by a third party) and who is either a Swiss citizen or a foreign national residing in Switzerland legally. Swiss citizens can thus directly declare themselves as freelance SW, and citizens of EU-member states can apply for a work permit to practice prostitution in Switzerland. Nonetheless, extra-EU nationals cannot apply for sex work residence permits and therefore cannot legally come to Switzerland for the purpose of working in prostitution. At the federal level, the Swiss Criminal Code (CP, 1937) forbids the exploitation of sexual activity and so-called </w:t>
      </w:r>
      <w:r w:rsidRPr="00096015">
        <w:rPr>
          <w:i/>
          <w:iCs/>
          <w:sz w:val="22"/>
          <w:szCs w:val="22"/>
        </w:rPr>
        <w:t>pimping</w:t>
      </w:r>
      <w:r w:rsidRPr="00096015">
        <w:rPr>
          <w:sz w:val="22"/>
          <w:szCs w:val="22"/>
        </w:rPr>
        <w:t>, defined as the encouragement of prostitution by a third party (CP,</w:t>
      </w:r>
      <w:r w:rsidR="00FA42B3" w:rsidRPr="00096015">
        <w:rPr>
          <w:sz w:val="22"/>
          <w:szCs w:val="22"/>
        </w:rPr>
        <w:t xml:space="preserve"> 1937,</w:t>
      </w:r>
      <w:r w:rsidRPr="00096015">
        <w:rPr>
          <w:sz w:val="22"/>
          <w:szCs w:val="22"/>
        </w:rPr>
        <w:t xml:space="preserve"> Art. 195). Cantonal laws and municipal-level regulations define the modalities of practice and the special measures taken by the authorities to combat the exploitation and undesirable side effects of prostitution.</w:t>
      </w:r>
    </w:p>
    <w:p w14:paraId="18268750" w14:textId="77777777" w:rsidR="0008083A" w:rsidRPr="00096015" w:rsidRDefault="0008083A" w:rsidP="00096015">
      <w:pPr>
        <w:pStyle w:val="Bodyoftext"/>
        <w:spacing w:after="0" w:line="360" w:lineRule="auto"/>
        <w:rPr>
          <w:sz w:val="22"/>
          <w:szCs w:val="22"/>
        </w:rPr>
      </w:pPr>
    </w:p>
    <w:p w14:paraId="19483ACB" w14:textId="02F4681A" w:rsidR="00AD469E" w:rsidRPr="00096015" w:rsidRDefault="0008083A" w:rsidP="00096015">
      <w:pPr>
        <w:pStyle w:val="Bodyoftext"/>
        <w:spacing w:after="0" w:line="360" w:lineRule="auto"/>
        <w:rPr>
          <w:sz w:val="22"/>
          <w:szCs w:val="22"/>
        </w:rPr>
      </w:pPr>
      <w:r w:rsidRPr="00096015">
        <w:rPr>
          <w:sz w:val="22"/>
          <w:szCs w:val="22"/>
        </w:rPr>
        <w:tab/>
      </w:r>
      <w:r w:rsidR="003E37C8" w:rsidRPr="00096015">
        <w:rPr>
          <w:sz w:val="22"/>
          <w:szCs w:val="22"/>
        </w:rPr>
        <w:t xml:space="preserve">In canton Vaud, the law on the practice of prostitution (LPros, 2004) has the following goals: guaranteeing that prostitution is practised freely (LPros, Art. 2.a); guaranteeing that preventive health and social measures are implemented (LPros, Art. 2.b); and regulating the times and places of practice, so that public order is not disturbed (LPros, Art. 2.c). The law distinguishes between prostitution practised in erotic massage parlours, and that practised on the public domain. In the case of the former, it is the responsibility of the owner to declare to the competent authorities the place, hours and number of persons working </w:t>
      </w:r>
      <w:r w:rsidR="003E37C8" w:rsidRPr="00096015">
        <w:rPr>
          <w:sz w:val="22"/>
          <w:szCs w:val="22"/>
        </w:rPr>
        <w:lastRenderedPageBreak/>
        <w:t>in the establishment. For the latter, it is the responsibility of the municipalities to define times and places which, in accordance with the LPros, do not cause a nuisance. In Lausanne, prostitution is therefore allowed in legal erotic massage parlours which can be flats, clubs or bars, as well as in a limited outdoor area near the city centre, between 10 p.m. and 5 a.m. However, the area for street sex work is only useful for solicitation because street SW do not have a place in which to perform their services. In this case, they either go to the client’s place of residence, to a hotel, or perform the sexual service -illegally- at their own place or in the street.</w:t>
      </w:r>
    </w:p>
    <w:p w14:paraId="56B27D68" w14:textId="77777777" w:rsidR="00AD469E" w:rsidRPr="00096015" w:rsidRDefault="00AD469E" w:rsidP="00096015">
      <w:pPr>
        <w:pStyle w:val="Bodyoftext"/>
        <w:spacing w:after="0" w:line="360" w:lineRule="auto"/>
        <w:rPr>
          <w:sz w:val="22"/>
          <w:szCs w:val="22"/>
        </w:rPr>
      </w:pPr>
    </w:p>
    <w:p w14:paraId="4F40B650" w14:textId="6E87ABC0" w:rsidR="003E37C8" w:rsidRPr="00096015" w:rsidRDefault="003E37C8" w:rsidP="00096015">
      <w:pPr>
        <w:pStyle w:val="Bodyoftext"/>
        <w:spacing w:after="0" w:line="360" w:lineRule="auto"/>
        <w:rPr>
          <w:i/>
          <w:iCs/>
          <w:sz w:val="22"/>
          <w:szCs w:val="22"/>
        </w:rPr>
      </w:pPr>
      <w:r w:rsidRPr="00096015">
        <w:rPr>
          <w:i/>
          <w:iCs/>
          <w:sz w:val="22"/>
          <w:szCs w:val="22"/>
        </w:rPr>
        <w:t xml:space="preserve">The </w:t>
      </w:r>
      <w:r w:rsidR="00096015">
        <w:rPr>
          <w:i/>
          <w:iCs/>
          <w:sz w:val="22"/>
          <w:szCs w:val="22"/>
        </w:rPr>
        <w:t>N</w:t>
      </w:r>
      <w:r w:rsidRPr="00096015">
        <w:rPr>
          <w:i/>
          <w:iCs/>
          <w:sz w:val="22"/>
          <w:szCs w:val="22"/>
        </w:rPr>
        <w:t>on-</w:t>
      </w:r>
      <w:r w:rsidR="00096015">
        <w:rPr>
          <w:i/>
          <w:iCs/>
          <w:sz w:val="22"/>
          <w:szCs w:val="22"/>
        </w:rPr>
        <w:t>P</w:t>
      </w:r>
      <w:r w:rsidRPr="00096015">
        <w:rPr>
          <w:i/>
          <w:iCs/>
          <w:sz w:val="22"/>
          <w:szCs w:val="22"/>
        </w:rPr>
        <w:t xml:space="preserve">rofit </w:t>
      </w:r>
      <w:r w:rsidR="00096015">
        <w:rPr>
          <w:i/>
          <w:iCs/>
          <w:sz w:val="22"/>
          <w:szCs w:val="22"/>
        </w:rPr>
        <w:t>O</w:t>
      </w:r>
      <w:r w:rsidRPr="00096015">
        <w:rPr>
          <w:i/>
          <w:iCs/>
          <w:sz w:val="22"/>
          <w:szCs w:val="22"/>
        </w:rPr>
        <w:t xml:space="preserve">rganisation </w:t>
      </w:r>
      <w:r w:rsidR="00096015">
        <w:rPr>
          <w:i/>
          <w:iCs/>
          <w:sz w:val="22"/>
          <w:szCs w:val="22"/>
        </w:rPr>
        <w:t>R</w:t>
      </w:r>
      <w:r w:rsidRPr="00096015">
        <w:rPr>
          <w:i/>
          <w:iCs/>
          <w:sz w:val="22"/>
          <w:szCs w:val="22"/>
        </w:rPr>
        <w:t xml:space="preserve">esearch </w:t>
      </w:r>
      <w:r w:rsidR="00096015">
        <w:rPr>
          <w:i/>
          <w:iCs/>
          <w:sz w:val="22"/>
          <w:szCs w:val="22"/>
        </w:rPr>
        <w:t>P</w:t>
      </w:r>
      <w:r w:rsidRPr="00096015">
        <w:rPr>
          <w:i/>
          <w:iCs/>
          <w:sz w:val="22"/>
          <w:szCs w:val="22"/>
        </w:rPr>
        <w:t>artner</w:t>
      </w:r>
    </w:p>
    <w:p w14:paraId="4B0C55A8" w14:textId="77777777" w:rsidR="00AD469E" w:rsidRPr="00096015" w:rsidRDefault="00AD469E" w:rsidP="00096015">
      <w:pPr>
        <w:pStyle w:val="Bodyoftext"/>
        <w:spacing w:after="0" w:line="360" w:lineRule="auto"/>
        <w:rPr>
          <w:b/>
          <w:i/>
          <w:iCs/>
          <w:sz w:val="22"/>
          <w:szCs w:val="22"/>
        </w:rPr>
      </w:pPr>
    </w:p>
    <w:p w14:paraId="009EFEA5" w14:textId="77D65804" w:rsidR="003E37C8" w:rsidRPr="00096015" w:rsidRDefault="003E37C8" w:rsidP="00096015">
      <w:pPr>
        <w:pStyle w:val="Bodyoftext"/>
        <w:spacing w:after="0" w:line="360" w:lineRule="auto"/>
        <w:rPr>
          <w:sz w:val="22"/>
          <w:szCs w:val="22"/>
        </w:rPr>
      </w:pPr>
      <w:r w:rsidRPr="00096015">
        <w:rPr>
          <w:sz w:val="22"/>
          <w:szCs w:val="22"/>
        </w:rPr>
        <w:t xml:space="preserve">The partner NGO in this study, Fleur de Pavé (FdP), is tasked with supporting and accompanying SW, facilitating their access to medical, social and administrative structures in the canton, and defending their rights. With a strong focus on risk reduction, the NGO employs workers who are either social work-related professionals or former SW; its services include an unconditional open door for SW on its premises during the afternoon and in its mobile trailer during </w:t>
      </w:r>
      <w:r w:rsidR="00212AB5" w:rsidRPr="00096015">
        <w:rPr>
          <w:sz w:val="22"/>
          <w:szCs w:val="22"/>
        </w:rPr>
        <w:t>weeknights</w:t>
      </w:r>
      <w:r w:rsidRPr="00096015">
        <w:rPr>
          <w:sz w:val="22"/>
          <w:szCs w:val="22"/>
        </w:rPr>
        <w:t xml:space="preserve"> from 10 p.m. to 1.30 a.m. The social workers of FdP also visit the erotic massage parlours of the canton of Vaud in the afternoon. In all these cases, SW are offered free prophylactic material as well as prevention and orientation information. It is financed by the Social Service of the city of Lausanne and by the Public Health Service of canton of Vaud, as well as by private donations. </w:t>
      </w:r>
    </w:p>
    <w:p w14:paraId="76BE9ECA" w14:textId="77777777" w:rsidR="003C16BE" w:rsidRPr="00096015" w:rsidRDefault="00AD469E" w:rsidP="00096015">
      <w:pPr>
        <w:pStyle w:val="Bodyoftext"/>
        <w:tabs>
          <w:tab w:val="clear" w:pos="993"/>
          <w:tab w:val="left" w:pos="709"/>
        </w:tabs>
        <w:spacing w:after="0" w:line="360" w:lineRule="auto"/>
        <w:rPr>
          <w:sz w:val="22"/>
          <w:szCs w:val="22"/>
        </w:rPr>
      </w:pPr>
      <w:r w:rsidRPr="00096015">
        <w:rPr>
          <w:sz w:val="22"/>
          <w:szCs w:val="22"/>
        </w:rPr>
        <w:tab/>
      </w:r>
    </w:p>
    <w:p w14:paraId="6E9BC2C6" w14:textId="6EDA23A5" w:rsidR="003E37C8" w:rsidRPr="00096015" w:rsidRDefault="003C16BE" w:rsidP="00096015">
      <w:pPr>
        <w:pStyle w:val="Bodyoftext"/>
        <w:tabs>
          <w:tab w:val="clear" w:pos="993"/>
          <w:tab w:val="left" w:pos="709"/>
        </w:tabs>
        <w:spacing w:after="0" w:line="360" w:lineRule="auto"/>
        <w:rPr>
          <w:rFonts w:eastAsia="Times New Roman"/>
          <w:sz w:val="22"/>
          <w:szCs w:val="22"/>
          <w:lang w:eastAsia="zh-CN"/>
        </w:rPr>
      </w:pPr>
      <w:r w:rsidRPr="00096015">
        <w:rPr>
          <w:sz w:val="22"/>
          <w:szCs w:val="22"/>
        </w:rPr>
        <w:tab/>
      </w:r>
      <w:r w:rsidR="003E37C8" w:rsidRPr="00096015">
        <w:rPr>
          <w:sz w:val="22"/>
          <w:szCs w:val="22"/>
        </w:rPr>
        <w:t xml:space="preserve">FdP, like all NGOs active in the field of sex work, is an essential gatekeeper for contacting SW, who are a hard-to-reach population. In addition, </w:t>
      </w:r>
      <w:r w:rsidR="003E37C8" w:rsidRPr="00096015">
        <w:rPr>
          <w:rFonts w:eastAsia="Times New Roman"/>
          <w:color w:val="000000"/>
          <w:sz w:val="22"/>
          <w:szCs w:val="22"/>
          <w:lang w:eastAsia="zh-CN"/>
        </w:rPr>
        <w:t>25 years of existence of the NGO provide the social workers and members of its board a broad knowledge of the field</w:t>
      </w:r>
      <w:r w:rsidR="003E37C8" w:rsidRPr="00096015">
        <w:rPr>
          <w:sz w:val="22"/>
          <w:szCs w:val="22"/>
        </w:rPr>
        <w:t xml:space="preserve"> which can provide us with valuable data for our research. It should be noted, however, that the SW in contact with the FdP association represent a particularly precarious and vulnerable category of SW who have needed the services of the association to find solutions to cope with the crisis. </w:t>
      </w:r>
    </w:p>
    <w:p w14:paraId="60E7D5E0" w14:textId="77777777" w:rsidR="00AD469E" w:rsidRPr="00096015" w:rsidRDefault="00AD469E" w:rsidP="00096015">
      <w:pPr>
        <w:pStyle w:val="Heading2"/>
        <w:spacing w:after="0" w:line="360" w:lineRule="auto"/>
        <w:rPr>
          <w:sz w:val="22"/>
          <w:szCs w:val="22"/>
        </w:rPr>
      </w:pPr>
    </w:p>
    <w:p w14:paraId="688C2708" w14:textId="174902F1" w:rsidR="003E37C8" w:rsidRPr="00096015" w:rsidRDefault="003E37C8" w:rsidP="00096015">
      <w:pPr>
        <w:pStyle w:val="Heading2"/>
        <w:spacing w:after="0" w:line="360" w:lineRule="auto"/>
        <w:rPr>
          <w:sz w:val="22"/>
          <w:szCs w:val="22"/>
        </w:rPr>
      </w:pPr>
      <w:r w:rsidRPr="00096015">
        <w:rPr>
          <w:sz w:val="22"/>
          <w:szCs w:val="22"/>
        </w:rPr>
        <w:t xml:space="preserve">Data </w:t>
      </w:r>
      <w:r w:rsidR="00096015">
        <w:rPr>
          <w:sz w:val="22"/>
          <w:szCs w:val="22"/>
        </w:rPr>
        <w:t>C</w:t>
      </w:r>
      <w:r w:rsidRPr="00096015">
        <w:rPr>
          <w:sz w:val="22"/>
          <w:szCs w:val="22"/>
        </w:rPr>
        <w:t xml:space="preserve">ollection and </w:t>
      </w:r>
      <w:r w:rsidR="00096015">
        <w:rPr>
          <w:sz w:val="22"/>
          <w:szCs w:val="22"/>
        </w:rPr>
        <w:t>A</w:t>
      </w:r>
      <w:r w:rsidRPr="00096015">
        <w:rPr>
          <w:sz w:val="22"/>
          <w:szCs w:val="22"/>
        </w:rPr>
        <w:t>nalysis</w:t>
      </w:r>
    </w:p>
    <w:p w14:paraId="0A1DB482" w14:textId="77777777" w:rsidR="00AD469E" w:rsidRPr="00096015" w:rsidRDefault="00AD469E" w:rsidP="00096015">
      <w:pPr>
        <w:pStyle w:val="Bodyoftext"/>
        <w:spacing w:after="0" w:line="360" w:lineRule="auto"/>
        <w:rPr>
          <w:sz w:val="22"/>
          <w:szCs w:val="22"/>
        </w:rPr>
      </w:pPr>
    </w:p>
    <w:p w14:paraId="63C24215" w14:textId="3904D9A0" w:rsidR="003E37C8" w:rsidRPr="00096015" w:rsidRDefault="003E37C8" w:rsidP="00096015">
      <w:pPr>
        <w:pStyle w:val="Bodyoftext"/>
        <w:spacing w:after="0" w:line="360" w:lineRule="auto"/>
        <w:rPr>
          <w:sz w:val="22"/>
          <w:szCs w:val="22"/>
        </w:rPr>
      </w:pPr>
      <w:r w:rsidRPr="00096015">
        <w:rPr>
          <w:sz w:val="22"/>
          <w:szCs w:val="22"/>
        </w:rPr>
        <w:t xml:space="preserve">Using a mixed-methods approach, we conducted ten observations (30 hours) in the office of FdP and accompanied its social workers to the erotic massage parlours and the designated streets from September to December 2020. During the same period, we also organised two mixed focus groups with SW, social workers and the NGO's board. The first focus group (60 minutes) was composed of two SW, two social workers and a member of the board. The </w:t>
      </w:r>
      <w:r w:rsidRPr="00096015">
        <w:rPr>
          <w:sz w:val="22"/>
          <w:szCs w:val="22"/>
        </w:rPr>
        <w:lastRenderedPageBreak/>
        <w:t>second focus group (58 minutes) was composed of three SW (one of them also participated in the first focus group</w:t>
      </w:r>
      <w:r w:rsidRPr="00096015">
        <w:rPr>
          <w:rStyle w:val="FootnoteReference"/>
          <w:sz w:val="22"/>
          <w:szCs w:val="22"/>
          <w:lang w:val="en-GB"/>
        </w:rPr>
        <w:footnoteReference w:id="2"/>
      </w:r>
      <w:r w:rsidRPr="00096015">
        <w:rPr>
          <w:sz w:val="22"/>
          <w:szCs w:val="22"/>
        </w:rPr>
        <w:t xml:space="preserve">), two social workers and a member of the board. </w:t>
      </w:r>
    </w:p>
    <w:p w14:paraId="2FAC7BF0" w14:textId="77777777" w:rsidR="003C16BE" w:rsidRPr="00096015" w:rsidRDefault="00AD469E" w:rsidP="00096015">
      <w:pPr>
        <w:pStyle w:val="Bodyoftext"/>
        <w:tabs>
          <w:tab w:val="clear" w:pos="993"/>
          <w:tab w:val="left" w:pos="709"/>
        </w:tabs>
        <w:spacing w:after="0" w:line="360" w:lineRule="auto"/>
        <w:rPr>
          <w:sz w:val="22"/>
          <w:szCs w:val="22"/>
        </w:rPr>
      </w:pPr>
      <w:r w:rsidRPr="00096015">
        <w:rPr>
          <w:sz w:val="22"/>
          <w:szCs w:val="22"/>
        </w:rPr>
        <w:tab/>
      </w:r>
    </w:p>
    <w:p w14:paraId="2E6E1A37" w14:textId="071B6D39" w:rsidR="003E37C8" w:rsidRPr="00096015" w:rsidRDefault="003C16BE" w:rsidP="00096015">
      <w:pPr>
        <w:pStyle w:val="Bodyoftext"/>
        <w:tabs>
          <w:tab w:val="clear" w:pos="993"/>
          <w:tab w:val="left" w:pos="709"/>
        </w:tabs>
        <w:spacing w:after="0" w:line="360" w:lineRule="auto"/>
        <w:rPr>
          <w:sz w:val="22"/>
          <w:szCs w:val="22"/>
        </w:rPr>
      </w:pPr>
      <w:r w:rsidRPr="00096015">
        <w:rPr>
          <w:sz w:val="22"/>
          <w:szCs w:val="22"/>
        </w:rPr>
        <w:tab/>
      </w:r>
      <w:r w:rsidR="003E37C8" w:rsidRPr="00096015">
        <w:rPr>
          <w:sz w:val="22"/>
          <w:szCs w:val="22"/>
        </w:rPr>
        <w:t xml:space="preserve">Conducting mixed focus groups presented the risk that the participants would not have the same capacity to express themselves and that the differences in status would create asymmetries of power and therefore of legitimacy to give their point of view. Nevertheless, we preferred this option for ethical and methodological reasons: (1) ethical, because the SW felt safe with the social workers they knew and trusted, and in addition, some of the social workers are former SW who know the reality of the field well; and (2) methodological, because the social workers as well as the members of the board generalised the situations reported by the SW by referring to similar situations encountered in their interventions. </w:t>
      </w:r>
    </w:p>
    <w:p w14:paraId="2BFC1AFE" w14:textId="77777777" w:rsidR="003C16BE" w:rsidRPr="00096015" w:rsidRDefault="00AD469E" w:rsidP="00096015">
      <w:pPr>
        <w:pStyle w:val="Bodyoftext"/>
        <w:tabs>
          <w:tab w:val="clear" w:pos="993"/>
          <w:tab w:val="left" w:pos="709"/>
        </w:tabs>
        <w:spacing w:after="0" w:line="360" w:lineRule="auto"/>
        <w:rPr>
          <w:sz w:val="22"/>
          <w:szCs w:val="22"/>
        </w:rPr>
      </w:pPr>
      <w:r w:rsidRPr="00096015">
        <w:rPr>
          <w:sz w:val="22"/>
          <w:szCs w:val="22"/>
        </w:rPr>
        <w:tab/>
      </w:r>
    </w:p>
    <w:p w14:paraId="50F069C0" w14:textId="01A45CF1" w:rsidR="003E37C8" w:rsidRPr="00096015" w:rsidRDefault="003C16BE" w:rsidP="00096015">
      <w:pPr>
        <w:pStyle w:val="Bodyoftext"/>
        <w:tabs>
          <w:tab w:val="clear" w:pos="993"/>
          <w:tab w:val="left" w:pos="709"/>
        </w:tabs>
        <w:spacing w:after="0" w:line="360" w:lineRule="auto"/>
        <w:rPr>
          <w:sz w:val="22"/>
          <w:szCs w:val="22"/>
        </w:rPr>
      </w:pPr>
      <w:r w:rsidRPr="00096015">
        <w:rPr>
          <w:sz w:val="22"/>
          <w:szCs w:val="22"/>
        </w:rPr>
        <w:tab/>
      </w:r>
      <w:r w:rsidR="003E37C8" w:rsidRPr="00096015">
        <w:rPr>
          <w:sz w:val="22"/>
          <w:szCs w:val="22"/>
        </w:rPr>
        <w:t>The focus groups were conducted by the first author of this article in a semi-directive manner, allowing the participants to express themselves freely, while refocusing the discussion on the consequences of the health crisis and ensuring that speaking time was distributed fairly among the participants.</w:t>
      </w:r>
    </w:p>
    <w:p w14:paraId="70BF756D" w14:textId="77777777" w:rsidR="003C16BE" w:rsidRPr="00096015" w:rsidRDefault="00AD469E" w:rsidP="00096015">
      <w:pPr>
        <w:pStyle w:val="Bodyoftext"/>
        <w:tabs>
          <w:tab w:val="clear" w:pos="993"/>
          <w:tab w:val="left" w:pos="709"/>
        </w:tabs>
        <w:spacing w:after="0" w:line="360" w:lineRule="auto"/>
        <w:rPr>
          <w:sz w:val="22"/>
          <w:szCs w:val="22"/>
        </w:rPr>
      </w:pPr>
      <w:r w:rsidRPr="00096015">
        <w:rPr>
          <w:sz w:val="22"/>
          <w:szCs w:val="22"/>
        </w:rPr>
        <w:tab/>
      </w:r>
    </w:p>
    <w:p w14:paraId="3215C650" w14:textId="09980BB2" w:rsidR="003E37C8" w:rsidRPr="00096015" w:rsidRDefault="003C16BE" w:rsidP="00096015">
      <w:pPr>
        <w:pStyle w:val="Bodyoftext"/>
        <w:tabs>
          <w:tab w:val="clear" w:pos="993"/>
          <w:tab w:val="left" w:pos="709"/>
        </w:tabs>
        <w:spacing w:after="0" w:line="360" w:lineRule="auto"/>
        <w:rPr>
          <w:sz w:val="22"/>
          <w:szCs w:val="22"/>
        </w:rPr>
      </w:pPr>
      <w:r w:rsidRPr="00096015">
        <w:rPr>
          <w:sz w:val="22"/>
          <w:szCs w:val="22"/>
        </w:rPr>
        <w:tab/>
      </w:r>
      <w:r w:rsidR="003E37C8" w:rsidRPr="00096015">
        <w:rPr>
          <w:sz w:val="22"/>
          <w:szCs w:val="22"/>
        </w:rPr>
        <w:t xml:space="preserve">In addition, from January to March 2021, to complement the qualitative data, we conducted a questionnaire in the same canton, interviewing 40 SW from the street, the erotic massage parlours and the Internet. The questionnaire aims to document different dimensions of their lives since the pandemic: their physical and psychological health status; their financial situation; their access to financial and material resources, their social relationships; their sex work practices since the health crisis; their relationships with clients; their substance use; and their victimisation. The last two dimensions will not be addressed in this article and </w:t>
      </w:r>
      <w:r w:rsidR="004B6D8C" w:rsidRPr="00096015">
        <w:rPr>
          <w:sz w:val="22"/>
          <w:szCs w:val="22"/>
        </w:rPr>
        <w:t>are</w:t>
      </w:r>
      <w:r w:rsidR="003E37C8" w:rsidRPr="00096015">
        <w:rPr>
          <w:sz w:val="22"/>
          <w:szCs w:val="22"/>
        </w:rPr>
        <w:t xml:space="preserve"> the subject of </w:t>
      </w:r>
      <w:r w:rsidR="004B6D8C" w:rsidRPr="00096015">
        <w:rPr>
          <w:sz w:val="22"/>
          <w:szCs w:val="22"/>
        </w:rPr>
        <w:t>another</w:t>
      </w:r>
      <w:r w:rsidR="003E37C8" w:rsidRPr="00096015">
        <w:rPr>
          <w:sz w:val="22"/>
          <w:szCs w:val="22"/>
        </w:rPr>
        <w:t xml:space="preserve"> publication</w:t>
      </w:r>
      <w:r w:rsidR="004B6D8C" w:rsidRPr="00096015">
        <w:rPr>
          <w:sz w:val="22"/>
          <w:szCs w:val="22"/>
        </w:rPr>
        <w:t xml:space="preserve"> (Molnar </w:t>
      </w:r>
      <w:r w:rsidR="0058192F" w:rsidRPr="00096015">
        <w:rPr>
          <w:sz w:val="22"/>
          <w:szCs w:val="22"/>
        </w:rPr>
        <w:t>&amp;</w:t>
      </w:r>
      <w:r w:rsidR="004B6D8C" w:rsidRPr="00096015">
        <w:rPr>
          <w:sz w:val="22"/>
          <w:szCs w:val="22"/>
        </w:rPr>
        <w:t xml:space="preserve"> Ros, 2022)</w:t>
      </w:r>
      <w:r w:rsidR="003E37C8" w:rsidRPr="00096015">
        <w:rPr>
          <w:sz w:val="22"/>
          <w:szCs w:val="22"/>
        </w:rPr>
        <w:t xml:space="preserve">. The questionnaire was conducted with 40 SW, in connection with FdP. Most of the questionnaires were administered face-to-face (n=33) and seven SW working in the canton of Vaud answered the self-administered online questionnaire that we distributed through websites for erotic advertisements. The sample included 38 cis women, 1 trans* woman and 1 non-binary person aged between 20 and 60 years (median age = 34 years). They came from Eastern Europe (n=13), Africa (n=11), Latin America (n=7) and Western Europe (n=6). Twenty of them were not registered as SW with the authorities, which means that they cannot apply for state financial support. </w:t>
      </w:r>
    </w:p>
    <w:p w14:paraId="0AFC64F5" w14:textId="77777777" w:rsidR="003C16BE" w:rsidRPr="00096015" w:rsidRDefault="00AD469E" w:rsidP="00096015">
      <w:pPr>
        <w:pStyle w:val="Bodyoftext"/>
        <w:tabs>
          <w:tab w:val="clear" w:pos="993"/>
          <w:tab w:val="left" w:pos="709"/>
        </w:tabs>
        <w:spacing w:after="0" w:line="360" w:lineRule="auto"/>
        <w:rPr>
          <w:rFonts w:eastAsia="Times New Roman"/>
          <w:color w:val="000000"/>
          <w:sz w:val="22"/>
          <w:szCs w:val="22"/>
          <w:lang w:eastAsia="zh-CN"/>
        </w:rPr>
      </w:pPr>
      <w:r w:rsidRPr="00096015">
        <w:rPr>
          <w:rFonts w:eastAsia="Times New Roman"/>
          <w:color w:val="000000"/>
          <w:sz w:val="22"/>
          <w:szCs w:val="22"/>
          <w:lang w:eastAsia="zh-CN"/>
        </w:rPr>
        <w:tab/>
      </w:r>
    </w:p>
    <w:p w14:paraId="0865C38E" w14:textId="158D47FA" w:rsidR="003E37C8" w:rsidRPr="00096015" w:rsidRDefault="003C16BE" w:rsidP="00096015">
      <w:pPr>
        <w:pStyle w:val="Bodyoftext"/>
        <w:tabs>
          <w:tab w:val="clear" w:pos="993"/>
          <w:tab w:val="left" w:pos="709"/>
        </w:tabs>
        <w:spacing w:after="0" w:line="360" w:lineRule="auto"/>
        <w:rPr>
          <w:rFonts w:eastAsia="Times New Roman"/>
          <w:sz w:val="22"/>
          <w:szCs w:val="22"/>
          <w:lang w:eastAsia="zh-CN"/>
        </w:rPr>
      </w:pPr>
      <w:r w:rsidRPr="00096015">
        <w:rPr>
          <w:rFonts w:eastAsia="Times New Roman"/>
          <w:color w:val="000000"/>
          <w:sz w:val="22"/>
          <w:szCs w:val="22"/>
          <w:lang w:eastAsia="zh-CN"/>
        </w:rPr>
        <w:lastRenderedPageBreak/>
        <w:tab/>
      </w:r>
      <w:r w:rsidR="003E37C8" w:rsidRPr="00096015">
        <w:rPr>
          <w:rFonts w:eastAsia="Times New Roman"/>
          <w:color w:val="000000"/>
          <w:sz w:val="22"/>
          <w:szCs w:val="22"/>
          <w:lang w:eastAsia="zh-CN"/>
        </w:rPr>
        <w:t>The questionnaire was not validated before being conducted, as it was originally designed during the pandemic to study the experience of SW since the COVID-19 outbreak. Moreover, as SW are a difficult group to access, the option of selecting a sub-sample in order to test the questionnaire was not feasible. However, it was revised by the partner NGO, who proposed supplementary questions to be included, as well as by a colleague specialised in questionnaire design and analysis.</w:t>
      </w:r>
    </w:p>
    <w:p w14:paraId="071EF7F2" w14:textId="77777777" w:rsidR="003C16BE" w:rsidRPr="00096015" w:rsidRDefault="00AD469E" w:rsidP="00096015">
      <w:pPr>
        <w:pStyle w:val="Bodyoftext"/>
        <w:tabs>
          <w:tab w:val="clear" w:pos="993"/>
          <w:tab w:val="left" w:pos="709"/>
        </w:tabs>
        <w:spacing w:after="0" w:line="360" w:lineRule="auto"/>
        <w:rPr>
          <w:sz w:val="22"/>
          <w:szCs w:val="22"/>
        </w:rPr>
      </w:pPr>
      <w:r w:rsidRPr="00096015">
        <w:rPr>
          <w:sz w:val="22"/>
          <w:szCs w:val="22"/>
        </w:rPr>
        <w:tab/>
      </w:r>
    </w:p>
    <w:p w14:paraId="430BE5EB" w14:textId="1A2A2B7B" w:rsidR="003E37C8" w:rsidRPr="00096015" w:rsidRDefault="003C16BE" w:rsidP="00096015">
      <w:pPr>
        <w:pStyle w:val="Bodyoftext"/>
        <w:tabs>
          <w:tab w:val="clear" w:pos="993"/>
          <w:tab w:val="left" w:pos="709"/>
        </w:tabs>
        <w:spacing w:after="0" w:line="360" w:lineRule="auto"/>
        <w:rPr>
          <w:rFonts w:eastAsia="Times New Roman"/>
          <w:sz w:val="22"/>
          <w:szCs w:val="22"/>
          <w:lang w:eastAsia="zh-CN"/>
        </w:rPr>
      </w:pPr>
      <w:r w:rsidRPr="00096015">
        <w:rPr>
          <w:sz w:val="22"/>
          <w:szCs w:val="22"/>
        </w:rPr>
        <w:tab/>
      </w:r>
      <w:r w:rsidR="003E37C8" w:rsidRPr="00096015">
        <w:rPr>
          <w:sz w:val="22"/>
          <w:szCs w:val="22"/>
        </w:rPr>
        <w:t xml:space="preserve">In agreement with FdP, and based on our experience in the field, we chose not to have the SW who participated in the survey sign a written consent. Indeed, signing a formal document can be a source of stress for people who are particularly sensitive to the preservation of their anonymity. However, we took the time to inform them of the aims of the survey and ensured that they felt entitled to stop the focus groups or questionnaires at any time. To ensure confidentiality, we changed all names and modified details of </w:t>
      </w:r>
      <w:r w:rsidR="003E37C8" w:rsidRPr="00096015">
        <w:rPr>
          <w:rFonts w:eastAsia="Times New Roman"/>
          <w:color w:val="000000"/>
          <w:sz w:val="22"/>
          <w:szCs w:val="22"/>
          <w:lang w:eastAsia="zh-CN"/>
        </w:rPr>
        <w:t>potentially recognisable situations or SW</w:t>
      </w:r>
    </w:p>
    <w:p w14:paraId="6C929BFA" w14:textId="77777777" w:rsidR="003C16BE" w:rsidRPr="00096015" w:rsidRDefault="00AD469E" w:rsidP="00096015">
      <w:pPr>
        <w:pStyle w:val="Bodyoftext"/>
        <w:tabs>
          <w:tab w:val="clear" w:pos="993"/>
          <w:tab w:val="left" w:pos="709"/>
        </w:tabs>
        <w:spacing w:after="0" w:line="360" w:lineRule="auto"/>
        <w:rPr>
          <w:sz w:val="22"/>
          <w:szCs w:val="22"/>
        </w:rPr>
      </w:pPr>
      <w:r w:rsidRPr="00096015">
        <w:rPr>
          <w:sz w:val="22"/>
          <w:szCs w:val="22"/>
        </w:rPr>
        <w:tab/>
      </w:r>
    </w:p>
    <w:p w14:paraId="6505E876" w14:textId="03813071" w:rsidR="003E37C8" w:rsidRPr="00096015" w:rsidRDefault="003C16BE" w:rsidP="00096015">
      <w:pPr>
        <w:pStyle w:val="Bodyoftext"/>
        <w:tabs>
          <w:tab w:val="clear" w:pos="993"/>
          <w:tab w:val="left" w:pos="709"/>
        </w:tabs>
        <w:spacing w:after="0" w:line="360" w:lineRule="auto"/>
        <w:rPr>
          <w:sz w:val="22"/>
          <w:szCs w:val="22"/>
        </w:rPr>
      </w:pPr>
      <w:r w:rsidRPr="00096015">
        <w:rPr>
          <w:sz w:val="22"/>
          <w:szCs w:val="22"/>
        </w:rPr>
        <w:tab/>
      </w:r>
      <w:r w:rsidR="003E37C8" w:rsidRPr="00096015">
        <w:rPr>
          <w:sz w:val="22"/>
          <w:szCs w:val="22"/>
        </w:rPr>
        <w:t>For the first part of the project, we kept a field diary, recorded the focus groups and subsequently analysed the transcripts by means of thematic content analysis using Maxqda software. The data obtained through the questionnaire was processed using descriptive statistics.</w:t>
      </w:r>
      <w:r w:rsidR="00AD469E" w:rsidRPr="00096015">
        <w:rPr>
          <w:sz w:val="22"/>
          <w:szCs w:val="22"/>
        </w:rPr>
        <w:t xml:space="preserve"> </w:t>
      </w:r>
      <w:r w:rsidR="003E37C8" w:rsidRPr="00096015">
        <w:rPr>
          <w:sz w:val="22"/>
          <w:szCs w:val="22"/>
        </w:rPr>
        <w:t xml:space="preserve">The qualitative and quantitative analysis enabled us to identify four categories of difficulties experienced by SW since the Covid-19 crisis. These are presented in the next section. </w:t>
      </w:r>
    </w:p>
    <w:p w14:paraId="30AFEE25" w14:textId="77777777" w:rsidR="00AD469E" w:rsidRPr="00096015" w:rsidRDefault="00AD469E" w:rsidP="00096015">
      <w:pPr>
        <w:pStyle w:val="Heading1"/>
        <w:spacing w:after="0" w:line="360" w:lineRule="auto"/>
        <w:rPr>
          <w:sz w:val="22"/>
          <w:szCs w:val="22"/>
        </w:rPr>
      </w:pPr>
    </w:p>
    <w:p w14:paraId="1C0A8693" w14:textId="63653CB7" w:rsidR="0008083A" w:rsidRPr="00096015" w:rsidRDefault="00264A1A" w:rsidP="00096015">
      <w:pPr>
        <w:pStyle w:val="Heading1"/>
        <w:spacing w:after="0" w:line="360" w:lineRule="auto"/>
        <w:rPr>
          <w:sz w:val="22"/>
          <w:szCs w:val="22"/>
        </w:rPr>
      </w:pPr>
      <w:r w:rsidRPr="00096015">
        <w:rPr>
          <w:sz w:val="22"/>
          <w:szCs w:val="22"/>
        </w:rPr>
        <w:t xml:space="preserve">The Difficulties Faced By Sex Workers Since the Pandemic </w:t>
      </w:r>
    </w:p>
    <w:p w14:paraId="3DD7310A" w14:textId="77777777" w:rsidR="0008083A" w:rsidRPr="00096015" w:rsidRDefault="0008083A" w:rsidP="00096015">
      <w:pPr>
        <w:spacing w:after="0" w:line="360" w:lineRule="auto"/>
        <w:rPr>
          <w:rFonts w:ascii="Arial" w:hAnsi="Arial" w:cs="Arial"/>
        </w:rPr>
      </w:pPr>
    </w:p>
    <w:p w14:paraId="44FE2E8B" w14:textId="5B780756" w:rsidR="003E37C8" w:rsidRPr="00096015" w:rsidRDefault="003E37C8" w:rsidP="00096015">
      <w:pPr>
        <w:pStyle w:val="Bodyoftext"/>
        <w:spacing w:after="0" w:line="360" w:lineRule="auto"/>
        <w:rPr>
          <w:sz w:val="22"/>
          <w:szCs w:val="22"/>
        </w:rPr>
      </w:pPr>
      <w:r w:rsidRPr="00096015">
        <w:rPr>
          <w:sz w:val="22"/>
          <w:szCs w:val="22"/>
        </w:rPr>
        <w:t>Lydia</w:t>
      </w:r>
      <w:r w:rsidRPr="00096015">
        <w:rPr>
          <w:rStyle w:val="FootnoteReference"/>
          <w:sz w:val="22"/>
          <w:szCs w:val="22"/>
          <w:lang w:val="en-GB"/>
        </w:rPr>
        <w:footnoteReference w:id="3"/>
      </w:r>
      <w:r w:rsidRPr="00096015">
        <w:rPr>
          <w:sz w:val="22"/>
          <w:szCs w:val="22"/>
        </w:rPr>
        <w:t xml:space="preserve"> comes from an Eastern European country and works as a street sex worker in Lausanne. During the lockdown related to the Covid-19 epidemic from March 16</w:t>
      </w:r>
      <w:r w:rsidRPr="00096015">
        <w:rPr>
          <w:sz w:val="22"/>
          <w:szCs w:val="22"/>
          <w:vertAlign w:val="superscript"/>
        </w:rPr>
        <w:t>th</w:t>
      </w:r>
      <w:r w:rsidRPr="00096015">
        <w:rPr>
          <w:sz w:val="22"/>
          <w:szCs w:val="22"/>
        </w:rPr>
        <w:t xml:space="preserve"> to June 6</w:t>
      </w:r>
      <w:r w:rsidRPr="00096015">
        <w:rPr>
          <w:sz w:val="22"/>
          <w:szCs w:val="22"/>
          <w:vertAlign w:val="superscript"/>
        </w:rPr>
        <w:t>th</w:t>
      </w:r>
      <w:r w:rsidRPr="00096015">
        <w:rPr>
          <w:sz w:val="22"/>
          <w:szCs w:val="22"/>
        </w:rPr>
        <w:t xml:space="preserve"> 2020, she found herself without any income. Three weeks after the start of the lockdown, the Swiss Federal Council announced the implementation of a Loss of Earnings Allowance (</w:t>
      </w:r>
      <w:r w:rsidRPr="00096015">
        <w:rPr>
          <w:i/>
          <w:sz w:val="22"/>
          <w:szCs w:val="22"/>
        </w:rPr>
        <w:t>Allocation pour Perte de Gain</w:t>
      </w:r>
      <w:r w:rsidRPr="00096015">
        <w:rPr>
          <w:sz w:val="22"/>
          <w:szCs w:val="22"/>
        </w:rPr>
        <w:t xml:space="preserve">) for self-employed workers affected by the epidemic. Lydia visited the FdP office several times to get support with the administrative procedures required to obtain the allowance. She had to wait another three weeks for an allowance of 400 francs per month to be released. As this amount was not enough to pay her health insurance or rent, FdP referred her to an NGO that provides help for people in financial difficulties. The NGO paid one month of rent for her and then, probably overwhelmed by requests related to the </w:t>
      </w:r>
      <w:r w:rsidRPr="00096015">
        <w:rPr>
          <w:sz w:val="22"/>
          <w:szCs w:val="22"/>
        </w:rPr>
        <w:lastRenderedPageBreak/>
        <w:t xml:space="preserve">health crisis, did not respond to her subsequent requests. FdP then helped her to pay her rent via a solidarity fund of </w:t>
      </w:r>
      <w:r w:rsidRPr="00096015">
        <w:rPr>
          <w:i/>
          <w:sz w:val="22"/>
          <w:szCs w:val="22"/>
        </w:rPr>
        <w:t>La Chaîne du Bonheur</w:t>
      </w:r>
      <w:r w:rsidRPr="00096015">
        <w:rPr>
          <w:sz w:val="22"/>
          <w:szCs w:val="22"/>
        </w:rPr>
        <w:t>, an organisation which collects donations for humanitarian and social causes. Lydia did not dare to apply for social assistance for fear of losing her residence permit. It must be noted that foreign nationals with temporary residence permits (</w:t>
      </w:r>
      <w:r w:rsidRPr="00096015">
        <w:rPr>
          <w:i/>
          <w:iCs/>
          <w:sz w:val="22"/>
          <w:szCs w:val="22"/>
        </w:rPr>
        <w:t xml:space="preserve">Permis B, </w:t>
      </w:r>
      <w:r w:rsidRPr="00096015">
        <w:rPr>
          <w:sz w:val="22"/>
          <w:szCs w:val="22"/>
        </w:rPr>
        <w:t xml:space="preserve">maximum five years) are not supposed to apply for social assistance in Switzerland because they are expected to have sufficient resources without state intervention. They may in fact obtain benefits if they apply for assistance, but such a request is likely to have a negative impact on their subsequent application for an extension of their residence permit. </w:t>
      </w:r>
    </w:p>
    <w:p w14:paraId="75F3F6D5" w14:textId="77777777" w:rsidR="003C16BE" w:rsidRPr="00096015" w:rsidRDefault="003C16BE" w:rsidP="00096015">
      <w:pPr>
        <w:pStyle w:val="Bodyoftext"/>
        <w:spacing w:after="0" w:line="360" w:lineRule="auto"/>
        <w:ind w:left="851" w:right="804"/>
        <w:rPr>
          <w:sz w:val="22"/>
          <w:szCs w:val="22"/>
        </w:rPr>
      </w:pPr>
    </w:p>
    <w:p w14:paraId="66ED051A" w14:textId="77777777" w:rsidR="00096015" w:rsidRDefault="003E37C8" w:rsidP="00096015">
      <w:pPr>
        <w:pStyle w:val="Bodyoftext"/>
        <w:spacing w:after="0" w:line="360" w:lineRule="auto"/>
        <w:ind w:left="851" w:right="804"/>
        <w:rPr>
          <w:sz w:val="22"/>
          <w:szCs w:val="22"/>
        </w:rPr>
      </w:pPr>
      <w:r w:rsidRPr="00096015">
        <w:rPr>
          <w:sz w:val="22"/>
          <w:szCs w:val="22"/>
        </w:rPr>
        <w:t xml:space="preserve">When I meet her at the FdP office in October 2020 during an interview with Stephanie, a social worker of the association, Lydia is still facing great financial difficulties, despite the lifting of the ban on sex work: "There is no one left on the street [no clients], how can I earn enough to pay my bills?". She explains that she will have to go back to her own country to look after her sick son, and that she is very anxious because she fears that borders will close again and that this will restrict her mobility. "Stephanie, my head is exploding!" she repeats during the interview. Stephanie starts by helping her with her administrative work (new application for Loss of Earnings Allowance, requests for delays in paying health insurance bills, etc.), then takes time to listen to her, to talk with her, a complex mix of administrative efficiency and empathy. Lydia cannot sleep and suffers from constant headaches. Stephanie tells me that since the Covid pandemic, many women have severe mental health problems. Even some who " were always smiling" are now very depressed. The situation is extremely stressful because solutions to the precarious financial status of the SW are piecemeal at best and have to be renegotiated every month. </w:t>
      </w:r>
    </w:p>
    <w:p w14:paraId="4AF55957" w14:textId="67028674" w:rsidR="003E37C8" w:rsidRPr="00096015" w:rsidRDefault="003E37C8" w:rsidP="00096015">
      <w:pPr>
        <w:pStyle w:val="Bodyoftext"/>
        <w:spacing w:after="0" w:line="360" w:lineRule="auto"/>
        <w:ind w:left="851" w:right="804"/>
        <w:jc w:val="right"/>
        <w:rPr>
          <w:b/>
          <w:bCs w:val="0"/>
          <w:sz w:val="22"/>
          <w:szCs w:val="22"/>
        </w:rPr>
      </w:pPr>
      <w:r w:rsidRPr="00096015">
        <w:rPr>
          <w:b/>
          <w:bCs w:val="0"/>
          <w:sz w:val="22"/>
          <w:szCs w:val="22"/>
        </w:rPr>
        <w:t>Excerpt from the research journal</w:t>
      </w:r>
    </w:p>
    <w:p w14:paraId="76F8E3B3" w14:textId="77777777" w:rsidR="003C16BE" w:rsidRPr="00096015" w:rsidRDefault="003C16BE" w:rsidP="00096015">
      <w:pPr>
        <w:pStyle w:val="Bodyoftext"/>
        <w:spacing w:after="0" w:line="360" w:lineRule="auto"/>
        <w:rPr>
          <w:sz w:val="22"/>
          <w:szCs w:val="22"/>
        </w:rPr>
      </w:pPr>
    </w:p>
    <w:p w14:paraId="417140E9" w14:textId="5BAC2AF5" w:rsidR="003E37C8" w:rsidRPr="00096015" w:rsidRDefault="003E37C8" w:rsidP="00096015">
      <w:pPr>
        <w:pStyle w:val="Bodyoftext"/>
        <w:spacing w:after="0" w:line="360" w:lineRule="auto"/>
        <w:rPr>
          <w:sz w:val="22"/>
          <w:szCs w:val="22"/>
        </w:rPr>
      </w:pPr>
      <w:r w:rsidRPr="00096015">
        <w:rPr>
          <w:sz w:val="22"/>
          <w:szCs w:val="22"/>
        </w:rPr>
        <w:t xml:space="preserve">Lydia's situation is a fairly representative of the difficulties encountered by SW in financial terms (loss of income during the lockdown, accumulation of bills and lower income since the resumption of work), administrative terms (difficulty in accessing aid that is not adapted to SW and incompatibility between this aid and the residence permits of foreign nationals) and psychological terms (stress caused by the difficulties and uncertainties related to the pandemic). We now present these different difficulties in more detail, based on data from the qualitative (field notes and focus group transcripts) as well as quantitative (questionnaire) data. </w:t>
      </w:r>
    </w:p>
    <w:p w14:paraId="6C250548" w14:textId="77777777" w:rsidR="00AD469E" w:rsidRPr="00096015" w:rsidRDefault="00AD469E" w:rsidP="00096015">
      <w:pPr>
        <w:pStyle w:val="Bodyoftext"/>
        <w:spacing w:after="0" w:line="360" w:lineRule="auto"/>
        <w:rPr>
          <w:sz w:val="22"/>
          <w:szCs w:val="22"/>
        </w:rPr>
      </w:pPr>
    </w:p>
    <w:p w14:paraId="30D41079" w14:textId="776D4E5D" w:rsidR="003E37C8" w:rsidRPr="00096015" w:rsidRDefault="003E37C8" w:rsidP="00096015">
      <w:pPr>
        <w:pStyle w:val="Heading2"/>
        <w:spacing w:after="0" w:line="360" w:lineRule="auto"/>
        <w:rPr>
          <w:sz w:val="22"/>
          <w:szCs w:val="22"/>
        </w:rPr>
      </w:pPr>
      <w:r w:rsidRPr="00096015">
        <w:rPr>
          <w:sz w:val="22"/>
          <w:szCs w:val="22"/>
        </w:rPr>
        <w:lastRenderedPageBreak/>
        <w:t xml:space="preserve">Financial </w:t>
      </w:r>
      <w:r w:rsidR="00096015">
        <w:rPr>
          <w:sz w:val="22"/>
          <w:szCs w:val="22"/>
        </w:rPr>
        <w:t>D</w:t>
      </w:r>
      <w:r w:rsidRPr="00096015">
        <w:rPr>
          <w:sz w:val="22"/>
          <w:szCs w:val="22"/>
        </w:rPr>
        <w:t>ifficulties</w:t>
      </w:r>
    </w:p>
    <w:p w14:paraId="2CC3B5D7" w14:textId="77777777" w:rsidR="00AD469E" w:rsidRPr="00096015" w:rsidRDefault="00AD469E" w:rsidP="00096015">
      <w:pPr>
        <w:spacing w:after="0" w:line="360" w:lineRule="auto"/>
        <w:rPr>
          <w:rFonts w:ascii="Arial" w:hAnsi="Arial" w:cs="Arial"/>
        </w:rPr>
      </w:pPr>
    </w:p>
    <w:p w14:paraId="5288C607" w14:textId="77777777" w:rsidR="003E37C8" w:rsidRPr="00096015" w:rsidRDefault="003E37C8" w:rsidP="00096015">
      <w:pPr>
        <w:pStyle w:val="Bodyoftext"/>
        <w:spacing w:after="0" w:line="360" w:lineRule="auto"/>
        <w:rPr>
          <w:sz w:val="22"/>
          <w:szCs w:val="22"/>
        </w:rPr>
      </w:pPr>
      <w:r w:rsidRPr="00096015">
        <w:rPr>
          <w:sz w:val="22"/>
          <w:szCs w:val="22"/>
        </w:rPr>
        <w:t xml:space="preserve">The Covid-19 pandemic has led to great financial difficulties and risks of going into debt following the ban on sex work in the spring of 2020, as well as the loss of secondary income derived from such activities as waitressing in bars and nightclubs or cleaning in private homes. Thus, 23 (57.5%) of the SW interviewed said that they had eaten less for financial reasons since the Covid-19 crisis, 35 (87.5%) said that they had spent their savings and ten SW (26%) had to continue providing sexual services between March and June despite the lockdown. In this regard, the survey conducted by the Swiss network ProCoRe (2021) also indicated that the most vulnerable SW continued to work out of necessity even when sex work was prohibited.  </w:t>
      </w:r>
    </w:p>
    <w:p w14:paraId="1FC0BF59" w14:textId="77777777" w:rsidR="003C16BE" w:rsidRPr="00096015" w:rsidRDefault="00AD469E" w:rsidP="00096015">
      <w:pPr>
        <w:pStyle w:val="Bodyoftext"/>
        <w:tabs>
          <w:tab w:val="left" w:pos="709"/>
        </w:tabs>
        <w:spacing w:after="0" w:line="360" w:lineRule="auto"/>
        <w:rPr>
          <w:sz w:val="22"/>
          <w:szCs w:val="22"/>
        </w:rPr>
      </w:pPr>
      <w:r w:rsidRPr="00096015">
        <w:rPr>
          <w:sz w:val="22"/>
          <w:szCs w:val="22"/>
        </w:rPr>
        <w:tab/>
      </w:r>
    </w:p>
    <w:p w14:paraId="6421CCBD" w14:textId="11E6E996" w:rsidR="003E37C8" w:rsidRPr="00096015" w:rsidRDefault="003C16BE" w:rsidP="00096015">
      <w:pPr>
        <w:pStyle w:val="Bodyoftext"/>
        <w:tabs>
          <w:tab w:val="left" w:pos="709"/>
        </w:tabs>
        <w:spacing w:after="0" w:line="360" w:lineRule="auto"/>
        <w:rPr>
          <w:sz w:val="22"/>
          <w:szCs w:val="22"/>
        </w:rPr>
      </w:pPr>
      <w:r w:rsidRPr="00096015">
        <w:rPr>
          <w:sz w:val="22"/>
          <w:szCs w:val="22"/>
        </w:rPr>
        <w:tab/>
      </w:r>
      <w:r w:rsidR="003E37C8" w:rsidRPr="00096015">
        <w:rPr>
          <w:sz w:val="22"/>
          <w:szCs w:val="22"/>
        </w:rPr>
        <w:t>Moreover, according to information gathered during our observations on the street and in the erotic massage parlours, the number of clients since the official resumption of activity in June 2020 has dropped considerably.</w:t>
      </w:r>
    </w:p>
    <w:p w14:paraId="2BD725F8" w14:textId="77777777" w:rsidR="003C16BE" w:rsidRPr="00096015" w:rsidRDefault="00AD469E" w:rsidP="00096015">
      <w:pPr>
        <w:pStyle w:val="Bodyoftext"/>
        <w:tabs>
          <w:tab w:val="left" w:pos="709"/>
        </w:tabs>
        <w:spacing w:after="0" w:line="360" w:lineRule="auto"/>
        <w:rPr>
          <w:sz w:val="22"/>
          <w:szCs w:val="22"/>
        </w:rPr>
      </w:pPr>
      <w:r w:rsidRPr="00096015">
        <w:rPr>
          <w:sz w:val="22"/>
          <w:szCs w:val="22"/>
        </w:rPr>
        <w:tab/>
      </w:r>
    </w:p>
    <w:p w14:paraId="7FB85276" w14:textId="0B5A9C2D" w:rsidR="003E37C8" w:rsidRPr="00096015" w:rsidRDefault="003C16BE" w:rsidP="00096015">
      <w:pPr>
        <w:pStyle w:val="Bodyoftext"/>
        <w:tabs>
          <w:tab w:val="left" w:pos="709"/>
        </w:tabs>
        <w:spacing w:after="0" w:line="360" w:lineRule="auto"/>
        <w:rPr>
          <w:sz w:val="22"/>
          <w:szCs w:val="22"/>
        </w:rPr>
      </w:pPr>
      <w:r w:rsidRPr="00096015">
        <w:rPr>
          <w:sz w:val="22"/>
          <w:szCs w:val="22"/>
        </w:rPr>
        <w:tab/>
      </w:r>
      <w:r w:rsidR="003E37C8" w:rsidRPr="00096015">
        <w:rPr>
          <w:sz w:val="22"/>
          <w:szCs w:val="22"/>
        </w:rPr>
        <w:t xml:space="preserve">Some SW who used to travel to other cities to meet clients are now faced with a new financial risk that they are reluctant to assume: that of paying for transportation and risking a client no-show, as Agathe (a sex worker) explains in the following excerpt: </w:t>
      </w:r>
    </w:p>
    <w:p w14:paraId="6E9858C4" w14:textId="77777777" w:rsidR="003C16BE" w:rsidRPr="00096015" w:rsidRDefault="003C16BE" w:rsidP="00096015">
      <w:pPr>
        <w:pStyle w:val="Bodyoftext"/>
        <w:spacing w:after="0" w:line="360" w:lineRule="auto"/>
        <w:ind w:left="851" w:right="804"/>
        <w:rPr>
          <w:sz w:val="22"/>
          <w:szCs w:val="22"/>
        </w:rPr>
      </w:pPr>
    </w:p>
    <w:p w14:paraId="1E33DD58" w14:textId="77777777" w:rsidR="00096015" w:rsidRDefault="003E37C8" w:rsidP="00096015">
      <w:pPr>
        <w:pStyle w:val="Bodyoftext"/>
        <w:spacing w:after="0" w:line="360" w:lineRule="auto"/>
        <w:ind w:left="851" w:right="804"/>
        <w:rPr>
          <w:sz w:val="22"/>
          <w:szCs w:val="22"/>
        </w:rPr>
      </w:pPr>
      <w:r w:rsidRPr="00096015">
        <w:rPr>
          <w:sz w:val="22"/>
          <w:szCs w:val="22"/>
        </w:rPr>
        <w:t xml:space="preserve">There are those [the clients] who call, you might have fifteen calls a day even, nobody comes. You give the address, or you arrive, that's why we also tell ourselves at one point, except if it's in Lausanne, we say to ourselves that well, “if I arrive and he doesn't take me, I can get home on foot and that’s that”. But it still goes on, we can't go to the client's house if it’s outside of town, for fear of being rejected, of not being let in. </w:t>
      </w:r>
    </w:p>
    <w:p w14:paraId="0D20FCE9" w14:textId="37644EE8" w:rsidR="003E37C8" w:rsidRPr="00096015" w:rsidRDefault="003E37C8" w:rsidP="00096015">
      <w:pPr>
        <w:pStyle w:val="Bodyoftext"/>
        <w:spacing w:after="0" w:line="360" w:lineRule="auto"/>
        <w:ind w:left="851" w:right="804"/>
        <w:jc w:val="right"/>
        <w:rPr>
          <w:sz w:val="22"/>
          <w:szCs w:val="22"/>
        </w:rPr>
      </w:pPr>
      <w:r w:rsidRPr="00096015">
        <w:rPr>
          <w:b/>
          <w:bCs w:val="0"/>
          <w:sz w:val="22"/>
          <w:szCs w:val="22"/>
        </w:rPr>
        <w:t>Agathe, SW, excerpt from a focus group</w:t>
      </w:r>
    </w:p>
    <w:p w14:paraId="3A574361" w14:textId="77777777" w:rsidR="003C16BE" w:rsidRPr="00096015" w:rsidRDefault="003C16BE" w:rsidP="00096015">
      <w:pPr>
        <w:pStyle w:val="Bodyoftext"/>
        <w:spacing w:after="0" w:line="360" w:lineRule="auto"/>
        <w:rPr>
          <w:sz w:val="22"/>
          <w:szCs w:val="22"/>
        </w:rPr>
      </w:pPr>
    </w:p>
    <w:p w14:paraId="459330F0" w14:textId="747EAA46" w:rsidR="003E37C8" w:rsidRPr="00096015" w:rsidRDefault="003E37C8" w:rsidP="00096015">
      <w:pPr>
        <w:pStyle w:val="Bodyoftext"/>
        <w:spacing w:after="0" w:line="360" w:lineRule="auto"/>
        <w:rPr>
          <w:sz w:val="22"/>
          <w:szCs w:val="22"/>
        </w:rPr>
      </w:pPr>
      <w:r w:rsidRPr="00096015">
        <w:rPr>
          <w:sz w:val="22"/>
          <w:szCs w:val="22"/>
        </w:rPr>
        <w:t xml:space="preserve">On this issue, five of the ten SW interviewed who had to work between March and June 2020 report having travelled at least once to another city to meet a client who never showed up. </w:t>
      </w:r>
    </w:p>
    <w:p w14:paraId="6173DB6B" w14:textId="77777777" w:rsidR="00AD469E" w:rsidRPr="00096015" w:rsidRDefault="00AD469E" w:rsidP="00096015">
      <w:pPr>
        <w:pStyle w:val="Heading2"/>
        <w:spacing w:after="0" w:line="360" w:lineRule="auto"/>
        <w:rPr>
          <w:sz w:val="22"/>
          <w:szCs w:val="22"/>
        </w:rPr>
      </w:pPr>
    </w:p>
    <w:p w14:paraId="3AC94D2A" w14:textId="0084D907" w:rsidR="003E37C8" w:rsidRPr="00096015" w:rsidRDefault="003E37C8" w:rsidP="00096015">
      <w:pPr>
        <w:pStyle w:val="Heading2"/>
        <w:spacing w:after="0" w:line="360" w:lineRule="auto"/>
        <w:rPr>
          <w:sz w:val="22"/>
          <w:szCs w:val="22"/>
        </w:rPr>
      </w:pPr>
      <w:r w:rsidRPr="00096015">
        <w:rPr>
          <w:sz w:val="22"/>
          <w:szCs w:val="22"/>
        </w:rPr>
        <w:t>Administrative difficulties</w:t>
      </w:r>
    </w:p>
    <w:p w14:paraId="313F74A0" w14:textId="77777777" w:rsidR="00AD469E" w:rsidRPr="00096015" w:rsidRDefault="00AD469E" w:rsidP="00096015">
      <w:pPr>
        <w:spacing w:after="0" w:line="360" w:lineRule="auto"/>
        <w:rPr>
          <w:rFonts w:ascii="Arial" w:hAnsi="Arial" w:cs="Arial"/>
        </w:rPr>
      </w:pPr>
    </w:p>
    <w:p w14:paraId="57A22643" w14:textId="77777777" w:rsidR="003E37C8" w:rsidRPr="00096015" w:rsidRDefault="003E37C8" w:rsidP="00096015">
      <w:pPr>
        <w:pStyle w:val="Bodyoftext"/>
        <w:spacing w:after="0" w:line="360" w:lineRule="auto"/>
        <w:rPr>
          <w:sz w:val="22"/>
          <w:szCs w:val="22"/>
        </w:rPr>
      </w:pPr>
      <w:r w:rsidRPr="00096015">
        <w:rPr>
          <w:sz w:val="22"/>
          <w:szCs w:val="22"/>
        </w:rPr>
        <w:t xml:space="preserve">Various types of state financial assistance and community-based support were offered to the SW in order to alleviate the difficulties caused by the cessation of their activity. The SW who were registered to the authorities were entitled to receive social assistance or a Loss of Earnings Allowance. FdP also co-ordinated financial support (e.g. contribution to their </w:t>
      </w:r>
      <w:r w:rsidRPr="00096015">
        <w:rPr>
          <w:sz w:val="22"/>
          <w:szCs w:val="22"/>
        </w:rPr>
        <w:lastRenderedPageBreak/>
        <w:t xml:space="preserve">telephone, rent or health insurance bills), vouchers (to buy food in supermarkets) and food parcels (mainly distributed by volunteers). These aids were made possible by donations from NGOs, private individuals and the City of Lausanne. 27 of the SW interviewed (67%) used at least one of these aids. Six SW (15%) requested Loss of Earnings Allowance, four received social assistance (10%), nine used financial aid from the partner association (22.5%), 20 got food vouchers (50%) and 17 got food parcels (42.5%). </w:t>
      </w:r>
    </w:p>
    <w:p w14:paraId="4F7B27A4" w14:textId="77777777" w:rsidR="003C16BE" w:rsidRPr="00096015" w:rsidRDefault="00AD469E" w:rsidP="00096015">
      <w:pPr>
        <w:pStyle w:val="Bodyoftext"/>
        <w:spacing w:after="0" w:line="360" w:lineRule="auto"/>
        <w:rPr>
          <w:sz w:val="22"/>
          <w:szCs w:val="22"/>
        </w:rPr>
      </w:pPr>
      <w:r w:rsidRPr="00096015">
        <w:rPr>
          <w:sz w:val="22"/>
          <w:szCs w:val="22"/>
        </w:rPr>
        <w:tab/>
      </w:r>
    </w:p>
    <w:p w14:paraId="02A2C8A9" w14:textId="038682AA" w:rsidR="003E37C8" w:rsidRPr="00096015" w:rsidRDefault="003C16BE" w:rsidP="00096015">
      <w:pPr>
        <w:pStyle w:val="Bodyoftext"/>
        <w:tabs>
          <w:tab w:val="clear" w:pos="993"/>
          <w:tab w:val="left" w:pos="709"/>
        </w:tabs>
        <w:spacing w:after="0" w:line="360" w:lineRule="auto"/>
        <w:rPr>
          <w:sz w:val="22"/>
          <w:szCs w:val="22"/>
        </w:rPr>
      </w:pPr>
      <w:r w:rsidRPr="00096015">
        <w:rPr>
          <w:sz w:val="22"/>
          <w:szCs w:val="22"/>
        </w:rPr>
        <w:tab/>
      </w:r>
      <w:r w:rsidR="003E37C8" w:rsidRPr="00096015">
        <w:rPr>
          <w:sz w:val="22"/>
          <w:szCs w:val="22"/>
        </w:rPr>
        <w:t>However, SW faced a range of difficulties in accessing this assistance. Applying for social assistance entails the risk for non-Swiss SW with temporary permits (B permit) of losing their residence permit, as in Lydia's situation. Furthermore, the SW who were eligible for Loss of Earnings Allowance had to go through complex procedures and then wait many weeks for the release of their subsidy, the amount finally obtained being much too low to cover their daily expenses: according to FdP, SW who applied for Loss of Earnings Allowance received an average of 500 Swiss francs per month during the first wave of the pandemic</w:t>
      </w:r>
      <w:r w:rsidR="00AD469E" w:rsidRPr="00096015">
        <w:rPr>
          <w:sz w:val="22"/>
          <w:szCs w:val="22"/>
        </w:rPr>
        <w:t>.</w:t>
      </w:r>
      <w:r w:rsidR="003E37C8" w:rsidRPr="00096015">
        <w:rPr>
          <w:rStyle w:val="FootnoteReference"/>
          <w:sz w:val="22"/>
          <w:szCs w:val="22"/>
          <w:lang w:val="en-GB"/>
        </w:rPr>
        <w:footnoteReference w:id="4"/>
      </w:r>
      <w:r w:rsidR="003E37C8" w:rsidRPr="00096015">
        <w:rPr>
          <w:sz w:val="22"/>
          <w:szCs w:val="22"/>
        </w:rPr>
        <w:t xml:space="preserve"> This average has probably gone down since the end of 2020, as claims are seldom successful, according to FdP board. </w:t>
      </w:r>
    </w:p>
    <w:p w14:paraId="655120EC" w14:textId="77777777" w:rsidR="0008083A" w:rsidRPr="00096015" w:rsidRDefault="0008083A" w:rsidP="00096015">
      <w:pPr>
        <w:pStyle w:val="Bodyoftext"/>
        <w:tabs>
          <w:tab w:val="clear" w:pos="993"/>
          <w:tab w:val="left" w:pos="709"/>
        </w:tabs>
        <w:spacing w:after="0" w:line="360" w:lineRule="auto"/>
        <w:rPr>
          <w:sz w:val="22"/>
          <w:szCs w:val="22"/>
        </w:rPr>
      </w:pPr>
    </w:p>
    <w:p w14:paraId="39F8B996" w14:textId="1FF7179A" w:rsidR="003E37C8" w:rsidRPr="00096015" w:rsidRDefault="003C16BE" w:rsidP="00096015">
      <w:pPr>
        <w:pStyle w:val="Bodyoftext"/>
        <w:tabs>
          <w:tab w:val="clear" w:pos="993"/>
          <w:tab w:val="left" w:pos="709"/>
        </w:tabs>
        <w:spacing w:after="0" w:line="360" w:lineRule="auto"/>
        <w:rPr>
          <w:sz w:val="22"/>
          <w:szCs w:val="22"/>
        </w:rPr>
      </w:pPr>
      <w:r w:rsidRPr="00096015">
        <w:rPr>
          <w:sz w:val="22"/>
          <w:szCs w:val="22"/>
        </w:rPr>
        <w:tab/>
      </w:r>
      <w:r w:rsidR="003E37C8" w:rsidRPr="00096015">
        <w:rPr>
          <w:sz w:val="22"/>
          <w:szCs w:val="22"/>
        </w:rPr>
        <w:t xml:space="preserve">This financial and administrative situation leads some SW to live in paradoxical situations, as in the case of Nora who, whatever she does, risks expulsion from the Swiss territory: </w:t>
      </w:r>
    </w:p>
    <w:p w14:paraId="3DFF9DA5" w14:textId="77777777" w:rsidR="003C16BE" w:rsidRPr="00096015" w:rsidRDefault="003C16BE" w:rsidP="00096015">
      <w:pPr>
        <w:pStyle w:val="Bodyoftext"/>
        <w:spacing w:after="0" w:line="360" w:lineRule="auto"/>
        <w:ind w:left="851" w:right="804"/>
        <w:rPr>
          <w:sz w:val="22"/>
          <w:szCs w:val="22"/>
        </w:rPr>
      </w:pPr>
    </w:p>
    <w:p w14:paraId="325D5D74" w14:textId="77777777" w:rsidR="00096015" w:rsidRDefault="003E37C8" w:rsidP="00096015">
      <w:pPr>
        <w:pStyle w:val="Bodyoftext"/>
        <w:spacing w:after="0" w:line="360" w:lineRule="auto"/>
        <w:ind w:left="851" w:right="804"/>
        <w:rPr>
          <w:sz w:val="22"/>
          <w:szCs w:val="22"/>
        </w:rPr>
      </w:pPr>
      <w:r w:rsidRPr="00096015">
        <w:rPr>
          <w:sz w:val="22"/>
          <w:szCs w:val="22"/>
        </w:rPr>
        <w:t>Nora did not apply for social assistance as this would entail the risk of losing her residence permit. She was evicted from her flat because she could no longer pay her rent due to the drop in income caused by the health crisis. The Protestant Social Centre</w:t>
      </w:r>
      <w:r w:rsidRPr="00096015">
        <w:rPr>
          <w:rStyle w:val="FootnoteReference"/>
          <w:kern w:val="1"/>
          <w:sz w:val="22"/>
          <w:szCs w:val="22"/>
          <w:lang w:val="en-GB"/>
        </w:rPr>
        <w:footnoteReference w:id="5"/>
      </w:r>
      <w:r w:rsidRPr="00096015">
        <w:rPr>
          <w:color w:val="FF0000"/>
          <w:kern w:val="1"/>
          <w:sz w:val="22"/>
          <w:szCs w:val="22"/>
        </w:rPr>
        <w:t xml:space="preserve"> </w:t>
      </w:r>
      <w:r w:rsidRPr="00096015">
        <w:rPr>
          <w:kern w:val="1"/>
          <w:sz w:val="22"/>
          <w:szCs w:val="22"/>
        </w:rPr>
        <w:t>helped her to appeal against the eviction. Now Nora is in a situation that she considers "impossible": without money and without a flat, she risks being expelled from the country. She is therefore forced to go on social assistance, but explains "they tell me to go on social assistance, but if I go on social assistance, I lose my resident permit!</w:t>
      </w:r>
      <w:r w:rsidR="00AD469E" w:rsidRPr="00096015">
        <w:rPr>
          <w:sz w:val="22"/>
          <w:szCs w:val="22"/>
        </w:rPr>
        <w:t xml:space="preserve"> </w:t>
      </w:r>
    </w:p>
    <w:p w14:paraId="5FE6BA54" w14:textId="46BF4240" w:rsidR="003E37C8" w:rsidRPr="00096015" w:rsidRDefault="003E37C8" w:rsidP="00096015">
      <w:pPr>
        <w:pStyle w:val="Bodyoftext"/>
        <w:spacing w:after="0" w:line="360" w:lineRule="auto"/>
        <w:ind w:left="851" w:right="804"/>
        <w:jc w:val="right"/>
        <w:rPr>
          <w:b/>
          <w:bCs w:val="0"/>
          <w:sz w:val="22"/>
          <w:szCs w:val="22"/>
        </w:rPr>
      </w:pPr>
      <w:r w:rsidRPr="00096015">
        <w:rPr>
          <w:b/>
          <w:bCs w:val="0"/>
          <w:sz w:val="22"/>
          <w:szCs w:val="22"/>
        </w:rPr>
        <w:t>Excerpt from research diary</w:t>
      </w:r>
    </w:p>
    <w:p w14:paraId="31872340" w14:textId="77777777" w:rsidR="003E37C8" w:rsidRPr="00096015" w:rsidRDefault="003E37C8" w:rsidP="00096015">
      <w:pPr>
        <w:autoSpaceDE w:val="0"/>
        <w:autoSpaceDN w:val="0"/>
        <w:adjustRightInd w:val="0"/>
        <w:spacing w:after="0" w:line="360" w:lineRule="auto"/>
        <w:ind w:left="708"/>
        <w:jc w:val="both"/>
        <w:rPr>
          <w:rFonts w:ascii="Arial" w:hAnsi="Arial" w:cs="Arial"/>
          <w:kern w:val="1"/>
        </w:rPr>
      </w:pPr>
    </w:p>
    <w:p w14:paraId="286015F5" w14:textId="77777777" w:rsidR="003E37C8" w:rsidRPr="00096015" w:rsidRDefault="003E37C8" w:rsidP="00096015">
      <w:pPr>
        <w:pStyle w:val="Bodyoftext"/>
        <w:spacing w:after="0" w:line="360" w:lineRule="auto"/>
        <w:rPr>
          <w:sz w:val="22"/>
          <w:szCs w:val="22"/>
        </w:rPr>
      </w:pPr>
      <w:r w:rsidRPr="00096015">
        <w:rPr>
          <w:sz w:val="22"/>
          <w:szCs w:val="22"/>
        </w:rPr>
        <w:t xml:space="preserve">In addition, the procedures for accessing support were described in the focus groups as too complicated for the people concerned to carry out independently, particularly for reasons of language, social or computer skills. During the lockdown, face-to-face exchanges were </w:t>
      </w:r>
      <w:r w:rsidRPr="00096015">
        <w:rPr>
          <w:sz w:val="22"/>
          <w:szCs w:val="22"/>
        </w:rPr>
        <w:lastRenderedPageBreak/>
        <w:t xml:space="preserve">replaced by telephone contacts, causing communication difficulties and overloading the lines. In the following excerpt from a focus group, Stephanie (social worker) and Anna (SW) discuss these difficulties: </w:t>
      </w:r>
    </w:p>
    <w:p w14:paraId="6E85AE4E" w14:textId="77777777" w:rsidR="003C16BE" w:rsidRPr="00096015" w:rsidRDefault="003C16BE" w:rsidP="00096015">
      <w:pPr>
        <w:autoSpaceDE w:val="0"/>
        <w:autoSpaceDN w:val="0"/>
        <w:adjustRightInd w:val="0"/>
        <w:spacing w:after="0" w:line="360" w:lineRule="auto"/>
        <w:ind w:left="2156" w:right="804" w:hanging="1305"/>
        <w:jc w:val="both"/>
        <w:rPr>
          <w:rFonts w:ascii="Arial" w:hAnsi="Arial" w:cs="Arial"/>
        </w:rPr>
      </w:pPr>
    </w:p>
    <w:p w14:paraId="09372B54" w14:textId="2C5387EC" w:rsidR="003E37C8" w:rsidRPr="00096015" w:rsidRDefault="003E37C8" w:rsidP="00096015">
      <w:pPr>
        <w:autoSpaceDE w:val="0"/>
        <w:autoSpaceDN w:val="0"/>
        <w:adjustRightInd w:val="0"/>
        <w:spacing w:after="0" w:line="360" w:lineRule="auto"/>
        <w:ind w:left="2156" w:right="804" w:hanging="1305"/>
        <w:jc w:val="both"/>
        <w:rPr>
          <w:rFonts w:ascii="Arial" w:hAnsi="Arial" w:cs="Arial"/>
        </w:rPr>
      </w:pPr>
      <w:r w:rsidRPr="00096015">
        <w:rPr>
          <w:rFonts w:ascii="Arial" w:hAnsi="Arial" w:cs="Arial"/>
        </w:rPr>
        <w:t>Stephanie</w:t>
      </w:r>
      <w:r w:rsidR="004676A0" w:rsidRPr="00096015">
        <w:rPr>
          <w:rFonts w:ascii="Arial" w:hAnsi="Arial" w:cs="Arial"/>
        </w:rPr>
        <w:t xml:space="preserve">: </w:t>
      </w:r>
      <w:r w:rsidR="004676A0" w:rsidRPr="00096015">
        <w:rPr>
          <w:rFonts w:ascii="Arial" w:hAnsi="Arial" w:cs="Arial"/>
        </w:rPr>
        <w:tab/>
      </w:r>
      <w:r w:rsidRPr="00096015">
        <w:rPr>
          <w:rFonts w:ascii="Arial" w:hAnsi="Arial" w:cs="Arial"/>
        </w:rPr>
        <w:t xml:space="preserve">[…] people [SW] didn't know what they were entitled to, they didn't know where to ask for help, </w:t>
      </w:r>
    </w:p>
    <w:p w14:paraId="2485E865" w14:textId="290553D4" w:rsidR="003E37C8" w:rsidRPr="00096015" w:rsidRDefault="003E37C8" w:rsidP="00096015">
      <w:pPr>
        <w:autoSpaceDE w:val="0"/>
        <w:autoSpaceDN w:val="0"/>
        <w:adjustRightInd w:val="0"/>
        <w:spacing w:after="0" w:line="360" w:lineRule="auto"/>
        <w:ind w:left="2156" w:right="804" w:hanging="1305"/>
        <w:jc w:val="both"/>
        <w:rPr>
          <w:rFonts w:ascii="Arial" w:hAnsi="Arial" w:cs="Arial"/>
        </w:rPr>
      </w:pPr>
      <w:r w:rsidRPr="00096015">
        <w:rPr>
          <w:rFonts w:ascii="Arial" w:hAnsi="Arial" w:cs="Arial"/>
        </w:rPr>
        <w:t>Anna</w:t>
      </w:r>
      <w:r w:rsidR="004676A0" w:rsidRPr="00096015">
        <w:rPr>
          <w:rFonts w:ascii="Arial" w:hAnsi="Arial" w:cs="Arial"/>
        </w:rPr>
        <w:t>:</w:t>
      </w:r>
      <w:r w:rsidR="004676A0" w:rsidRPr="00096015">
        <w:rPr>
          <w:rFonts w:ascii="Arial" w:hAnsi="Arial" w:cs="Arial"/>
        </w:rPr>
        <w:tab/>
      </w:r>
      <w:r w:rsidRPr="00096015">
        <w:rPr>
          <w:rFonts w:ascii="Arial" w:hAnsi="Arial" w:cs="Arial"/>
        </w:rPr>
        <w:t xml:space="preserve">so there was also the situation that we can't know where to ask for help, where to ask and where it will be ok. So when I asked for information, well, I was only advised, apart from FdP, I was only advised to go to [name of a NGO]. And sometimes even [name of a NGO], to call, you go and call the main office number, they'll tell you "no, it's not this office", they give you the number, you call, you call, and again the answering machine for a week or more. </w:t>
      </w:r>
    </w:p>
    <w:p w14:paraId="40312AFB" w14:textId="06450A47" w:rsidR="003E37C8" w:rsidRPr="00096015" w:rsidRDefault="003E37C8" w:rsidP="00096015">
      <w:pPr>
        <w:autoSpaceDE w:val="0"/>
        <w:autoSpaceDN w:val="0"/>
        <w:adjustRightInd w:val="0"/>
        <w:spacing w:after="0" w:line="360" w:lineRule="auto"/>
        <w:ind w:left="851" w:right="804"/>
        <w:jc w:val="both"/>
        <w:rPr>
          <w:rFonts w:ascii="Arial" w:hAnsi="Arial" w:cs="Arial"/>
        </w:rPr>
      </w:pPr>
      <w:r w:rsidRPr="00096015">
        <w:rPr>
          <w:rFonts w:ascii="Arial" w:hAnsi="Arial" w:cs="Arial"/>
        </w:rPr>
        <w:t>Stephanie</w:t>
      </w:r>
      <w:r w:rsidR="004676A0" w:rsidRPr="00096015">
        <w:rPr>
          <w:rFonts w:ascii="Arial" w:hAnsi="Arial" w:cs="Arial"/>
        </w:rPr>
        <w:t xml:space="preserve">: </w:t>
      </w:r>
      <w:r w:rsidR="004676A0" w:rsidRPr="00096015">
        <w:rPr>
          <w:rFonts w:ascii="Arial" w:hAnsi="Arial" w:cs="Arial"/>
        </w:rPr>
        <w:tab/>
      </w:r>
      <w:r w:rsidRPr="00096015">
        <w:rPr>
          <w:rFonts w:ascii="Arial" w:hAnsi="Arial" w:cs="Arial"/>
        </w:rPr>
        <w:t xml:space="preserve">yeah yeah, </w:t>
      </w:r>
    </w:p>
    <w:p w14:paraId="2EB0172A" w14:textId="269D5EA7" w:rsidR="004676A0" w:rsidRPr="00096015" w:rsidRDefault="003E37C8" w:rsidP="00096015">
      <w:pPr>
        <w:spacing w:after="0" w:line="360" w:lineRule="auto"/>
        <w:ind w:left="2156" w:right="804" w:hanging="1305"/>
        <w:jc w:val="both"/>
        <w:rPr>
          <w:rFonts w:ascii="Arial" w:hAnsi="Arial" w:cs="Arial"/>
        </w:rPr>
      </w:pPr>
      <w:r w:rsidRPr="00096015">
        <w:rPr>
          <w:rFonts w:ascii="Arial" w:hAnsi="Arial" w:cs="Arial"/>
        </w:rPr>
        <w:t>Anna</w:t>
      </w:r>
      <w:r w:rsidR="004676A0" w:rsidRPr="00096015">
        <w:rPr>
          <w:rFonts w:ascii="Arial" w:hAnsi="Arial" w:cs="Arial"/>
        </w:rPr>
        <w:t>:</w:t>
      </w:r>
      <w:r w:rsidR="004676A0" w:rsidRPr="00096015">
        <w:rPr>
          <w:rFonts w:ascii="Arial" w:hAnsi="Arial" w:cs="Arial"/>
        </w:rPr>
        <w:tab/>
      </w:r>
      <w:r w:rsidRPr="00096015">
        <w:rPr>
          <w:rFonts w:ascii="Arial" w:hAnsi="Arial" w:cs="Arial"/>
        </w:rPr>
        <w:t>always the answering machine the answering machine, nobody picks up. You go back to the previous number, they tell you "it's not like that!", they don't give you the numbers like that, sometimes you get worn out. So you don't know exactly where to ask for help. You don't know. As I said earlier, if I can really find something [a job] to do, I do it.</w:t>
      </w:r>
    </w:p>
    <w:p w14:paraId="01C8B6F1" w14:textId="0941B368" w:rsidR="003E37C8" w:rsidRPr="00096015" w:rsidRDefault="003E37C8" w:rsidP="00096015">
      <w:pPr>
        <w:spacing w:after="0" w:line="360" w:lineRule="auto"/>
        <w:ind w:right="804" w:firstLine="720"/>
        <w:jc w:val="right"/>
        <w:rPr>
          <w:rFonts w:ascii="Arial" w:hAnsi="Arial" w:cs="Arial"/>
          <w:bCs/>
          <w:lang w:val="en-US"/>
        </w:rPr>
      </w:pPr>
      <w:r w:rsidRPr="00096015">
        <w:rPr>
          <w:rFonts w:ascii="Arial" w:hAnsi="Arial" w:cs="Arial"/>
          <w:b/>
          <w:bCs/>
        </w:rPr>
        <w:t>Excerpt from a focus group</w:t>
      </w:r>
    </w:p>
    <w:p w14:paraId="68470725" w14:textId="77777777" w:rsidR="003C16BE" w:rsidRPr="00096015" w:rsidRDefault="003C16BE" w:rsidP="00096015">
      <w:pPr>
        <w:pStyle w:val="Bodyoftext"/>
        <w:spacing w:after="0" w:line="360" w:lineRule="auto"/>
        <w:rPr>
          <w:sz w:val="22"/>
          <w:szCs w:val="22"/>
        </w:rPr>
      </w:pPr>
    </w:p>
    <w:p w14:paraId="0C1EFD1E" w14:textId="3EB667FF" w:rsidR="003E37C8" w:rsidRPr="00096015" w:rsidRDefault="003E37C8" w:rsidP="00096015">
      <w:pPr>
        <w:pStyle w:val="Bodyoftext"/>
        <w:spacing w:after="0" w:line="360" w:lineRule="auto"/>
        <w:rPr>
          <w:sz w:val="22"/>
          <w:szCs w:val="22"/>
        </w:rPr>
      </w:pPr>
      <w:r w:rsidRPr="00096015">
        <w:rPr>
          <w:sz w:val="22"/>
          <w:szCs w:val="22"/>
        </w:rPr>
        <w:t>The health crisis reveals a mismatch between social policies and the needs of the people concerned: support is not adapted to the situations experienced by SW; as a result</w:t>
      </w:r>
      <w:r w:rsidR="00D12BE5">
        <w:rPr>
          <w:sz w:val="22"/>
          <w:szCs w:val="22"/>
        </w:rPr>
        <w:t>,</w:t>
      </w:r>
      <w:r w:rsidRPr="00096015">
        <w:rPr>
          <w:sz w:val="22"/>
          <w:szCs w:val="22"/>
        </w:rPr>
        <w:t xml:space="preserve"> it keeps them in a precarious and dependent position. The pandemic has given rise to a great deal of community solidarity, for example, many people have offered to distribute food parcels at FdP on a voluntary basis, and the organisation has received many donations of clothes and basic supplies. However, state financial support, beyond its regular subsidy to the NGO and an extraordinary donation of 50,000 Swiss francs by the city of Lausanne, has not been adapted to this target group. </w:t>
      </w:r>
    </w:p>
    <w:p w14:paraId="5747DE79" w14:textId="77777777" w:rsidR="004676A0" w:rsidRPr="00096015" w:rsidRDefault="004676A0" w:rsidP="00096015">
      <w:pPr>
        <w:pStyle w:val="Bodyoftext"/>
        <w:spacing w:after="0" w:line="360" w:lineRule="auto"/>
        <w:rPr>
          <w:sz w:val="22"/>
          <w:szCs w:val="22"/>
        </w:rPr>
      </w:pPr>
    </w:p>
    <w:p w14:paraId="1BE118E8" w14:textId="4C5754D5" w:rsidR="003E37C8" w:rsidRPr="00096015" w:rsidRDefault="003E37C8" w:rsidP="00096015">
      <w:pPr>
        <w:pStyle w:val="Heading2"/>
        <w:spacing w:after="0" w:line="360" w:lineRule="auto"/>
        <w:rPr>
          <w:sz w:val="22"/>
          <w:szCs w:val="22"/>
        </w:rPr>
      </w:pPr>
      <w:r w:rsidRPr="00096015">
        <w:rPr>
          <w:sz w:val="22"/>
          <w:szCs w:val="22"/>
        </w:rPr>
        <w:t xml:space="preserve">Psychological </w:t>
      </w:r>
      <w:r w:rsidR="00096015">
        <w:rPr>
          <w:sz w:val="22"/>
          <w:szCs w:val="22"/>
        </w:rPr>
        <w:t>D</w:t>
      </w:r>
      <w:r w:rsidRPr="00096015">
        <w:rPr>
          <w:sz w:val="22"/>
          <w:szCs w:val="22"/>
        </w:rPr>
        <w:t>ifficulties</w:t>
      </w:r>
    </w:p>
    <w:p w14:paraId="5585F3E2" w14:textId="77777777" w:rsidR="004676A0" w:rsidRPr="00096015" w:rsidRDefault="004676A0" w:rsidP="00096015">
      <w:pPr>
        <w:pStyle w:val="Bodyoftext"/>
        <w:spacing w:after="0" w:line="360" w:lineRule="auto"/>
        <w:rPr>
          <w:sz w:val="22"/>
          <w:szCs w:val="22"/>
        </w:rPr>
      </w:pPr>
    </w:p>
    <w:p w14:paraId="25853ECF" w14:textId="433EA67D" w:rsidR="003E37C8" w:rsidRPr="00096015" w:rsidRDefault="003E37C8" w:rsidP="00096015">
      <w:pPr>
        <w:pStyle w:val="Bodyoftext"/>
        <w:spacing w:after="0" w:line="360" w:lineRule="auto"/>
        <w:rPr>
          <w:sz w:val="22"/>
          <w:szCs w:val="22"/>
        </w:rPr>
      </w:pPr>
      <w:r w:rsidRPr="00096015">
        <w:rPr>
          <w:sz w:val="22"/>
          <w:szCs w:val="22"/>
        </w:rPr>
        <w:t xml:space="preserve">SW showed high levels of stress and psychological discomfort as a consequence of the extraordinary events of 2020. Focus group participants reported that few SW have the computer skills to apply for financial support online. However, most support providers did not </w:t>
      </w:r>
      <w:r w:rsidRPr="00096015">
        <w:rPr>
          <w:sz w:val="22"/>
          <w:szCs w:val="22"/>
        </w:rPr>
        <w:lastRenderedPageBreak/>
        <w:t xml:space="preserve">offer the option of applying by telephone. This logistical complexity, as well as the length of time the SW had to wait before receiving answers (sometimes negative, often insufficient) to their requests, greatly contributed to the stress and psychological discomfort they experienced. In the following excerpt from a focus group, Stephanie (social worker), Anna (SW) and the researcher discuss these difficulties: </w:t>
      </w:r>
    </w:p>
    <w:p w14:paraId="50DFBA9C" w14:textId="77777777" w:rsidR="003C16BE" w:rsidRPr="00096015" w:rsidRDefault="003C16BE" w:rsidP="00096015">
      <w:pPr>
        <w:widowControl w:val="0"/>
        <w:autoSpaceDE w:val="0"/>
        <w:autoSpaceDN w:val="0"/>
        <w:adjustRightInd w:val="0"/>
        <w:spacing w:after="0" w:line="360" w:lineRule="auto"/>
        <w:ind w:left="2156" w:right="804" w:hanging="1305"/>
        <w:jc w:val="both"/>
        <w:rPr>
          <w:rFonts w:ascii="Arial" w:hAnsi="Arial" w:cs="Arial"/>
        </w:rPr>
      </w:pPr>
    </w:p>
    <w:p w14:paraId="03C7612F" w14:textId="77ECC21D" w:rsidR="003E37C8" w:rsidRPr="00096015" w:rsidRDefault="003E37C8" w:rsidP="00096015">
      <w:pPr>
        <w:widowControl w:val="0"/>
        <w:autoSpaceDE w:val="0"/>
        <w:autoSpaceDN w:val="0"/>
        <w:adjustRightInd w:val="0"/>
        <w:spacing w:after="0" w:line="360" w:lineRule="auto"/>
        <w:ind w:left="2156" w:right="804" w:hanging="1305"/>
        <w:jc w:val="both"/>
        <w:rPr>
          <w:rFonts w:ascii="Arial" w:hAnsi="Arial" w:cs="Arial"/>
          <w:color w:val="000000" w:themeColor="text1"/>
        </w:rPr>
      </w:pPr>
      <w:r w:rsidRPr="00096015">
        <w:rPr>
          <w:rFonts w:ascii="Arial" w:hAnsi="Arial" w:cs="Arial"/>
        </w:rPr>
        <w:t>Stephanie</w:t>
      </w:r>
      <w:r w:rsidR="004676A0" w:rsidRPr="00096015">
        <w:rPr>
          <w:rFonts w:ascii="Arial" w:hAnsi="Arial" w:cs="Arial"/>
        </w:rPr>
        <w:t>:</w:t>
      </w:r>
      <w:r w:rsidRPr="00096015">
        <w:rPr>
          <w:rFonts w:ascii="Arial" w:hAnsi="Arial" w:cs="Arial"/>
        </w:rPr>
        <w:tab/>
        <w:t>it's true that aid also has its limits, as she says, at [name of an NGO] the first requests were answered immediately, and then there are some, some…</w:t>
      </w:r>
    </w:p>
    <w:p w14:paraId="12E7F8F8" w14:textId="515842A8" w:rsidR="003E37C8" w:rsidRPr="00096015" w:rsidRDefault="003E37C8" w:rsidP="00096015">
      <w:pPr>
        <w:widowControl w:val="0"/>
        <w:autoSpaceDE w:val="0"/>
        <w:autoSpaceDN w:val="0"/>
        <w:adjustRightInd w:val="0"/>
        <w:spacing w:after="0" w:line="360" w:lineRule="auto"/>
        <w:ind w:left="2156" w:right="804" w:hanging="1305"/>
        <w:jc w:val="both"/>
        <w:rPr>
          <w:rFonts w:ascii="Arial" w:hAnsi="Arial" w:cs="Arial"/>
        </w:rPr>
      </w:pPr>
      <w:r w:rsidRPr="00096015">
        <w:rPr>
          <w:rFonts w:ascii="Arial" w:hAnsi="Arial" w:cs="Arial"/>
        </w:rPr>
        <w:t>Anna</w:t>
      </w:r>
      <w:r w:rsidR="004676A0" w:rsidRPr="00096015">
        <w:rPr>
          <w:rFonts w:ascii="Arial" w:hAnsi="Arial" w:cs="Arial"/>
        </w:rPr>
        <w:t>:</w:t>
      </w:r>
      <w:r w:rsidRPr="00096015">
        <w:rPr>
          <w:rFonts w:ascii="Arial" w:hAnsi="Arial" w:cs="Arial"/>
        </w:rPr>
        <w:tab/>
      </w:r>
      <w:r w:rsidR="004676A0" w:rsidRPr="00096015">
        <w:rPr>
          <w:rFonts w:ascii="Arial" w:hAnsi="Arial" w:cs="Arial"/>
        </w:rPr>
        <w:tab/>
      </w:r>
      <w:r w:rsidRPr="00096015">
        <w:rPr>
          <w:rFonts w:ascii="Arial" w:hAnsi="Arial" w:cs="Arial"/>
        </w:rPr>
        <w:t xml:space="preserve">yeah they didn't answer me otherwise, now on top of that there's the August bills, […]. So, what the lady [a social worker at the NGO] told me was that she was right. The lady reasoned with me, she said, even if you don't pay, they can't take away your insurance, but that's not what makes you happy, it's not that. And then I even have a promise of a knee operation, which I was told was worn out, that I had to take the programme to have the operation. So I haven't seen this programme yet. But it's there, because I can't even walk well with it. It's all there. When you ask for help it doesn't come right away. You don't know when it will happen. </w:t>
      </w:r>
    </w:p>
    <w:p w14:paraId="6846F65B" w14:textId="7CBB8571" w:rsidR="003E37C8" w:rsidRPr="00096015" w:rsidRDefault="003E37C8" w:rsidP="00096015">
      <w:pPr>
        <w:widowControl w:val="0"/>
        <w:autoSpaceDE w:val="0"/>
        <w:autoSpaceDN w:val="0"/>
        <w:adjustRightInd w:val="0"/>
        <w:spacing w:after="0" w:line="360" w:lineRule="auto"/>
        <w:ind w:left="851" w:right="804"/>
        <w:jc w:val="both"/>
        <w:rPr>
          <w:rFonts w:ascii="Arial" w:hAnsi="Arial" w:cs="Arial"/>
        </w:rPr>
      </w:pPr>
      <w:r w:rsidRPr="00096015">
        <w:rPr>
          <w:rFonts w:ascii="Arial" w:hAnsi="Arial" w:cs="Arial"/>
        </w:rPr>
        <w:t>Researcher</w:t>
      </w:r>
      <w:r w:rsidR="004676A0" w:rsidRPr="00096015">
        <w:rPr>
          <w:rFonts w:ascii="Arial" w:hAnsi="Arial" w:cs="Arial"/>
        </w:rPr>
        <w:t>:</w:t>
      </w:r>
      <w:r w:rsidR="004676A0" w:rsidRPr="00096015">
        <w:rPr>
          <w:rFonts w:ascii="Arial" w:hAnsi="Arial" w:cs="Arial"/>
        </w:rPr>
        <w:tab/>
      </w:r>
      <w:r w:rsidRPr="00096015">
        <w:rPr>
          <w:rFonts w:ascii="Arial" w:hAnsi="Arial" w:cs="Arial"/>
        </w:rPr>
        <w:t xml:space="preserve">yes it must be stressful. </w:t>
      </w:r>
    </w:p>
    <w:p w14:paraId="6B9FF098" w14:textId="40FB4978" w:rsidR="004676A0" w:rsidRPr="00096015" w:rsidRDefault="003E37C8" w:rsidP="00096015">
      <w:pPr>
        <w:widowControl w:val="0"/>
        <w:autoSpaceDE w:val="0"/>
        <w:autoSpaceDN w:val="0"/>
        <w:adjustRightInd w:val="0"/>
        <w:spacing w:after="0" w:line="360" w:lineRule="auto"/>
        <w:ind w:left="851" w:right="804"/>
        <w:jc w:val="both"/>
        <w:rPr>
          <w:rFonts w:ascii="Arial" w:hAnsi="Arial" w:cs="Arial"/>
        </w:rPr>
      </w:pPr>
      <w:r w:rsidRPr="00096015">
        <w:rPr>
          <w:rFonts w:ascii="Arial" w:hAnsi="Arial" w:cs="Arial"/>
        </w:rPr>
        <w:t>Anna</w:t>
      </w:r>
      <w:r w:rsidR="004676A0" w:rsidRPr="00096015">
        <w:rPr>
          <w:rFonts w:ascii="Arial" w:hAnsi="Arial" w:cs="Arial"/>
        </w:rPr>
        <w:t>:</w:t>
      </w:r>
      <w:r w:rsidRPr="00096015">
        <w:rPr>
          <w:rFonts w:ascii="Arial" w:hAnsi="Arial" w:cs="Arial"/>
        </w:rPr>
        <w:tab/>
      </w:r>
      <w:r w:rsidR="00555782" w:rsidRPr="00096015">
        <w:rPr>
          <w:rFonts w:ascii="Arial" w:hAnsi="Arial" w:cs="Arial"/>
        </w:rPr>
        <w:tab/>
      </w:r>
      <w:r w:rsidRPr="00096015">
        <w:rPr>
          <w:rFonts w:ascii="Arial" w:hAnsi="Arial" w:cs="Arial"/>
        </w:rPr>
        <w:t xml:space="preserve">yes it's stressful so they can't even tell me when. </w:t>
      </w:r>
    </w:p>
    <w:p w14:paraId="7162D183" w14:textId="5912A198" w:rsidR="003E37C8" w:rsidRPr="00096015" w:rsidRDefault="003E37C8" w:rsidP="00096015">
      <w:pPr>
        <w:widowControl w:val="0"/>
        <w:autoSpaceDE w:val="0"/>
        <w:autoSpaceDN w:val="0"/>
        <w:adjustRightInd w:val="0"/>
        <w:spacing w:after="0" w:line="360" w:lineRule="auto"/>
        <w:ind w:left="851" w:right="804"/>
        <w:jc w:val="right"/>
        <w:rPr>
          <w:rFonts w:ascii="Arial" w:hAnsi="Arial" w:cs="Arial"/>
        </w:rPr>
      </w:pPr>
      <w:r w:rsidRPr="00096015">
        <w:rPr>
          <w:rFonts w:ascii="Arial" w:hAnsi="Arial" w:cs="Arial"/>
          <w:b/>
          <w:bCs/>
        </w:rPr>
        <w:t>Excerpt from a focus group</w:t>
      </w:r>
    </w:p>
    <w:p w14:paraId="7125068B" w14:textId="77777777" w:rsidR="004676A0" w:rsidRPr="00096015" w:rsidRDefault="004676A0" w:rsidP="00096015">
      <w:pPr>
        <w:pStyle w:val="Bodyoftext"/>
        <w:spacing w:after="0" w:line="360" w:lineRule="auto"/>
        <w:rPr>
          <w:sz w:val="22"/>
          <w:szCs w:val="22"/>
        </w:rPr>
      </w:pPr>
    </w:p>
    <w:p w14:paraId="770C9336" w14:textId="4D5E4625" w:rsidR="003E37C8" w:rsidRDefault="004676A0" w:rsidP="00096015">
      <w:pPr>
        <w:pStyle w:val="Bodyoftext"/>
        <w:tabs>
          <w:tab w:val="clear" w:pos="993"/>
          <w:tab w:val="left" w:pos="709"/>
        </w:tabs>
        <w:spacing w:after="0" w:line="360" w:lineRule="auto"/>
        <w:rPr>
          <w:sz w:val="22"/>
          <w:szCs w:val="22"/>
        </w:rPr>
      </w:pPr>
      <w:r w:rsidRPr="00096015">
        <w:rPr>
          <w:sz w:val="22"/>
          <w:szCs w:val="22"/>
        </w:rPr>
        <w:tab/>
      </w:r>
      <w:r w:rsidR="003E37C8" w:rsidRPr="00096015">
        <w:rPr>
          <w:sz w:val="22"/>
          <w:szCs w:val="22"/>
        </w:rPr>
        <w:t xml:space="preserve">In the face of this health crisis, some basic needs in terms of food, health or housing can no longer be met; the risk of going deeper and deeper into debt is high, and so is the psychological distress resulting from an accumulation of unpaid bills. FdP had to adapt its practices to deal with this unprecedented situation: </w:t>
      </w:r>
    </w:p>
    <w:p w14:paraId="34B5E052" w14:textId="77777777" w:rsidR="00096015" w:rsidRPr="00096015" w:rsidRDefault="00096015" w:rsidP="00096015">
      <w:pPr>
        <w:pStyle w:val="Bodyoftext"/>
        <w:tabs>
          <w:tab w:val="clear" w:pos="993"/>
          <w:tab w:val="left" w:pos="709"/>
        </w:tabs>
        <w:spacing w:after="0" w:line="360" w:lineRule="auto"/>
        <w:rPr>
          <w:sz w:val="22"/>
          <w:szCs w:val="22"/>
        </w:rPr>
      </w:pPr>
    </w:p>
    <w:p w14:paraId="74279161" w14:textId="77777777" w:rsidR="00096015" w:rsidRDefault="003E37C8" w:rsidP="00096015">
      <w:pPr>
        <w:spacing w:after="0" w:line="360" w:lineRule="auto"/>
        <w:ind w:left="851" w:right="804"/>
        <w:jc w:val="both"/>
        <w:rPr>
          <w:rFonts w:ascii="Arial" w:hAnsi="Arial" w:cs="Arial"/>
        </w:rPr>
      </w:pPr>
      <w:r w:rsidRPr="00096015">
        <w:rPr>
          <w:rFonts w:ascii="Arial" w:hAnsi="Arial" w:cs="Arial"/>
        </w:rPr>
        <w:t xml:space="preserve">And even for us, we found ourselves making applications, yeah applications [for Loss of Earnings Allowance] by telephone with a person who could barely spell her first name in French, it was very complicated. Then there was the whole food part that we had to set up, we were overwhelmed, we had to organise an appointment system, yeah. We really saw people coming in by the hundreds, it was crazy. Of a poverty that is not visible. </w:t>
      </w:r>
    </w:p>
    <w:p w14:paraId="7ED1B09F" w14:textId="406B6C53" w:rsidR="003E37C8" w:rsidRPr="00096015" w:rsidRDefault="003E37C8" w:rsidP="00096015">
      <w:pPr>
        <w:spacing w:after="0" w:line="360" w:lineRule="auto"/>
        <w:ind w:left="851" w:right="804"/>
        <w:jc w:val="right"/>
        <w:rPr>
          <w:rFonts w:ascii="Arial" w:hAnsi="Arial" w:cs="Arial"/>
          <w:b/>
          <w:bCs/>
        </w:rPr>
      </w:pPr>
      <w:r w:rsidRPr="00096015">
        <w:rPr>
          <w:rFonts w:ascii="Arial" w:hAnsi="Arial" w:cs="Arial"/>
          <w:b/>
          <w:bCs/>
        </w:rPr>
        <w:t>Stephanie, social worker, excerpt from a focus group</w:t>
      </w:r>
    </w:p>
    <w:p w14:paraId="23F0DA33" w14:textId="77777777" w:rsidR="004676A0" w:rsidRPr="00096015" w:rsidRDefault="004676A0" w:rsidP="00096015">
      <w:pPr>
        <w:spacing w:after="0" w:line="360" w:lineRule="auto"/>
        <w:ind w:left="851" w:right="804"/>
        <w:jc w:val="both"/>
        <w:rPr>
          <w:rFonts w:ascii="Arial" w:hAnsi="Arial" w:cs="Arial"/>
          <w:b/>
          <w:bCs/>
        </w:rPr>
      </w:pPr>
    </w:p>
    <w:p w14:paraId="4D71CD2E" w14:textId="77777777" w:rsidR="003E37C8" w:rsidRPr="00096015" w:rsidRDefault="003E37C8" w:rsidP="00096015">
      <w:pPr>
        <w:pStyle w:val="Bodyoftext"/>
        <w:spacing w:after="0" w:line="360" w:lineRule="auto"/>
        <w:rPr>
          <w:sz w:val="22"/>
          <w:szCs w:val="22"/>
        </w:rPr>
      </w:pPr>
      <w:r w:rsidRPr="00096015">
        <w:rPr>
          <w:sz w:val="22"/>
          <w:szCs w:val="22"/>
        </w:rPr>
        <w:lastRenderedPageBreak/>
        <w:t xml:space="preserve">This disruption of the delicate balance that already characterised the daily lives of SW, combined with uncertainties, exhausting procedures and paradoxical situations, led to anxiety and psychological difficulties. These were exacerbated by the isolation and loneliness caused by losses of contact with relatives and clients, as described by Agathe and Jeanne in the following focus group excerpt: </w:t>
      </w:r>
    </w:p>
    <w:p w14:paraId="4A2745D6" w14:textId="77777777" w:rsidR="003C16BE" w:rsidRPr="00096015" w:rsidRDefault="003C16BE" w:rsidP="00096015">
      <w:pPr>
        <w:widowControl w:val="0"/>
        <w:autoSpaceDE w:val="0"/>
        <w:autoSpaceDN w:val="0"/>
        <w:adjustRightInd w:val="0"/>
        <w:spacing w:after="0" w:line="360" w:lineRule="auto"/>
        <w:ind w:left="2160" w:right="946" w:hanging="1309"/>
        <w:jc w:val="both"/>
        <w:rPr>
          <w:rFonts w:ascii="Arial" w:hAnsi="Arial" w:cs="Arial"/>
        </w:rPr>
      </w:pPr>
    </w:p>
    <w:p w14:paraId="21D93CA6" w14:textId="691AF49E" w:rsidR="003E37C8" w:rsidRPr="00096015" w:rsidRDefault="003E37C8" w:rsidP="00096015">
      <w:pPr>
        <w:widowControl w:val="0"/>
        <w:autoSpaceDE w:val="0"/>
        <w:autoSpaceDN w:val="0"/>
        <w:adjustRightInd w:val="0"/>
        <w:spacing w:after="0" w:line="360" w:lineRule="auto"/>
        <w:ind w:left="2160" w:right="946" w:hanging="1309"/>
        <w:jc w:val="both"/>
        <w:rPr>
          <w:rFonts w:ascii="Arial" w:hAnsi="Arial" w:cs="Arial"/>
        </w:rPr>
      </w:pPr>
      <w:r w:rsidRPr="00096015">
        <w:rPr>
          <w:rFonts w:ascii="Arial" w:hAnsi="Arial" w:cs="Arial"/>
        </w:rPr>
        <w:t>Agathe</w:t>
      </w:r>
      <w:r w:rsidR="004676A0" w:rsidRPr="00096015">
        <w:rPr>
          <w:rFonts w:ascii="Arial" w:hAnsi="Arial" w:cs="Arial"/>
        </w:rPr>
        <w:t>:</w:t>
      </w:r>
      <w:r w:rsidRPr="00096015">
        <w:rPr>
          <w:rFonts w:ascii="Arial" w:hAnsi="Arial" w:cs="Arial"/>
        </w:rPr>
        <w:tab/>
        <w:t>As if Covid was transmitted through the telephone, you call and the person doesn't pick up! I was all alone, I was walking around in circles at home.</w:t>
      </w:r>
    </w:p>
    <w:p w14:paraId="25F8651A" w14:textId="76723E18" w:rsidR="003E37C8" w:rsidRPr="00096015" w:rsidRDefault="003E37C8" w:rsidP="00096015">
      <w:pPr>
        <w:widowControl w:val="0"/>
        <w:autoSpaceDE w:val="0"/>
        <w:autoSpaceDN w:val="0"/>
        <w:adjustRightInd w:val="0"/>
        <w:spacing w:after="0" w:line="360" w:lineRule="auto"/>
        <w:ind w:left="2160" w:right="946" w:hanging="1309"/>
        <w:jc w:val="both"/>
        <w:rPr>
          <w:rFonts w:ascii="Arial" w:hAnsi="Arial" w:cs="Arial"/>
        </w:rPr>
      </w:pPr>
      <w:r w:rsidRPr="00096015">
        <w:rPr>
          <w:rFonts w:ascii="Arial" w:hAnsi="Arial" w:cs="Arial"/>
        </w:rPr>
        <w:t>Jeanne</w:t>
      </w:r>
      <w:r w:rsidR="004676A0" w:rsidRPr="00096015">
        <w:rPr>
          <w:rFonts w:ascii="Arial" w:hAnsi="Arial" w:cs="Arial"/>
        </w:rPr>
        <w:t>:</w:t>
      </w:r>
      <w:r w:rsidRPr="00096015">
        <w:rPr>
          <w:rFonts w:ascii="Arial" w:hAnsi="Arial" w:cs="Arial"/>
        </w:rPr>
        <w:tab/>
        <w:t>there were some girlfriends who were running away from us. "They said, "Nooooo, I can't say hello to them because they're ill".</w:t>
      </w:r>
    </w:p>
    <w:p w14:paraId="25B0987C" w14:textId="4252541B" w:rsidR="004676A0" w:rsidRPr="00096015" w:rsidRDefault="003E37C8" w:rsidP="00096015">
      <w:pPr>
        <w:widowControl w:val="0"/>
        <w:autoSpaceDE w:val="0"/>
        <w:autoSpaceDN w:val="0"/>
        <w:adjustRightInd w:val="0"/>
        <w:spacing w:after="0" w:line="360" w:lineRule="auto"/>
        <w:ind w:left="2160" w:right="946" w:hanging="1309"/>
        <w:jc w:val="both"/>
        <w:rPr>
          <w:rFonts w:ascii="Arial" w:hAnsi="Arial" w:cs="Arial"/>
        </w:rPr>
      </w:pPr>
      <w:r w:rsidRPr="00096015">
        <w:rPr>
          <w:rFonts w:ascii="Arial" w:hAnsi="Arial" w:cs="Arial"/>
        </w:rPr>
        <w:t>Agathe</w:t>
      </w:r>
      <w:r w:rsidR="004676A0" w:rsidRPr="00096015">
        <w:rPr>
          <w:rFonts w:ascii="Arial" w:hAnsi="Arial" w:cs="Arial"/>
        </w:rPr>
        <w:t>:</w:t>
      </w:r>
      <w:r w:rsidRPr="00096015">
        <w:rPr>
          <w:rFonts w:ascii="Arial" w:hAnsi="Arial" w:cs="Arial"/>
        </w:rPr>
        <w:tab/>
        <w:t>Even though we repeated the test twice! but now there is no problem. But even until then, there are people who avoid us.</w:t>
      </w:r>
    </w:p>
    <w:p w14:paraId="784DC724" w14:textId="75EC79A2" w:rsidR="003E37C8" w:rsidRPr="00096015" w:rsidRDefault="003E37C8" w:rsidP="00096015">
      <w:pPr>
        <w:widowControl w:val="0"/>
        <w:autoSpaceDE w:val="0"/>
        <w:autoSpaceDN w:val="0"/>
        <w:adjustRightInd w:val="0"/>
        <w:spacing w:after="0" w:line="360" w:lineRule="auto"/>
        <w:ind w:left="2160" w:right="946" w:hanging="1309"/>
        <w:jc w:val="right"/>
        <w:rPr>
          <w:rFonts w:ascii="Arial" w:hAnsi="Arial" w:cs="Arial"/>
          <w:b/>
          <w:bCs/>
        </w:rPr>
      </w:pPr>
      <w:r w:rsidRPr="00096015">
        <w:rPr>
          <w:rFonts w:ascii="Arial" w:hAnsi="Arial" w:cs="Arial"/>
          <w:b/>
          <w:bCs/>
        </w:rPr>
        <w:t>Excerpt from a focus group</w:t>
      </w:r>
    </w:p>
    <w:p w14:paraId="665A0AF2" w14:textId="77777777" w:rsidR="00D31814" w:rsidRPr="00096015" w:rsidRDefault="00D31814" w:rsidP="00096015">
      <w:pPr>
        <w:widowControl w:val="0"/>
        <w:autoSpaceDE w:val="0"/>
        <w:autoSpaceDN w:val="0"/>
        <w:adjustRightInd w:val="0"/>
        <w:spacing w:after="0" w:line="360" w:lineRule="auto"/>
        <w:ind w:left="2160" w:right="946" w:hanging="1309"/>
        <w:jc w:val="both"/>
        <w:rPr>
          <w:rFonts w:ascii="Arial" w:hAnsi="Arial" w:cs="Arial"/>
          <w:bCs/>
          <w:lang w:val="en-US"/>
        </w:rPr>
      </w:pPr>
    </w:p>
    <w:p w14:paraId="5ADD98E7" w14:textId="77777777" w:rsidR="003E37C8" w:rsidRPr="00096015" w:rsidRDefault="003E37C8" w:rsidP="00096015">
      <w:pPr>
        <w:pStyle w:val="Bodyoftext"/>
        <w:spacing w:after="0" w:line="360" w:lineRule="auto"/>
        <w:rPr>
          <w:sz w:val="22"/>
          <w:szCs w:val="22"/>
        </w:rPr>
      </w:pPr>
      <w:r w:rsidRPr="00096015">
        <w:rPr>
          <w:sz w:val="22"/>
          <w:szCs w:val="22"/>
        </w:rPr>
        <w:t xml:space="preserve">This excerpt echoes concerns raised by Kimani et al. (2020) about the potential for SW to be stigmatised and isolated because of the stereotype that they are more likely to carry disease. </w:t>
      </w:r>
    </w:p>
    <w:p w14:paraId="7D663816" w14:textId="77777777" w:rsidR="003C16BE" w:rsidRPr="00096015" w:rsidRDefault="00D31814" w:rsidP="00096015">
      <w:pPr>
        <w:pStyle w:val="Bodyoftext"/>
        <w:tabs>
          <w:tab w:val="clear" w:pos="993"/>
          <w:tab w:val="left" w:pos="709"/>
        </w:tabs>
        <w:spacing w:after="0" w:line="360" w:lineRule="auto"/>
        <w:rPr>
          <w:sz w:val="22"/>
          <w:szCs w:val="22"/>
        </w:rPr>
      </w:pPr>
      <w:r w:rsidRPr="00096015">
        <w:rPr>
          <w:sz w:val="22"/>
          <w:szCs w:val="22"/>
        </w:rPr>
        <w:tab/>
      </w:r>
    </w:p>
    <w:p w14:paraId="023FB442" w14:textId="206BE348" w:rsidR="003E37C8" w:rsidRPr="00096015" w:rsidRDefault="003C16BE" w:rsidP="00096015">
      <w:pPr>
        <w:pStyle w:val="Bodyoftext"/>
        <w:tabs>
          <w:tab w:val="clear" w:pos="993"/>
          <w:tab w:val="left" w:pos="709"/>
        </w:tabs>
        <w:spacing w:after="0" w:line="360" w:lineRule="auto"/>
        <w:rPr>
          <w:sz w:val="22"/>
          <w:szCs w:val="22"/>
        </w:rPr>
      </w:pPr>
      <w:r w:rsidRPr="00096015">
        <w:rPr>
          <w:sz w:val="22"/>
          <w:szCs w:val="22"/>
        </w:rPr>
        <w:tab/>
      </w:r>
      <w:r w:rsidR="003E37C8" w:rsidRPr="00096015">
        <w:rPr>
          <w:sz w:val="22"/>
          <w:szCs w:val="22"/>
        </w:rPr>
        <w:t xml:space="preserve">Regarding the psychological impact of the health situation, the results of the questionnaire show that 33 SW (82.9%) said that Covid-19 had a negative or very negative impact on their lives, 28 SW (70%) said that they had felt unhappy (very unhappy, unhappy and a little unhappy) since the Covid-19 crisis and 19 SW (49%) said that they had felt anxiety (always or very often). Almost half (47.5%) of the respondents to our questionnaire say that they stopped meeting their friends and family during the lockdown. </w:t>
      </w:r>
    </w:p>
    <w:p w14:paraId="3707DEE5" w14:textId="77777777" w:rsidR="003C16BE" w:rsidRPr="00096015" w:rsidRDefault="00D31814" w:rsidP="00096015">
      <w:pPr>
        <w:pStyle w:val="Bodyoftext"/>
        <w:tabs>
          <w:tab w:val="clear" w:pos="993"/>
          <w:tab w:val="left" w:pos="709"/>
        </w:tabs>
        <w:spacing w:after="0" w:line="360" w:lineRule="auto"/>
        <w:rPr>
          <w:sz w:val="22"/>
          <w:szCs w:val="22"/>
        </w:rPr>
      </w:pPr>
      <w:r w:rsidRPr="00096015">
        <w:rPr>
          <w:sz w:val="22"/>
          <w:szCs w:val="22"/>
        </w:rPr>
        <w:tab/>
      </w:r>
    </w:p>
    <w:p w14:paraId="60F2EF63" w14:textId="31649ADA" w:rsidR="003E37C8" w:rsidRPr="00096015" w:rsidRDefault="003C16BE" w:rsidP="00096015">
      <w:pPr>
        <w:pStyle w:val="Bodyoftext"/>
        <w:tabs>
          <w:tab w:val="clear" w:pos="993"/>
          <w:tab w:val="left" w:pos="709"/>
        </w:tabs>
        <w:spacing w:after="0" w:line="360" w:lineRule="auto"/>
        <w:rPr>
          <w:sz w:val="22"/>
          <w:szCs w:val="22"/>
        </w:rPr>
      </w:pPr>
      <w:r w:rsidRPr="00096015">
        <w:rPr>
          <w:sz w:val="22"/>
          <w:szCs w:val="22"/>
        </w:rPr>
        <w:tab/>
      </w:r>
      <w:r w:rsidR="003E37C8" w:rsidRPr="00096015">
        <w:rPr>
          <w:sz w:val="22"/>
          <w:szCs w:val="22"/>
        </w:rPr>
        <w:t>FdP’s social workers therefore had to cope with increased psychological distress and provide support while feeling they lack specific training as well as practical solutions, as expressed by Paula (FdP board member) and Marianne (social worker):</w:t>
      </w:r>
    </w:p>
    <w:p w14:paraId="263842DC" w14:textId="77777777" w:rsidR="003C16BE" w:rsidRPr="00096015" w:rsidRDefault="003C16BE" w:rsidP="00096015">
      <w:pPr>
        <w:autoSpaceDE w:val="0"/>
        <w:autoSpaceDN w:val="0"/>
        <w:adjustRightInd w:val="0"/>
        <w:spacing w:after="0" w:line="360" w:lineRule="auto"/>
        <w:ind w:left="2160" w:right="804" w:hanging="1309"/>
        <w:jc w:val="both"/>
        <w:rPr>
          <w:rFonts w:ascii="Arial" w:hAnsi="Arial" w:cs="Arial"/>
        </w:rPr>
      </w:pPr>
    </w:p>
    <w:p w14:paraId="62D697A2" w14:textId="19AD3E35" w:rsidR="003E37C8" w:rsidRPr="00096015" w:rsidRDefault="003E37C8" w:rsidP="00096015">
      <w:pPr>
        <w:autoSpaceDE w:val="0"/>
        <w:autoSpaceDN w:val="0"/>
        <w:adjustRightInd w:val="0"/>
        <w:spacing w:after="0" w:line="360" w:lineRule="auto"/>
        <w:ind w:left="2160" w:right="804" w:hanging="1309"/>
        <w:jc w:val="both"/>
        <w:rPr>
          <w:rFonts w:ascii="Arial" w:hAnsi="Arial" w:cs="Arial"/>
        </w:rPr>
      </w:pPr>
      <w:r w:rsidRPr="00096015">
        <w:rPr>
          <w:rFonts w:ascii="Arial" w:hAnsi="Arial" w:cs="Arial"/>
        </w:rPr>
        <w:t>Paula</w:t>
      </w:r>
      <w:r w:rsidR="00D31814" w:rsidRPr="00096015">
        <w:rPr>
          <w:rFonts w:ascii="Arial" w:hAnsi="Arial" w:cs="Arial"/>
        </w:rPr>
        <w:t>:</w:t>
      </w:r>
      <w:r w:rsidRPr="00096015">
        <w:rPr>
          <w:rFonts w:ascii="Arial" w:hAnsi="Arial" w:cs="Arial"/>
        </w:rPr>
        <w:tab/>
        <w:t xml:space="preserve">But afterwards, when you have other requests or other suffering, it's really this distress which, well, for us it's not our job, it's not, it was also another stage. </w:t>
      </w:r>
    </w:p>
    <w:p w14:paraId="5D841D8F" w14:textId="796A153F" w:rsidR="003E37C8" w:rsidRPr="00096015" w:rsidRDefault="003E37C8" w:rsidP="00096015">
      <w:pPr>
        <w:autoSpaceDE w:val="0"/>
        <w:autoSpaceDN w:val="0"/>
        <w:adjustRightInd w:val="0"/>
        <w:spacing w:after="0" w:line="360" w:lineRule="auto"/>
        <w:ind w:left="1843" w:right="804" w:hanging="992"/>
        <w:jc w:val="both"/>
        <w:rPr>
          <w:rFonts w:ascii="Arial" w:hAnsi="Arial" w:cs="Arial"/>
        </w:rPr>
      </w:pPr>
      <w:r w:rsidRPr="00096015">
        <w:rPr>
          <w:rFonts w:ascii="Arial" w:hAnsi="Arial" w:cs="Arial"/>
        </w:rPr>
        <w:t>Marianne</w:t>
      </w:r>
      <w:r w:rsidR="00D31814" w:rsidRPr="00096015">
        <w:rPr>
          <w:rFonts w:ascii="Arial" w:hAnsi="Arial" w:cs="Arial"/>
        </w:rPr>
        <w:t>:</w:t>
      </w:r>
      <w:r w:rsidRPr="00096015">
        <w:rPr>
          <w:rFonts w:ascii="Arial" w:hAnsi="Arial" w:cs="Arial"/>
        </w:rPr>
        <w:tab/>
      </w:r>
      <w:r w:rsidR="00555782" w:rsidRPr="00096015">
        <w:rPr>
          <w:rFonts w:ascii="Arial" w:hAnsi="Arial" w:cs="Arial"/>
        </w:rPr>
        <w:tab/>
      </w:r>
      <w:r w:rsidRPr="00096015">
        <w:rPr>
          <w:rFonts w:ascii="Arial" w:hAnsi="Arial" w:cs="Arial"/>
        </w:rPr>
        <w:t xml:space="preserve">we don't actually have those skills. </w:t>
      </w:r>
    </w:p>
    <w:p w14:paraId="5D727405" w14:textId="0C0333AA" w:rsidR="00D31814" w:rsidRPr="00096015" w:rsidRDefault="003E37C8" w:rsidP="00096015">
      <w:pPr>
        <w:spacing w:after="0" w:line="360" w:lineRule="auto"/>
        <w:ind w:left="2160" w:right="804" w:hanging="1309"/>
        <w:jc w:val="both"/>
        <w:rPr>
          <w:rFonts w:ascii="Arial" w:hAnsi="Arial" w:cs="Arial"/>
        </w:rPr>
      </w:pPr>
      <w:r w:rsidRPr="00096015">
        <w:rPr>
          <w:rFonts w:ascii="Arial" w:hAnsi="Arial" w:cs="Arial"/>
          <w:color w:val="000000" w:themeColor="text1"/>
        </w:rPr>
        <w:t>Paula</w:t>
      </w:r>
      <w:r w:rsidR="00D31814" w:rsidRPr="00096015">
        <w:rPr>
          <w:rFonts w:ascii="Arial" w:hAnsi="Arial" w:cs="Arial"/>
          <w:color w:val="000000" w:themeColor="text1"/>
        </w:rPr>
        <w:t>:</w:t>
      </w:r>
      <w:r w:rsidRPr="00096015">
        <w:rPr>
          <w:rFonts w:ascii="Arial" w:hAnsi="Arial" w:cs="Arial"/>
        </w:rPr>
        <w:tab/>
        <w:t xml:space="preserve">no, we don't have the skills and above all you don't know who to refer them to, in other words, yes, we have one or two therapists that we know now, but there too, afterwards, it's </w:t>
      </w:r>
      <w:r w:rsidRPr="00096015">
        <w:rPr>
          <w:rFonts w:ascii="Arial" w:hAnsi="Arial" w:cs="Arial"/>
        </w:rPr>
        <w:lastRenderedPageBreak/>
        <w:t xml:space="preserve">expenses, it's sessions that cost, so yes, you can say, you can call such and such a practice, we know that they have a non-judgmental approach, that you can tell them everything you're going through, what your work is, etc., you don't need to worry about that, but afterwards, it's not a free service, and that we couldn't really help with. </w:t>
      </w:r>
    </w:p>
    <w:p w14:paraId="25A8CE6E" w14:textId="7D5B95FB" w:rsidR="003E37C8" w:rsidRPr="00096015" w:rsidRDefault="003E37C8" w:rsidP="00096015">
      <w:pPr>
        <w:spacing w:after="0" w:line="360" w:lineRule="auto"/>
        <w:ind w:left="2160" w:right="804" w:hanging="1309"/>
        <w:jc w:val="right"/>
        <w:rPr>
          <w:rFonts w:ascii="Arial" w:hAnsi="Arial" w:cs="Arial"/>
          <w:bCs/>
          <w:lang w:val="en-US"/>
        </w:rPr>
      </w:pPr>
      <w:r w:rsidRPr="00096015">
        <w:rPr>
          <w:rFonts w:ascii="Arial" w:hAnsi="Arial" w:cs="Arial"/>
          <w:b/>
          <w:bCs/>
        </w:rPr>
        <w:t>Excerpt from a focus group</w:t>
      </w:r>
    </w:p>
    <w:p w14:paraId="5E564750" w14:textId="77777777" w:rsidR="00D31814" w:rsidRPr="00096015" w:rsidRDefault="00D31814" w:rsidP="00096015">
      <w:pPr>
        <w:spacing w:after="0" w:line="360" w:lineRule="auto"/>
        <w:ind w:left="2160" w:right="804" w:hanging="1309"/>
        <w:jc w:val="both"/>
        <w:rPr>
          <w:rFonts w:ascii="Arial" w:hAnsi="Arial" w:cs="Arial"/>
          <w:bCs/>
          <w:lang w:val="en-US"/>
        </w:rPr>
      </w:pPr>
    </w:p>
    <w:p w14:paraId="580409B5" w14:textId="77777777" w:rsidR="003E37C8" w:rsidRPr="00096015" w:rsidRDefault="003E37C8" w:rsidP="00096015">
      <w:pPr>
        <w:pStyle w:val="Bodyoftext"/>
        <w:spacing w:after="0" w:line="360" w:lineRule="auto"/>
        <w:rPr>
          <w:sz w:val="22"/>
          <w:szCs w:val="22"/>
        </w:rPr>
      </w:pPr>
      <w:r w:rsidRPr="00096015">
        <w:rPr>
          <w:sz w:val="22"/>
          <w:szCs w:val="22"/>
        </w:rPr>
        <w:t xml:space="preserve">Listening and sharing being core tasks of a support organisation, the requirement to reduce physical contact also caused difficulties in carrying out social support and prevention missions. </w:t>
      </w:r>
    </w:p>
    <w:p w14:paraId="63F6207D" w14:textId="77777777" w:rsidR="00D31814" w:rsidRPr="00096015" w:rsidRDefault="00D31814" w:rsidP="00096015">
      <w:pPr>
        <w:pStyle w:val="Heading2"/>
        <w:spacing w:after="0" w:line="360" w:lineRule="auto"/>
        <w:rPr>
          <w:sz w:val="22"/>
          <w:szCs w:val="22"/>
        </w:rPr>
      </w:pPr>
    </w:p>
    <w:p w14:paraId="2DF543FD" w14:textId="364E98EF" w:rsidR="003E37C8" w:rsidRPr="00096015" w:rsidRDefault="003E37C8" w:rsidP="00096015">
      <w:pPr>
        <w:pStyle w:val="Heading2"/>
        <w:spacing w:after="0" w:line="360" w:lineRule="auto"/>
        <w:rPr>
          <w:sz w:val="22"/>
          <w:szCs w:val="22"/>
        </w:rPr>
      </w:pPr>
      <w:r w:rsidRPr="00096015">
        <w:rPr>
          <w:sz w:val="22"/>
          <w:szCs w:val="22"/>
        </w:rPr>
        <w:t xml:space="preserve">Issues in </w:t>
      </w:r>
      <w:r w:rsidR="00096015">
        <w:rPr>
          <w:sz w:val="22"/>
          <w:szCs w:val="22"/>
        </w:rPr>
        <w:t>R</w:t>
      </w:r>
      <w:r w:rsidRPr="00096015">
        <w:rPr>
          <w:sz w:val="22"/>
          <w:szCs w:val="22"/>
        </w:rPr>
        <w:t xml:space="preserve">elations with </w:t>
      </w:r>
      <w:r w:rsidR="00096015">
        <w:rPr>
          <w:sz w:val="22"/>
          <w:szCs w:val="22"/>
        </w:rPr>
        <w:t>C</w:t>
      </w:r>
      <w:r w:rsidRPr="00096015">
        <w:rPr>
          <w:sz w:val="22"/>
          <w:szCs w:val="22"/>
        </w:rPr>
        <w:t>lients</w:t>
      </w:r>
    </w:p>
    <w:p w14:paraId="1EF77176" w14:textId="77777777" w:rsidR="00D31814" w:rsidRPr="00096015" w:rsidRDefault="00D31814" w:rsidP="00096015">
      <w:pPr>
        <w:pStyle w:val="Bodyoftext"/>
        <w:spacing w:after="0" w:line="360" w:lineRule="auto"/>
        <w:rPr>
          <w:sz w:val="22"/>
          <w:szCs w:val="22"/>
        </w:rPr>
      </w:pPr>
    </w:p>
    <w:p w14:paraId="353E1595" w14:textId="1B4AC86B" w:rsidR="003E37C8" w:rsidRPr="00096015" w:rsidRDefault="003E37C8" w:rsidP="00096015">
      <w:pPr>
        <w:pStyle w:val="Bodyoftext"/>
        <w:spacing w:after="0" w:line="360" w:lineRule="auto"/>
        <w:rPr>
          <w:sz w:val="22"/>
          <w:szCs w:val="22"/>
        </w:rPr>
      </w:pPr>
      <w:r w:rsidRPr="00096015">
        <w:rPr>
          <w:sz w:val="22"/>
          <w:szCs w:val="22"/>
        </w:rPr>
        <w:t xml:space="preserve">The unprecedented situation of instability and vulnerability experienced by SW since the beginning of the crisis may have led them to engage in "high-risk" practices. Indeed, 15 SW (37.8%) interviewed said that they had been contacted by clients to have sex during the ban on sex work, and eight SW (22.9%) had been confronted with clients who insisted on having sex during the ban. In addition, some clients might have taken advantage of the SW's fear of losing work to demand lower prices for the services and to request unprotected sex: 30 SW (78.9%) reported that clients negotiated more frequently on the price of services and 15 SW (40.5%) reported that clients were more likely to insist on having unprotected sex. These difficulties were also reported in the focus groups, as in the example of Agathe (SW): </w:t>
      </w:r>
    </w:p>
    <w:p w14:paraId="022B159E" w14:textId="77777777" w:rsidR="003C16BE" w:rsidRPr="00096015" w:rsidRDefault="003C16BE" w:rsidP="00096015">
      <w:pPr>
        <w:spacing w:after="0" w:line="360" w:lineRule="auto"/>
        <w:ind w:left="2160" w:right="804" w:hanging="1309"/>
        <w:jc w:val="both"/>
        <w:rPr>
          <w:rFonts w:ascii="Arial" w:hAnsi="Arial" w:cs="Arial"/>
        </w:rPr>
      </w:pPr>
    </w:p>
    <w:p w14:paraId="29CEB259" w14:textId="0E80E703" w:rsidR="003E37C8" w:rsidRPr="00096015" w:rsidRDefault="003E37C8" w:rsidP="00096015">
      <w:pPr>
        <w:spacing w:after="0" w:line="360" w:lineRule="auto"/>
        <w:ind w:left="2160" w:right="804" w:hanging="1309"/>
        <w:jc w:val="both"/>
        <w:rPr>
          <w:rFonts w:ascii="Arial" w:hAnsi="Arial" w:cs="Arial"/>
        </w:rPr>
      </w:pPr>
      <w:r w:rsidRPr="00096015">
        <w:rPr>
          <w:rFonts w:ascii="Arial" w:hAnsi="Arial" w:cs="Arial"/>
        </w:rPr>
        <w:t>Agathe</w:t>
      </w:r>
      <w:r w:rsidR="00D31814" w:rsidRPr="00096015">
        <w:rPr>
          <w:rFonts w:ascii="Arial" w:hAnsi="Arial" w:cs="Arial"/>
        </w:rPr>
        <w:t>:</w:t>
      </w:r>
      <w:r w:rsidRPr="00096015">
        <w:rPr>
          <w:rFonts w:ascii="Arial" w:hAnsi="Arial" w:cs="Arial"/>
        </w:rPr>
        <w:tab/>
        <w:t xml:space="preserve">and then they don't pay us normally anymore, like they used to, we have enough problems, usually if someone gave you 100 francs, there are some who even talk about 20 francs! </w:t>
      </w:r>
    </w:p>
    <w:p w14:paraId="799CC32A" w14:textId="48B16E9E" w:rsidR="003E37C8" w:rsidRPr="00096015" w:rsidRDefault="003E37C8" w:rsidP="00096015">
      <w:pPr>
        <w:spacing w:after="0" w:line="360" w:lineRule="auto"/>
        <w:ind w:left="2127" w:right="804" w:hanging="1276"/>
        <w:jc w:val="both"/>
        <w:rPr>
          <w:rFonts w:ascii="Arial" w:hAnsi="Arial" w:cs="Arial"/>
        </w:rPr>
      </w:pPr>
      <w:r w:rsidRPr="00096015">
        <w:rPr>
          <w:rFonts w:ascii="Arial" w:hAnsi="Arial" w:cs="Arial"/>
        </w:rPr>
        <w:t>Researcher</w:t>
      </w:r>
      <w:r w:rsidR="00D31814" w:rsidRPr="00096015">
        <w:rPr>
          <w:rFonts w:ascii="Arial" w:hAnsi="Arial" w:cs="Arial"/>
        </w:rPr>
        <w:t>:</w:t>
      </w:r>
      <w:r w:rsidRPr="00096015">
        <w:rPr>
          <w:rFonts w:ascii="Arial" w:hAnsi="Arial" w:cs="Arial"/>
        </w:rPr>
        <w:tab/>
        <w:t>this is still getting lower since Covid?</w:t>
      </w:r>
    </w:p>
    <w:p w14:paraId="0DF8235D" w14:textId="59ED8CD2" w:rsidR="003E37C8" w:rsidRPr="00096015" w:rsidRDefault="003E37C8" w:rsidP="00096015">
      <w:pPr>
        <w:spacing w:after="0" w:line="360" w:lineRule="auto"/>
        <w:ind w:left="2127" w:right="804" w:hanging="1276"/>
        <w:jc w:val="both"/>
        <w:rPr>
          <w:rFonts w:ascii="Arial" w:hAnsi="Arial" w:cs="Arial"/>
        </w:rPr>
      </w:pPr>
      <w:r w:rsidRPr="00096015">
        <w:rPr>
          <w:rFonts w:ascii="Arial" w:hAnsi="Arial" w:cs="Arial"/>
        </w:rPr>
        <w:t>Agathe</w:t>
      </w:r>
      <w:r w:rsidR="00D31814" w:rsidRPr="00096015">
        <w:rPr>
          <w:rFonts w:ascii="Arial" w:hAnsi="Arial" w:cs="Arial"/>
        </w:rPr>
        <w:t>:</w:t>
      </w:r>
      <w:r w:rsidRPr="00096015">
        <w:rPr>
          <w:rFonts w:ascii="Arial" w:hAnsi="Arial" w:cs="Arial"/>
        </w:rPr>
        <w:tab/>
      </w:r>
      <w:r w:rsidR="00E45868" w:rsidRPr="00096015">
        <w:rPr>
          <w:rFonts w:ascii="Arial" w:hAnsi="Arial" w:cs="Arial"/>
        </w:rPr>
        <w:tab/>
      </w:r>
      <w:r w:rsidRPr="00096015">
        <w:rPr>
          <w:rFonts w:ascii="Arial" w:hAnsi="Arial" w:cs="Arial"/>
        </w:rPr>
        <w:t>yes, it’s even gone lower.</w:t>
      </w:r>
    </w:p>
    <w:p w14:paraId="03715911" w14:textId="094043F0" w:rsidR="003E37C8" w:rsidRPr="00096015" w:rsidRDefault="003E37C8" w:rsidP="00096015">
      <w:pPr>
        <w:spacing w:after="0" w:line="360" w:lineRule="auto"/>
        <w:ind w:left="2127" w:right="804" w:hanging="1276"/>
        <w:jc w:val="both"/>
        <w:rPr>
          <w:rFonts w:ascii="Arial" w:hAnsi="Arial" w:cs="Arial"/>
        </w:rPr>
      </w:pPr>
      <w:r w:rsidRPr="00096015">
        <w:rPr>
          <w:rFonts w:ascii="Arial" w:hAnsi="Arial" w:cs="Arial"/>
        </w:rPr>
        <w:t>Researcher</w:t>
      </w:r>
      <w:r w:rsidR="00D31814" w:rsidRPr="00096015">
        <w:rPr>
          <w:rFonts w:ascii="Arial" w:hAnsi="Arial" w:cs="Arial"/>
        </w:rPr>
        <w:t>:</w:t>
      </w:r>
      <w:r w:rsidRPr="00096015">
        <w:rPr>
          <w:rFonts w:ascii="Arial" w:hAnsi="Arial" w:cs="Arial"/>
        </w:rPr>
        <w:tab/>
        <w:t>and how do they justify that? What do they tell you?</w:t>
      </w:r>
    </w:p>
    <w:p w14:paraId="2E729015" w14:textId="017AF408" w:rsidR="003E37C8" w:rsidRPr="00096015" w:rsidRDefault="003E37C8" w:rsidP="00096015">
      <w:pPr>
        <w:spacing w:after="0" w:line="360" w:lineRule="auto"/>
        <w:ind w:left="2160" w:right="804" w:hanging="1309"/>
        <w:jc w:val="both"/>
        <w:rPr>
          <w:rFonts w:ascii="Arial" w:hAnsi="Arial" w:cs="Arial"/>
        </w:rPr>
      </w:pPr>
      <w:r w:rsidRPr="00096015">
        <w:rPr>
          <w:rFonts w:ascii="Arial" w:hAnsi="Arial" w:cs="Arial"/>
        </w:rPr>
        <w:t>Agathe</w:t>
      </w:r>
      <w:r w:rsidR="00D31814" w:rsidRPr="00096015">
        <w:rPr>
          <w:rFonts w:ascii="Arial" w:hAnsi="Arial" w:cs="Arial"/>
        </w:rPr>
        <w:t>:</w:t>
      </w:r>
      <w:r w:rsidRPr="00096015">
        <w:rPr>
          <w:rFonts w:ascii="Arial" w:hAnsi="Arial" w:cs="Arial"/>
        </w:rPr>
        <w:tab/>
        <w:t>we don't know, they tell you "there's still Covid and you always want to charge a lot of money, (ironic tone) we are taking a RISK by coming to you". To make 100 francs you really have to get going (laughs).</w:t>
      </w:r>
    </w:p>
    <w:p w14:paraId="09EB8FEB" w14:textId="38668184" w:rsidR="00D31814" w:rsidRPr="00096015" w:rsidRDefault="003E37C8" w:rsidP="00096015">
      <w:pPr>
        <w:pStyle w:val="Bodyoftext"/>
        <w:spacing w:after="0" w:line="360" w:lineRule="auto"/>
        <w:ind w:right="804" w:hanging="1309"/>
        <w:jc w:val="right"/>
        <w:rPr>
          <w:b/>
          <w:bCs w:val="0"/>
          <w:sz w:val="22"/>
          <w:szCs w:val="22"/>
        </w:rPr>
      </w:pPr>
      <w:r w:rsidRPr="00096015">
        <w:rPr>
          <w:b/>
          <w:bCs w:val="0"/>
          <w:sz w:val="22"/>
          <w:szCs w:val="22"/>
        </w:rPr>
        <w:t>Excerpt from a focus group</w:t>
      </w:r>
    </w:p>
    <w:p w14:paraId="4A5C53AA" w14:textId="77777777" w:rsidR="003E37C8" w:rsidRPr="00096015" w:rsidRDefault="003E37C8" w:rsidP="00096015">
      <w:pPr>
        <w:pStyle w:val="Bodyoftext"/>
        <w:spacing w:after="0" w:line="360" w:lineRule="auto"/>
        <w:ind w:right="804" w:hanging="1309"/>
        <w:jc w:val="right"/>
        <w:rPr>
          <w:sz w:val="22"/>
          <w:szCs w:val="22"/>
        </w:rPr>
      </w:pPr>
    </w:p>
    <w:p w14:paraId="53027E7E" w14:textId="4F838456" w:rsidR="003E37C8" w:rsidRPr="00096015" w:rsidRDefault="003E37C8" w:rsidP="00096015">
      <w:pPr>
        <w:pStyle w:val="Bodyoftext"/>
        <w:spacing w:after="0" w:line="360" w:lineRule="auto"/>
        <w:rPr>
          <w:sz w:val="22"/>
          <w:szCs w:val="22"/>
        </w:rPr>
      </w:pPr>
      <w:r w:rsidRPr="00096015">
        <w:rPr>
          <w:sz w:val="22"/>
          <w:szCs w:val="22"/>
        </w:rPr>
        <w:t>Several authors have shown that financial pressures on SW are the main explanation for practices that involve risks of sexually transmitted infections (STI) (Meystre-Agustoni et al.</w:t>
      </w:r>
      <w:r w:rsidR="00555782" w:rsidRPr="00096015">
        <w:rPr>
          <w:sz w:val="22"/>
          <w:szCs w:val="22"/>
        </w:rPr>
        <w:t>,</w:t>
      </w:r>
      <w:r w:rsidRPr="00096015">
        <w:rPr>
          <w:sz w:val="22"/>
          <w:szCs w:val="22"/>
        </w:rPr>
        <w:t xml:space="preserve"> </w:t>
      </w:r>
      <w:r w:rsidRPr="00096015">
        <w:rPr>
          <w:sz w:val="22"/>
          <w:szCs w:val="22"/>
        </w:rPr>
        <w:lastRenderedPageBreak/>
        <w:t>2008; Gloor et al., 2011; Lociciro et al., 2017), as unprotected sex increases the price charged for services (George et al., 2019). Moreover, any rise in the precarious and hidden character of the conditions in which SW operate results in correspondingly higher risks of violence - and in lowered chances of negotiating safe sex (Shannon et al.</w:t>
      </w:r>
      <w:r w:rsidR="00555782" w:rsidRPr="00096015">
        <w:rPr>
          <w:sz w:val="22"/>
          <w:szCs w:val="22"/>
        </w:rPr>
        <w:t>,</w:t>
      </w:r>
      <w:r w:rsidRPr="00096015">
        <w:rPr>
          <w:sz w:val="22"/>
          <w:szCs w:val="22"/>
        </w:rPr>
        <w:t xml:space="preserve"> 2008). In a previous study carried out in the same local context before the health crisis (Ros, 2021), we already noted that poor working conditions placed the SW in a position of vulnerability with regard to clients who disregard safety precautions. </w:t>
      </w:r>
    </w:p>
    <w:p w14:paraId="7E7B211C" w14:textId="77777777" w:rsidR="00D31814" w:rsidRPr="00096015" w:rsidRDefault="00D31814" w:rsidP="00096015">
      <w:pPr>
        <w:pStyle w:val="Bodyoftext"/>
        <w:spacing w:after="0" w:line="360" w:lineRule="auto"/>
        <w:rPr>
          <w:sz w:val="22"/>
          <w:szCs w:val="22"/>
        </w:rPr>
      </w:pPr>
    </w:p>
    <w:p w14:paraId="21BB8A88" w14:textId="0378B9DA" w:rsidR="003E37C8" w:rsidRPr="00096015" w:rsidRDefault="00D31814" w:rsidP="00096015">
      <w:pPr>
        <w:pStyle w:val="Heading1"/>
        <w:spacing w:after="0" w:line="360" w:lineRule="auto"/>
        <w:rPr>
          <w:sz w:val="22"/>
          <w:szCs w:val="22"/>
        </w:rPr>
      </w:pPr>
      <w:r w:rsidRPr="00096015">
        <w:rPr>
          <w:sz w:val="22"/>
          <w:szCs w:val="22"/>
        </w:rPr>
        <w:t>Discussion</w:t>
      </w:r>
    </w:p>
    <w:p w14:paraId="5D17F0F5" w14:textId="77777777" w:rsidR="003C16BE" w:rsidRPr="00096015" w:rsidRDefault="003C16BE" w:rsidP="00096015">
      <w:pPr>
        <w:pStyle w:val="Bodyoftext"/>
        <w:spacing w:after="0" w:line="360" w:lineRule="auto"/>
        <w:rPr>
          <w:sz w:val="22"/>
          <w:szCs w:val="22"/>
        </w:rPr>
      </w:pPr>
    </w:p>
    <w:p w14:paraId="32BE4651" w14:textId="497E952B" w:rsidR="003E37C8" w:rsidRPr="00096015" w:rsidRDefault="003E37C8" w:rsidP="00096015">
      <w:pPr>
        <w:pStyle w:val="Bodyoftext"/>
        <w:spacing w:after="0" w:line="360" w:lineRule="auto"/>
        <w:rPr>
          <w:sz w:val="22"/>
          <w:szCs w:val="22"/>
        </w:rPr>
      </w:pPr>
      <w:r w:rsidRPr="00096015">
        <w:rPr>
          <w:sz w:val="22"/>
          <w:szCs w:val="22"/>
        </w:rPr>
        <w:t xml:space="preserve">The Covid-19 crisis has exacerbated difficulties for SW and worsened problems already present before the pandemic such as financial difficulties, difficulties in accessing state financial support, psychological insecurity, and difficulties in dealing with clients (see Appendix: summary of the data). These difficulties are part of complex environments subject to political, social, legal, material and inter-individual forces. Reflecting on the articulation between these different forces enables us to move away from a dichotomous perception of SW as either victims or right bearers (Scoular, 2015) and to shift the unit of analysis, from individuals to risk-producing environments </w:t>
      </w:r>
      <w:r w:rsidR="003C16BE" w:rsidRPr="00096015">
        <w:rPr>
          <w:sz w:val="22"/>
          <w:szCs w:val="22"/>
        </w:rPr>
        <w:t>–</w:t>
      </w:r>
      <w:r w:rsidRPr="00096015">
        <w:rPr>
          <w:sz w:val="22"/>
          <w:szCs w:val="22"/>
        </w:rPr>
        <w:t xml:space="preserve"> as proposed by Rhodes (2009) and Shannon et al. (2008). </w:t>
      </w:r>
    </w:p>
    <w:p w14:paraId="0229107A" w14:textId="77777777" w:rsidR="003C16BE" w:rsidRPr="00096015" w:rsidRDefault="003C16BE" w:rsidP="00096015">
      <w:pPr>
        <w:pStyle w:val="Bodyoftext"/>
        <w:spacing w:after="0" w:line="360" w:lineRule="auto"/>
        <w:rPr>
          <w:sz w:val="22"/>
          <w:szCs w:val="22"/>
        </w:rPr>
      </w:pPr>
    </w:p>
    <w:p w14:paraId="261052A7" w14:textId="7C6B7853" w:rsidR="003C16BE" w:rsidRPr="00096015" w:rsidRDefault="00A8193E" w:rsidP="00096015">
      <w:pPr>
        <w:spacing w:after="0" w:line="360" w:lineRule="auto"/>
        <w:ind w:firstLine="720"/>
        <w:jc w:val="both"/>
        <w:rPr>
          <w:rFonts w:ascii="Arial" w:hAnsi="Arial" w:cs="Arial"/>
        </w:rPr>
      </w:pPr>
      <w:r>
        <w:rPr>
          <w:rFonts w:ascii="Arial" w:hAnsi="Arial" w:cs="Arial"/>
        </w:rPr>
        <w:t xml:space="preserve">Figure 1 provides </w:t>
      </w:r>
      <w:r w:rsidR="003E37C8" w:rsidRPr="00096015">
        <w:rPr>
          <w:rFonts w:ascii="Arial" w:hAnsi="Arial" w:cs="Arial"/>
        </w:rPr>
        <w:t xml:space="preserve">a schematic representation of these different forces in a three-level analysis of the environment of sex work during the Covid-19 pandemic in Switzerland. </w:t>
      </w:r>
    </w:p>
    <w:p w14:paraId="7FE23F09" w14:textId="77777777" w:rsidR="003C16BE" w:rsidRPr="00096015" w:rsidRDefault="003C16BE" w:rsidP="00096015">
      <w:pPr>
        <w:spacing w:after="0" w:line="360" w:lineRule="auto"/>
        <w:jc w:val="both"/>
        <w:rPr>
          <w:rFonts w:ascii="Arial" w:hAnsi="Arial" w:cs="Arial"/>
          <w:i/>
          <w:iCs/>
        </w:rPr>
      </w:pPr>
    </w:p>
    <w:p w14:paraId="27D9CC04" w14:textId="7D88D9D7" w:rsidR="003E37C8" w:rsidRPr="00096015" w:rsidRDefault="003C16BE" w:rsidP="00096015">
      <w:pPr>
        <w:spacing w:after="0" w:line="360" w:lineRule="auto"/>
        <w:jc w:val="both"/>
        <w:rPr>
          <w:rFonts w:ascii="Arial" w:hAnsi="Arial" w:cs="Arial"/>
          <w:i/>
          <w:iCs/>
        </w:rPr>
      </w:pPr>
      <w:r w:rsidRPr="00096015">
        <w:rPr>
          <w:rFonts w:ascii="Arial" w:hAnsi="Arial" w:cs="Arial"/>
          <w:i/>
          <w:iCs/>
        </w:rPr>
        <w:t>F</w:t>
      </w:r>
      <w:r w:rsidR="003E37C8" w:rsidRPr="00096015">
        <w:rPr>
          <w:rFonts w:ascii="Arial" w:hAnsi="Arial" w:cs="Arial"/>
          <w:i/>
          <w:iCs/>
        </w:rPr>
        <w:t xml:space="preserve">igure </w:t>
      </w:r>
      <w:r w:rsidR="003E37C8" w:rsidRPr="00096015">
        <w:rPr>
          <w:rFonts w:ascii="Arial" w:hAnsi="Arial" w:cs="Arial"/>
          <w:i/>
          <w:iCs/>
        </w:rPr>
        <w:fldChar w:fldCharType="begin"/>
      </w:r>
      <w:r w:rsidR="003E37C8" w:rsidRPr="00096015">
        <w:rPr>
          <w:rFonts w:ascii="Arial" w:hAnsi="Arial" w:cs="Arial"/>
          <w:i/>
          <w:iCs/>
        </w:rPr>
        <w:instrText xml:space="preserve"> SEQ Figure \* ARABIC </w:instrText>
      </w:r>
      <w:r w:rsidR="003E37C8" w:rsidRPr="00096015">
        <w:rPr>
          <w:rFonts w:ascii="Arial" w:hAnsi="Arial" w:cs="Arial"/>
          <w:i/>
          <w:iCs/>
        </w:rPr>
        <w:fldChar w:fldCharType="separate"/>
      </w:r>
      <w:r w:rsidR="00510F67">
        <w:rPr>
          <w:rFonts w:ascii="Arial" w:hAnsi="Arial" w:cs="Arial"/>
          <w:i/>
          <w:iCs/>
          <w:noProof/>
        </w:rPr>
        <w:t>1</w:t>
      </w:r>
      <w:r w:rsidR="003E37C8" w:rsidRPr="00096015">
        <w:rPr>
          <w:rFonts w:ascii="Arial" w:hAnsi="Arial" w:cs="Arial"/>
          <w:i/>
          <w:iCs/>
        </w:rPr>
        <w:fldChar w:fldCharType="end"/>
      </w:r>
      <w:r w:rsidR="003E37C8" w:rsidRPr="00096015">
        <w:rPr>
          <w:rFonts w:ascii="Arial" w:hAnsi="Arial" w:cs="Arial"/>
          <w:i/>
          <w:iCs/>
        </w:rPr>
        <w:t>: multilevel analysis of the environment of sex work during the Covid-19 pandemic</w:t>
      </w:r>
    </w:p>
    <w:p w14:paraId="69747118" w14:textId="77777777" w:rsidR="003E37C8" w:rsidRPr="00096015" w:rsidRDefault="003E37C8" w:rsidP="00096015">
      <w:pPr>
        <w:spacing w:after="0" w:line="360" w:lineRule="auto"/>
        <w:jc w:val="both"/>
        <w:rPr>
          <w:rFonts w:ascii="Arial" w:hAnsi="Arial" w:cs="Arial"/>
          <w:color w:val="000000" w:themeColor="text1"/>
        </w:rPr>
      </w:pPr>
      <w:r w:rsidRPr="00096015">
        <w:rPr>
          <w:rFonts w:ascii="Arial" w:hAnsi="Arial" w:cs="Arial"/>
          <w:noProof/>
          <w:lang w:val="en-US"/>
        </w:rPr>
        <mc:AlternateContent>
          <mc:Choice Requires="wps">
            <w:drawing>
              <wp:anchor distT="0" distB="0" distL="114300" distR="114300" simplePos="0" relativeHeight="251659264" behindDoc="0" locked="0" layoutInCell="1" allowOverlap="1" wp14:anchorId="29FDE129" wp14:editId="0BB3A7F5">
                <wp:simplePos x="0" y="0"/>
                <wp:positionH relativeFrom="column">
                  <wp:posOffset>5715</wp:posOffset>
                </wp:positionH>
                <wp:positionV relativeFrom="paragraph">
                  <wp:posOffset>227330</wp:posOffset>
                </wp:positionV>
                <wp:extent cx="5414645" cy="3451225"/>
                <wp:effectExtent l="0" t="0" r="8255" b="15875"/>
                <wp:wrapNone/>
                <wp:docPr id="17"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4645" cy="3451225"/>
                        </a:xfrm>
                        <a:prstGeom prst="ellipse">
                          <a:avLst/>
                        </a:prstGeom>
                        <a:solidFill>
                          <a:schemeClr val="bg1">
                            <a:lumMod val="65000"/>
                            <a:lumOff val="0"/>
                          </a:schemeClr>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610ECD16" id="Ellipse 1" o:spid="_x0000_s1026" style="position:absolute;margin-left:.45pt;margin-top:17.9pt;width:426.35pt;height:27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" fillcolor="#a5a5a5 [2092]"/>
            </w:pict>
          </mc:Fallback>
        </mc:AlternateContent>
      </w:r>
    </w:p>
    <w:p w14:paraId="3323960A" w14:textId="77777777" w:rsidR="003E37C8" w:rsidRPr="00096015" w:rsidRDefault="003E37C8" w:rsidP="00096015">
      <w:pPr>
        <w:spacing w:after="0" w:line="360" w:lineRule="auto"/>
        <w:jc w:val="both"/>
        <w:rPr>
          <w:rFonts w:ascii="Arial" w:hAnsi="Arial" w:cs="Arial"/>
          <w:color w:val="000000" w:themeColor="text1"/>
        </w:rPr>
      </w:pPr>
      <w:r w:rsidRPr="00096015">
        <w:rPr>
          <w:rFonts w:ascii="Arial" w:hAnsi="Arial" w:cs="Arial"/>
          <w:noProof/>
          <w:color w:val="000000" w:themeColor="text1"/>
          <w:lang w:val="en-US"/>
        </w:rPr>
        <mc:AlternateContent>
          <mc:Choice Requires="wps">
            <w:drawing>
              <wp:anchor distT="0" distB="0" distL="114300" distR="114300" simplePos="0" relativeHeight="251662336" behindDoc="0" locked="0" layoutInCell="1" allowOverlap="1" wp14:anchorId="063F0F1D" wp14:editId="3C338C59">
                <wp:simplePos x="0" y="0"/>
                <wp:positionH relativeFrom="column">
                  <wp:posOffset>1600200</wp:posOffset>
                </wp:positionH>
                <wp:positionV relativeFrom="paragraph">
                  <wp:posOffset>223520</wp:posOffset>
                </wp:positionV>
                <wp:extent cx="2400300" cy="336550"/>
                <wp:effectExtent l="4445" t="0" r="0" b="0"/>
                <wp:wrapNone/>
                <wp:docPr id="16"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3655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6350">
                              <a:solidFill>
                                <a:srgbClr val="0000FF"/>
                              </a:solidFill>
                              <a:miter lim="800000"/>
                              <a:headEnd/>
                              <a:tailEnd/>
                            </a14:hiddenLine>
                          </a:ext>
                        </a:extLst>
                      </wps:spPr>
                      <wps:txbx>
                        <w:txbxContent>
                          <w:p w14:paraId="3E0D3233" w14:textId="67B746BC" w:rsidR="003E37C8" w:rsidRPr="00800169" w:rsidRDefault="003E37C8" w:rsidP="003E37C8">
                            <w:pPr>
                              <w:rPr>
                                <w:rFonts w:ascii="Arial" w:hAnsi="Arial" w:cstheme="majorBidi"/>
                                <w:b/>
                                <w:sz w:val="20"/>
                                <w:szCs w:val="20"/>
                                <w:lang w:val="en-US"/>
                              </w:rPr>
                            </w:pPr>
                            <w:r w:rsidRPr="00800169">
                              <w:rPr>
                                <w:rFonts w:ascii="Arial" w:hAnsi="Arial" w:cstheme="majorBidi"/>
                                <w:b/>
                                <w:sz w:val="20"/>
                                <w:szCs w:val="20"/>
                                <w:lang w:val="en-US"/>
                              </w:rPr>
                              <w:t>Macro-level: legal and social forces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3F0F1D" id="_x0000_t202" coordsize="21600,21600" o:spt="202" path="m,l,21600r21600,l21600,xe">
                <v:stroke joinstyle="miter"/>
                <v:path gradientshapeok="t" o:connecttype="rect"/>
              </v:shapetype>
              <v:shape id="Zone de texte 4" o:spid="_x0000_s1026" type="#_x0000_t202" style="position:absolute;left:0;text-align:left;margin-left:126pt;margin-top:17.6pt;width:189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" filled="f" fillcolor="yellow" stroked="f" strokecolor="blue" strokeweight=".5pt">
                <v:textbox>
                  <w:txbxContent>
                    <w:p w14:paraId="3E0D3233" w14:textId="67B746BC" w:rsidR="003E37C8" w:rsidRPr="00800169" w:rsidRDefault="003E37C8" w:rsidP="003E37C8">
                      <w:pPr>
                        <w:rPr>
                          <w:rFonts w:ascii="Arial" w:hAnsi="Arial" w:cstheme="majorBidi"/>
                          <w:b/>
                          <w:sz w:val="20"/>
                          <w:szCs w:val="20"/>
                          <w:lang w:val="en-US"/>
                        </w:rPr>
                      </w:pPr>
                      <w:r w:rsidRPr="00800169">
                        <w:rPr>
                          <w:rFonts w:ascii="Arial" w:hAnsi="Arial" w:cstheme="majorBidi"/>
                          <w:b/>
                          <w:sz w:val="20"/>
                          <w:szCs w:val="20"/>
                          <w:lang w:val="en-US"/>
                        </w:rPr>
                        <w:t>Macro-level: legal and social forces</w:t>
                      </w:r>
                    </w:p>
                  </w:txbxContent>
                </v:textbox>
              </v:shape>
            </w:pict>
          </mc:Fallback>
        </mc:AlternateContent>
      </w:r>
    </w:p>
    <w:p w14:paraId="773FBBD2" w14:textId="77777777" w:rsidR="003E37C8" w:rsidRPr="00096015" w:rsidRDefault="003E37C8" w:rsidP="00096015">
      <w:pPr>
        <w:spacing w:after="0" w:line="360" w:lineRule="auto"/>
        <w:jc w:val="both"/>
        <w:rPr>
          <w:rFonts w:ascii="Arial" w:hAnsi="Arial" w:cs="Arial"/>
          <w:color w:val="000000" w:themeColor="text1"/>
        </w:rPr>
      </w:pPr>
    </w:p>
    <w:p w14:paraId="63155E59" w14:textId="77777777" w:rsidR="003E37C8" w:rsidRPr="00096015" w:rsidRDefault="003E37C8" w:rsidP="00096015">
      <w:pPr>
        <w:spacing w:after="0" w:line="360" w:lineRule="auto"/>
        <w:jc w:val="both"/>
        <w:rPr>
          <w:rFonts w:ascii="Arial" w:hAnsi="Arial" w:cs="Arial"/>
          <w:color w:val="000000" w:themeColor="text1"/>
        </w:rPr>
      </w:pPr>
      <w:r w:rsidRPr="00096015">
        <w:rPr>
          <w:rFonts w:ascii="Arial" w:hAnsi="Arial" w:cs="Arial"/>
          <w:noProof/>
          <w:color w:val="000000" w:themeColor="text1"/>
          <w:lang w:val="en-US"/>
        </w:rPr>
        <mc:AlternateContent>
          <mc:Choice Requires="wps">
            <w:drawing>
              <wp:anchor distT="0" distB="0" distL="114300" distR="114300" simplePos="0" relativeHeight="251674624" behindDoc="0" locked="0" layoutInCell="1" allowOverlap="1" wp14:anchorId="209C10BE" wp14:editId="2C26C3B9">
                <wp:simplePos x="0" y="0"/>
                <wp:positionH relativeFrom="column">
                  <wp:posOffset>3999230</wp:posOffset>
                </wp:positionH>
                <wp:positionV relativeFrom="paragraph">
                  <wp:posOffset>85090</wp:posOffset>
                </wp:positionV>
                <wp:extent cx="896620" cy="570230"/>
                <wp:effectExtent l="0" t="0" r="0" b="0"/>
                <wp:wrapTight wrapText="bothSides">
                  <wp:wrapPolygon edited="0">
                    <wp:start x="1530" y="481"/>
                    <wp:lineTo x="1530" y="20686"/>
                    <wp:lineTo x="19887" y="20686"/>
                    <wp:lineTo x="19887" y="481"/>
                    <wp:lineTo x="1530" y="481"/>
                  </wp:wrapPolygon>
                </wp:wrapTight>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570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78E77D" w14:textId="77777777" w:rsidR="003E37C8" w:rsidRPr="00800169" w:rsidRDefault="003E37C8" w:rsidP="003E37C8">
                            <w:pPr>
                              <w:jc w:val="center"/>
                              <w:rPr>
                                <w:rFonts w:ascii="Arial" w:hAnsi="Arial" w:cstheme="majorBidi"/>
                                <w:sz w:val="18"/>
                                <w:szCs w:val="18"/>
                              </w:rPr>
                            </w:pPr>
                            <w:r>
                              <w:rPr>
                                <w:rFonts w:ascii="Arial" w:hAnsi="Arial" w:cstheme="majorBidi"/>
                                <w:sz w:val="18"/>
                                <w:szCs w:val="18"/>
                              </w:rPr>
                              <w:t>Covid-19 state of necessity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9C10BE" id="_x0000_t202" coordsize="21600,21600" o:spt="202" path="m,l,21600r21600,l21600,xe">
                <v:stroke joinstyle="miter"/>
                <v:path gradientshapeok="t" o:connecttype="rect"/>
              </v:shapetype>
              <v:shape id="Text Box 16" o:spid="_x0000_s1027" type="#_x0000_t202" style="position:absolute;left:0;text-align:left;margin-left:314.9pt;margin-top:6.7pt;width:70.6pt;height:44.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" filled="f" stroked="f" strokeweight=".5pt">
                <v:textbox>
                  <w:txbxContent>
                    <w:p w14:paraId="3E78E77D" w14:textId="77777777" w:rsidR="003E37C8" w:rsidRPr="00800169" w:rsidRDefault="003E37C8" w:rsidP="003E37C8">
                      <w:pPr>
                        <w:jc w:val="center"/>
                        <w:rPr>
                          <w:rFonts w:ascii="Arial" w:hAnsi="Arial" w:cstheme="majorBidi"/>
                          <w:sz w:val="18"/>
                          <w:szCs w:val="18"/>
                        </w:rPr>
                      </w:pPr>
                      <w:r>
                        <w:rPr>
                          <w:rFonts w:ascii="Arial" w:hAnsi="Arial" w:cstheme="majorBidi"/>
                          <w:sz w:val="18"/>
                          <w:szCs w:val="18"/>
                        </w:rPr>
                        <w:t>Covid-19 state of necessity</w:t>
                      </w:r>
                    </w:p>
                  </w:txbxContent>
                </v:textbox>
                <w10:wrap type="tight"/>
              </v:shape>
            </w:pict>
          </mc:Fallback>
        </mc:AlternateContent>
      </w:r>
      <w:r w:rsidRPr="00096015">
        <w:rPr>
          <w:rFonts w:ascii="Arial" w:hAnsi="Arial" w:cs="Arial"/>
          <w:noProof/>
          <w:color w:val="000000" w:themeColor="text1"/>
          <w:lang w:val="en-US"/>
        </w:rPr>
        <mc:AlternateContent>
          <mc:Choice Requires="wps">
            <w:drawing>
              <wp:anchor distT="0" distB="0" distL="114300" distR="114300" simplePos="0" relativeHeight="251663360" behindDoc="0" locked="0" layoutInCell="1" allowOverlap="1" wp14:anchorId="5CF1D2C0" wp14:editId="442EF4D4">
                <wp:simplePos x="0" y="0"/>
                <wp:positionH relativeFrom="column">
                  <wp:posOffset>1952625</wp:posOffset>
                </wp:positionH>
                <wp:positionV relativeFrom="paragraph">
                  <wp:posOffset>153035</wp:posOffset>
                </wp:positionV>
                <wp:extent cx="1590675" cy="454025"/>
                <wp:effectExtent l="4445" t="635" r="0" b="2540"/>
                <wp:wrapNone/>
                <wp:docPr id="14"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5402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C1DA054" w14:textId="7D2187C4" w:rsidR="003E37C8" w:rsidRPr="00800169" w:rsidRDefault="003E37C8" w:rsidP="003E37C8">
                            <w:pPr>
                              <w:jc w:val="center"/>
                              <w:rPr>
                                <w:rFonts w:ascii="Arial" w:hAnsi="Arial" w:cstheme="majorBidi"/>
                                <w:b/>
                                <w:sz w:val="20"/>
                                <w:szCs w:val="20"/>
                                <w:lang w:val="en-US"/>
                              </w:rPr>
                            </w:pPr>
                            <w:r w:rsidRPr="00800169">
                              <w:rPr>
                                <w:rFonts w:ascii="Arial" w:hAnsi="Arial" w:cstheme="majorBidi"/>
                                <w:b/>
                                <w:sz w:val="20"/>
                                <w:szCs w:val="20"/>
                                <w:lang w:val="en-US"/>
                              </w:rPr>
                              <w:t>Meso-level: political and material forces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1D2C0" id="Zone de texte 5" o:spid="_x0000_s1028" type="#_x0000_t202" style="position:absolute;left:0;text-align:left;margin-left:153.75pt;margin-top:12.05pt;width:125.25pt;height: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" filled="f" fillcolor="white [3201]" stroked="f" strokeweight=".5pt">
                <v:textbox>
                  <w:txbxContent>
                    <w:p w14:paraId="4C1DA054" w14:textId="7D2187C4" w:rsidR="003E37C8" w:rsidRPr="00800169" w:rsidRDefault="003E37C8" w:rsidP="003E37C8">
                      <w:pPr>
                        <w:jc w:val="center"/>
                        <w:rPr>
                          <w:rFonts w:ascii="Arial" w:hAnsi="Arial" w:cstheme="majorBidi"/>
                          <w:b/>
                          <w:sz w:val="20"/>
                          <w:szCs w:val="20"/>
                          <w:lang w:val="en-US"/>
                        </w:rPr>
                      </w:pPr>
                      <w:r w:rsidRPr="00800169">
                        <w:rPr>
                          <w:rFonts w:ascii="Arial" w:hAnsi="Arial" w:cstheme="majorBidi"/>
                          <w:b/>
                          <w:sz w:val="20"/>
                          <w:szCs w:val="20"/>
                          <w:lang w:val="en-US"/>
                        </w:rPr>
                        <w:t>Meso-level: political and material forces</w:t>
                      </w:r>
                    </w:p>
                  </w:txbxContent>
                </v:textbox>
              </v:shape>
            </w:pict>
          </mc:Fallback>
        </mc:AlternateContent>
      </w:r>
      <w:r w:rsidRPr="00096015">
        <w:rPr>
          <w:rFonts w:ascii="Arial" w:hAnsi="Arial" w:cs="Arial"/>
          <w:noProof/>
          <w:lang w:val="en-US"/>
        </w:rPr>
        <mc:AlternateContent>
          <mc:Choice Requires="wps">
            <w:drawing>
              <wp:anchor distT="0" distB="0" distL="114300" distR="114300" simplePos="0" relativeHeight="251660288" behindDoc="0" locked="0" layoutInCell="1" allowOverlap="1" wp14:anchorId="58734421" wp14:editId="59097B08">
                <wp:simplePos x="0" y="0"/>
                <wp:positionH relativeFrom="column">
                  <wp:posOffset>848360</wp:posOffset>
                </wp:positionH>
                <wp:positionV relativeFrom="paragraph">
                  <wp:posOffset>93980</wp:posOffset>
                </wp:positionV>
                <wp:extent cx="3738245" cy="2419985"/>
                <wp:effectExtent l="0" t="0" r="8255" b="18415"/>
                <wp:wrapNone/>
                <wp:docPr id="13" name="El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8245" cy="2419985"/>
                        </a:xfrm>
                        <a:prstGeom prst="ellipse">
                          <a:avLst/>
                        </a:prstGeom>
                        <a:gradFill rotWithShape="1">
                          <a:gsLst>
                            <a:gs pos="0">
                              <a:srgbClr val="D9D9D9"/>
                            </a:gs>
                            <a:gs pos="100000">
                              <a:sysClr val="window" lastClr="FFFFFF">
                                <a:lumMod val="85000"/>
                                <a:lumOff val="0"/>
                              </a:sysClr>
                            </a:gs>
                          </a:gsLst>
                          <a:lin ang="16200000"/>
                        </a:gradFill>
                        <a:ln w="9525">
                          <a:solidFill>
                            <a:sysClr val="windowText" lastClr="000000">
                              <a:lumMod val="100000"/>
                              <a:lumOff val="0"/>
                            </a:sysClr>
                          </a:solidFill>
                          <a:round/>
                          <a:headEnd/>
                          <a:tailEnd/>
                        </a:ln>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AF85B88" id="Ellipse 2" o:spid="_x0000_s1026" style="position:absolute;margin-left:66.8pt;margin-top:7.4pt;width:294.35pt;height:19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" fillcolor="#d9d9d9">
                <v:fill color2="#d9d9d9" rotate="t" angle="180" focus="100%" type="gradient">
                  <o:fill v:ext="view" type="gradientUnscaled"/>
                </v:fill>
              </v:oval>
            </w:pict>
          </mc:Fallback>
        </mc:AlternateContent>
      </w:r>
    </w:p>
    <w:p w14:paraId="45D16E4C" w14:textId="6B866BC4" w:rsidR="003E37C8" w:rsidRPr="00096015" w:rsidRDefault="003E37C8" w:rsidP="00096015">
      <w:pPr>
        <w:spacing w:after="0" w:line="360" w:lineRule="auto"/>
        <w:jc w:val="both"/>
        <w:rPr>
          <w:rFonts w:ascii="Arial" w:hAnsi="Arial" w:cs="Arial"/>
          <w:color w:val="000000" w:themeColor="text1"/>
        </w:rPr>
      </w:pPr>
      <w:r w:rsidRPr="00096015">
        <w:rPr>
          <w:rFonts w:ascii="Arial" w:hAnsi="Arial" w:cs="Arial"/>
          <w:noProof/>
          <w:color w:val="000000" w:themeColor="text1"/>
          <w:lang w:val="en-US"/>
        </w:rPr>
        <mc:AlternateContent>
          <mc:Choice Requires="wps">
            <w:drawing>
              <wp:anchor distT="0" distB="0" distL="114300" distR="114300" simplePos="0" relativeHeight="251670528" behindDoc="0" locked="0" layoutInCell="1" allowOverlap="1" wp14:anchorId="77E24DC3" wp14:editId="3D89628D">
                <wp:simplePos x="0" y="0"/>
                <wp:positionH relativeFrom="column">
                  <wp:posOffset>342900</wp:posOffset>
                </wp:positionH>
                <wp:positionV relativeFrom="paragraph">
                  <wp:posOffset>45085</wp:posOffset>
                </wp:positionV>
                <wp:extent cx="815975" cy="483235"/>
                <wp:effectExtent l="4445" t="1270" r="0" b="1270"/>
                <wp:wrapNone/>
                <wp:docPr id="11"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E56231" w14:textId="77777777" w:rsidR="003E37C8" w:rsidRPr="00822FF7" w:rsidRDefault="003E37C8" w:rsidP="003E37C8">
                            <w:pPr>
                              <w:rPr>
                                <w:rFonts w:ascii="Arial" w:hAnsi="Arial" w:cstheme="majorBidi"/>
                                <w:color w:val="000000" w:themeColor="text1"/>
                                <w:sz w:val="18"/>
                                <w:szCs w:val="18"/>
                              </w:rPr>
                            </w:pPr>
                            <w:r w:rsidRPr="00822FF7">
                              <w:rPr>
                                <w:rFonts w:ascii="Arial" w:hAnsi="Arial" w:cstheme="majorBidi"/>
                                <w:color w:val="000000" w:themeColor="text1"/>
                                <w:sz w:val="18"/>
                                <w:szCs w:val="18"/>
                              </w:rPr>
                              <w:t xml:space="preserve">Prostitution legal framework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E24DC3" id="Zone de texte 14" o:spid="_x0000_s1029" type="#_x0000_t202" style="position:absolute;left:0;text-align:left;margin-left:27pt;margin-top:3.55pt;width:64.25pt;height:38.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" filled="f" stroked="f" strokeweight=".5pt">
                <v:textbox>
                  <w:txbxContent>
                    <w:p w14:paraId="04E56231" w14:textId="77777777" w:rsidR="003E37C8" w:rsidRPr="00822FF7" w:rsidRDefault="003E37C8" w:rsidP="003E37C8">
                      <w:pPr>
                        <w:rPr>
                          <w:rFonts w:ascii="Arial" w:hAnsi="Arial" w:cstheme="majorBidi"/>
                          <w:color w:val="000000" w:themeColor="text1"/>
                          <w:sz w:val="18"/>
                          <w:szCs w:val="18"/>
                        </w:rPr>
                      </w:pPr>
                      <w:r w:rsidRPr="00822FF7">
                        <w:rPr>
                          <w:rFonts w:ascii="Arial" w:hAnsi="Arial" w:cstheme="majorBidi"/>
                          <w:color w:val="000000" w:themeColor="text1"/>
                          <w:sz w:val="18"/>
                          <w:szCs w:val="18"/>
                        </w:rPr>
                        <w:t xml:space="preserve">Prostitution legal framework </w:t>
                      </w:r>
                    </w:p>
                  </w:txbxContent>
                </v:textbox>
              </v:shape>
            </w:pict>
          </mc:Fallback>
        </mc:AlternateContent>
      </w:r>
    </w:p>
    <w:p w14:paraId="0E813E04" w14:textId="1EE11FB0" w:rsidR="003E37C8" w:rsidRPr="00096015" w:rsidRDefault="004B6D8C" w:rsidP="00096015">
      <w:pPr>
        <w:spacing w:after="0" w:line="360" w:lineRule="auto"/>
        <w:jc w:val="both"/>
        <w:rPr>
          <w:rFonts w:ascii="Arial" w:hAnsi="Arial" w:cs="Arial"/>
          <w:color w:val="000000" w:themeColor="text1"/>
        </w:rPr>
      </w:pPr>
      <w:r w:rsidRPr="00096015">
        <w:rPr>
          <w:rFonts w:ascii="Arial" w:hAnsi="Arial" w:cs="Arial"/>
          <w:noProof/>
          <w:color w:val="000000" w:themeColor="text1"/>
          <w:lang w:val="en-US"/>
        </w:rPr>
        <mc:AlternateContent>
          <mc:Choice Requires="wps">
            <w:drawing>
              <wp:anchor distT="0" distB="0" distL="114300" distR="114300" simplePos="0" relativeHeight="251675648" behindDoc="0" locked="0" layoutInCell="1" allowOverlap="1" wp14:anchorId="5BC1C1F7" wp14:editId="16A1DB87">
                <wp:simplePos x="0" y="0"/>
                <wp:positionH relativeFrom="column">
                  <wp:posOffset>1046267</wp:posOffset>
                </wp:positionH>
                <wp:positionV relativeFrom="paragraph">
                  <wp:posOffset>38100</wp:posOffset>
                </wp:positionV>
                <wp:extent cx="896620" cy="483235"/>
                <wp:effectExtent l="0" t="0" r="0" b="0"/>
                <wp:wrapTight wrapText="bothSides">
                  <wp:wrapPolygon edited="0">
                    <wp:start x="1530" y="568"/>
                    <wp:lineTo x="1530" y="20436"/>
                    <wp:lineTo x="19887" y="20436"/>
                    <wp:lineTo x="19887" y="568"/>
                    <wp:lineTo x="1530" y="568"/>
                  </wp:wrapPolygon>
                </wp:wrapTight>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D60826" w14:textId="77777777" w:rsidR="003E37C8" w:rsidRPr="00800169" w:rsidRDefault="003E37C8" w:rsidP="003E37C8">
                            <w:pPr>
                              <w:jc w:val="center"/>
                              <w:rPr>
                                <w:rFonts w:ascii="Arial" w:hAnsi="Arial" w:cstheme="majorBidi"/>
                                <w:sz w:val="18"/>
                                <w:szCs w:val="18"/>
                              </w:rPr>
                            </w:pPr>
                            <w:r>
                              <w:rPr>
                                <w:rFonts w:ascii="Arial" w:hAnsi="Arial" w:cstheme="majorBidi"/>
                                <w:sz w:val="18"/>
                                <w:szCs w:val="18"/>
                              </w:rPr>
                              <w:t>Lockdown due to Covid-19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C1C1F7" id="Text Box 13" o:spid="_x0000_s1030" type="#_x0000_t202" style="position:absolute;left:0;text-align:left;margin-left:82.4pt;margin-top:3pt;width:70.6pt;height:38.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" filled="f" stroked="f" strokeweight=".5pt">
                <v:textbox>
                  <w:txbxContent>
                    <w:p w14:paraId="3ED60826" w14:textId="77777777" w:rsidR="003E37C8" w:rsidRPr="00800169" w:rsidRDefault="003E37C8" w:rsidP="003E37C8">
                      <w:pPr>
                        <w:jc w:val="center"/>
                        <w:rPr>
                          <w:rFonts w:ascii="Arial" w:hAnsi="Arial" w:cstheme="majorBidi"/>
                          <w:sz w:val="18"/>
                          <w:szCs w:val="18"/>
                        </w:rPr>
                      </w:pPr>
                      <w:r>
                        <w:rPr>
                          <w:rFonts w:ascii="Arial" w:hAnsi="Arial" w:cstheme="majorBidi"/>
                          <w:sz w:val="18"/>
                          <w:szCs w:val="18"/>
                        </w:rPr>
                        <w:t>Lockdown due to Covid-19</w:t>
                      </w:r>
                    </w:p>
                  </w:txbxContent>
                </v:textbox>
                <w10:wrap type="tight"/>
              </v:shape>
            </w:pict>
          </mc:Fallback>
        </mc:AlternateContent>
      </w:r>
      <w:r w:rsidR="003E37C8" w:rsidRPr="00096015">
        <w:rPr>
          <w:rFonts w:ascii="Arial" w:hAnsi="Arial" w:cs="Arial"/>
          <w:noProof/>
          <w:color w:val="000000" w:themeColor="text1"/>
          <w:lang w:val="en-US"/>
        </w:rPr>
        <mc:AlternateContent>
          <mc:Choice Requires="wps">
            <w:drawing>
              <wp:anchor distT="0" distB="0" distL="114300" distR="114300" simplePos="0" relativeHeight="251664384" behindDoc="0" locked="0" layoutInCell="1" allowOverlap="1" wp14:anchorId="618E4255" wp14:editId="299399F0">
                <wp:simplePos x="0" y="0"/>
                <wp:positionH relativeFrom="column">
                  <wp:posOffset>1858010</wp:posOffset>
                </wp:positionH>
                <wp:positionV relativeFrom="paragraph">
                  <wp:posOffset>255058</wp:posOffset>
                </wp:positionV>
                <wp:extent cx="1799590" cy="600710"/>
                <wp:effectExtent l="0" t="0" r="0" b="0"/>
                <wp:wrapNone/>
                <wp:docPr id="10"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00710"/>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C722F93" w14:textId="77777777" w:rsidR="003E37C8" w:rsidRPr="00800169" w:rsidRDefault="003E37C8" w:rsidP="003E37C8">
                            <w:pPr>
                              <w:jc w:val="center"/>
                              <w:rPr>
                                <w:rFonts w:ascii="Arial" w:hAnsi="Arial" w:cstheme="majorBidi"/>
                                <w:b/>
                                <w:sz w:val="20"/>
                                <w:szCs w:val="20"/>
                                <w:lang w:val="en-US"/>
                              </w:rPr>
                            </w:pPr>
                            <w:r w:rsidRPr="00800169">
                              <w:rPr>
                                <w:rFonts w:ascii="Arial" w:hAnsi="Arial" w:cstheme="majorBidi"/>
                                <w:b/>
                                <w:sz w:val="20"/>
                                <w:szCs w:val="20"/>
                                <w:lang w:val="en-US"/>
                              </w:rPr>
                              <w:t xml:space="preserve">Micro-level: </w:t>
                            </w:r>
                            <w:r>
                              <w:rPr>
                                <w:rFonts w:ascii="Arial" w:hAnsi="Arial" w:cstheme="majorBidi"/>
                                <w:b/>
                                <w:sz w:val="20"/>
                                <w:szCs w:val="20"/>
                                <w:lang w:val="en-US"/>
                              </w:rPr>
                              <w:t xml:space="preserve">SW’s </w:t>
                            </w:r>
                            <w:r w:rsidRPr="00800169">
                              <w:rPr>
                                <w:rFonts w:ascii="Arial" w:hAnsi="Arial" w:cstheme="majorBidi"/>
                                <w:b/>
                                <w:sz w:val="20"/>
                                <w:szCs w:val="20"/>
                                <w:lang w:val="en-US"/>
                              </w:rPr>
                              <w:t>personal and interpersonal forces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8E4255" id="Zone de texte 6" o:spid="_x0000_s1031" type="#_x0000_t202" style="position:absolute;left:0;text-align:left;margin-left:146.3pt;margin-top:20.1pt;width:141.7pt;height:4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" filled="f" fillcolor="white [3201]" stroked="f" strokeweight=".5pt">
                <v:textbox>
                  <w:txbxContent>
                    <w:p w14:paraId="3C722F93" w14:textId="77777777" w:rsidR="003E37C8" w:rsidRPr="00800169" w:rsidRDefault="003E37C8" w:rsidP="003E37C8">
                      <w:pPr>
                        <w:jc w:val="center"/>
                        <w:rPr>
                          <w:rFonts w:ascii="Arial" w:hAnsi="Arial" w:cstheme="majorBidi"/>
                          <w:b/>
                          <w:sz w:val="20"/>
                          <w:szCs w:val="20"/>
                          <w:lang w:val="en-US"/>
                        </w:rPr>
                      </w:pPr>
                      <w:r w:rsidRPr="00800169">
                        <w:rPr>
                          <w:rFonts w:ascii="Arial" w:hAnsi="Arial" w:cstheme="majorBidi"/>
                          <w:b/>
                          <w:sz w:val="20"/>
                          <w:szCs w:val="20"/>
                          <w:lang w:val="en-US"/>
                        </w:rPr>
                        <w:t xml:space="preserve">Micro-level: </w:t>
                      </w:r>
                      <w:r>
                        <w:rPr>
                          <w:rFonts w:ascii="Arial" w:hAnsi="Arial" w:cstheme="majorBidi"/>
                          <w:b/>
                          <w:sz w:val="20"/>
                          <w:szCs w:val="20"/>
                          <w:lang w:val="en-US"/>
                        </w:rPr>
                        <w:t xml:space="preserve">SW’s </w:t>
                      </w:r>
                      <w:r w:rsidRPr="00800169">
                        <w:rPr>
                          <w:rFonts w:ascii="Arial" w:hAnsi="Arial" w:cstheme="majorBidi"/>
                          <w:b/>
                          <w:sz w:val="20"/>
                          <w:szCs w:val="20"/>
                          <w:lang w:val="en-US"/>
                        </w:rPr>
                        <w:t>personal and interpersonal forces</w:t>
                      </w:r>
                    </w:p>
                  </w:txbxContent>
                </v:textbox>
              </v:shape>
            </w:pict>
          </mc:Fallback>
        </mc:AlternateContent>
      </w:r>
      <w:r w:rsidR="003E37C8" w:rsidRPr="00096015">
        <w:rPr>
          <w:rFonts w:ascii="Arial" w:hAnsi="Arial" w:cs="Arial"/>
          <w:noProof/>
          <w:color w:val="000000" w:themeColor="text1"/>
          <w:lang w:val="en-US"/>
        </w:rPr>
        <mc:AlternateContent>
          <mc:Choice Requires="wps">
            <w:drawing>
              <wp:anchor distT="0" distB="0" distL="114300" distR="114300" simplePos="0" relativeHeight="251669504" behindDoc="0" locked="0" layoutInCell="1" allowOverlap="1" wp14:anchorId="1E85449C" wp14:editId="79A5E5E4">
                <wp:simplePos x="0" y="0"/>
                <wp:positionH relativeFrom="column">
                  <wp:posOffset>3859530</wp:posOffset>
                </wp:positionH>
                <wp:positionV relativeFrom="paragraph">
                  <wp:posOffset>217170</wp:posOffset>
                </wp:positionV>
                <wp:extent cx="815975" cy="483235"/>
                <wp:effectExtent l="1905" t="0" r="1270" b="0"/>
                <wp:wrapNone/>
                <wp:docPr id="4"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75F41BE" w14:textId="77777777" w:rsidR="003E37C8" w:rsidRPr="00800169" w:rsidRDefault="003E37C8" w:rsidP="003E37C8">
                            <w:pPr>
                              <w:rPr>
                                <w:rFonts w:ascii="Arial" w:hAnsi="Arial" w:cstheme="majorBidi"/>
                                <w:sz w:val="18"/>
                                <w:szCs w:val="18"/>
                              </w:rPr>
                            </w:pPr>
                            <w:r w:rsidRPr="00800169">
                              <w:rPr>
                                <w:rFonts w:ascii="Arial" w:hAnsi="Arial" w:cstheme="majorBidi"/>
                                <w:sz w:val="18"/>
                                <w:szCs w:val="18"/>
                              </w:rPr>
                              <w:t>NGO</w:t>
                            </w:r>
                            <w:r>
                              <w:rPr>
                                <w:rFonts w:ascii="Arial" w:hAnsi="Arial" w:cstheme="majorBidi"/>
                                <w:sz w:val="18"/>
                                <w:szCs w:val="18"/>
                              </w:rPr>
                              <w:t>s</w:t>
                            </w:r>
                            <w:r w:rsidRPr="00800169">
                              <w:rPr>
                                <w:rFonts w:ascii="Arial" w:hAnsi="Arial" w:cstheme="majorBidi"/>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85449C" id="Zone de texte 13" o:spid="_x0000_s1032" type="#_x0000_t202" style="position:absolute;left:0;text-align:left;margin-left:303.9pt;margin-top:17.1pt;width:64.25pt;height:38.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" filled="f" stroked="f" strokeweight=".5pt">
                <v:textbox>
                  <w:txbxContent>
                    <w:p w14:paraId="775F41BE" w14:textId="77777777" w:rsidR="003E37C8" w:rsidRPr="00800169" w:rsidRDefault="003E37C8" w:rsidP="003E37C8">
                      <w:pPr>
                        <w:rPr>
                          <w:rFonts w:ascii="Arial" w:hAnsi="Arial" w:cstheme="majorBidi"/>
                          <w:sz w:val="18"/>
                          <w:szCs w:val="18"/>
                        </w:rPr>
                      </w:pPr>
                      <w:r w:rsidRPr="00800169">
                        <w:rPr>
                          <w:rFonts w:ascii="Arial" w:hAnsi="Arial" w:cstheme="majorBidi"/>
                          <w:sz w:val="18"/>
                          <w:szCs w:val="18"/>
                        </w:rPr>
                        <w:t>NGO</w:t>
                      </w:r>
                      <w:r>
                        <w:rPr>
                          <w:rFonts w:ascii="Arial" w:hAnsi="Arial" w:cstheme="majorBidi"/>
                          <w:sz w:val="18"/>
                          <w:szCs w:val="18"/>
                        </w:rPr>
                        <w:t>s</w:t>
                      </w:r>
                      <w:r w:rsidRPr="00800169">
                        <w:rPr>
                          <w:rFonts w:ascii="Arial" w:hAnsi="Arial" w:cstheme="majorBidi"/>
                          <w:sz w:val="18"/>
                          <w:szCs w:val="18"/>
                        </w:rPr>
                        <w:t xml:space="preserve"> </w:t>
                      </w:r>
                    </w:p>
                  </w:txbxContent>
                </v:textbox>
              </v:shape>
            </w:pict>
          </mc:Fallback>
        </mc:AlternateContent>
      </w:r>
      <w:r w:rsidR="003E37C8" w:rsidRPr="00096015">
        <w:rPr>
          <w:rFonts w:ascii="Arial" w:hAnsi="Arial" w:cs="Arial"/>
          <w:noProof/>
          <w:color w:val="000000" w:themeColor="text1"/>
          <w:lang w:val="en-US"/>
        </w:rPr>
        <mc:AlternateContent>
          <mc:Choice Requires="wps">
            <w:drawing>
              <wp:anchor distT="0" distB="0" distL="114300" distR="114300" simplePos="0" relativeHeight="251661312" behindDoc="0" locked="0" layoutInCell="1" allowOverlap="1" wp14:anchorId="6C715822" wp14:editId="534EF761">
                <wp:simplePos x="0" y="0"/>
                <wp:positionH relativeFrom="column">
                  <wp:posOffset>1580515</wp:posOffset>
                </wp:positionH>
                <wp:positionV relativeFrom="paragraph">
                  <wp:posOffset>103505</wp:posOffset>
                </wp:positionV>
                <wp:extent cx="2312670" cy="1245235"/>
                <wp:effectExtent l="0" t="0" r="11430" b="12065"/>
                <wp:wrapNone/>
                <wp:docPr id="9" name="El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12670" cy="1245235"/>
                        </a:xfrm>
                        <a:prstGeom prst="ellipse">
                          <a:avLst/>
                        </a:prstGeom>
                        <a:solidFill>
                          <a:schemeClr val="bg1">
                            <a:lumMod val="95000"/>
                            <a:lumOff val="0"/>
                          </a:schemeClr>
                        </a:solidFill>
                        <a:ln w="9525">
                          <a:solidFill>
                            <a:schemeClr val="tx1">
                              <a:lumMod val="100000"/>
                              <a:lumOff val="0"/>
                            </a:schemeClr>
                          </a:solidFill>
                          <a:round/>
                          <a:headEnd/>
                          <a:tailEnd/>
                        </a:ln>
                        <a:effectLst/>
                      </wps:spPr>
                      <wps:txbx>
                        <w:txbxContent>
                          <w:p w14:paraId="2E7BAE74" w14:textId="77777777" w:rsidR="003E37C8" w:rsidRDefault="003E37C8" w:rsidP="003E37C8"/>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6C715822" id="Ellipse 3" o:spid="_x0000_s1033" style="position:absolute;left:0;text-align:left;margin-left:124.45pt;margin-top:8.15pt;width:182.1pt;height:98.0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" fillcolor="#f2f2f2 [3052]" strokecolor="black [3213]">
                <v:textbox>
                  <w:txbxContent>
                    <w:p w14:paraId="2E7BAE74" w14:textId="77777777" w:rsidR="003E37C8" w:rsidRDefault="003E37C8" w:rsidP="003E37C8"/>
                  </w:txbxContent>
                </v:textbox>
              </v:oval>
            </w:pict>
          </mc:Fallback>
        </mc:AlternateContent>
      </w:r>
      <w:r w:rsidR="003E37C8" w:rsidRPr="00096015">
        <w:rPr>
          <w:rFonts w:ascii="Arial" w:hAnsi="Arial" w:cs="Arial"/>
          <w:noProof/>
          <w:color w:val="000000" w:themeColor="text1"/>
          <w:lang w:val="en-US"/>
        </w:rPr>
        <mc:AlternateContent>
          <mc:Choice Requires="wps">
            <w:drawing>
              <wp:anchor distT="0" distB="0" distL="114300" distR="114300" simplePos="0" relativeHeight="251667456" behindDoc="0" locked="0" layoutInCell="1" allowOverlap="1" wp14:anchorId="177514CA" wp14:editId="01AB46FA">
                <wp:simplePos x="0" y="0"/>
                <wp:positionH relativeFrom="column">
                  <wp:posOffset>4523740</wp:posOffset>
                </wp:positionH>
                <wp:positionV relativeFrom="paragraph">
                  <wp:posOffset>136525</wp:posOffset>
                </wp:positionV>
                <wp:extent cx="896620" cy="483235"/>
                <wp:effectExtent l="3810" t="1270" r="4445" b="1270"/>
                <wp:wrapNone/>
                <wp:docPr id="8"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205E16B" w14:textId="77777777" w:rsidR="003E37C8" w:rsidRPr="00800169" w:rsidRDefault="003E37C8" w:rsidP="003E37C8">
                            <w:pPr>
                              <w:rPr>
                                <w:rFonts w:ascii="Arial" w:hAnsi="Arial" w:cstheme="majorBidi"/>
                                <w:sz w:val="18"/>
                                <w:szCs w:val="18"/>
                              </w:rPr>
                            </w:pPr>
                            <w:r w:rsidRPr="00800169">
                              <w:rPr>
                                <w:rFonts w:ascii="Arial" w:hAnsi="Arial" w:cstheme="majorBidi"/>
                                <w:sz w:val="18"/>
                                <w:szCs w:val="18"/>
                              </w:rPr>
                              <w:t xml:space="preserve">Social stigmatisation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7514CA" id="Zone de texte 11" o:spid="_x0000_s1034" type="#_x0000_t202" style="position:absolute;left:0;text-align:left;margin-left:356.2pt;margin-top:10.75pt;width:70.6pt;height:3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" filled="f" stroked="f" strokeweight=".5pt">
                <v:textbox>
                  <w:txbxContent>
                    <w:p w14:paraId="1205E16B" w14:textId="77777777" w:rsidR="003E37C8" w:rsidRPr="00800169" w:rsidRDefault="003E37C8" w:rsidP="003E37C8">
                      <w:pPr>
                        <w:rPr>
                          <w:rFonts w:ascii="Arial" w:hAnsi="Arial" w:cstheme="majorBidi"/>
                          <w:sz w:val="18"/>
                          <w:szCs w:val="18"/>
                        </w:rPr>
                      </w:pPr>
                      <w:r w:rsidRPr="00800169">
                        <w:rPr>
                          <w:rFonts w:ascii="Arial" w:hAnsi="Arial" w:cstheme="majorBidi"/>
                          <w:sz w:val="18"/>
                          <w:szCs w:val="18"/>
                        </w:rPr>
                        <w:t xml:space="preserve">Social stigmatisation </w:t>
                      </w:r>
                    </w:p>
                  </w:txbxContent>
                </v:textbox>
              </v:shape>
            </w:pict>
          </mc:Fallback>
        </mc:AlternateContent>
      </w:r>
    </w:p>
    <w:p w14:paraId="0F34E238" w14:textId="77777777" w:rsidR="003E37C8" w:rsidRPr="00096015" w:rsidRDefault="003E37C8" w:rsidP="00096015">
      <w:pPr>
        <w:spacing w:after="0" w:line="360" w:lineRule="auto"/>
        <w:jc w:val="both"/>
        <w:rPr>
          <w:rFonts w:ascii="Arial" w:hAnsi="Arial" w:cs="Arial"/>
          <w:color w:val="000000" w:themeColor="text1"/>
        </w:rPr>
      </w:pPr>
    </w:p>
    <w:p w14:paraId="7AD72BBF" w14:textId="77777777" w:rsidR="003E37C8" w:rsidRPr="00096015" w:rsidRDefault="003E37C8" w:rsidP="00096015">
      <w:pPr>
        <w:spacing w:after="0" w:line="360" w:lineRule="auto"/>
        <w:jc w:val="both"/>
        <w:rPr>
          <w:rFonts w:ascii="Arial" w:hAnsi="Arial" w:cs="Arial"/>
          <w:color w:val="000000" w:themeColor="text1"/>
        </w:rPr>
      </w:pPr>
      <w:r w:rsidRPr="00096015">
        <w:rPr>
          <w:rFonts w:ascii="Arial" w:hAnsi="Arial" w:cs="Arial"/>
          <w:noProof/>
          <w:color w:val="000000" w:themeColor="text1"/>
          <w:lang w:val="en-US"/>
        </w:rPr>
        <mc:AlternateContent>
          <mc:Choice Requires="wps">
            <w:drawing>
              <wp:anchor distT="0" distB="0" distL="114300" distR="114300" simplePos="0" relativeHeight="251677696" behindDoc="0" locked="0" layoutInCell="1" allowOverlap="1" wp14:anchorId="22CEA423" wp14:editId="6C7B98D9">
                <wp:simplePos x="0" y="0"/>
                <wp:positionH relativeFrom="column">
                  <wp:posOffset>889000</wp:posOffset>
                </wp:positionH>
                <wp:positionV relativeFrom="paragraph">
                  <wp:posOffset>190500</wp:posOffset>
                </wp:positionV>
                <wp:extent cx="896620" cy="483235"/>
                <wp:effectExtent l="0" t="0" r="3175" b="3810"/>
                <wp:wrapNone/>
                <wp:docPr id="19"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8AB14C9" w14:textId="77777777" w:rsidR="003E37C8" w:rsidRPr="00800169" w:rsidRDefault="003E37C8" w:rsidP="003E37C8">
                            <w:pPr>
                              <w:rPr>
                                <w:rFonts w:ascii="Arial" w:hAnsi="Arial" w:cstheme="majorBidi"/>
                                <w:sz w:val="18"/>
                                <w:szCs w:val="18"/>
                              </w:rPr>
                            </w:pPr>
                            <w:r>
                              <w:rPr>
                                <w:rFonts w:ascii="Arial" w:hAnsi="Arial" w:cstheme="majorBidi"/>
                                <w:sz w:val="18"/>
                                <w:szCs w:val="18"/>
                              </w:rPr>
                              <w:t>Working conditions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CEA423" id="Zone de texte 17" o:spid="_x0000_s1035" type="#_x0000_t202" style="position:absolute;left:0;text-align:left;margin-left:70pt;margin-top:15pt;width:70.6pt;height:38.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" filled="f" stroked="f" strokeweight=".5pt">
                <v:textbox>
                  <w:txbxContent>
                    <w:p w14:paraId="18AB14C9" w14:textId="77777777" w:rsidR="003E37C8" w:rsidRPr="00800169" w:rsidRDefault="003E37C8" w:rsidP="003E37C8">
                      <w:pPr>
                        <w:rPr>
                          <w:rFonts w:ascii="Arial" w:hAnsi="Arial" w:cstheme="majorBidi"/>
                          <w:sz w:val="18"/>
                          <w:szCs w:val="18"/>
                        </w:rPr>
                      </w:pPr>
                      <w:r>
                        <w:rPr>
                          <w:rFonts w:ascii="Arial" w:hAnsi="Arial" w:cstheme="majorBidi"/>
                          <w:sz w:val="18"/>
                          <w:szCs w:val="18"/>
                        </w:rPr>
                        <w:t>Working conditions</w:t>
                      </w:r>
                    </w:p>
                  </w:txbxContent>
                </v:textbox>
              </v:shape>
            </w:pict>
          </mc:Fallback>
        </mc:AlternateContent>
      </w:r>
      <w:r w:rsidRPr="00096015">
        <w:rPr>
          <w:rFonts w:ascii="Arial" w:hAnsi="Arial" w:cs="Arial"/>
          <w:noProof/>
          <w:color w:val="000000" w:themeColor="text1"/>
          <w:lang w:val="en-US"/>
        </w:rPr>
        <mc:AlternateContent>
          <mc:Choice Requires="wps">
            <w:drawing>
              <wp:anchor distT="0" distB="0" distL="114300" distR="114300" simplePos="0" relativeHeight="251665408" behindDoc="0" locked="0" layoutInCell="1" allowOverlap="1" wp14:anchorId="5CA3AE46" wp14:editId="0E618D92">
                <wp:simplePos x="0" y="0"/>
                <wp:positionH relativeFrom="column">
                  <wp:posOffset>1600200</wp:posOffset>
                </wp:positionH>
                <wp:positionV relativeFrom="paragraph">
                  <wp:posOffset>138430</wp:posOffset>
                </wp:positionV>
                <wp:extent cx="1186180" cy="483235"/>
                <wp:effectExtent l="4445" t="0" r="0" b="4445"/>
                <wp:wrapNone/>
                <wp:docPr id="7"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180"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469165" w14:textId="77777777" w:rsidR="003E37C8" w:rsidRPr="00800169" w:rsidRDefault="003E37C8" w:rsidP="003E37C8">
                            <w:pPr>
                              <w:jc w:val="center"/>
                              <w:rPr>
                                <w:rFonts w:ascii="Arial" w:hAnsi="Arial" w:cstheme="majorBidi"/>
                                <w:sz w:val="18"/>
                                <w:szCs w:val="18"/>
                              </w:rPr>
                            </w:pPr>
                            <w:r w:rsidRPr="00800169">
                              <w:rPr>
                                <w:rFonts w:ascii="Arial" w:hAnsi="Arial" w:cstheme="majorBidi"/>
                                <w:sz w:val="18"/>
                                <w:szCs w:val="18"/>
                              </w:rPr>
                              <w:t>Relationship with the client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A3AE46" id="Zone de texte 8" o:spid="_x0000_s1036" type="#_x0000_t202" style="position:absolute;left:0;text-align:left;margin-left:126pt;margin-top:10.9pt;width:93.4pt;height:38.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" filled="f" stroked="f" strokeweight=".5pt">
                <v:textbox>
                  <w:txbxContent>
                    <w:p w14:paraId="70469165" w14:textId="77777777" w:rsidR="003E37C8" w:rsidRPr="00800169" w:rsidRDefault="003E37C8" w:rsidP="003E37C8">
                      <w:pPr>
                        <w:jc w:val="center"/>
                        <w:rPr>
                          <w:rFonts w:ascii="Arial" w:hAnsi="Arial" w:cstheme="majorBidi"/>
                          <w:sz w:val="18"/>
                          <w:szCs w:val="18"/>
                        </w:rPr>
                      </w:pPr>
                      <w:r w:rsidRPr="00800169">
                        <w:rPr>
                          <w:rFonts w:ascii="Arial" w:hAnsi="Arial" w:cstheme="majorBidi"/>
                          <w:sz w:val="18"/>
                          <w:szCs w:val="18"/>
                        </w:rPr>
                        <w:t>Relationship with the client</w:t>
                      </w:r>
                    </w:p>
                  </w:txbxContent>
                </v:textbox>
              </v:shape>
            </w:pict>
          </mc:Fallback>
        </mc:AlternateContent>
      </w:r>
      <w:r w:rsidRPr="00096015">
        <w:rPr>
          <w:rFonts w:ascii="Arial" w:hAnsi="Arial" w:cs="Arial"/>
          <w:noProof/>
          <w:color w:val="000000" w:themeColor="text1"/>
          <w:lang w:val="en-US"/>
        </w:rPr>
        <mc:AlternateContent>
          <mc:Choice Requires="wps">
            <w:drawing>
              <wp:anchor distT="0" distB="0" distL="114300" distR="114300" simplePos="0" relativeHeight="251666432" behindDoc="0" locked="0" layoutInCell="1" allowOverlap="1" wp14:anchorId="4F80E138" wp14:editId="1E4D109D">
                <wp:simplePos x="0" y="0"/>
                <wp:positionH relativeFrom="column">
                  <wp:posOffset>3086100</wp:posOffset>
                </wp:positionH>
                <wp:positionV relativeFrom="paragraph">
                  <wp:posOffset>138430</wp:posOffset>
                </wp:positionV>
                <wp:extent cx="1003935" cy="361950"/>
                <wp:effectExtent l="4445" t="0" r="1270" b="1905"/>
                <wp:wrapNone/>
                <wp:docPr id="6"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166D040" w14:textId="77777777" w:rsidR="003E37C8" w:rsidRPr="00800169" w:rsidRDefault="003E37C8" w:rsidP="003E37C8">
                            <w:pPr>
                              <w:rPr>
                                <w:rFonts w:ascii="Arial" w:hAnsi="Arial" w:cstheme="majorBidi"/>
                                <w:sz w:val="18"/>
                                <w:szCs w:val="18"/>
                              </w:rPr>
                            </w:pPr>
                            <w:r w:rsidRPr="00800169">
                              <w:rPr>
                                <w:rFonts w:ascii="Arial" w:hAnsi="Arial" w:cstheme="majorBidi"/>
                                <w:sz w:val="18"/>
                                <w:szCs w:val="18"/>
                              </w:rPr>
                              <w:t xml:space="preserve">Social resources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80E138" id="Zone de texte 10" o:spid="_x0000_s1037" type="#_x0000_t202" style="position:absolute;left:0;text-align:left;margin-left:243pt;margin-top:10.9pt;width:79.0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" filled="f" stroked="f" strokeweight=".5pt">
                <v:textbox>
                  <w:txbxContent>
                    <w:p w14:paraId="1166D040" w14:textId="77777777" w:rsidR="003E37C8" w:rsidRPr="00800169" w:rsidRDefault="003E37C8" w:rsidP="003E37C8">
                      <w:pPr>
                        <w:rPr>
                          <w:rFonts w:ascii="Arial" w:hAnsi="Arial" w:cstheme="majorBidi"/>
                          <w:sz w:val="18"/>
                          <w:szCs w:val="18"/>
                        </w:rPr>
                      </w:pPr>
                      <w:r w:rsidRPr="00800169">
                        <w:rPr>
                          <w:rFonts w:ascii="Arial" w:hAnsi="Arial" w:cstheme="majorBidi"/>
                          <w:sz w:val="18"/>
                          <w:szCs w:val="18"/>
                        </w:rPr>
                        <w:t xml:space="preserve">Social resources </w:t>
                      </w:r>
                    </w:p>
                  </w:txbxContent>
                </v:textbox>
              </v:shape>
            </w:pict>
          </mc:Fallback>
        </mc:AlternateContent>
      </w:r>
    </w:p>
    <w:p w14:paraId="2BB64170" w14:textId="77777777" w:rsidR="003E37C8" w:rsidRPr="00096015" w:rsidRDefault="003E37C8" w:rsidP="00096015">
      <w:pPr>
        <w:spacing w:after="0" w:line="360" w:lineRule="auto"/>
        <w:jc w:val="both"/>
        <w:rPr>
          <w:rFonts w:ascii="Arial" w:hAnsi="Arial" w:cs="Arial"/>
          <w:color w:val="000000" w:themeColor="text1"/>
        </w:rPr>
      </w:pPr>
      <w:r w:rsidRPr="00096015">
        <w:rPr>
          <w:rFonts w:ascii="Arial" w:hAnsi="Arial" w:cs="Arial"/>
          <w:noProof/>
          <w:color w:val="000000" w:themeColor="text1"/>
          <w:lang w:val="en-US"/>
        </w:rPr>
        <mc:AlternateContent>
          <mc:Choice Requires="wps">
            <w:drawing>
              <wp:anchor distT="0" distB="0" distL="114300" distR="114300" simplePos="0" relativeHeight="251676672" behindDoc="0" locked="0" layoutInCell="1" allowOverlap="1" wp14:anchorId="0D8326C3" wp14:editId="5C07DA11">
                <wp:simplePos x="0" y="0"/>
                <wp:positionH relativeFrom="column">
                  <wp:posOffset>3597062</wp:posOffset>
                </wp:positionH>
                <wp:positionV relativeFrom="paragraph">
                  <wp:posOffset>238125</wp:posOffset>
                </wp:positionV>
                <wp:extent cx="896620" cy="483235"/>
                <wp:effectExtent l="0" t="0" r="0" b="0"/>
                <wp:wrapNone/>
                <wp:docPr id="18"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51365E4" w14:textId="77777777" w:rsidR="003E37C8" w:rsidRPr="00800169" w:rsidRDefault="003E37C8" w:rsidP="003E37C8">
                            <w:pPr>
                              <w:jc w:val="center"/>
                              <w:rPr>
                                <w:rFonts w:ascii="Arial" w:hAnsi="Arial" w:cstheme="majorBidi"/>
                                <w:sz w:val="18"/>
                                <w:szCs w:val="18"/>
                              </w:rPr>
                            </w:pPr>
                            <w:r>
                              <w:rPr>
                                <w:rFonts w:ascii="Arial" w:hAnsi="Arial" w:cstheme="majorBidi"/>
                                <w:sz w:val="18"/>
                                <w:szCs w:val="18"/>
                              </w:rPr>
                              <w:t>Places and hours of work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8326C3" id="_x0000_s1038" type="#_x0000_t202" style="position:absolute;left:0;text-align:left;margin-left:283.25pt;margin-top:18.75pt;width:70.6pt;height:38.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" filled="f" stroked="f" strokeweight=".5pt">
                <v:textbox>
                  <w:txbxContent>
                    <w:p w14:paraId="051365E4" w14:textId="77777777" w:rsidR="003E37C8" w:rsidRPr="00800169" w:rsidRDefault="003E37C8" w:rsidP="003E37C8">
                      <w:pPr>
                        <w:jc w:val="center"/>
                        <w:rPr>
                          <w:rFonts w:ascii="Arial" w:hAnsi="Arial" w:cstheme="majorBidi"/>
                          <w:sz w:val="18"/>
                          <w:szCs w:val="18"/>
                        </w:rPr>
                      </w:pPr>
                      <w:r>
                        <w:rPr>
                          <w:rFonts w:ascii="Arial" w:hAnsi="Arial" w:cstheme="majorBidi"/>
                          <w:sz w:val="18"/>
                          <w:szCs w:val="18"/>
                        </w:rPr>
                        <w:t>Places and hours of work</w:t>
                      </w:r>
                    </w:p>
                  </w:txbxContent>
                </v:textbox>
              </v:shape>
            </w:pict>
          </mc:Fallback>
        </mc:AlternateContent>
      </w:r>
      <w:r w:rsidRPr="00096015">
        <w:rPr>
          <w:rFonts w:ascii="Arial" w:hAnsi="Arial" w:cs="Arial"/>
          <w:noProof/>
          <w:color w:val="000000" w:themeColor="text1"/>
          <w:lang w:val="en-US"/>
        </w:rPr>
        <mc:AlternateContent>
          <mc:Choice Requires="wps">
            <w:drawing>
              <wp:anchor distT="0" distB="0" distL="114300" distR="114300" simplePos="0" relativeHeight="251671552" behindDoc="0" locked="0" layoutInCell="1" allowOverlap="1" wp14:anchorId="7CE97582" wp14:editId="234DE4C1">
                <wp:simplePos x="0" y="0"/>
                <wp:positionH relativeFrom="column">
                  <wp:posOffset>114300</wp:posOffset>
                </wp:positionH>
                <wp:positionV relativeFrom="paragraph">
                  <wp:posOffset>30480</wp:posOffset>
                </wp:positionV>
                <wp:extent cx="815975" cy="483235"/>
                <wp:effectExtent l="4445" t="0" r="0" b="3810"/>
                <wp:wrapNone/>
                <wp:docPr id="5"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96EF44" w14:textId="77777777" w:rsidR="003E37C8" w:rsidRPr="00822FF7" w:rsidRDefault="003E37C8" w:rsidP="003E37C8">
                            <w:pPr>
                              <w:rPr>
                                <w:rFonts w:ascii="Arial" w:hAnsi="Arial" w:cstheme="majorBidi"/>
                                <w:color w:val="000000" w:themeColor="text1"/>
                                <w:sz w:val="18"/>
                                <w:szCs w:val="18"/>
                              </w:rPr>
                            </w:pPr>
                            <w:r w:rsidRPr="00822FF7">
                              <w:rPr>
                                <w:rFonts w:ascii="Arial" w:hAnsi="Arial" w:cstheme="majorBidi"/>
                                <w:color w:val="000000" w:themeColor="text1"/>
                                <w:sz w:val="18"/>
                                <w:szCs w:val="18"/>
                              </w:rPr>
                              <w:t xml:space="preserve">Immigration legal framework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E97582" id="Zone de texte 16" o:spid="_x0000_s1039" type="#_x0000_t202" style="position:absolute;left:0;text-align:left;margin-left:9pt;margin-top:2.4pt;width:64.25pt;height:3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" filled="f" stroked="f" strokeweight=".5pt">
                <v:textbox>
                  <w:txbxContent>
                    <w:p w14:paraId="1696EF44" w14:textId="77777777" w:rsidR="003E37C8" w:rsidRPr="00822FF7" w:rsidRDefault="003E37C8" w:rsidP="003E37C8">
                      <w:pPr>
                        <w:rPr>
                          <w:rFonts w:ascii="Arial" w:hAnsi="Arial" w:cstheme="majorBidi"/>
                          <w:color w:val="000000" w:themeColor="text1"/>
                          <w:sz w:val="18"/>
                          <w:szCs w:val="18"/>
                        </w:rPr>
                      </w:pPr>
                      <w:r w:rsidRPr="00822FF7">
                        <w:rPr>
                          <w:rFonts w:ascii="Arial" w:hAnsi="Arial" w:cstheme="majorBidi"/>
                          <w:color w:val="000000" w:themeColor="text1"/>
                          <w:sz w:val="18"/>
                          <w:szCs w:val="18"/>
                        </w:rPr>
                        <w:t xml:space="preserve">Immigration legal framework </w:t>
                      </w:r>
                    </w:p>
                  </w:txbxContent>
                </v:textbox>
              </v:shape>
            </w:pict>
          </mc:Fallback>
        </mc:AlternateContent>
      </w:r>
    </w:p>
    <w:p w14:paraId="09F933B1" w14:textId="77777777" w:rsidR="003E37C8" w:rsidRPr="00096015" w:rsidRDefault="003E37C8" w:rsidP="00096015">
      <w:pPr>
        <w:spacing w:after="0" w:line="360" w:lineRule="auto"/>
        <w:jc w:val="both"/>
        <w:rPr>
          <w:rFonts w:ascii="Arial" w:hAnsi="Arial" w:cs="Arial"/>
          <w:color w:val="000000" w:themeColor="text1"/>
        </w:rPr>
      </w:pPr>
      <w:r w:rsidRPr="00096015">
        <w:rPr>
          <w:rFonts w:ascii="Arial" w:hAnsi="Arial" w:cs="Arial"/>
          <w:noProof/>
          <w:color w:val="000000" w:themeColor="text1"/>
          <w:lang w:val="en-US"/>
        </w:rPr>
        <mc:AlternateContent>
          <mc:Choice Requires="wps">
            <w:drawing>
              <wp:anchor distT="0" distB="0" distL="114300" distR="114300" simplePos="0" relativeHeight="251673600" behindDoc="0" locked="0" layoutInCell="1" allowOverlap="1" wp14:anchorId="7E4D8292" wp14:editId="7E971FA9">
                <wp:simplePos x="0" y="0"/>
                <wp:positionH relativeFrom="column">
                  <wp:posOffset>2228850</wp:posOffset>
                </wp:positionH>
                <wp:positionV relativeFrom="paragraph">
                  <wp:posOffset>-41910</wp:posOffset>
                </wp:positionV>
                <wp:extent cx="1290320" cy="223520"/>
                <wp:effectExtent l="4445" t="0" r="635" b="0"/>
                <wp:wrapNone/>
                <wp:docPr id="3"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3035EF6" w14:textId="77777777" w:rsidR="003E37C8" w:rsidRPr="00800169" w:rsidRDefault="003E37C8" w:rsidP="003E37C8">
                            <w:pPr>
                              <w:rPr>
                                <w:rFonts w:ascii="Arial" w:hAnsi="Arial" w:cstheme="majorBidi"/>
                                <w:sz w:val="18"/>
                                <w:szCs w:val="18"/>
                              </w:rPr>
                            </w:pPr>
                            <w:r w:rsidRPr="00800169">
                              <w:rPr>
                                <w:rFonts w:ascii="Arial" w:hAnsi="Arial" w:cstheme="majorBidi"/>
                                <w:sz w:val="18"/>
                                <w:szCs w:val="18"/>
                              </w:rPr>
                              <w:t xml:space="preserve">Personal resources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4D8292" id="Zone de texte 18" o:spid="_x0000_s1040" type="#_x0000_t202" style="position:absolute;left:0;text-align:left;margin-left:175.5pt;margin-top:-3.3pt;width:101.6pt;height:1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" filled="f" stroked="f" strokeweight=".5pt">
                <v:textbox>
                  <w:txbxContent>
                    <w:p w14:paraId="53035EF6" w14:textId="77777777" w:rsidR="003E37C8" w:rsidRPr="00800169" w:rsidRDefault="003E37C8" w:rsidP="003E37C8">
                      <w:pPr>
                        <w:rPr>
                          <w:rFonts w:ascii="Arial" w:hAnsi="Arial" w:cstheme="majorBidi"/>
                          <w:sz w:val="18"/>
                          <w:szCs w:val="18"/>
                        </w:rPr>
                      </w:pPr>
                      <w:r w:rsidRPr="00800169">
                        <w:rPr>
                          <w:rFonts w:ascii="Arial" w:hAnsi="Arial" w:cstheme="majorBidi"/>
                          <w:sz w:val="18"/>
                          <w:szCs w:val="18"/>
                        </w:rPr>
                        <w:t xml:space="preserve">Personal resources  </w:t>
                      </w:r>
                    </w:p>
                  </w:txbxContent>
                </v:textbox>
              </v:shape>
            </w:pict>
          </mc:Fallback>
        </mc:AlternateContent>
      </w:r>
    </w:p>
    <w:p w14:paraId="3840C426" w14:textId="77777777" w:rsidR="003E37C8" w:rsidRPr="00096015" w:rsidRDefault="003E37C8" w:rsidP="00096015">
      <w:pPr>
        <w:spacing w:after="0" w:line="360" w:lineRule="auto"/>
        <w:jc w:val="both"/>
        <w:rPr>
          <w:rFonts w:ascii="Arial" w:hAnsi="Arial" w:cs="Arial"/>
          <w:color w:val="000000" w:themeColor="text1"/>
        </w:rPr>
      </w:pPr>
      <w:r w:rsidRPr="00096015">
        <w:rPr>
          <w:rFonts w:ascii="Arial" w:hAnsi="Arial" w:cs="Arial"/>
          <w:noProof/>
          <w:color w:val="000000" w:themeColor="text1"/>
          <w:lang w:val="en-US"/>
        </w:rPr>
        <mc:AlternateContent>
          <mc:Choice Requires="wps">
            <w:drawing>
              <wp:anchor distT="0" distB="0" distL="114300" distR="114300" simplePos="0" relativeHeight="251672576" behindDoc="0" locked="0" layoutInCell="1" allowOverlap="1" wp14:anchorId="06A683B8" wp14:editId="3D17DDEB">
                <wp:simplePos x="0" y="0"/>
                <wp:positionH relativeFrom="column">
                  <wp:posOffset>2810510</wp:posOffset>
                </wp:positionH>
                <wp:positionV relativeFrom="paragraph">
                  <wp:posOffset>194310</wp:posOffset>
                </wp:positionV>
                <wp:extent cx="896620" cy="483235"/>
                <wp:effectExtent l="0" t="0" r="3175" b="3810"/>
                <wp:wrapNone/>
                <wp:docPr id="2"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AE2DA36" w14:textId="77777777" w:rsidR="003E37C8" w:rsidRPr="00800169" w:rsidRDefault="003E37C8" w:rsidP="003E37C8">
                            <w:pPr>
                              <w:rPr>
                                <w:rFonts w:ascii="Arial" w:hAnsi="Arial" w:cstheme="majorBidi"/>
                                <w:sz w:val="18"/>
                                <w:szCs w:val="18"/>
                              </w:rPr>
                            </w:pPr>
                            <w:r w:rsidRPr="00800169">
                              <w:rPr>
                                <w:rFonts w:ascii="Arial" w:hAnsi="Arial" w:cstheme="majorBidi"/>
                                <w:sz w:val="18"/>
                                <w:szCs w:val="18"/>
                              </w:rPr>
                              <w:t xml:space="preserve">Social Policies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A683B8" id="_x0000_s1041" type="#_x0000_t202" style="position:absolute;left:0;text-align:left;margin-left:221.3pt;margin-top:15.3pt;width:70.6pt;height:3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" filled="f" stroked="f" strokeweight=".5pt">
                <v:textbox>
                  <w:txbxContent>
                    <w:p w14:paraId="2AE2DA36" w14:textId="77777777" w:rsidR="003E37C8" w:rsidRPr="00800169" w:rsidRDefault="003E37C8" w:rsidP="003E37C8">
                      <w:pPr>
                        <w:rPr>
                          <w:rFonts w:ascii="Arial" w:hAnsi="Arial" w:cstheme="majorBidi"/>
                          <w:sz w:val="18"/>
                          <w:szCs w:val="18"/>
                        </w:rPr>
                      </w:pPr>
                      <w:r w:rsidRPr="00800169">
                        <w:rPr>
                          <w:rFonts w:ascii="Arial" w:hAnsi="Arial" w:cstheme="majorBidi"/>
                          <w:sz w:val="18"/>
                          <w:szCs w:val="18"/>
                        </w:rPr>
                        <w:t xml:space="preserve">Social Policies </w:t>
                      </w:r>
                    </w:p>
                  </w:txbxContent>
                </v:textbox>
              </v:shape>
            </w:pict>
          </mc:Fallback>
        </mc:AlternateContent>
      </w:r>
      <w:r w:rsidRPr="00096015">
        <w:rPr>
          <w:rFonts w:ascii="Arial" w:hAnsi="Arial" w:cs="Arial"/>
          <w:noProof/>
          <w:color w:val="000000" w:themeColor="text1"/>
          <w:lang w:val="en-US"/>
        </w:rPr>
        <mc:AlternateContent>
          <mc:Choice Requires="wps">
            <w:drawing>
              <wp:anchor distT="0" distB="0" distL="114300" distR="114300" simplePos="0" relativeHeight="251668480" behindDoc="0" locked="0" layoutInCell="1" allowOverlap="1" wp14:anchorId="57A9636D" wp14:editId="18582B62">
                <wp:simplePos x="0" y="0"/>
                <wp:positionH relativeFrom="column">
                  <wp:posOffset>1583055</wp:posOffset>
                </wp:positionH>
                <wp:positionV relativeFrom="paragraph">
                  <wp:posOffset>157480</wp:posOffset>
                </wp:positionV>
                <wp:extent cx="815975" cy="483235"/>
                <wp:effectExtent l="0" t="0" r="0" b="2540"/>
                <wp:wrapNone/>
                <wp:docPr id="1"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5EE16A" w14:textId="77777777" w:rsidR="003E37C8" w:rsidRPr="00800169" w:rsidRDefault="003E37C8" w:rsidP="003E37C8">
                            <w:pPr>
                              <w:rPr>
                                <w:rFonts w:ascii="Arial" w:hAnsi="Arial" w:cstheme="majorBidi"/>
                                <w:sz w:val="18"/>
                                <w:szCs w:val="18"/>
                              </w:rPr>
                            </w:pPr>
                            <w:r w:rsidRPr="00800169">
                              <w:rPr>
                                <w:rFonts w:ascii="Arial" w:hAnsi="Arial" w:cstheme="majorBidi"/>
                                <w:sz w:val="18"/>
                                <w:szCs w:val="18"/>
                              </w:rPr>
                              <w:t xml:space="preserve">Volunteers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A9636D" id="Zone de texte 12" o:spid="_x0000_s1042" type="#_x0000_t202" style="position:absolute;left:0;text-align:left;margin-left:124.65pt;margin-top:12.4pt;width:64.25pt;height:3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" filled="f" stroked="f" strokeweight=".5pt">
                <v:textbox>
                  <w:txbxContent>
                    <w:p w14:paraId="565EE16A" w14:textId="77777777" w:rsidR="003E37C8" w:rsidRPr="00800169" w:rsidRDefault="003E37C8" w:rsidP="003E37C8">
                      <w:pPr>
                        <w:rPr>
                          <w:rFonts w:ascii="Arial" w:hAnsi="Arial" w:cstheme="majorBidi"/>
                          <w:sz w:val="18"/>
                          <w:szCs w:val="18"/>
                        </w:rPr>
                      </w:pPr>
                      <w:r w:rsidRPr="00800169">
                        <w:rPr>
                          <w:rFonts w:ascii="Arial" w:hAnsi="Arial" w:cstheme="majorBidi"/>
                          <w:sz w:val="18"/>
                          <w:szCs w:val="18"/>
                        </w:rPr>
                        <w:t xml:space="preserve">Volunteers </w:t>
                      </w:r>
                    </w:p>
                  </w:txbxContent>
                </v:textbox>
              </v:shape>
            </w:pict>
          </mc:Fallback>
        </mc:AlternateContent>
      </w:r>
    </w:p>
    <w:p w14:paraId="27B1BE26" w14:textId="77777777" w:rsidR="003E37C8" w:rsidRPr="00096015" w:rsidRDefault="003E37C8" w:rsidP="00096015">
      <w:pPr>
        <w:spacing w:after="0" w:line="360" w:lineRule="auto"/>
        <w:jc w:val="both"/>
        <w:rPr>
          <w:rFonts w:ascii="Arial" w:hAnsi="Arial" w:cs="Arial"/>
          <w:color w:val="000000" w:themeColor="text1"/>
        </w:rPr>
      </w:pPr>
    </w:p>
    <w:p w14:paraId="3033D151" w14:textId="77777777" w:rsidR="003C16BE" w:rsidRPr="00096015" w:rsidRDefault="003C16BE" w:rsidP="00096015">
      <w:pPr>
        <w:spacing w:after="0" w:line="360" w:lineRule="auto"/>
        <w:jc w:val="both"/>
        <w:rPr>
          <w:rFonts w:ascii="Arial" w:hAnsi="Arial" w:cs="Arial"/>
          <w:color w:val="000000" w:themeColor="text1"/>
        </w:rPr>
      </w:pPr>
    </w:p>
    <w:p w14:paraId="24D052A2" w14:textId="3BAAA24C" w:rsidR="003E37C8" w:rsidRPr="00096015" w:rsidRDefault="003C16BE" w:rsidP="00096015">
      <w:pPr>
        <w:pStyle w:val="Bodyoftext"/>
        <w:tabs>
          <w:tab w:val="clear" w:pos="993"/>
          <w:tab w:val="left" w:pos="709"/>
        </w:tabs>
        <w:spacing w:after="0" w:line="360" w:lineRule="auto"/>
        <w:rPr>
          <w:sz w:val="22"/>
          <w:szCs w:val="22"/>
        </w:rPr>
      </w:pPr>
      <w:r w:rsidRPr="00096015">
        <w:rPr>
          <w:color w:val="000000" w:themeColor="text1"/>
          <w:sz w:val="22"/>
          <w:szCs w:val="22"/>
        </w:rPr>
        <w:lastRenderedPageBreak/>
        <w:tab/>
      </w:r>
      <w:r w:rsidR="003E37C8" w:rsidRPr="00096015">
        <w:rPr>
          <w:sz w:val="22"/>
          <w:szCs w:val="22"/>
        </w:rPr>
        <w:t>The macro level concerns legal and social forces, that encompass the other forces. Prostitution is legal and regulated in Switzerland; the legal character of sex work grants SW some rights (to certain types of social and health protection), as well as access to places where they can practice (erotic massage parlours or designated spaces in the public domain). This legal framework relating to prostitution is connected with the legal framework relating to migration because, for SW who are not Swiss citizens, their rights are determined by their nationality - as EU citizens or nationals of other countries - and by their legal status. Consequently, only Swiss and EU-citizens can actually benefit from the rights derived from the regulation of prostitution. However, many of the SW we met in the course of our study do not have resident status and cannot even apply for it because they are not EU nationals and are not eligible for work permits. Thirdly, during the pandemic, Switzerland introduced a “state of necessity” that carried its own regulations regarding sex work. In this context, SW with legal status had access to state support via either the allowance for loss of earnings or social assistance benefits. Lack of legal status constituted a direct obstacle to accessing state financial support; undocumented SW thus needed to work even during lockdowns because of the lack of any alternative financial resources. In addition, the inability to obtain a work permit can lead to difficulties in finding accommodation that would enable SW to work in decent conditions. The last element identified - the stigma attached to sex work- can also be seen, for SW in both legal and illegal situations, as a social force that impacts their working and living conditions, for example by labelling them as disease carriers during the coronavirus pandemic and isolating them.</w:t>
      </w:r>
    </w:p>
    <w:p w14:paraId="73676D25" w14:textId="77777777" w:rsidR="003C16BE" w:rsidRPr="00096015" w:rsidRDefault="00D31814" w:rsidP="00096015">
      <w:pPr>
        <w:pStyle w:val="Bodyoftext"/>
        <w:tabs>
          <w:tab w:val="clear" w:pos="993"/>
          <w:tab w:val="left" w:pos="709"/>
        </w:tabs>
        <w:spacing w:after="0" w:line="360" w:lineRule="auto"/>
        <w:rPr>
          <w:sz w:val="22"/>
          <w:szCs w:val="22"/>
        </w:rPr>
      </w:pPr>
      <w:r w:rsidRPr="00096015">
        <w:rPr>
          <w:sz w:val="22"/>
          <w:szCs w:val="22"/>
        </w:rPr>
        <w:tab/>
      </w:r>
    </w:p>
    <w:p w14:paraId="66FECC45" w14:textId="1BD56EF6" w:rsidR="003E37C8" w:rsidRPr="00096015" w:rsidRDefault="003C16BE" w:rsidP="00096015">
      <w:pPr>
        <w:pStyle w:val="Bodyoftext"/>
        <w:tabs>
          <w:tab w:val="clear" w:pos="993"/>
          <w:tab w:val="left" w:pos="709"/>
        </w:tabs>
        <w:spacing w:after="0" w:line="360" w:lineRule="auto"/>
        <w:rPr>
          <w:sz w:val="22"/>
          <w:szCs w:val="22"/>
        </w:rPr>
      </w:pPr>
      <w:r w:rsidRPr="00096015">
        <w:rPr>
          <w:sz w:val="22"/>
          <w:szCs w:val="22"/>
        </w:rPr>
        <w:tab/>
      </w:r>
      <w:r w:rsidR="003E37C8" w:rsidRPr="00096015">
        <w:rPr>
          <w:sz w:val="22"/>
          <w:szCs w:val="22"/>
        </w:rPr>
        <w:t xml:space="preserve">The meso level concerns the material forces (working conditions, places and hours of work) as well as the concrete implementation of the laws mentioned in the macro level (political and institutional application of the prostitution and migration laws as well as the state of necessity). State measures as well as actions by NGOs and volunteer groups were set in motion in reaction to the financial difficulties encountered by SW since the beginning of the Covid-19 crisis. Social assistance and Loss of Earnings Allowance were offered to self-employed SW affected by the pandemic. However, state measures in particular were ill-adapted and difficult for SW to access, for reasons related to their residence status or their ability to apply to the relevant offices. In order to overcome these difficulties, various associations coordinated urgent short-term financial assistance as well as the distribution of vouchers and food parcels. Associations that usually focus on social work and support thus had to reorient their activity towards a type of intervention that can be described as humanitarian aid (Fassin, 2004). In canton Vaud, we also saw a strong mobilisation of volunteers to help distribute basic necessities. </w:t>
      </w:r>
    </w:p>
    <w:p w14:paraId="660E82CB" w14:textId="77777777" w:rsidR="003C16BE" w:rsidRPr="00096015" w:rsidRDefault="003C16BE" w:rsidP="00096015">
      <w:pPr>
        <w:pStyle w:val="Bodyoftext"/>
        <w:tabs>
          <w:tab w:val="clear" w:pos="993"/>
          <w:tab w:val="left" w:pos="709"/>
        </w:tabs>
        <w:spacing w:after="0" w:line="360" w:lineRule="auto"/>
        <w:rPr>
          <w:sz w:val="22"/>
          <w:szCs w:val="22"/>
        </w:rPr>
      </w:pPr>
    </w:p>
    <w:p w14:paraId="57EF4E7A" w14:textId="31EC1FD3" w:rsidR="003E37C8" w:rsidRPr="00096015" w:rsidRDefault="00D31814" w:rsidP="00096015">
      <w:pPr>
        <w:pStyle w:val="Bodyoftext"/>
        <w:tabs>
          <w:tab w:val="clear" w:pos="993"/>
          <w:tab w:val="left" w:pos="709"/>
        </w:tabs>
        <w:spacing w:after="0" w:line="360" w:lineRule="auto"/>
        <w:rPr>
          <w:sz w:val="22"/>
          <w:szCs w:val="22"/>
        </w:rPr>
      </w:pPr>
      <w:r w:rsidRPr="00096015">
        <w:rPr>
          <w:sz w:val="22"/>
          <w:szCs w:val="22"/>
        </w:rPr>
        <w:lastRenderedPageBreak/>
        <w:tab/>
      </w:r>
      <w:r w:rsidR="003E37C8" w:rsidRPr="00096015">
        <w:rPr>
          <w:sz w:val="22"/>
          <w:szCs w:val="22"/>
        </w:rPr>
        <w:t>The micro level concerns SW’s personal and interpersonal strengths. The former refers to personal skills or resources, such as language or IT skills that could be called upon to reorient one's activity in times of crisis (for instance, towards online sexual services) or to call upon support independently. Most of the SW who participated in our survey belong to a particularly precarious population lacking such resources as well as social resources, as their friends and families mostly reside in their country of origin. This places them in a position of vulnerability and isolation, which can sometimes lead to psychological suffering. In terms of interpersonal forces, our survey found difficulties in dealing with clients who were more insistent on having unprotected sex and on lowering the price of services.</w:t>
      </w:r>
    </w:p>
    <w:p w14:paraId="4A8DBFB0" w14:textId="77777777" w:rsidR="003C16BE" w:rsidRPr="00096015" w:rsidRDefault="003C16BE" w:rsidP="00096015">
      <w:pPr>
        <w:pStyle w:val="Bodyoftext"/>
        <w:tabs>
          <w:tab w:val="clear" w:pos="993"/>
          <w:tab w:val="left" w:pos="709"/>
        </w:tabs>
        <w:spacing w:after="0" w:line="360" w:lineRule="auto"/>
        <w:rPr>
          <w:sz w:val="22"/>
          <w:szCs w:val="22"/>
        </w:rPr>
      </w:pPr>
    </w:p>
    <w:p w14:paraId="12A28F3E" w14:textId="1E635A6D" w:rsidR="003E37C8" w:rsidRPr="00096015" w:rsidRDefault="00D31814" w:rsidP="00096015">
      <w:pPr>
        <w:pStyle w:val="Bodyoftext"/>
        <w:tabs>
          <w:tab w:val="clear" w:pos="993"/>
          <w:tab w:val="left" w:pos="709"/>
        </w:tabs>
        <w:spacing w:after="0" w:line="360" w:lineRule="auto"/>
        <w:rPr>
          <w:sz w:val="22"/>
          <w:szCs w:val="22"/>
        </w:rPr>
      </w:pPr>
      <w:r w:rsidRPr="00096015">
        <w:rPr>
          <w:sz w:val="22"/>
          <w:szCs w:val="22"/>
        </w:rPr>
        <w:tab/>
      </w:r>
      <w:r w:rsidR="003E37C8" w:rsidRPr="00096015">
        <w:rPr>
          <w:sz w:val="22"/>
          <w:szCs w:val="22"/>
        </w:rPr>
        <w:t xml:space="preserve">This multilevel modelling highlights the fact that it is neither solely laws nor individual behaviours but the interaction between different forces that creates difficulties (financial, administrative, psychological and relational) that can lead to risks for SW, especially in times of pandemic. This is why we believe that public policies on risk prevention should take into account these different forces in order to allow for better working conditions in sex work, for example by creating safe workplaces with SW, by regulating the prices of the erotic massage parlours market or by adapting the conditions of access to state financial support to the realities and capacities of the SW. This would improve their financial situation, reduce their psychological distress, and thus promote their empowerment and their ability to negotiate the price and nature of their services. Without these structural improvements, SW will not be able to fully benefit from the rights provided by a regulatory legislative framework. </w:t>
      </w:r>
    </w:p>
    <w:p w14:paraId="6490B813" w14:textId="77777777" w:rsidR="003C16BE" w:rsidRPr="00096015" w:rsidRDefault="003C16BE" w:rsidP="00096015">
      <w:pPr>
        <w:pStyle w:val="Bodyoftext"/>
        <w:tabs>
          <w:tab w:val="clear" w:pos="993"/>
          <w:tab w:val="left" w:pos="709"/>
        </w:tabs>
        <w:spacing w:after="0" w:line="360" w:lineRule="auto"/>
        <w:rPr>
          <w:sz w:val="22"/>
          <w:szCs w:val="22"/>
        </w:rPr>
      </w:pPr>
    </w:p>
    <w:p w14:paraId="36BAADD4" w14:textId="64DA9F19" w:rsidR="00D31814" w:rsidRPr="00096015" w:rsidRDefault="00D31814" w:rsidP="003E205E">
      <w:pPr>
        <w:pStyle w:val="Bodyoftext"/>
        <w:tabs>
          <w:tab w:val="clear" w:pos="993"/>
          <w:tab w:val="left" w:pos="709"/>
        </w:tabs>
        <w:spacing w:after="0" w:line="360" w:lineRule="auto"/>
        <w:rPr>
          <w:sz w:val="22"/>
          <w:szCs w:val="22"/>
        </w:rPr>
      </w:pPr>
      <w:r w:rsidRPr="00096015">
        <w:rPr>
          <w:sz w:val="22"/>
          <w:szCs w:val="22"/>
        </w:rPr>
        <w:tab/>
      </w:r>
      <w:r w:rsidR="003E37C8" w:rsidRPr="00096015">
        <w:rPr>
          <w:sz w:val="22"/>
          <w:szCs w:val="22"/>
        </w:rPr>
        <w:t xml:space="preserve">We would like to make a few more methodological clarifications regarding our data. The individuals who took part in our survey belong to a category of SW who are socially vulnerable: most of them have few financial resources, few resources in terms of literacy or IT skills, or do not have a residence permit. Their experience is therefore not representative of that of all categories of SW (particularly escorts or SW working exclusively online) in canton Vaud or elsewhere in Switzerland. Furthermore, as scholars from other contexts also noted (Shaver, 2005), it is impossible to know whether the sample is representative because the actual size and characteristics of the population of SW in Switzerland are unknown. Nonetheless, our mixed-approach methods </w:t>
      </w:r>
      <w:r w:rsidR="00D12BE5">
        <w:rPr>
          <w:sz w:val="22"/>
          <w:szCs w:val="22"/>
        </w:rPr>
        <w:t>are</w:t>
      </w:r>
      <w:r w:rsidR="003E37C8" w:rsidRPr="00096015">
        <w:rPr>
          <w:sz w:val="22"/>
          <w:szCs w:val="22"/>
        </w:rPr>
        <w:t xml:space="preserve"> an asset in this regard: cross-referencing our qualitative data with our quantitative data allowed us to better capture a reality that is complex to document - that of marginalised and hard-to-reach people. Finally, our data deals with a specific local phenomenon: the consequences of the ban on sex work in the canton of Vaud during the spring of 2020. However, the analysis we conducted does reveal dynamics that were present before the crisis; it can likely be transposed to other contexts, including those that are much more precarious than regulated environments. </w:t>
      </w:r>
    </w:p>
    <w:p w14:paraId="0A699065" w14:textId="1C211D98" w:rsidR="003E37C8" w:rsidRPr="00096015" w:rsidRDefault="00D31814" w:rsidP="00096015">
      <w:pPr>
        <w:pStyle w:val="Heading1"/>
        <w:spacing w:after="0" w:line="360" w:lineRule="auto"/>
        <w:rPr>
          <w:sz w:val="22"/>
          <w:szCs w:val="22"/>
        </w:rPr>
      </w:pPr>
      <w:r w:rsidRPr="00096015">
        <w:rPr>
          <w:sz w:val="22"/>
          <w:szCs w:val="22"/>
        </w:rPr>
        <w:lastRenderedPageBreak/>
        <w:t>Conclusion</w:t>
      </w:r>
    </w:p>
    <w:p w14:paraId="547C4364" w14:textId="77777777" w:rsidR="00D31814" w:rsidRPr="00096015" w:rsidRDefault="00D31814" w:rsidP="00096015">
      <w:pPr>
        <w:spacing w:after="0" w:line="360" w:lineRule="auto"/>
        <w:rPr>
          <w:rFonts w:ascii="Arial" w:hAnsi="Arial" w:cs="Arial"/>
        </w:rPr>
      </w:pPr>
    </w:p>
    <w:p w14:paraId="7345F6D4" w14:textId="536A6E98" w:rsidR="003C16BE" w:rsidRPr="00096015" w:rsidRDefault="003E37C8" w:rsidP="00096015">
      <w:pPr>
        <w:pStyle w:val="Bodyoftext"/>
        <w:spacing w:after="0" w:line="360" w:lineRule="auto"/>
        <w:rPr>
          <w:sz w:val="22"/>
          <w:szCs w:val="22"/>
        </w:rPr>
      </w:pPr>
      <w:r w:rsidRPr="00096015">
        <w:rPr>
          <w:sz w:val="22"/>
          <w:szCs w:val="22"/>
        </w:rPr>
        <w:t>This article represents a contribution to the scientific literature on sex work in times of pandemic. We have proposed a three-level analysis, micro, meso and macro, that comprehensively addresses the different forces at work in the difficulties faced by SW. They show that the legalisation of sex work, although essential to guarantee access to resources, rights and satisfactory living conditions, is not sufficient if it is not accompanied by appropriate implementation providing real access to rights nominally derived from the legal framework. This is why the articulation between legal provisions concerning prostitution and the rights of migrants is so important, as is the design of more inclusive public policies as well as the central place to be afforded not only to the voice of professionals involved in social intervention but also to that of the SW themselves.</w:t>
      </w:r>
    </w:p>
    <w:p w14:paraId="009470B5" w14:textId="77777777" w:rsidR="00D31814" w:rsidRPr="00096015" w:rsidRDefault="00D31814" w:rsidP="00096015">
      <w:pPr>
        <w:pStyle w:val="Bodyoftext"/>
        <w:spacing w:after="0" w:line="360" w:lineRule="auto"/>
        <w:rPr>
          <w:sz w:val="22"/>
          <w:szCs w:val="22"/>
        </w:rPr>
      </w:pPr>
    </w:p>
    <w:p w14:paraId="32F6D336" w14:textId="4D998FFD" w:rsidR="003E37C8" w:rsidRPr="00096015" w:rsidRDefault="00E45868" w:rsidP="00096015">
      <w:pPr>
        <w:pStyle w:val="Heading1"/>
        <w:spacing w:after="0" w:line="360" w:lineRule="auto"/>
        <w:rPr>
          <w:sz w:val="22"/>
          <w:szCs w:val="22"/>
        </w:rPr>
      </w:pPr>
      <w:r w:rsidRPr="00096015">
        <w:rPr>
          <w:sz w:val="22"/>
          <w:szCs w:val="22"/>
        </w:rPr>
        <w:t xml:space="preserve">References </w:t>
      </w:r>
    </w:p>
    <w:p w14:paraId="7C71BB57" w14:textId="77777777" w:rsidR="00D31814" w:rsidRPr="00096015" w:rsidRDefault="00D31814" w:rsidP="00096015">
      <w:pPr>
        <w:spacing w:after="0" w:line="360" w:lineRule="auto"/>
        <w:rPr>
          <w:rFonts w:ascii="Arial" w:hAnsi="Arial" w:cs="Arial"/>
        </w:rPr>
      </w:pPr>
    </w:p>
    <w:p w14:paraId="56162A6E" w14:textId="5C434DD7" w:rsidR="00D31814" w:rsidRPr="00096015" w:rsidRDefault="003E37C8" w:rsidP="00096015">
      <w:pPr>
        <w:spacing w:after="0" w:line="360" w:lineRule="auto"/>
        <w:jc w:val="both"/>
        <w:rPr>
          <w:rFonts w:ascii="Arial" w:eastAsia="Times New Roman" w:hAnsi="Arial" w:cs="Arial"/>
          <w:lang w:eastAsia="zh-CN"/>
        </w:rPr>
      </w:pPr>
      <w:r w:rsidRPr="00096015">
        <w:rPr>
          <w:rFonts w:ascii="Arial" w:eastAsia="Times New Roman" w:hAnsi="Arial" w:cs="Arial"/>
          <w:lang w:eastAsia="zh-CN"/>
        </w:rPr>
        <w:t xml:space="preserve">Azam, A., Adriaenssens, S. &amp; Hendrickx, J. (2020) How Covid-19 </w:t>
      </w:r>
      <w:r w:rsidR="00096015">
        <w:rPr>
          <w:rFonts w:ascii="Arial" w:eastAsia="Times New Roman" w:hAnsi="Arial" w:cs="Arial"/>
          <w:lang w:eastAsia="zh-CN"/>
        </w:rPr>
        <w:t>A</w:t>
      </w:r>
      <w:r w:rsidRPr="00096015">
        <w:rPr>
          <w:rFonts w:ascii="Arial" w:eastAsia="Times New Roman" w:hAnsi="Arial" w:cs="Arial"/>
          <w:lang w:eastAsia="zh-CN"/>
        </w:rPr>
        <w:t xml:space="preserve">ffects </w:t>
      </w:r>
      <w:r w:rsidR="00096015">
        <w:rPr>
          <w:rFonts w:ascii="Arial" w:eastAsia="Times New Roman" w:hAnsi="Arial" w:cs="Arial"/>
          <w:lang w:eastAsia="zh-CN"/>
        </w:rPr>
        <w:t>P</w:t>
      </w:r>
      <w:r w:rsidRPr="00096015">
        <w:rPr>
          <w:rFonts w:ascii="Arial" w:eastAsia="Times New Roman" w:hAnsi="Arial" w:cs="Arial"/>
          <w:lang w:eastAsia="zh-CN"/>
        </w:rPr>
        <w:t xml:space="preserve">rostitution </w:t>
      </w:r>
      <w:r w:rsidR="00A703A7">
        <w:rPr>
          <w:rFonts w:ascii="Arial" w:eastAsia="Times New Roman" w:hAnsi="Arial" w:cs="Arial"/>
          <w:lang w:eastAsia="zh-CN"/>
        </w:rPr>
        <w:t>M</w:t>
      </w:r>
      <w:r w:rsidRPr="00096015">
        <w:rPr>
          <w:rFonts w:ascii="Arial" w:eastAsia="Times New Roman" w:hAnsi="Arial" w:cs="Arial"/>
          <w:lang w:eastAsia="zh-CN"/>
        </w:rPr>
        <w:t xml:space="preserve">arkets in the Netherlands and Belgium: </w:t>
      </w:r>
      <w:r w:rsidR="00A703A7">
        <w:rPr>
          <w:rFonts w:ascii="Arial" w:eastAsia="Times New Roman" w:hAnsi="Arial" w:cs="Arial"/>
          <w:lang w:eastAsia="zh-CN"/>
        </w:rPr>
        <w:t>D</w:t>
      </w:r>
      <w:r w:rsidRPr="00096015">
        <w:rPr>
          <w:rFonts w:ascii="Arial" w:eastAsia="Times New Roman" w:hAnsi="Arial" w:cs="Arial"/>
          <w:lang w:eastAsia="zh-CN"/>
        </w:rPr>
        <w:t xml:space="preserve">ynamics and </w:t>
      </w:r>
      <w:r w:rsidR="00A703A7">
        <w:rPr>
          <w:rFonts w:ascii="Arial" w:eastAsia="Times New Roman" w:hAnsi="Arial" w:cs="Arial"/>
          <w:lang w:eastAsia="zh-CN"/>
        </w:rPr>
        <w:t>V</w:t>
      </w:r>
      <w:r w:rsidRPr="00096015">
        <w:rPr>
          <w:rFonts w:ascii="Arial" w:eastAsia="Times New Roman" w:hAnsi="Arial" w:cs="Arial"/>
          <w:lang w:eastAsia="zh-CN"/>
        </w:rPr>
        <w:t xml:space="preserve">ulnerabilities under a </w:t>
      </w:r>
      <w:r w:rsidR="00A703A7">
        <w:rPr>
          <w:rFonts w:ascii="Arial" w:eastAsia="Times New Roman" w:hAnsi="Arial" w:cs="Arial"/>
          <w:lang w:eastAsia="zh-CN"/>
        </w:rPr>
        <w:t>L</w:t>
      </w:r>
      <w:r w:rsidRPr="00096015">
        <w:rPr>
          <w:rFonts w:ascii="Arial" w:eastAsia="Times New Roman" w:hAnsi="Arial" w:cs="Arial"/>
          <w:lang w:eastAsia="zh-CN"/>
        </w:rPr>
        <w:t xml:space="preserve">ockdown. </w:t>
      </w:r>
      <w:r w:rsidRPr="00096015">
        <w:rPr>
          <w:rFonts w:ascii="Arial" w:eastAsia="Times New Roman" w:hAnsi="Arial" w:cs="Arial"/>
          <w:i/>
          <w:iCs/>
          <w:lang w:eastAsia="zh-CN"/>
        </w:rPr>
        <w:t>European Societies</w:t>
      </w:r>
      <w:r w:rsidRPr="00096015">
        <w:rPr>
          <w:rFonts w:ascii="Arial" w:eastAsia="Times New Roman" w:hAnsi="Arial" w:cs="Arial"/>
          <w:lang w:eastAsia="zh-CN"/>
        </w:rPr>
        <w:t>, 23(1), 478-494</w:t>
      </w:r>
      <w:r w:rsidR="00D31814" w:rsidRPr="00096015">
        <w:rPr>
          <w:rFonts w:ascii="Arial" w:eastAsia="Times New Roman" w:hAnsi="Arial" w:cs="Arial"/>
          <w:lang w:eastAsia="zh-CN"/>
        </w:rPr>
        <w:t>.</w:t>
      </w:r>
    </w:p>
    <w:p w14:paraId="5D51A5B5" w14:textId="77777777" w:rsidR="00D31814" w:rsidRPr="00096015" w:rsidRDefault="00D31814" w:rsidP="00096015">
      <w:pPr>
        <w:spacing w:after="0" w:line="360" w:lineRule="auto"/>
        <w:jc w:val="both"/>
        <w:rPr>
          <w:rFonts w:ascii="Arial" w:eastAsia="Times New Roman" w:hAnsi="Arial" w:cs="Arial"/>
          <w:lang w:eastAsia="zh-CN"/>
        </w:rPr>
      </w:pPr>
    </w:p>
    <w:p w14:paraId="36100953" w14:textId="5FD424DF" w:rsidR="003E37C8" w:rsidRPr="00096015" w:rsidRDefault="003E37C8" w:rsidP="00096015">
      <w:pPr>
        <w:spacing w:after="0" w:line="360" w:lineRule="auto"/>
        <w:jc w:val="both"/>
        <w:rPr>
          <w:rFonts w:ascii="Arial" w:hAnsi="Arial" w:cs="Arial"/>
        </w:rPr>
      </w:pPr>
      <w:r w:rsidRPr="00096015">
        <w:rPr>
          <w:rFonts w:ascii="Arial" w:hAnsi="Arial" w:cs="Arial"/>
        </w:rPr>
        <w:t xml:space="preserve">Benoit, C., Smith, M., Jansson, M., Healey, P., &amp; Magnuson, D. (2019). “The Prostitution Problem”: Claims, Evidence, and Policy Outcomes. </w:t>
      </w:r>
      <w:r w:rsidRPr="00096015">
        <w:rPr>
          <w:rFonts w:ascii="Arial" w:hAnsi="Arial" w:cs="Arial"/>
          <w:i/>
          <w:iCs/>
        </w:rPr>
        <w:t xml:space="preserve">Archives of Sexual Behavior, </w:t>
      </w:r>
      <w:r w:rsidRPr="00096015">
        <w:rPr>
          <w:rFonts w:ascii="Arial" w:hAnsi="Arial" w:cs="Arial"/>
        </w:rPr>
        <w:t xml:space="preserve">48(7), 1905–1923. </w:t>
      </w:r>
    </w:p>
    <w:p w14:paraId="1C3182EA" w14:textId="77777777" w:rsidR="00D31814" w:rsidRPr="00096015" w:rsidRDefault="00D31814" w:rsidP="00096015">
      <w:pPr>
        <w:spacing w:after="0" w:line="360" w:lineRule="auto"/>
        <w:jc w:val="both"/>
        <w:rPr>
          <w:rFonts w:ascii="Arial" w:eastAsia="Times New Roman" w:hAnsi="Arial" w:cs="Arial"/>
          <w:lang w:eastAsia="zh-CN"/>
        </w:rPr>
      </w:pPr>
    </w:p>
    <w:p w14:paraId="20429750" w14:textId="68975840" w:rsidR="003E37C8" w:rsidRPr="00096015" w:rsidRDefault="003E37C8" w:rsidP="00096015">
      <w:pPr>
        <w:pStyle w:val="NormalWeb"/>
        <w:spacing w:before="0" w:beforeAutospacing="0" w:after="0" w:afterAutospacing="0" w:line="360" w:lineRule="auto"/>
        <w:jc w:val="both"/>
        <w:rPr>
          <w:rFonts w:ascii="Arial" w:hAnsi="Arial" w:cs="Arial"/>
          <w:sz w:val="22"/>
          <w:szCs w:val="22"/>
        </w:rPr>
      </w:pPr>
      <w:r w:rsidRPr="00096015">
        <w:rPr>
          <w:rFonts w:ascii="Arial" w:hAnsi="Arial" w:cs="Arial"/>
          <w:sz w:val="22"/>
          <w:szCs w:val="22"/>
          <w:lang w:val="en-GB"/>
        </w:rPr>
        <w:t xml:space="preserve">Brouwers, L. &amp; Herrmann, T. (2020). “We Have Advised Sex Workers to Simply Choose Other Options”—The Response of Adult Service Websites to COVID-19. </w:t>
      </w:r>
      <w:r w:rsidRPr="00096015">
        <w:rPr>
          <w:rStyle w:val="Emphasis"/>
          <w:rFonts w:ascii="Arial" w:hAnsi="Arial" w:cs="Arial"/>
          <w:sz w:val="22"/>
          <w:szCs w:val="22"/>
        </w:rPr>
        <w:t>Social Sciences</w:t>
      </w:r>
      <w:r w:rsidRPr="00096015">
        <w:rPr>
          <w:rFonts w:ascii="Arial" w:hAnsi="Arial" w:cs="Arial"/>
          <w:sz w:val="22"/>
          <w:szCs w:val="22"/>
        </w:rPr>
        <w:t xml:space="preserve">. 9(10). 181. </w:t>
      </w:r>
    </w:p>
    <w:p w14:paraId="4510B72E" w14:textId="77777777" w:rsidR="00D31814" w:rsidRPr="00096015" w:rsidRDefault="00D31814" w:rsidP="00096015">
      <w:pPr>
        <w:pStyle w:val="NormalWeb"/>
        <w:spacing w:before="0" w:beforeAutospacing="0" w:after="0" w:afterAutospacing="0" w:line="360" w:lineRule="auto"/>
        <w:jc w:val="both"/>
        <w:rPr>
          <w:rFonts w:ascii="Arial" w:hAnsi="Arial" w:cs="Arial"/>
          <w:sz w:val="22"/>
          <w:szCs w:val="22"/>
        </w:rPr>
      </w:pPr>
    </w:p>
    <w:p w14:paraId="35B38997" w14:textId="110F41B5" w:rsidR="003E37C8" w:rsidRPr="00096015" w:rsidRDefault="003E37C8" w:rsidP="00096015">
      <w:pPr>
        <w:spacing w:after="0" w:line="360" w:lineRule="auto"/>
        <w:jc w:val="both"/>
        <w:rPr>
          <w:rFonts w:ascii="Arial" w:eastAsia="Times New Roman" w:hAnsi="Arial" w:cs="Arial"/>
          <w:lang w:val="fr-CH" w:eastAsia="zh-CN"/>
        </w:rPr>
      </w:pPr>
      <w:r w:rsidRPr="00096015">
        <w:rPr>
          <w:rFonts w:ascii="Arial" w:eastAsia="Times New Roman" w:hAnsi="Arial" w:cs="Arial"/>
          <w:lang w:val="fr-CH" w:eastAsia="zh-CN"/>
        </w:rPr>
        <w:t xml:space="preserve">Callander, D., Meunier, E., DeVeau, R., Grov, C., Donovan, B., Minichiello, V., Jules. </w:t>
      </w:r>
      <w:r w:rsidRPr="00096015">
        <w:rPr>
          <w:rFonts w:ascii="Arial" w:eastAsia="Times New Roman" w:hAnsi="Arial" w:cs="Arial"/>
          <w:lang w:eastAsia="zh-CN"/>
        </w:rPr>
        <w:t xml:space="preserve">K. &amp; Duncan, D. (2020). Investigating the </w:t>
      </w:r>
      <w:r w:rsidR="00A703A7">
        <w:rPr>
          <w:rFonts w:ascii="Arial" w:eastAsia="Times New Roman" w:hAnsi="Arial" w:cs="Arial"/>
          <w:lang w:eastAsia="zh-CN"/>
        </w:rPr>
        <w:t>E</w:t>
      </w:r>
      <w:r w:rsidRPr="00096015">
        <w:rPr>
          <w:rFonts w:ascii="Arial" w:eastAsia="Times New Roman" w:hAnsi="Arial" w:cs="Arial"/>
          <w:lang w:eastAsia="zh-CN"/>
        </w:rPr>
        <w:t xml:space="preserve">ffects of COVID-19 on </w:t>
      </w:r>
      <w:r w:rsidR="00A703A7">
        <w:rPr>
          <w:rFonts w:ascii="Arial" w:eastAsia="Times New Roman" w:hAnsi="Arial" w:cs="Arial"/>
          <w:lang w:eastAsia="zh-CN"/>
        </w:rPr>
        <w:t>G</w:t>
      </w:r>
      <w:r w:rsidRPr="00096015">
        <w:rPr>
          <w:rFonts w:ascii="Arial" w:eastAsia="Times New Roman" w:hAnsi="Arial" w:cs="Arial"/>
          <w:lang w:eastAsia="zh-CN"/>
        </w:rPr>
        <w:t xml:space="preserve">lobal </w:t>
      </w:r>
      <w:r w:rsidR="00A703A7">
        <w:rPr>
          <w:rFonts w:ascii="Arial" w:eastAsia="Times New Roman" w:hAnsi="Arial" w:cs="Arial"/>
          <w:lang w:eastAsia="zh-CN"/>
        </w:rPr>
        <w:t>M</w:t>
      </w:r>
      <w:r w:rsidRPr="00096015">
        <w:rPr>
          <w:rFonts w:ascii="Arial" w:eastAsia="Times New Roman" w:hAnsi="Arial" w:cs="Arial"/>
          <w:lang w:eastAsia="zh-CN"/>
        </w:rPr>
        <w:t xml:space="preserve">ale </w:t>
      </w:r>
      <w:r w:rsidR="00A703A7">
        <w:rPr>
          <w:rFonts w:ascii="Arial" w:eastAsia="Times New Roman" w:hAnsi="Arial" w:cs="Arial"/>
          <w:lang w:eastAsia="zh-CN"/>
        </w:rPr>
        <w:t>S</w:t>
      </w:r>
      <w:r w:rsidRPr="00096015">
        <w:rPr>
          <w:rFonts w:ascii="Arial" w:eastAsia="Times New Roman" w:hAnsi="Arial" w:cs="Arial"/>
          <w:lang w:eastAsia="zh-CN"/>
        </w:rPr>
        <w:t xml:space="preserve">ex </w:t>
      </w:r>
      <w:r w:rsidR="00A703A7">
        <w:rPr>
          <w:rFonts w:ascii="Arial" w:eastAsia="Times New Roman" w:hAnsi="Arial" w:cs="Arial"/>
          <w:lang w:eastAsia="zh-CN"/>
        </w:rPr>
        <w:t>W</w:t>
      </w:r>
      <w:r w:rsidRPr="00096015">
        <w:rPr>
          <w:rFonts w:ascii="Arial" w:eastAsia="Times New Roman" w:hAnsi="Arial" w:cs="Arial"/>
          <w:lang w:eastAsia="zh-CN"/>
        </w:rPr>
        <w:t xml:space="preserve">ork </w:t>
      </w:r>
      <w:r w:rsidR="00A703A7">
        <w:rPr>
          <w:rFonts w:ascii="Arial" w:eastAsia="Times New Roman" w:hAnsi="Arial" w:cs="Arial"/>
          <w:lang w:eastAsia="zh-CN"/>
        </w:rPr>
        <w:t>P</w:t>
      </w:r>
      <w:r w:rsidRPr="00096015">
        <w:rPr>
          <w:rFonts w:ascii="Arial" w:eastAsia="Times New Roman" w:hAnsi="Arial" w:cs="Arial"/>
          <w:lang w:eastAsia="zh-CN"/>
        </w:rPr>
        <w:t xml:space="preserve">opulations: A </w:t>
      </w:r>
      <w:r w:rsidR="00A703A7">
        <w:rPr>
          <w:rFonts w:ascii="Arial" w:eastAsia="Times New Roman" w:hAnsi="Arial" w:cs="Arial"/>
          <w:lang w:eastAsia="zh-CN"/>
        </w:rPr>
        <w:t>L</w:t>
      </w:r>
      <w:r w:rsidRPr="00096015">
        <w:rPr>
          <w:rFonts w:ascii="Arial" w:eastAsia="Times New Roman" w:hAnsi="Arial" w:cs="Arial"/>
          <w:lang w:eastAsia="zh-CN"/>
        </w:rPr>
        <w:t xml:space="preserve">ongitudinal </w:t>
      </w:r>
      <w:r w:rsidR="00A703A7">
        <w:rPr>
          <w:rFonts w:ascii="Arial" w:eastAsia="Times New Roman" w:hAnsi="Arial" w:cs="Arial"/>
          <w:lang w:eastAsia="zh-CN"/>
        </w:rPr>
        <w:t>S</w:t>
      </w:r>
      <w:r w:rsidRPr="00096015">
        <w:rPr>
          <w:rFonts w:ascii="Arial" w:eastAsia="Times New Roman" w:hAnsi="Arial" w:cs="Arial"/>
          <w:lang w:eastAsia="zh-CN"/>
        </w:rPr>
        <w:t xml:space="preserve">tudy of </w:t>
      </w:r>
      <w:r w:rsidR="00A703A7">
        <w:rPr>
          <w:rFonts w:ascii="Arial" w:eastAsia="Times New Roman" w:hAnsi="Arial" w:cs="Arial"/>
          <w:lang w:eastAsia="zh-CN"/>
        </w:rPr>
        <w:t>D</w:t>
      </w:r>
      <w:r w:rsidRPr="00096015">
        <w:rPr>
          <w:rFonts w:ascii="Arial" w:eastAsia="Times New Roman" w:hAnsi="Arial" w:cs="Arial"/>
          <w:lang w:eastAsia="zh-CN"/>
        </w:rPr>
        <w:t xml:space="preserve">igital </w:t>
      </w:r>
      <w:r w:rsidR="00A703A7">
        <w:rPr>
          <w:rFonts w:ascii="Arial" w:eastAsia="Times New Roman" w:hAnsi="Arial" w:cs="Arial"/>
          <w:lang w:eastAsia="zh-CN"/>
        </w:rPr>
        <w:t>D</w:t>
      </w:r>
      <w:r w:rsidRPr="00096015">
        <w:rPr>
          <w:rFonts w:ascii="Arial" w:eastAsia="Times New Roman" w:hAnsi="Arial" w:cs="Arial"/>
          <w:lang w:eastAsia="zh-CN"/>
        </w:rPr>
        <w:t xml:space="preserve">ata. </w:t>
      </w:r>
      <w:r w:rsidRPr="00096015">
        <w:rPr>
          <w:rFonts w:ascii="Arial" w:eastAsia="Times New Roman" w:hAnsi="Arial" w:cs="Arial"/>
          <w:i/>
          <w:iCs/>
          <w:lang w:val="fr-CH" w:eastAsia="zh-CN"/>
        </w:rPr>
        <w:t xml:space="preserve">Sexually Transmitted Infections, </w:t>
      </w:r>
      <w:r w:rsidRPr="00096015">
        <w:rPr>
          <w:rFonts w:ascii="Arial" w:eastAsia="Times New Roman" w:hAnsi="Arial" w:cs="Arial"/>
          <w:lang w:val="fr-CH" w:eastAsia="zh-CN"/>
        </w:rPr>
        <w:t xml:space="preserve">97, 93-98. </w:t>
      </w:r>
    </w:p>
    <w:p w14:paraId="3EFDD125" w14:textId="77777777" w:rsidR="00D31814" w:rsidRPr="00096015" w:rsidRDefault="00D31814" w:rsidP="00096015">
      <w:pPr>
        <w:spacing w:after="0" w:line="360" w:lineRule="auto"/>
        <w:jc w:val="both"/>
        <w:rPr>
          <w:rFonts w:ascii="Arial" w:eastAsia="Times New Roman" w:hAnsi="Arial" w:cs="Arial"/>
          <w:lang w:val="fr-CH" w:eastAsia="zh-CN"/>
        </w:rPr>
      </w:pPr>
    </w:p>
    <w:p w14:paraId="43B2422B" w14:textId="6542C75E" w:rsidR="003E37C8" w:rsidRPr="00096015" w:rsidRDefault="003E37C8" w:rsidP="00096015">
      <w:pPr>
        <w:spacing w:after="0" w:line="360" w:lineRule="auto"/>
        <w:jc w:val="both"/>
        <w:rPr>
          <w:rFonts w:ascii="Arial" w:eastAsia="Times New Roman" w:hAnsi="Arial" w:cs="Arial"/>
          <w:lang w:val="fr-CH" w:eastAsia="zh-CN"/>
        </w:rPr>
      </w:pPr>
      <w:r w:rsidRPr="00096015">
        <w:rPr>
          <w:rFonts w:ascii="Arial" w:hAnsi="Arial" w:cs="Arial"/>
          <w:color w:val="000000" w:themeColor="text1"/>
          <w:lang w:val="fr-CH"/>
        </w:rPr>
        <w:t xml:space="preserve">Chimienti, M. (2009). </w:t>
      </w:r>
      <w:r w:rsidRPr="00096015">
        <w:rPr>
          <w:rFonts w:ascii="Arial" w:hAnsi="Arial" w:cs="Arial"/>
          <w:i/>
          <w:iCs/>
          <w:color w:val="000000" w:themeColor="text1"/>
          <w:lang w:val="fr-CH"/>
        </w:rPr>
        <w:t xml:space="preserve">Prostitution et </w:t>
      </w:r>
      <w:r w:rsidR="00A703A7">
        <w:rPr>
          <w:rFonts w:ascii="Arial" w:hAnsi="Arial" w:cs="Arial"/>
          <w:i/>
          <w:iCs/>
          <w:color w:val="000000" w:themeColor="text1"/>
          <w:lang w:val="fr-CH"/>
        </w:rPr>
        <w:t>M</w:t>
      </w:r>
      <w:r w:rsidRPr="00096015">
        <w:rPr>
          <w:rFonts w:ascii="Arial" w:hAnsi="Arial" w:cs="Arial"/>
          <w:i/>
          <w:iCs/>
          <w:color w:val="000000" w:themeColor="text1"/>
          <w:lang w:val="fr-CH"/>
        </w:rPr>
        <w:t xml:space="preserve">igration: La </w:t>
      </w:r>
      <w:r w:rsidR="00A703A7">
        <w:rPr>
          <w:rFonts w:ascii="Arial" w:hAnsi="Arial" w:cs="Arial"/>
          <w:i/>
          <w:iCs/>
          <w:color w:val="000000" w:themeColor="text1"/>
          <w:lang w:val="fr-CH"/>
        </w:rPr>
        <w:t>D</w:t>
      </w:r>
      <w:r w:rsidRPr="00096015">
        <w:rPr>
          <w:rFonts w:ascii="Arial" w:hAnsi="Arial" w:cs="Arial"/>
          <w:i/>
          <w:iCs/>
          <w:color w:val="000000" w:themeColor="text1"/>
          <w:lang w:val="fr-CH"/>
        </w:rPr>
        <w:t>ynamique de l’</w:t>
      </w:r>
      <w:r w:rsidR="00A703A7">
        <w:rPr>
          <w:rFonts w:ascii="Arial" w:hAnsi="Arial" w:cs="Arial"/>
          <w:i/>
          <w:iCs/>
          <w:color w:val="000000" w:themeColor="text1"/>
          <w:lang w:val="fr-CH"/>
        </w:rPr>
        <w:t>A</w:t>
      </w:r>
      <w:r w:rsidRPr="00096015">
        <w:rPr>
          <w:rFonts w:ascii="Arial" w:hAnsi="Arial" w:cs="Arial"/>
          <w:i/>
          <w:iCs/>
          <w:color w:val="000000" w:themeColor="text1"/>
          <w:lang w:val="fr-CH"/>
        </w:rPr>
        <w:t xml:space="preserve">gir </w:t>
      </w:r>
      <w:r w:rsidR="00A703A7">
        <w:rPr>
          <w:rFonts w:ascii="Arial" w:hAnsi="Arial" w:cs="Arial"/>
          <w:i/>
          <w:iCs/>
          <w:color w:val="000000" w:themeColor="text1"/>
          <w:lang w:val="fr-CH"/>
        </w:rPr>
        <w:t>F</w:t>
      </w:r>
      <w:r w:rsidRPr="00096015">
        <w:rPr>
          <w:rFonts w:ascii="Arial" w:hAnsi="Arial" w:cs="Arial"/>
          <w:i/>
          <w:iCs/>
          <w:color w:val="000000" w:themeColor="text1"/>
          <w:lang w:val="fr-CH"/>
        </w:rPr>
        <w:t>aible</w:t>
      </w:r>
      <w:r w:rsidRPr="00096015">
        <w:rPr>
          <w:rFonts w:ascii="Arial" w:hAnsi="Arial" w:cs="Arial"/>
          <w:color w:val="000000" w:themeColor="text1"/>
          <w:lang w:val="fr-CH"/>
        </w:rPr>
        <w:t xml:space="preserve">. Zurich: Seismo. </w:t>
      </w:r>
    </w:p>
    <w:p w14:paraId="28A13D12" w14:textId="25CB325C" w:rsidR="003E37C8" w:rsidRPr="00096015" w:rsidRDefault="003E37C8" w:rsidP="00096015">
      <w:pPr>
        <w:spacing w:after="0" w:line="360" w:lineRule="auto"/>
        <w:jc w:val="both"/>
        <w:rPr>
          <w:rStyle w:val="Hyperlink"/>
          <w:rFonts w:ascii="Arial" w:hAnsi="Arial" w:cs="Arial"/>
          <w:lang w:val="fr-CH"/>
        </w:rPr>
      </w:pPr>
      <w:r w:rsidRPr="00096015">
        <w:rPr>
          <w:rFonts w:ascii="Arial" w:hAnsi="Arial" w:cs="Arial"/>
          <w:lang w:val="fr-CH"/>
        </w:rPr>
        <w:t xml:space="preserve">Code </w:t>
      </w:r>
      <w:r w:rsidR="00A703A7">
        <w:rPr>
          <w:rFonts w:ascii="Arial" w:hAnsi="Arial" w:cs="Arial"/>
          <w:lang w:val="fr-CH"/>
        </w:rPr>
        <w:t>P</w:t>
      </w:r>
      <w:r w:rsidRPr="00096015">
        <w:rPr>
          <w:rFonts w:ascii="Arial" w:hAnsi="Arial" w:cs="Arial"/>
          <w:lang w:val="fr-CH"/>
        </w:rPr>
        <w:t xml:space="preserve">énal (CP) </w:t>
      </w:r>
      <w:r w:rsidR="00A703A7">
        <w:rPr>
          <w:rFonts w:ascii="Arial" w:hAnsi="Arial" w:cs="Arial"/>
          <w:lang w:val="fr-CH"/>
        </w:rPr>
        <w:t>S</w:t>
      </w:r>
      <w:r w:rsidRPr="00096015">
        <w:rPr>
          <w:rFonts w:ascii="Arial" w:hAnsi="Arial" w:cs="Arial"/>
          <w:lang w:val="fr-CH"/>
        </w:rPr>
        <w:t xml:space="preserve">uisse du 21 </w:t>
      </w:r>
      <w:r w:rsidR="00A703A7">
        <w:rPr>
          <w:rFonts w:ascii="Arial" w:hAnsi="Arial" w:cs="Arial"/>
          <w:lang w:val="fr-CH"/>
        </w:rPr>
        <w:t>D</w:t>
      </w:r>
      <w:r w:rsidRPr="00096015">
        <w:rPr>
          <w:rFonts w:ascii="Arial" w:hAnsi="Arial" w:cs="Arial"/>
          <w:lang w:val="fr-CH"/>
        </w:rPr>
        <w:t>écembre 1937 (Etat le 1</w:t>
      </w:r>
      <w:r w:rsidRPr="00096015">
        <w:rPr>
          <w:rFonts w:ascii="Arial" w:hAnsi="Arial" w:cs="Arial"/>
          <w:vertAlign w:val="superscript"/>
          <w:lang w:val="fr-CH"/>
        </w:rPr>
        <w:t>er</w:t>
      </w:r>
      <w:r w:rsidRPr="00096015">
        <w:rPr>
          <w:rFonts w:ascii="Arial" w:hAnsi="Arial" w:cs="Arial"/>
          <w:lang w:val="fr-CH"/>
        </w:rPr>
        <w:t xml:space="preserve"> </w:t>
      </w:r>
      <w:r w:rsidR="00A703A7">
        <w:rPr>
          <w:rFonts w:ascii="Arial" w:hAnsi="Arial" w:cs="Arial"/>
          <w:lang w:val="fr-CH"/>
        </w:rPr>
        <w:t>J</w:t>
      </w:r>
      <w:r w:rsidRPr="00096015">
        <w:rPr>
          <w:rFonts w:ascii="Arial" w:hAnsi="Arial" w:cs="Arial"/>
          <w:lang w:val="fr-CH"/>
        </w:rPr>
        <w:t xml:space="preserve">uillet 2020). </w:t>
      </w:r>
      <w:r w:rsidR="00D31814" w:rsidRPr="00096015">
        <w:rPr>
          <w:rFonts w:ascii="Arial" w:hAnsi="Arial" w:cs="Arial"/>
          <w:lang w:val="fr-CH"/>
        </w:rPr>
        <w:t>Available</w:t>
      </w:r>
      <w:r w:rsidR="00096015">
        <w:rPr>
          <w:rFonts w:ascii="Arial" w:hAnsi="Arial" w:cs="Arial"/>
          <w:lang w:val="fr-CH"/>
        </w:rPr>
        <w:t xml:space="preserve"> at</w:t>
      </w:r>
      <w:r w:rsidRPr="00096015">
        <w:rPr>
          <w:rFonts w:ascii="Arial" w:hAnsi="Arial" w:cs="Arial"/>
          <w:lang w:val="fr-CH"/>
        </w:rPr>
        <w:t xml:space="preserve">: </w:t>
      </w:r>
      <w:r w:rsidRPr="00212AB5">
        <w:rPr>
          <w:rFonts w:ascii="Arial" w:hAnsi="Arial" w:cs="Arial"/>
          <w:lang w:val="fr-CH"/>
        </w:rPr>
        <w:t>https://www.admin.ch/opc/fr/classified-compilation/19370083/index.html</w:t>
      </w:r>
    </w:p>
    <w:p w14:paraId="70F06D18" w14:textId="77777777" w:rsidR="00D31814" w:rsidRPr="00096015" w:rsidRDefault="00D31814" w:rsidP="00096015">
      <w:pPr>
        <w:spacing w:after="0" w:line="360" w:lineRule="auto"/>
        <w:jc w:val="both"/>
        <w:rPr>
          <w:rFonts w:ascii="Arial" w:hAnsi="Arial" w:cs="Arial"/>
          <w:lang w:val="fr-CH"/>
        </w:rPr>
      </w:pPr>
    </w:p>
    <w:p w14:paraId="4CB0A006" w14:textId="160F6D69" w:rsidR="003E37C8" w:rsidRPr="00096015" w:rsidRDefault="003E37C8" w:rsidP="00096015">
      <w:pPr>
        <w:spacing w:after="0" w:line="360" w:lineRule="auto"/>
        <w:jc w:val="both"/>
        <w:rPr>
          <w:rFonts w:ascii="Arial" w:hAnsi="Arial" w:cs="Arial"/>
          <w:color w:val="000000"/>
          <w:shd w:val="clear" w:color="auto" w:fill="FFFFFF"/>
        </w:rPr>
      </w:pPr>
      <w:r w:rsidRPr="00096015">
        <w:rPr>
          <w:rFonts w:ascii="Arial" w:hAnsi="Arial" w:cs="Arial"/>
          <w:color w:val="000000"/>
          <w:shd w:val="clear" w:color="auto" w:fill="FFFFFF"/>
          <w:lang w:val="fr-CH"/>
        </w:rPr>
        <w:t xml:space="preserve">Corbin, A. (1978). </w:t>
      </w:r>
      <w:r w:rsidRPr="00096015">
        <w:rPr>
          <w:rFonts w:ascii="Arial" w:hAnsi="Arial" w:cs="Arial"/>
          <w:i/>
          <w:color w:val="000000"/>
          <w:shd w:val="clear" w:color="auto" w:fill="FFFFFF"/>
          <w:lang w:val="fr-CH"/>
        </w:rPr>
        <w:t xml:space="preserve">Les </w:t>
      </w:r>
      <w:r w:rsidR="00A703A7">
        <w:rPr>
          <w:rFonts w:ascii="Arial" w:hAnsi="Arial" w:cs="Arial"/>
          <w:i/>
          <w:color w:val="000000"/>
          <w:shd w:val="clear" w:color="auto" w:fill="FFFFFF"/>
          <w:lang w:val="fr-CH"/>
        </w:rPr>
        <w:t>F</w:t>
      </w:r>
      <w:r w:rsidRPr="00096015">
        <w:rPr>
          <w:rFonts w:ascii="Arial" w:hAnsi="Arial" w:cs="Arial"/>
          <w:i/>
          <w:color w:val="000000"/>
          <w:shd w:val="clear" w:color="auto" w:fill="FFFFFF"/>
          <w:lang w:val="fr-CH"/>
        </w:rPr>
        <w:t xml:space="preserve">illes de </w:t>
      </w:r>
      <w:r w:rsidR="00A703A7">
        <w:rPr>
          <w:rFonts w:ascii="Arial" w:hAnsi="Arial" w:cs="Arial"/>
          <w:i/>
          <w:color w:val="000000"/>
          <w:shd w:val="clear" w:color="auto" w:fill="FFFFFF"/>
          <w:lang w:val="fr-CH"/>
        </w:rPr>
        <w:t>N</w:t>
      </w:r>
      <w:r w:rsidRPr="00096015">
        <w:rPr>
          <w:rFonts w:ascii="Arial" w:hAnsi="Arial" w:cs="Arial"/>
          <w:i/>
          <w:color w:val="000000"/>
          <w:shd w:val="clear" w:color="auto" w:fill="FFFFFF"/>
          <w:lang w:val="fr-CH"/>
        </w:rPr>
        <w:t xml:space="preserve">oces. Misère </w:t>
      </w:r>
      <w:r w:rsidR="00A703A7">
        <w:rPr>
          <w:rFonts w:ascii="Arial" w:hAnsi="Arial" w:cs="Arial"/>
          <w:i/>
          <w:color w:val="000000"/>
          <w:shd w:val="clear" w:color="auto" w:fill="FFFFFF"/>
          <w:lang w:val="fr-CH"/>
        </w:rPr>
        <w:t>S</w:t>
      </w:r>
      <w:r w:rsidRPr="00096015">
        <w:rPr>
          <w:rFonts w:ascii="Arial" w:hAnsi="Arial" w:cs="Arial"/>
          <w:i/>
          <w:color w:val="000000"/>
          <w:shd w:val="clear" w:color="auto" w:fill="FFFFFF"/>
          <w:lang w:val="fr-CH"/>
        </w:rPr>
        <w:t xml:space="preserve">exuelle et </w:t>
      </w:r>
      <w:r w:rsidR="00A703A7">
        <w:rPr>
          <w:rFonts w:ascii="Arial" w:hAnsi="Arial" w:cs="Arial"/>
          <w:i/>
          <w:color w:val="000000"/>
          <w:shd w:val="clear" w:color="auto" w:fill="FFFFFF"/>
          <w:lang w:val="fr-CH"/>
        </w:rPr>
        <w:t>P</w:t>
      </w:r>
      <w:r w:rsidRPr="00096015">
        <w:rPr>
          <w:rFonts w:ascii="Arial" w:hAnsi="Arial" w:cs="Arial"/>
          <w:i/>
          <w:color w:val="000000"/>
          <w:shd w:val="clear" w:color="auto" w:fill="FFFFFF"/>
          <w:lang w:val="fr-CH"/>
        </w:rPr>
        <w:t xml:space="preserve">rostitution aux XIXème et XXème </w:t>
      </w:r>
      <w:r w:rsidR="00A703A7">
        <w:rPr>
          <w:rFonts w:ascii="Arial" w:hAnsi="Arial" w:cs="Arial"/>
          <w:i/>
          <w:color w:val="000000"/>
          <w:shd w:val="clear" w:color="auto" w:fill="FFFFFF"/>
          <w:lang w:val="fr-CH"/>
        </w:rPr>
        <w:t>S</w:t>
      </w:r>
      <w:r w:rsidRPr="00096015">
        <w:rPr>
          <w:rFonts w:ascii="Arial" w:hAnsi="Arial" w:cs="Arial"/>
          <w:i/>
          <w:color w:val="000000"/>
          <w:shd w:val="clear" w:color="auto" w:fill="FFFFFF"/>
          <w:lang w:val="fr-CH"/>
        </w:rPr>
        <w:t>iècles</w:t>
      </w:r>
      <w:r w:rsidRPr="00096015">
        <w:rPr>
          <w:rFonts w:ascii="Arial" w:hAnsi="Arial" w:cs="Arial"/>
          <w:color w:val="000000"/>
          <w:shd w:val="clear" w:color="auto" w:fill="FFFFFF"/>
          <w:lang w:val="fr-CH"/>
        </w:rPr>
        <w:t xml:space="preserve">. </w:t>
      </w:r>
      <w:r w:rsidRPr="00096015">
        <w:rPr>
          <w:rFonts w:ascii="Arial" w:hAnsi="Arial" w:cs="Arial"/>
          <w:color w:val="000000"/>
          <w:shd w:val="clear" w:color="auto" w:fill="FFFFFF"/>
        </w:rPr>
        <w:t xml:space="preserve">Paris: Aubier. </w:t>
      </w:r>
    </w:p>
    <w:p w14:paraId="5FACD34F" w14:textId="77777777" w:rsidR="00D31814" w:rsidRPr="00096015" w:rsidRDefault="00D31814" w:rsidP="00096015">
      <w:pPr>
        <w:spacing w:after="0" w:line="360" w:lineRule="auto"/>
        <w:jc w:val="both"/>
        <w:rPr>
          <w:rFonts w:ascii="Arial" w:hAnsi="Arial" w:cs="Arial"/>
          <w:color w:val="000000"/>
          <w:shd w:val="clear" w:color="auto" w:fill="FFFFFF"/>
        </w:rPr>
      </w:pPr>
    </w:p>
    <w:p w14:paraId="2EF7E0C5" w14:textId="7F57C371" w:rsidR="003E37C8" w:rsidRPr="00096015" w:rsidRDefault="003E37C8" w:rsidP="00096015">
      <w:pPr>
        <w:spacing w:after="0" w:line="360" w:lineRule="auto"/>
        <w:jc w:val="both"/>
        <w:rPr>
          <w:rFonts w:ascii="Arial" w:hAnsi="Arial" w:cs="Arial"/>
          <w:color w:val="000000"/>
        </w:rPr>
      </w:pPr>
      <w:r w:rsidRPr="00096015">
        <w:rPr>
          <w:rFonts w:ascii="Arial" w:hAnsi="Arial" w:cs="Arial"/>
          <w:color w:val="000000"/>
          <w:lang w:val="fr-CH"/>
        </w:rPr>
        <w:t xml:space="preserve">Crittin, E. (2010). </w:t>
      </w:r>
      <w:r w:rsidRPr="00096015">
        <w:rPr>
          <w:rFonts w:ascii="Arial" w:hAnsi="Arial" w:cs="Arial"/>
          <w:i/>
          <w:iCs/>
          <w:color w:val="000000"/>
          <w:lang w:val="fr-CH"/>
        </w:rPr>
        <w:t xml:space="preserve">Prostitution de </w:t>
      </w:r>
      <w:r w:rsidR="00A703A7">
        <w:rPr>
          <w:rFonts w:ascii="Arial" w:hAnsi="Arial" w:cs="Arial"/>
          <w:i/>
          <w:iCs/>
          <w:color w:val="000000"/>
          <w:lang w:val="fr-CH"/>
        </w:rPr>
        <w:t>R</w:t>
      </w:r>
      <w:r w:rsidRPr="00096015">
        <w:rPr>
          <w:rFonts w:ascii="Arial" w:hAnsi="Arial" w:cs="Arial"/>
          <w:i/>
          <w:iCs/>
          <w:color w:val="000000"/>
          <w:lang w:val="fr-CH"/>
        </w:rPr>
        <w:t xml:space="preserve">ue, </w:t>
      </w:r>
      <w:r w:rsidR="00A703A7">
        <w:rPr>
          <w:rFonts w:ascii="Arial" w:hAnsi="Arial" w:cs="Arial"/>
          <w:i/>
          <w:iCs/>
          <w:color w:val="000000"/>
          <w:lang w:val="fr-CH"/>
        </w:rPr>
        <w:t>V</w:t>
      </w:r>
      <w:r w:rsidRPr="00096015">
        <w:rPr>
          <w:rFonts w:ascii="Arial" w:hAnsi="Arial" w:cs="Arial"/>
          <w:i/>
          <w:iCs/>
          <w:color w:val="000000"/>
          <w:lang w:val="fr-CH"/>
        </w:rPr>
        <w:t xml:space="preserve">iolence et </w:t>
      </w:r>
      <w:r w:rsidR="00A703A7">
        <w:rPr>
          <w:rFonts w:ascii="Arial" w:hAnsi="Arial" w:cs="Arial"/>
          <w:i/>
          <w:iCs/>
          <w:color w:val="000000"/>
          <w:lang w:val="fr-CH"/>
        </w:rPr>
        <w:t>V</w:t>
      </w:r>
      <w:r w:rsidRPr="00096015">
        <w:rPr>
          <w:rFonts w:ascii="Arial" w:hAnsi="Arial" w:cs="Arial"/>
          <w:i/>
          <w:iCs/>
          <w:color w:val="000000"/>
          <w:lang w:val="fr-CH"/>
        </w:rPr>
        <w:t xml:space="preserve">ictimisation: une </w:t>
      </w:r>
      <w:r w:rsidR="00A703A7">
        <w:rPr>
          <w:rFonts w:ascii="Arial" w:hAnsi="Arial" w:cs="Arial"/>
          <w:i/>
          <w:iCs/>
          <w:color w:val="000000"/>
          <w:lang w:val="fr-CH"/>
        </w:rPr>
        <w:t>A</w:t>
      </w:r>
      <w:r w:rsidRPr="00096015">
        <w:rPr>
          <w:rFonts w:ascii="Arial" w:hAnsi="Arial" w:cs="Arial"/>
          <w:i/>
          <w:iCs/>
          <w:color w:val="000000"/>
          <w:lang w:val="fr-CH"/>
        </w:rPr>
        <w:t xml:space="preserve">nalyse </w:t>
      </w:r>
      <w:r w:rsidR="00A703A7">
        <w:rPr>
          <w:rFonts w:ascii="Arial" w:hAnsi="Arial" w:cs="Arial"/>
          <w:i/>
          <w:iCs/>
          <w:color w:val="000000"/>
          <w:lang w:val="fr-CH"/>
        </w:rPr>
        <w:t>E</w:t>
      </w:r>
      <w:r w:rsidRPr="00096015">
        <w:rPr>
          <w:rFonts w:ascii="Arial" w:hAnsi="Arial" w:cs="Arial"/>
          <w:i/>
          <w:iCs/>
          <w:color w:val="000000"/>
          <w:lang w:val="fr-CH"/>
        </w:rPr>
        <w:t xml:space="preserve">xploratoire du cas </w:t>
      </w:r>
      <w:r w:rsidR="00A703A7">
        <w:rPr>
          <w:rFonts w:ascii="Arial" w:hAnsi="Arial" w:cs="Arial"/>
          <w:i/>
          <w:iCs/>
          <w:color w:val="000000"/>
          <w:lang w:val="fr-CH"/>
        </w:rPr>
        <w:t>L</w:t>
      </w:r>
      <w:r w:rsidRPr="00096015">
        <w:rPr>
          <w:rFonts w:ascii="Arial" w:hAnsi="Arial" w:cs="Arial"/>
          <w:i/>
          <w:iCs/>
          <w:color w:val="000000"/>
          <w:lang w:val="fr-CH"/>
        </w:rPr>
        <w:t>ausannois</w:t>
      </w:r>
      <w:r w:rsidR="00D31814" w:rsidRPr="00096015">
        <w:rPr>
          <w:rFonts w:ascii="Arial" w:hAnsi="Arial" w:cs="Arial"/>
          <w:i/>
          <w:iCs/>
          <w:color w:val="000000"/>
          <w:lang w:val="fr-CH"/>
        </w:rPr>
        <w:t>.</w:t>
      </w:r>
      <w:r w:rsidRPr="00096015">
        <w:rPr>
          <w:rFonts w:ascii="Arial" w:hAnsi="Arial" w:cs="Arial"/>
          <w:color w:val="000000"/>
          <w:lang w:val="fr-CH"/>
        </w:rPr>
        <w:t xml:space="preserve"> </w:t>
      </w:r>
      <w:r w:rsidR="00D31814" w:rsidRPr="00096015">
        <w:rPr>
          <w:rFonts w:ascii="Arial" w:hAnsi="Arial" w:cs="Arial"/>
          <w:color w:val="000000"/>
        </w:rPr>
        <w:t>Unpublished m</w:t>
      </w:r>
      <w:r w:rsidRPr="00096015">
        <w:rPr>
          <w:rFonts w:ascii="Arial" w:hAnsi="Arial" w:cs="Arial"/>
          <w:color w:val="000000"/>
        </w:rPr>
        <w:t>aster’s thesi</w:t>
      </w:r>
      <w:r w:rsidR="00D31814" w:rsidRPr="00096015">
        <w:rPr>
          <w:rFonts w:ascii="Arial" w:hAnsi="Arial" w:cs="Arial"/>
          <w:color w:val="000000"/>
        </w:rPr>
        <w:t>s,</w:t>
      </w:r>
      <w:r w:rsidRPr="00096015">
        <w:rPr>
          <w:rFonts w:ascii="Arial" w:hAnsi="Arial" w:cs="Arial"/>
          <w:color w:val="000000"/>
        </w:rPr>
        <w:t xml:space="preserve"> University of Lausanne.</w:t>
      </w:r>
    </w:p>
    <w:p w14:paraId="44107402" w14:textId="77777777" w:rsidR="00D31814" w:rsidRPr="00096015" w:rsidRDefault="00D31814" w:rsidP="00096015">
      <w:pPr>
        <w:spacing w:after="0" w:line="360" w:lineRule="auto"/>
        <w:jc w:val="both"/>
        <w:rPr>
          <w:rFonts w:ascii="Arial" w:hAnsi="Arial" w:cs="Arial"/>
          <w:color w:val="000000"/>
          <w:shd w:val="clear" w:color="auto" w:fill="FFFFFF"/>
        </w:rPr>
      </w:pPr>
    </w:p>
    <w:p w14:paraId="7676B031" w14:textId="7260B758" w:rsidR="003E37C8" w:rsidRPr="00096015" w:rsidRDefault="003E37C8" w:rsidP="00096015">
      <w:pPr>
        <w:spacing w:after="0" w:line="360" w:lineRule="auto"/>
        <w:jc w:val="both"/>
        <w:rPr>
          <w:rFonts w:ascii="Arial" w:hAnsi="Arial" w:cs="Arial"/>
          <w:color w:val="000000"/>
        </w:rPr>
      </w:pPr>
      <w:r w:rsidRPr="00096015">
        <w:rPr>
          <w:rFonts w:ascii="Arial" w:hAnsi="Arial" w:cs="Arial"/>
          <w:color w:val="000000"/>
        </w:rPr>
        <w:t xml:space="preserve">Dworkin, A. (1981). </w:t>
      </w:r>
      <w:r w:rsidRPr="00096015">
        <w:rPr>
          <w:rFonts w:ascii="Arial" w:hAnsi="Arial" w:cs="Arial"/>
          <w:i/>
          <w:color w:val="000000"/>
        </w:rPr>
        <w:t>Pornography: Men Possessing Women</w:t>
      </w:r>
      <w:r w:rsidRPr="00096015">
        <w:rPr>
          <w:rFonts w:ascii="Arial" w:hAnsi="Arial" w:cs="Arial"/>
          <w:color w:val="000000"/>
        </w:rPr>
        <w:t xml:space="preserve">. New York: Putman. </w:t>
      </w:r>
    </w:p>
    <w:p w14:paraId="18CB6D17" w14:textId="77777777" w:rsidR="00D31814" w:rsidRPr="00096015" w:rsidRDefault="00D31814" w:rsidP="00096015">
      <w:pPr>
        <w:spacing w:after="0" w:line="360" w:lineRule="auto"/>
        <w:jc w:val="both"/>
        <w:rPr>
          <w:rFonts w:ascii="Arial" w:hAnsi="Arial" w:cs="Arial"/>
        </w:rPr>
      </w:pPr>
    </w:p>
    <w:p w14:paraId="425244B5" w14:textId="4F24D157" w:rsidR="003E37C8" w:rsidRPr="00096015" w:rsidRDefault="003E37C8" w:rsidP="00096015">
      <w:pPr>
        <w:spacing w:after="0" w:line="360" w:lineRule="auto"/>
        <w:jc w:val="both"/>
        <w:rPr>
          <w:rFonts w:ascii="Arial" w:hAnsi="Arial" w:cs="Arial"/>
          <w:color w:val="000000"/>
        </w:rPr>
      </w:pPr>
      <w:r w:rsidRPr="00096015">
        <w:rPr>
          <w:rFonts w:ascii="Arial" w:hAnsi="Arial" w:cs="Arial"/>
          <w:color w:val="000000"/>
        </w:rPr>
        <w:t xml:space="preserve">Farley, M. (2018). Risks of Prostitution: When the Person Is the Product. </w:t>
      </w:r>
      <w:r w:rsidRPr="00096015">
        <w:rPr>
          <w:rFonts w:ascii="Arial" w:hAnsi="Arial" w:cs="Arial"/>
          <w:i/>
          <w:color w:val="000000"/>
        </w:rPr>
        <w:t>Journal of the Association for Consumer Research</w:t>
      </w:r>
      <w:r w:rsidRPr="00096015">
        <w:rPr>
          <w:rFonts w:ascii="Arial" w:hAnsi="Arial" w:cs="Arial"/>
          <w:color w:val="000000"/>
        </w:rPr>
        <w:t xml:space="preserve">, </w:t>
      </w:r>
      <w:r w:rsidRPr="00096015">
        <w:rPr>
          <w:rFonts w:ascii="Arial" w:hAnsi="Arial" w:cs="Arial"/>
          <w:i/>
          <w:color w:val="000000"/>
        </w:rPr>
        <w:t>3</w:t>
      </w:r>
      <w:r w:rsidRPr="00096015">
        <w:rPr>
          <w:rFonts w:ascii="Arial" w:hAnsi="Arial" w:cs="Arial"/>
          <w:color w:val="000000"/>
        </w:rPr>
        <w:t>(1), 97</w:t>
      </w:r>
      <w:r w:rsidRPr="00096015">
        <w:rPr>
          <w:rFonts w:ascii="Arial" w:hAnsi="Arial" w:cs="Arial"/>
          <w:color w:val="000000"/>
        </w:rPr>
        <w:noBreakHyphen/>
        <w:t>108.</w:t>
      </w:r>
    </w:p>
    <w:p w14:paraId="527FC31B" w14:textId="77777777" w:rsidR="00D31814" w:rsidRPr="00096015" w:rsidRDefault="00D31814" w:rsidP="00096015">
      <w:pPr>
        <w:spacing w:after="0" w:line="360" w:lineRule="auto"/>
        <w:jc w:val="both"/>
        <w:rPr>
          <w:rFonts w:ascii="Arial" w:hAnsi="Arial" w:cs="Arial"/>
          <w:color w:val="000000"/>
        </w:rPr>
      </w:pPr>
    </w:p>
    <w:p w14:paraId="6922A5CC" w14:textId="280FCAB2" w:rsidR="003E37C8" w:rsidRPr="00096015" w:rsidRDefault="003E37C8" w:rsidP="00096015">
      <w:pPr>
        <w:spacing w:after="0" w:line="360" w:lineRule="auto"/>
        <w:jc w:val="both"/>
        <w:rPr>
          <w:rFonts w:ascii="Arial" w:hAnsi="Arial" w:cs="Arial"/>
          <w:lang w:val="fr-CH"/>
        </w:rPr>
      </w:pPr>
      <w:r w:rsidRPr="00096015">
        <w:rPr>
          <w:rFonts w:ascii="Arial" w:eastAsia="Times New Roman" w:hAnsi="Arial" w:cs="Arial"/>
          <w:lang w:eastAsia="zh-CN"/>
        </w:rPr>
        <w:t xml:space="preserve">Federal Office of Public Health (FOPH). (2020). </w:t>
      </w:r>
      <w:r w:rsidRPr="00096015">
        <w:rPr>
          <w:rFonts w:ascii="Arial" w:hAnsi="Arial" w:cs="Arial"/>
          <w:i/>
          <w:iCs/>
        </w:rPr>
        <w:t xml:space="preserve">Coronavirus: Federal Council </w:t>
      </w:r>
      <w:r w:rsidR="00A703A7">
        <w:rPr>
          <w:rFonts w:ascii="Arial" w:hAnsi="Arial" w:cs="Arial"/>
          <w:i/>
          <w:iCs/>
        </w:rPr>
        <w:t>D</w:t>
      </w:r>
      <w:r w:rsidRPr="00096015">
        <w:rPr>
          <w:rFonts w:ascii="Arial" w:hAnsi="Arial" w:cs="Arial"/>
          <w:i/>
          <w:iCs/>
        </w:rPr>
        <w:t>eclares ‘</w:t>
      </w:r>
      <w:r w:rsidR="00A703A7">
        <w:rPr>
          <w:rFonts w:ascii="Arial" w:hAnsi="Arial" w:cs="Arial"/>
          <w:i/>
          <w:iCs/>
        </w:rPr>
        <w:t>E</w:t>
      </w:r>
      <w:r w:rsidRPr="00096015">
        <w:rPr>
          <w:rFonts w:ascii="Arial" w:hAnsi="Arial" w:cs="Arial"/>
          <w:i/>
          <w:iCs/>
        </w:rPr>
        <w:t xml:space="preserve">xtraordinary </w:t>
      </w:r>
      <w:r w:rsidR="00A703A7">
        <w:rPr>
          <w:rFonts w:ascii="Arial" w:hAnsi="Arial" w:cs="Arial"/>
          <w:i/>
          <w:iCs/>
        </w:rPr>
        <w:t>S</w:t>
      </w:r>
      <w:r w:rsidRPr="00096015">
        <w:rPr>
          <w:rFonts w:ascii="Arial" w:hAnsi="Arial" w:cs="Arial"/>
          <w:i/>
          <w:iCs/>
        </w:rPr>
        <w:t xml:space="preserve">ituation’ and </w:t>
      </w:r>
      <w:r w:rsidR="00A703A7">
        <w:rPr>
          <w:rFonts w:ascii="Arial" w:hAnsi="Arial" w:cs="Arial"/>
          <w:i/>
          <w:iCs/>
        </w:rPr>
        <w:t>I</w:t>
      </w:r>
      <w:r w:rsidRPr="00096015">
        <w:rPr>
          <w:rFonts w:ascii="Arial" w:hAnsi="Arial" w:cs="Arial"/>
          <w:i/>
          <w:iCs/>
        </w:rPr>
        <w:t xml:space="preserve">ntroduces </w:t>
      </w:r>
      <w:r w:rsidR="00A703A7">
        <w:rPr>
          <w:rFonts w:ascii="Arial" w:hAnsi="Arial" w:cs="Arial"/>
          <w:i/>
          <w:iCs/>
        </w:rPr>
        <w:t>M</w:t>
      </w:r>
      <w:r w:rsidRPr="00096015">
        <w:rPr>
          <w:rFonts w:ascii="Arial" w:hAnsi="Arial" w:cs="Arial"/>
          <w:i/>
          <w:iCs/>
        </w:rPr>
        <w:t xml:space="preserve">ore </w:t>
      </w:r>
      <w:r w:rsidR="00A703A7">
        <w:rPr>
          <w:rFonts w:ascii="Arial" w:hAnsi="Arial" w:cs="Arial"/>
          <w:i/>
          <w:iCs/>
        </w:rPr>
        <w:t>S</w:t>
      </w:r>
      <w:r w:rsidRPr="00096015">
        <w:rPr>
          <w:rFonts w:ascii="Arial" w:hAnsi="Arial" w:cs="Arial"/>
          <w:i/>
          <w:iCs/>
        </w:rPr>
        <w:t xml:space="preserve">tringent </w:t>
      </w:r>
      <w:r w:rsidR="00A703A7">
        <w:rPr>
          <w:rFonts w:ascii="Arial" w:hAnsi="Arial" w:cs="Arial"/>
          <w:i/>
          <w:iCs/>
        </w:rPr>
        <w:t>M</w:t>
      </w:r>
      <w:r w:rsidRPr="00096015">
        <w:rPr>
          <w:rFonts w:ascii="Arial" w:hAnsi="Arial" w:cs="Arial"/>
          <w:i/>
          <w:iCs/>
        </w:rPr>
        <w:t>easures</w:t>
      </w:r>
      <w:r w:rsidRPr="00096015">
        <w:rPr>
          <w:rFonts w:ascii="Arial" w:hAnsi="Arial" w:cs="Arial"/>
        </w:rPr>
        <w:t xml:space="preserve">. </w:t>
      </w:r>
      <w:r w:rsidR="00D31814" w:rsidRPr="00096015">
        <w:rPr>
          <w:rFonts w:ascii="Arial" w:hAnsi="Arial" w:cs="Arial"/>
          <w:lang w:val="fr-CH"/>
        </w:rPr>
        <w:t>Available</w:t>
      </w:r>
      <w:r w:rsidR="00A703A7">
        <w:rPr>
          <w:rFonts w:ascii="Arial" w:hAnsi="Arial" w:cs="Arial"/>
          <w:lang w:val="fr-CH"/>
        </w:rPr>
        <w:t xml:space="preserve"> at</w:t>
      </w:r>
      <w:r w:rsidRPr="00096015">
        <w:rPr>
          <w:rFonts w:ascii="Arial" w:hAnsi="Arial" w:cs="Arial"/>
          <w:lang w:val="fr-CH"/>
        </w:rPr>
        <w:t xml:space="preserve">: </w:t>
      </w:r>
      <w:r w:rsidR="00D31814" w:rsidRPr="00212AB5">
        <w:rPr>
          <w:rFonts w:ascii="Arial" w:hAnsi="Arial" w:cs="Arial"/>
          <w:lang w:val="fr-CH"/>
        </w:rPr>
        <w:t>https://www.bag.admin.ch/bag/en/home/das-bag/aktuell/medienmitteilungen.msg-id-78454.html</w:t>
      </w:r>
    </w:p>
    <w:p w14:paraId="0B2BBFD9" w14:textId="77777777" w:rsidR="00D31814" w:rsidRPr="00096015" w:rsidRDefault="00D31814" w:rsidP="00096015">
      <w:pPr>
        <w:spacing w:after="0" w:line="360" w:lineRule="auto"/>
        <w:jc w:val="both"/>
        <w:rPr>
          <w:rFonts w:ascii="Arial" w:hAnsi="Arial" w:cs="Arial"/>
          <w:color w:val="000000"/>
          <w:lang w:val="fr-CH"/>
        </w:rPr>
      </w:pPr>
    </w:p>
    <w:p w14:paraId="713F7F56" w14:textId="60E065E9" w:rsidR="003E37C8" w:rsidRPr="00096015" w:rsidRDefault="003E37C8" w:rsidP="00096015">
      <w:pPr>
        <w:spacing w:after="0" w:line="360" w:lineRule="auto"/>
        <w:jc w:val="both"/>
        <w:rPr>
          <w:rStyle w:val="Hyperlink"/>
          <w:rFonts w:ascii="Arial" w:hAnsi="Arial" w:cs="Arial"/>
          <w:lang w:val="fr-CH"/>
        </w:rPr>
      </w:pPr>
      <w:r w:rsidRPr="00096015">
        <w:rPr>
          <w:rFonts w:ascii="Arial" w:hAnsi="Arial" w:cs="Arial"/>
          <w:lang w:val="fr-CH"/>
        </w:rPr>
        <w:t xml:space="preserve">Földhazi, A. (2010). </w:t>
      </w:r>
      <w:r w:rsidRPr="00096015">
        <w:rPr>
          <w:rFonts w:ascii="Arial" w:hAnsi="Arial" w:cs="Arial"/>
          <w:i/>
          <w:iCs/>
          <w:lang w:val="fr-CH"/>
        </w:rPr>
        <w:t xml:space="preserve">Prostituées, </w:t>
      </w:r>
      <w:r w:rsidR="00A703A7">
        <w:rPr>
          <w:rFonts w:ascii="Arial" w:hAnsi="Arial" w:cs="Arial"/>
          <w:i/>
          <w:iCs/>
          <w:lang w:val="fr-CH"/>
        </w:rPr>
        <w:t>M</w:t>
      </w:r>
      <w:r w:rsidRPr="00096015">
        <w:rPr>
          <w:rFonts w:ascii="Arial" w:hAnsi="Arial" w:cs="Arial"/>
          <w:i/>
          <w:iCs/>
          <w:lang w:val="fr-CH"/>
        </w:rPr>
        <w:t>igrantes, ‘</w:t>
      </w:r>
      <w:r w:rsidR="00A703A7">
        <w:rPr>
          <w:rFonts w:ascii="Arial" w:hAnsi="Arial" w:cs="Arial"/>
          <w:i/>
          <w:iCs/>
          <w:lang w:val="fr-CH"/>
        </w:rPr>
        <w:t>V</w:t>
      </w:r>
      <w:r w:rsidRPr="00096015">
        <w:rPr>
          <w:rFonts w:ascii="Arial" w:hAnsi="Arial" w:cs="Arial"/>
          <w:i/>
          <w:iCs/>
          <w:lang w:val="fr-CH"/>
        </w:rPr>
        <w:t xml:space="preserve">ictimes de la </w:t>
      </w:r>
      <w:r w:rsidR="00A703A7">
        <w:rPr>
          <w:rFonts w:ascii="Arial" w:hAnsi="Arial" w:cs="Arial"/>
          <w:i/>
          <w:iCs/>
          <w:lang w:val="fr-CH"/>
        </w:rPr>
        <w:t>T</w:t>
      </w:r>
      <w:r w:rsidRPr="00096015">
        <w:rPr>
          <w:rFonts w:ascii="Arial" w:hAnsi="Arial" w:cs="Arial"/>
          <w:i/>
          <w:iCs/>
          <w:lang w:val="fr-CH"/>
        </w:rPr>
        <w:t xml:space="preserve">raite’: Analyses de la </w:t>
      </w:r>
      <w:r w:rsidR="00A703A7">
        <w:rPr>
          <w:rFonts w:ascii="Arial" w:hAnsi="Arial" w:cs="Arial"/>
          <w:i/>
          <w:iCs/>
          <w:lang w:val="fr-CH"/>
        </w:rPr>
        <w:t>C</w:t>
      </w:r>
      <w:r w:rsidRPr="00096015">
        <w:rPr>
          <w:rFonts w:ascii="Arial" w:hAnsi="Arial" w:cs="Arial"/>
          <w:i/>
          <w:iCs/>
          <w:lang w:val="fr-CH"/>
        </w:rPr>
        <w:t xml:space="preserve">onstruction du </w:t>
      </w:r>
      <w:r w:rsidR="00A703A7">
        <w:rPr>
          <w:rFonts w:ascii="Arial" w:hAnsi="Arial" w:cs="Arial"/>
          <w:i/>
          <w:iCs/>
          <w:lang w:val="fr-CH"/>
        </w:rPr>
        <w:t>M</w:t>
      </w:r>
      <w:r w:rsidRPr="00096015">
        <w:rPr>
          <w:rFonts w:ascii="Arial" w:hAnsi="Arial" w:cs="Arial"/>
          <w:i/>
          <w:iCs/>
          <w:lang w:val="fr-CH"/>
        </w:rPr>
        <w:t xml:space="preserve">arché du </w:t>
      </w:r>
      <w:r w:rsidR="00A703A7">
        <w:rPr>
          <w:rFonts w:ascii="Arial" w:hAnsi="Arial" w:cs="Arial"/>
          <w:i/>
          <w:iCs/>
          <w:lang w:val="fr-CH"/>
        </w:rPr>
        <w:t>S</w:t>
      </w:r>
      <w:r w:rsidRPr="00096015">
        <w:rPr>
          <w:rFonts w:ascii="Arial" w:hAnsi="Arial" w:cs="Arial"/>
          <w:i/>
          <w:iCs/>
          <w:lang w:val="fr-CH"/>
        </w:rPr>
        <w:t>exe en Suisse</w:t>
      </w:r>
      <w:r w:rsidR="00A703A7">
        <w:rPr>
          <w:rFonts w:ascii="Arial" w:hAnsi="Arial" w:cs="Arial"/>
          <w:i/>
          <w:iCs/>
          <w:lang w:val="fr-CH"/>
        </w:rPr>
        <w:t>.</w:t>
      </w:r>
      <w:r w:rsidRPr="00096015">
        <w:rPr>
          <w:rFonts w:ascii="Arial" w:hAnsi="Arial" w:cs="Arial"/>
          <w:lang w:val="fr-CH"/>
        </w:rPr>
        <w:t xml:space="preserve"> University of Geneva. </w:t>
      </w:r>
      <w:r w:rsidR="00D31814" w:rsidRPr="00096015">
        <w:rPr>
          <w:rFonts w:ascii="Arial" w:hAnsi="Arial" w:cs="Arial"/>
          <w:lang w:val="fr-CH"/>
        </w:rPr>
        <w:t xml:space="preserve">Available: </w:t>
      </w:r>
      <w:r w:rsidR="00D31814" w:rsidRPr="00212AB5">
        <w:rPr>
          <w:rFonts w:ascii="Arial" w:hAnsi="Arial" w:cs="Arial"/>
          <w:lang w:val="fr-CH"/>
        </w:rPr>
        <w:t>https://archive-ouverte.unige.ch/unige:12353</w:t>
      </w:r>
    </w:p>
    <w:p w14:paraId="1876B652" w14:textId="77777777" w:rsidR="00D31814" w:rsidRPr="00096015" w:rsidRDefault="00D31814" w:rsidP="00096015">
      <w:pPr>
        <w:spacing w:after="0" w:line="360" w:lineRule="auto"/>
        <w:jc w:val="both"/>
        <w:rPr>
          <w:rFonts w:ascii="Arial" w:hAnsi="Arial" w:cs="Arial"/>
          <w:color w:val="000000"/>
          <w:lang w:val="fr-CH"/>
        </w:rPr>
      </w:pPr>
    </w:p>
    <w:p w14:paraId="2C050C97" w14:textId="7044F86C" w:rsidR="003E37C8" w:rsidRPr="00096015" w:rsidRDefault="003E37C8" w:rsidP="00096015">
      <w:pPr>
        <w:spacing w:after="0" w:line="360" w:lineRule="auto"/>
        <w:jc w:val="both"/>
        <w:rPr>
          <w:rFonts w:ascii="Arial" w:eastAsia="Times New Roman" w:hAnsi="Arial" w:cs="Arial"/>
          <w:lang w:eastAsia="zh-CN"/>
        </w:rPr>
      </w:pPr>
      <w:r w:rsidRPr="00096015">
        <w:rPr>
          <w:rFonts w:ascii="Arial" w:eastAsia="Times New Roman" w:hAnsi="Arial" w:cs="Arial"/>
          <w:lang w:val="fr-CH" w:eastAsia="zh-CN"/>
        </w:rPr>
        <w:t xml:space="preserve">Fassin, D. (2004). </w:t>
      </w:r>
      <w:r w:rsidRPr="00096015">
        <w:rPr>
          <w:rFonts w:ascii="Arial" w:eastAsia="Times New Roman" w:hAnsi="Arial" w:cs="Arial"/>
          <w:i/>
          <w:iCs/>
          <w:lang w:val="fr-CH" w:eastAsia="zh-CN"/>
        </w:rPr>
        <w:t xml:space="preserve">Des </w:t>
      </w:r>
      <w:r w:rsidR="00A703A7">
        <w:rPr>
          <w:rFonts w:ascii="Arial" w:eastAsia="Times New Roman" w:hAnsi="Arial" w:cs="Arial"/>
          <w:i/>
          <w:iCs/>
          <w:lang w:val="fr-CH" w:eastAsia="zh-CN"/>
        </w:rPr>
        <w:t>M</w:t>
      </w:r>
      <w:r w:rsidRPr="00096015">
        <w:rPr>
          <w:rFonts w:ascii="Arial" w:eastAsia="Times New Roman" w:hAnsi="Arial" w:cs="Arial"/>
          <w:i/>
          <w:iCs/>
          <w:lang w:val="fr-CH" w:eastAsia="zh-CN"/>
        </w:rPr>
        <w:t xml:space="preserve">aux </w:t>
      </w:r>
      <w:r w:rsidR="00A703A7">
        <w:rPr>
          <w:rFonts w:ascii="Arial" w:eastAsia="Times New Roman" w:hAnsi="Arial" w:cs="Arial"/>
          <w:i/>
          <w:iCs/>
          <w:lang w:val="fr-CH" w:eastAsia="zh-CN"/>
        </w:rPr>
        <w:t>I</w:t>
      </w:r>
      <w:r w:rsidRPr="00096015">
        <w:rPr>
          <w:rFonts w:ascii="Arial" w:eastAsia="Times New Roman" w:hAnsi="Arial" w:cs="Arial"/>
          <w:i/>
          <w:iCs/>
          <w:lang w:val="fr-CH" w:eastAsia="zh-CN"/>
        </w:rPr>
        <w:t xml:space="preserve">ndicibles : </w:t>
      </w:r>
      <w:r w:rsidR="00A703A7">
        <w:rPr>
          <w:rFonts w:ascii="Arial" w:eastAsia="Times New Roman" w:hAnsi="Arial" w:cs="Arial"/>
          <w:i/>
          <w:iCs/>
          <w:lang w:val="fr-CH" w:eastAsia="zh-CN"/>
        </w:rPr>
        <w:t>S</w:t>
      </w:r>
      <w:r w:rsidRPr="00096015">
        <w:rPr>
          <w:rFonts w:ascii="Arial" w:eastAsia="Times New Roman" w:hAnsi="Arial" w:cs="Arial"/>
          <w:i/>
          <w:iCs/>
          <w:lang w:val="fr-CH" w:eastAsia="zh-CN"/>
        </w:rPr>
        <w:t xml:space="preserve">ociologie des </w:t>
      </w:r>
      <w:r w:rsidR="00A703A7">
        <w:rPr>
          <w:rFonts w:ascii="Arial" w:eastAsia="Times New Roman" w:hAnsi="Arial" w:cs="Arial"/>
          <w:i/>
          <w:iCs/>
          <w:lang w:val="fr-CH" w:eastAsia="zh-CN"/>
        </w:rPr>
        <w:t>L</w:t>
      </w:r>
      <w:r w:rsidRPr="00096015">
        <w:rPr>
          <w:rFonts w:ascii="Arial" w:eastAsia="Times New Roman" w:hAnsi="Arial" w:cs="Arial"/>
          <w:i/>
          <w:iCs/>
          <w:lang w:val="fr-CH" w:eastAsia="zh-CN"/>
        </w:rPr>
        <w:t>ieux d'</w:t>
      </w:r>
      <w:r w:rsidR="00A703A7">
        <w:rPr>
          <w:rFonts w:ascii="Arial" w:eastAsia="Times New Roman" w:hAnsi="Arial" w:cs="Arial"/>
          <w:i/>
          <w:iCs/>
          <w:lang w:val="fr-CH" w:eastAsia="zh-CN"/>
        </w:rPr>
        <w:t>E</w:t>
      </w:r>
      <w:r w:rsidRPr="00096015">
        <w:rPr>
          <w:rFonts w:ascii="Arial" w:eastAsia="Times New Roman" w:hAnsi="Arial" w:cs="Arial"/>
          <w:i/>
          <w:iCs/>
          <w:lang w:val="fr-CH" w:eastAsia="zh-CN"/>
        </w:rPr>
        <w:t>coute</w:t>
      </w:r>
      <w:r w:rsidRPr="00096015">
        <w:rPr>
          <w:rFonts w:ascii="Arial" w:eastAsia="Times New Roman" w:hAnsi="Arial" w:cs="Arial"/>
          <w:lang w:val="fr-CH" w:eastAsia="zh-CN"/>
        </w:rPr>
        <w:t xml:space="preserve">. </w:t>
      </w:r>
      <w:r w:rsidRPr="00096015">
        <w:rPr>
          <w:rFonts w:ascii="Arial" w:eastAsia="Times New Roman" w:hAnsi="Arial" w:cs="Arial"/>
          <w:lang w:eastAsia="zh-CN"/>
        </w:rPr>
        <w:t>Paris: la Découverte</w:t>
      </w:r>
      <w:r w:rsidR="00D31814" w:rsidRPr="00096015">
        <w:rPr>
          <w:rFonts w:ascii="Arial" w:eastAsia="Times New Roman" w:hAnsi="Arial" w:cs="Arial"/>
          <w:lang w:eastAsia="zh-CN"/>
        </w:rPr>
        <w:t>.</w:t>
      </w:r>
    </w:p>
    <w:p w14:paraId="6F7E4E67" w14:textId="77777777" w:rsidR="00D31814" w:rsidRPr="00096015" w:rsidRDefault="00D31814" w:rsidP="00096015">
      <w:pPr>
        <w:spacing w:after="0" w:line="360" w:lineRule="auto"/>
        <w:jc w:val="both"/>
        <w:rPr>
          <w:rFonts w:ascii="Arial" w:hAnsi="Arial" w:cs="Arial"/>
        </w:rPr>
      </w:pPr>
    </w:p>
    <w:p w14:paraId="58C0CA8E" w14:textId="745A059F" w:rsidR="003E37C8" w:rsidRDefault="003E37C8" w:rsidP="00096015">
      <w:pPr>
        <w:spacing w:after="0" w:line="360" w:lineRule="auto"/>
        <w:jc w:val="both"/>
        <w:rPr>
          <w:rFonts w:ascii="Arial" w:hAnsi="Arial" w:cs="Arial"/>
          <w:color w:val="000000" w:themeColor="text1"/>
        </w:rPr>
      </w:pPr>
      <w:r w:rsidRPr="00096015">
        <w:rPr>
          <w:rFonts w:ascii="Arial" w:hAnsi="Arial" w:cs="Arial"/>
          <w:color w:val="000000" w:themeColor="text1"/>
          <w:lang w:val="en-US"/>
        </w:rPr>
        <w:t xml:space="preserve">George, G., Nene, S., Beckett, S., Durevall, D., Lindskog, A. &amp; Govender, K. (2019). </w:t>
      </w:r>
      <w:r w:rsidRPr="00096015">
        <w:rPr>
          <w:rFonts w:ascii="Arial" w:hAnsi="Arial" w:cs="Arial"/>
          <w:color w:val="000000" w:themeColor="text1"/>
        </w:rPr>
        <w:t xml:space="preserve">Greater </w:t>
      </w:r>
      <w:r w:rsidR="00A703A7">
        <w:rPr>
          <w:rFonts w:ascii="Arial" w:hAnsi="Arial" w:cs="Arial"/>
          <w:color w:val="000000" w:themeColor="text1"/>
        </w:rPr>
        <w:t>R</w:t>
      </w:r>
      <w:r w:rsidRPr="00096015">
        <w:rPr>
          <w:rFonts w:ascii="Arial" w:hAnsi="Arial" w:cs="Arial"/>
          <w:color w:val="000000" w:themeColor="text1"/>
        </w:rPr>
        <w:t xml:space="preserve">isk for </w:t>
      </w:r>
      <w:r w:rsidR="00A703A7">
        <w:rPr>
          <w:rFonts w:ascii="Arial" w:hAnsi="Arial" w:cs="Arial"/>
          <w:color w:val="000000" w:themeColor="text1"/>
        </w:rPr>
        <w:t>M</w:t>
      </w:r>
      <w:r w:rsidRPr="00096015">
        <w:rPr>
          <w:rFonts w:ascii="Arial" w:hAnsi="Arial" w:cs="Arial"/>
          <w:color w:val="000000" w:themeColor="text1"/>
        </w:rPr>
        <w:t xml:space="preserve">ore </w:t>
      </w:r>
      <w:r w:rsidR="00A703A7">
        <w:rPr>
          <w:rFonts w:ascii="Arial" w:hAnsi="Arial" w:cs="Arial"/>
          <w:color w:val="000000" w:themeColor="text1"/>
        </w:rPr>
        <w:t>M</w:t>
      </w:r>
      <w:r w:rsidRPr="00096015">
        <w:rPr>
          <w:rFonts w:ascii="Arial" w:hAnsi="Arial" w:cs="Arial"/>
          <w:color w:val="000000" w:themeColor="text1"/>
        </w:rPr>
        <w:t xml:space="preserve">oney: the </w:t>
      </w:r>
      <w:r w:rsidR="00A703A7">
        <w:rPr>
          <w:rFonts w:ascii="Arial" w:hAnsi="Arial" w:cs="Arial"/>
          <w:color w:val="000000" w:themeColor="text1"/>
        </w:rPr>
        <w:t>E</w:t>
      </w:r>
      <w:r w:rsidRPr="00096015">
        <w:rPr>
          <w:rFonts w:ascii="Arial" w:hAnsi="Arial" w:cs="Arial"/>
          <w:color w:val="000000" w:themeColor="text1"/>
        </w:rPr>
        <w:t xml:space="preserve">conomics of </w:t>
      </w:r>
      <w:r w:rsidR="00A703A7">
        <w:rPr>
          <w:rFonts w:ascii="Arial" w:hAnsi="Arial" w:cs="Arial"/>
          <w:color w:val="000000" w:themeColor="text1"/>
        </w:rPr>
        <w:t>N</w:t>
      </w:r>
      <w:r w:rsidRPr="00096015">
        <w:rPr>
          <w:rFonts w:ascii="Arial" w:hAnsi="Arial" w:cs="Arial"/>
          <w:color w:val="000000" w:themeColor="text1"/>
        </w:rPr>
        <w:t xml:space="preserve">egotiating </w:t>
      </w:r>
      <w:r w:rsidR="00A703A7">
        <w:rPr>
          <w:rFonts w:ascii="Arial" w:hAnsi="Arial" w:cs="Arial"/>
          <w:color w:val="000000" w:themeColor="text1"/>
        </w:rPr>
        <w:t>C</w:t>
      </w:r>
      <w:r w:rsidRPr="00096015">
        <w:rPr>
          <w:rFonts w:ascii="Arial" w:hAnsi="Arial" w:cs="Arial"/>
          <w:color w:val="000000" w:themeColor="text1"/>
        </w:rPr>
        <w:t xml:space="preserve">ondom </w:t>
      </w:r>
      <w:r w:rsidR="00A703A7">
        <w:rPr>
          <w:rFonts w:ascii="Arial" w:hAnsi="Arial" w:cs="Arial"/>
          <w:color w:val="000000" w:themeColor="text1"/>
        </w:rPr>
        <w:t>U</w:t>
      </w:r>
      <w:r w:rsidRPr="00096015">
        <w:rPr>
          <w:rFonts w:ascii="Arial" w:hAnsi="Arial" w:cs="Arial"/>
          <w:color w:val="000000" w:themeColor="text1"/>
        </w:rPr>
        <w:t xml:space="preserve">se </w:t>
      </w:r>
      <w:r w:rsidR="00A703A7">
        <w:rPr>
          <w:rFonts w:ascii="Arial" w:hAnsi="Arial" w:cs="Arial"/>
          <w:color w:val="000000" w:themeColor="text1"/>
        </w:rPr>
        <w:t>A</w:t>
      </w:r>
      <w:r w:rsidRPr="00096015">
        <w:rPr>
          <w:rFonts w:ascii="Arial" w:hAnsi="Arial" w:cs="Arial"/>
          <w:color w:val="000000" w:themeColor="text1"/>
        </w:rPr>
        <w:t xml:space="preserve">mongst </w:t>
      </w:r>
      <w:r w:rsidR="00A703A7">
        <w:rPr>
          <w:rFonts w:ascii="Arial" w:hAnsi="Arial" w:cs="Arial"/>
          <w:color w:val="000000" w:themeColor="text1"/>
        </w:rPr>
        <w:t>S</w:t>
      </w:r>
      <w:r w:rsidRPr="00096015">
        <w:rPr>
          <w:rFonts w:ascii="Arial" w:hAnsi="Arial" w:cs="Arial"/>
          <w:color w:val="000000" w:themeColor="text1"/>
        </w:rPr>
        <w:t xml:space="preserve">ex </w:t>
      </w:r>
      <w:r w:rsidR="00A703A7">
        <w:rPr>
          <w:rFonts w:ascii="Arial" w:hAnsi="Arial" w:cs="Arial"/>
          <w:color w:val="000000" w:themeColor="text1"/>
        </w:rPr>
        <w:t>W</w:t>
      </w:r>
      <w:r w:rsidRPr="00096015">
        <w:rPr>
          <w:rFonts w:ascii="Arial" w:hAnsi="Arial" w:cs="Arial"/>
          <w:color w:val="000000" w:themeColor="text1"/>
        </w:rPr>
        <w:t xml:space="preserve">orkers in South Africa. </w:t>
      </w:r>
      <w:r w:rsidRPr="00096015">
        <w:rPr>
          <w:rFonts w:ascii="Arial" w:hAnsi="Arial" w:cs="Arial"/>
          <w:i/>
          <w:iCs/>
          <w:color w:val="000000" w:themeColor="text1"/>
        </w:rPr>
        <w:t>AIDS Care,</w:t>
      </w:r>
      <w:r w:rsidRPr="00096015">
        <w:rPr>
          <w:rFonts w:ascii="Arial" w:hAnsi="Arial" w:cs="Arial"/>
          <w:color w:val="000000" w:themeColor="text1"/>
        </w:rPr>
        <w:t xml:space="preserve"> 31(9), 1168-1171. </w:t>
      </w:r>
    </w:p>
    <w:p w14:paraId="3C96A544" w14:textId="77777777" w:rsidR="00A703A7" w:rsidRPr="00096015" w:rsidRDefault="00A703A7" w:rsidP="00096015">
      <w:pPr>
        <w:spacing w:after="0" w:line="360" w:lineRule="auto"/>
        <w:jc w:val="both"/>
        <w:rPr>
          <w:rFonts w:ascii="Arial" w:hAnsi="Arial" w:cs="Arial"/>
          <w:color w:val="000000" w:themeColor="text1"/>
        </w:rPr>
      </w:pPr>
    </w:p>
    <w:p w14:paraId="77279149" w14:textId="2427B5B2" w:rsidR="003E37C8" w:rsidRPr="00096015" w:rsidRDefault="003E37C8" w:rsidP="00096015">
      <w:pPr>
        <w:spacing w:after="0" w:line="360" w:lineRule="auto"/>
        <w:jc w:val="both"/>
        <w:rPr>
          <w:rFonts w:ascii="Arial" w:hAnsi="Arial" w:cs="Arial"/>
          <w:color w:val="000000" w:themeColor="text1"/>
          <w:lang w:val="fr-CH"/>
        </w:rPr>
      </w:pPr>
      <w:r w:rsidRPr="00096015">
        <w:rPr>
          <w:rFonts w:ascii="Arial" w:hAnsi="Arial" w:cs="Arial"/>
          <w:color w:val="000000" w:themeColor="text1"/>
        </w:rPr>
        <w:t xml:space="preserve">Gloor, E., Meystre-Agustoni, G., Ansermet-Pagot, A., Vaucher, P., Bodenmann, P., Durieux- Paillard, S. &amp; Cavassini, M. (2011). </w:t>
      </w:r>
      <w:r w:rsidRPr="00096015">
        <w:rPr>
          <w:rFonts w:ascii="Arial" w:hAnsi="Arial" w:cs="Arial"/>
          <w:color w:val="000000" w:themeColor="text1"/>
          <w:lang w:val="fr-CH"/>
        </w:rPr>
        <w:t xml:space="preserve">Travailleuses du </w:t>
      </w:r>
      <w:r w:rsidR="00A703A7">
        <w:rPr>
          <w:rFonts w:ascii="Arial" w:hAnsi="Arial" w:cs="Arial"/>
          <w:color w:val="000000" w:themeColor="text1"/>
          <w:lang w:val="fr-CH"/>
        </w:rPr>
        <w:t>S</w:t>
      </w:r>
      <w:r w:rsidRPr="00096015">
        <w:rPr>
          <w:rFonts w:ascii="Arial" w:hAnsi="Arial" w:cs="Arial"/>
          <w:color w:val="000000" w:themeColor="text1"/>
          <w:lang w:val="fr-CH"/>
        </w:rPr>
        <w:t xml:space="preserve">exe: un </w:t>
      </w:r>
      <w:r w:rsidR="00A703A7">
        <w:rPr>
          <w:rFonts w:ascii="Arial" w:hAnsi="Arial" w:cs="Arial"/>
          <w:color w:val="000000" w:themeColor="text1"/>
          <w:lang w:val="fr-CH"/>
        </w:rPr>
        <w:t>A</w:t>
      </w:r>
      <w:r w:rsidRPr="00096015">
        <w:rPr>
          <w:rFonts w:ascii="Arial" w:hAnsi="Arial" w:cs="Arial"/>
          <w:color w:val="000000" w:themeColor="text1"/>
          <w:lang w:val="fr-CH"/>
        </w:rPr>
        <w:t xml:space="preserve">ccès aux </w:t>
      </w:r>
      <w:r w:rsidR="00A703A7">
        <w:rPr>
          <w:rFonts w:ascii="Arial" w:hAnsi="Arial" w:cs="Arial"/>
          <w:color w:val="000000" w:themeColor="text1"/>
          <w:lang w:val="fr-CH"/>
        </w:rPr>
        <w:t>S</w:t>
      </w:r>
      <w:r w:rsidRPr="00096015">
        <w:rPr>
          <w:rFonts w:ascii="Arial" w:hAnsi="Arial" w:cs="Arial"/>
          <w:color w:val="000000" w:themeColor="text1"/>
          <w:lang w:val="fr-CH"/>
        </w:rPr>
        <w:t xml:space="preserve">oins </w:t>
      </w:r>
      <w:r w:rsidR="00A703A7">
        <w:rPr>
          <w:rFonts w:ascii="Arial" w:hAnsi="Arial" w:cs="Arial"/>
          <w:color w:val="000000" w:themeColor="text1"/>
          <w:lang w:val="fr-CH"/>
        </w:rPr>
        <w:t>L</w:t>
      </w:r>
      <w:r w:rsidRPr="00096015">
        <w:rPr>
          <w:rFonts w:ascii="Arial" w:hAnsi="Arial" w:cs="Arial"/>
          <w:color w:val="000000" w:themeColor="text1"/>
          <w:lang w:val="fr-CH"/>
        </w:rPr>
        <w:t xml:space="preserve">imité ? </w:t>
      </w:r>
      <w:r w:rsidRPr="00096015">
        <w:rPr>
          <w:rFonts w:ascii="Arial" w:hAnsi="Arial" w:cs="Arial"/>
          <w:i/>
          <w:iCs/>
          <w:color w:val="000000" w:themeColor="text1"/>
          <w:lang w:val="fr-CH"/>
        </w:rPr>
        <w:t xml:space="preserve">Revue Médicale Suisse, </w:t>
      </w:r>
      <w:r w:rsidRPr="00096015">
        <w:rPr>
          <w:rFonts w:ascii="Arial" w:hAnsi="Arial" w:cs="Arial"/>
          <w:color w:val="000000" w:themeColor="text1"/>
          <w:lang w:val="fr-CH"/>
        </w:rPr>
        <w:t xml:space="preserve">7, 1428-1432. </w:t>
      </w:r>
    </w:p>
    <w:p w14:paraId="77C29648" w14:textId="77777777" w:rsidR="00D31814" w:rsidRPr="00096015" w:rsidRDefault="00D31814" w:rsidP="00096015">
      <w:pPr>
        <w:spacing w:after="0" w:line="360" w:lineRule="auto"/>
        <w:jc w:val="both"/>
        <w:rPr>
          <w:rFonts w:ascii="Arial" w:hAnsi="Arial" w:cs="Arial"/>
          <w:color w:val="000000" w:themeColor="text1"/>
          <w:lang w:val="fr-CH"/>
        </w:rPr>
      </w:pPr>
    </w:p>
    <w:p w14:paraId="369F6BAC" w14:textId="6561F173" w:rsidR="003C16BE" w:rsidRPr="00096015" w:rsidRDefault="003E37C8" w:rsidP="00096015">
      <w:pPr>
        <w:spacing w:after="0" w:line="360" w:lineRule="auto"/>
        <w:jc w:val="both"/>
        <w:rPr>
          <w:rFonts w:ascii="Arial" w:hAnsi="Arial" w:cs="Arial"/>
          <w:lang w:val="fr-CH"/>
        </w:rPr>
      </w:pPr>
      <w:r w:rsidRPr="00096015">
        <w:rPr>
          <w:rFonts w:ascii="Arial" w:eastAsia="Times New Roman" w:hAnsi="Arial" w:cs="Arial"/>
          <w:lang w:eastAsia="zh-CN"/>
        </w:rPr>
        <w:t>International Committee on the Rights of Sex Workers in</w:t>
      </w:r>
      <w:r w:rsidRPr="00096015">
        <w:rPr>
          <w:rFonts w:ascii="Arial" w:hAnsi="Arial" w:cs="Arial"/>
        </w:rPr>
        <w:t xml:space="preserve"> </w:t>
      </w:r>
      <w:r w:rsidRPr="00096015">
        <w:rPr>
          <w:rFonts w:ascii="Arial" w:eastAsia="Times New Roman" w:hAnsi="Arial" w:cs="Arial"/>
          <w:lang w:eastAsia="zh-CN"/>
        </w:rPr>
        <w:t xml:space="preserve">Europe </w:t>
      </w:r>
      <w:r w:rsidRPr="00096015">
        <w:rPr>
          <w:rFonts w:ascii="Arial" w:hAnsi="Arial" w:cs="Arial"/>
        </w:rPr>
        <w:t xml:space="preserve">(ICRSE). (2020a). </w:t>
      </w:r>
      <w:r w:rsidRPr="00096015">
        <w:rPr>
          <w:rFonts w:ascii="Arial" w:hAnsi="Arial" w:cs="Arial"/>
          <w:i/>
          <w:iCs/>
        </w:rPr>
        <w:t>Covid-19</w:t>
      </w:r>
      <w:r w:rsidR="00A703A7">
        <w:rPr>
          <w:rFonts w:ascii="Arial" w:hAnsi="Arial" w:cs="Arial"/>
          <w:i/>
          <w:iCs/>
        </w:rPr>
        <w:t>: S</w:t>
      </w:r>
      <w:r w:rsidRPr="00096015">
        <w:rPr>
          <w:rFonts w:ascii="Arial" w:hAnsi="Arial" w:cs="Arial"/>
          <w:i/>
          <w:iCs/>
        </w:rPr>
        <w:t xml:space="preserve">ex </w:t>
      </w:r>
      <w:r w:rsidR="00A703A7">
        <w:rPr>
          <w:rFonts w:ascii="Arial" w:hAnsi="Arial" w:cs="Arial"/>
          <w:i/>
          <w:iCs/>
        </w:rPr>
        <w:t>W</w:t>
      </w:r>
      <w:r w:rsidRPr="00096015">
        <w:rPr>
          <w:rFonts w:ascii="Arial" w:hAnsi="Arial" w:cs="Arial"/>
          <w:i/>
          <w:iCs/>
        </w:rPr>
        <w:t xml:space="preserve">orkers </w:t>
      </w:r>
      <w:r w:rsidR="00A703A7">
        <w:rPr>
          <w:rFonts w:ascii="Arial" w:hAnsi="Arial" w:cs="Arial"/>
          <w:i/>
          <w:iCs/>
        </w:rPr>
        <w:t>N</w:t>
      </w:r>
      <w:r w:rsidRPr="00096015">
        <w:rPr>
          <w:rFonts w:ascii="Arial" w:hAnsi="Arial" w:cs="Arial"/>
          <w:i/>
          <w:iCs/>
        </w:rPr>
        <w:t xml:space="preserve">eed </w:t>
      </w:r>
      <w:r w:rsidR="00A703A7">
        <w:rPr>
          <w:rFonts w:ascii="Arial" w:hAnsi="Arial" w:cs="Arial"/>
          <w:i/>
          <w:iCs/>
        </w:rPr>
        <w:t>I</w:t>
      </w:r>
      <w:r w:rsidRPr="00096015">
        <w:rPr>
          <w:rFonts w:ascii="Arial" w:hAnsi="Arial" w:cs="Arial"/>
          <w:i/>
          <w:iCs/>
        </w:rPr>
        <w:t xml:space="preserve">mmediate </w:t>
      </w:r>
      <w:r w:rsidR="00A703A7">
        <w:rPr>
          <w:rFonts w:ascii="Arial" w:hAnsi="Arial" w:cs="Arial"/>
          <w:i/>
          <w:iCs/>
        </w:rPr>
        <w:t>F</w:t>
      </w:r>
      <w:r w:rsidRPr="00096015">
        <w:rPr>
          <w:rFonts w:ascii="Arial" w:hAnsi="Arial" w:cs="Arial"/>
          <w:i/>
          <w:iCs/>
        </w:rPr>
        <w:t xml:space="preserve">inancial </w:t>
      </w:r>
      <w:r w:rsidR="00A703A7">
        <w:rPr>
          <w:rFonts w:ascii="Arial" w:hAnsi="Arial" w:cs="Arial"/>
          <w:i/>
          <w:iCs/>
        </w:rPr>
        <w:t>S</w:t>
      </w:r>
      <w:r w:rsidRPr="00096015">
        <w:rPr>
          <w:rFonts w:ascii="Arial" w:hAnsi="Arial" w:cs="Arial"/>
          <w:i/>
          <w:iCs/>
        </w:rPr>
        <w:t xml:space="preserve">upport and </w:t>
      </w:r>
      <w:r w:rsidR="00A703A7">
        <w:rPr>
          <w:rFonts w:ascii="Arial" w:hAnsi="Arial" w:cs="Arial"/>
          <w:i/>
          <w:iCs/>
        </w:rPr>
        <w:t>P</w:t>
      </w:r>
      <w:r w:rsidRPr="00096015">
        <w:rPr>
          <w:rFonts w:ascii="Arial" w:hAnsi="Arial" w:cs="Arial"/>
          <w:i/>
          <w:iCs/>
        </w:rPr>
        <w:t>rotection</w:t>
      </w:r>
      <w:r w:rsidRPr="00096015">
        <w:rPr>
          <w:rFonts w:ascii="Arial" w:hAnsi="Arial" w:cs="Arial"/>
        </w:rPr>
        <w:t xml:space="preserve">. </w:t>
      </w:r>
      <w:r w:rsidR="003C16BE" w:rsidRPr="00096015">
        <w:rPr>
          <w:rFonts w:ascii="Arial" w:hAnsi="Arial" w:cs="Arial"/>
          <w:lang w:val="fr-CH"/>
        </w:rPr>
        <w:t>Available</w:t>
      </w:r>
      <w:r w:rsidR="00A703A7">
        <w:rPr>
          <w:rFonts w:ascii="Arial" w:hAnsi="Arial" w:cs="Arial"/>
          <w:lang w:val="fr-CH"/>
        </w:rPr>
        <w:t xml:space="preserve"> at</w:t>
      </w:r>
      <w:r w:rsidRPr="00096015">
        <w:rPr>
          <w:rFonts w:ascii="Arial" w:hAnsi="Arial" w:cs="Arial"/>
          <w:lang w:val="fr-CH"/>
        </w:rPr>
        <w:t xml:space="preserve">: </w:t>
      </w:r>
      <w:r w:rsidR="00A6214D" w:rsidRPr="00096015">
        <w:rPr>
          <w:rFonts w:ascii="Arial" w:hAnsi="Arial" w:cs="Arial"/>
          <w:lang w:val="fr-CH"/>
        </w:rPr>
        <w:t>https://www.eswalliance.org/covid_19_sex_workers_need_immediate_financial_support_and_protection</w:t>
      </w:r>
    </w:p>
    <w:p w14:paraId="43FD8658" w14:textId="339D5A56" w:rsidR="003E37C8" w:rsidRPr="00096015" w:rsidRDefault="003E37C8" w:rsidP="00096015">
      <w:pPr>
        <w:spacing w:after="0" w:line="360" w:lineRule="auto"/>
        <w:jc w:val="both"/>
        <w:rPr>
          <w:rFonts w:ascii="Arial" w:hAnsi="Arial" w:cs="Arial"/>
          <w:lang w:val="fr-CH"/>
        </w:rPr>
      </w:pPr>
      <w:r w:rsidRPr="00096015">
        <w:rPr>
          <w:lang w:val="fr-CH"/>
        </w:rPr>
        <w:fldChar w:fldCharType="begin"/>
      </w:r>
      <w:r w:rsidRPr="00096015">
        <w:rPr>
          <w:rFonts w:ascii="Arial" w:hAnsi="Arial" w:cs="Arial"/>
          <w:lang w:val="fr-CH"/>
        </w:rPr>
        <w:instrText xml:space="preserve">http://www.sexworkeurope.org/covid-19/covid-19-sex-workers-need-immediate-financial-support-and-protection" </w:instrText>
      </w:r>
      <w:r w:rsidRPr="00096015">
        <w:rPr>
          <w:lang w:val="fr-CH"/>
        </w:rPr>
        <w:fldChar w:fldCharType="separate"/>
      </w:r>
      <w:r w:rsidRPr="00096015">
        <w:rPr>
          <w:rStyle w:val="Hyperlink"/>
          <w:rFonts w:ascii="Arial" w:hAnsi="Arial" w:cs="Arial"/>
          <w:lang w:val="fr-CH"/>
        </w:rPr>
        <w:t>http://www.sexworkeurope.org/covid-19/covid-19-sex-workers-need-immediate-financial-support-and-protection</w:t>
      </w:r>
      <w:r w:rsidRPr="00096015">
        <w:rPr>
          <w:rStyle w:val="Hyperlink"/>
          <w:rFonts w:ascii="Arial" w:hAnsi="Arial" w:cs="Arial"/>
        </w:rPr>
        <w:fldChar w:fldCharType="end"/>
      </w:r>
    </w:p>
    <w:p w14:paraId="7017BC4D" w14:textId="41ECD238" w:rsidR="003E37C8" w:rsidRPr="00096015" w:rsidRDefault="003E37C8" w:rsidP="00096015">
      <w:pPr>
        <w:spacing w:after="0" w:line="360" w:lineRule="auto"/>
        <w:jc w:val="both"/>
        <w:rPr>
          <w:rStyle w:val="Hyperlink"/>
          <w:rFonts w:ascii="Arial" w:hAnsi="Arial" w:cs="Arial"/>
          <w:lang w:val="fr-CH"/>
        </w:rPr>
      </w:pPr>
      <w:r w:rsidRPr="00096015">
        <w:rPr>
          <w:rFonts w:ascii="Arial" w:eastAsia="Times New Roman" w:hAnsi="Arial" w:cs="Arial"/>
          <w:lang w:eastAsia="zh-CN"/>
        </w:rPr>
        <w:t>International Committee on the Rights of Sex Workers in</w:t>
      </w:r>
      <w:r w:rsidRPr="00096015">
        <w:rPr>
          <w:rFonts w:ascii="Arial" w:hAnsi="Arial" w:cs="Arial"/>
        </w:rPr>
        <w:t xml:space="preserve"> </w:t>
      </w:r>
      <w:r w:rsidRPr="00096015">
        <w:rPr>
          <w:rFonts w:ascii="Arial" w:eastAsia="Times New Roman" w:hAnsi="Arial" w:cs="Arial"/>
          <w:lang w:eastAsia="zh-CN"/>
        </w:rPr>
        <w:t xml:space="preserve">Europe </w:t>
      </w:r>
      <w:r w:rsidRPr="00096015">
        <w:rPr>
          <w:rFonts w:ascii="Arial" w:hAnsi="Arial" w:cs="Arial"/>
        </w:rPr>
        <w:t xml:space="preserve">(ICRSE). (2020b). </w:t>
      </w:r>
      <w:r w:rsidRPr="00096015">
        <w:rPr>
          <w:rFonts w:ascii="Arial" w:eastAsia="Times New Roman" w:hAnsi="Arial" w:cs="Arial"/>
          <w:i/>
          <w:iCs/>
          <w:lang w:eastAsia="zh-CN"/>
        </w:rPr>
        <w:t xml:space="preserve">COVID-19 </w:t>
      </w:r>
      <w:r w:rsidR="00A703A7">
        <w:rPr>
          <w:rFonts w:ascii="Arial" w:eastAsia="Times New Roman" w:hAnsi="Arial" w:cs="Arial"/>
          <w:i/>
          <w:iCs/>
          <w:lang w:eastAsia="zh-CN"/>
        </w:rPr>
        <w:t>I</w:t>
      </w:r>
      <w:r w:rsidRPr="00096015">
        <w:rPr>
          <w:rFonts w:ascii="Arial" w:eastAsia="Times New Roman" w:hAnsi="Arial" w:cs="Arial"/>
          <w:i/>
          <w:iCs/>
          <w:lang w:eastAsia="zh-CN"/>
        </w:rPr>
        <w:t xml:space="preserve">mpact on </w:t>
      </w:r>
      <w:r w:rsidR="00A703A7">
        <w:rPr>
          <w:rFonts w:ascii="Arial" w:eastAsia="Times New Roman" w:hAnsi="Arial" w:cs="Arial"/>
          <w:i/>
          <w:iCs/>
          <w:lang w:eastAsia="zh-CN"/>
        </w:rPr>
        <w:t>S</w:t>
      </w:r>
      <w:r w:rsidRPr="00096015">
        <w:rPr>
          <w:rFonts w:ascii="Arial" w:eastAsia="Times New Roman" w:hAnsi="Arial" w:cs="Arial"/>
          <w:i/>
          <w:iCs/>
          <w:lang w:eastAsia="zh-CN"/>
        </w:rPr>
        <w:t xml:space="preserve">ex </w:t>
      </w:r>
      <w:r w:rsidR="00A703A7">
        <w:rPr>
          <w:rFonts w:ascii="Arial" w:eastAsia="Times New Roman" w:hAnsi="Arial" w:cs="Arial"/>
          <w:i/>
          <w:iCs/>
          <w:lang w:eastAsia="zh-CN"/>
        </w:rPr>
        <w:t>W</w:t>
      </w:r>
      <w:r w:rsidRPr="00096015">
        <w:rPr>
          <w:rFonts w:ascii="Arial" w:eastAsia="Times New Roman" w:hAnsi="Arial" w:cs="Arial"/>
          <w:i/>
          <w:iCs/>
          <w:lang w:eastAsia="zh-CN"/>
        </w:rPr>
        <w:t xml:space="preserve">orkers and </w:t>
      </w:r>
      <w:r w:rsidR="00A703A7">
        <w:rPr>
          <w:rFonts w:ascii="Arial" w:eastAsia="Times New Roman" w:hAnsi="Arial" w:cs="Arial"/>
          <w:i/>
          <w:iCs/>
          <w:lang w:eastAsia="zh-CN"/>
        </w:rPr>
        <w:t>I</w:t>
      </w:r>
      <w:r w:rsidRPr="00096015">
        <w:rPr>
          <w:rFonts w:ascii="Arial" w:eastAsia="Times New Roman" w:hAnsi="Arial" w:cs="Arial"/>
          <w:i/>
          <w:iCs/>
          <w:lang w:eastAsia="zh-CN"/>
        </w:rPr>
        <w:t xml:space="preserve">mmediate </w:t>
      </w:r>
      <w:r w:rsidR="00A703A7">
        <w:rPr>
          <w:rFonts w:ascii="Arial" w:eastAsia="Times New Roman" w:hAnsi="Arial" w:cs="Arial"/>
          <w:i/>
          <w:iCs/>
          <w:lang w:eastAsia="zh-CN"/>
        </w:rPr>
        <w:t>R</w:t>
      </w:r>
      <w:r w:rsidRPr="00096015">
        <w:rPr>
          <w:rFonts w:ascii="Arial" w:eastAsia="Times New Roman" w:hAnsi="Arial" w:cs="Arial"/>
          <w:i/>
          <w:iCs/>
          <w:lang w:eastAsia="zh-CN"/>
        </w:rPr>
        <w:t xml:space="preserve">esponses </w:t>
      </w:r>
      <w:r w:rsidR="00A703A7">
        <w:rPr>
          <w:rFonts w:ascii="Arial" w:eastAsia="Times New Roman" w:hAnsi="Arial" w:cs="Arial"/>
          <w:i/>
          <w:iCs/>
          <w:lang w:eastAsia="zh-CN"/>
        </w:rPr>
        <w:t>N</w:t>
      </w:r>
      <w:r w:rsidRPr="00096015">
        <w:rPr>
          <w:rFonts w:ascii="Arial" w:eastAsia="Times New Roman" w:hAnsi="Arial" w:cs="Arial"/>
          <w:i/>
          <w:iCs/>
          <w:lang w:eastAsia="zh-CN"/>
        </w:rPr>
        <w:t>eeded from the European Commission</w:t>
      </w:r>
      <w:r w:rsidRPr="00096015">
        <w:rPr>
          <w:rFonts w:ascii="Arial" w:hAnsi="Arial" w:cs="Arial"/>
          <w:i/>
          <w:iCs/>
        </w:rPr>
        <w:t>.</w:t>
      </w:r>
      <w:r w:rsidRPr="00096015">
        <w:rPr>
          <w:rFonts w:ascii="Arial" w:hAnsi="Arial" w:cs="Arial"/>
        </w:rPr>
        <w:t xml:space="preserve"> </w:t>
      </w:r>
      <w:r w:rsidR="003C16BE" w:rsidRPr="00096015">
        <w:rPr>
          <w:rFonts w:ascii="Arial" w:hAnsi="Arial" w:cs="Arial"/>
          <w:lang w:val="fr-CH"/>
        </w:rPr>
        <w:t>Availabl</w:t>
      </w:r>
      <w:r w:rsidR="00A703A7">
        <w:rPr>
          <w:rFonts w:ascii="Arial" w:hAnsi="Arial" w:cs="Arial"/>
          <w:lang w:val="fr-CH"/>
        </w:rPr>
        <w:t>e at</w:t>
      </w:r>
      <w:r w:rsidRPr="00096015">
        <w:rPr>
          <w:rFonts w:ascii="Arial" w:hAnsi="Arial" w:cs="Arial"/>
          <w:lang w:val="fr-CH"/>
        </w:rPr>
        <w:t xml:space="preserve">: </w:t>
      </w:r>
      <w:r w:rsidRPr="00212AB5">
        <w:rPr>
          <w:rFonts w:ascii="Arial" w:hAnsi="Arial" w:cs="Arial"/>
          <w:lang w:val="fr-CH"/>
        </w:rPr>
        <w:t>http://redlightcovideurope.org/wp-content/uploads/2020/04/Letter_ICRSE_COVID-19-2.pdf</w:t>
      </w:r>
    </w:p>
    <w:p w14:paraId="1DFEE6E6" w14:textId="77777777" w:rsidR="003C16BE" w:rsidRPr="00096015" w:rsidRDefault="003C16BE" w:rsidP="00096015">
      <w:pPr>
        <w:spacing w:after="0" w:line="360" w:lineRule="auto"/>
        <w:jc w:val="both"/>
        <w:rPr>
          <w:rFonts w:ascii="Arial" w:hAnsi="Arial" w:cs="Arial"/>
          <w:lang w:val="fr-CH"/>
        </w:rPr>
      </w:pPr>
    </w:p>
    <w:p w14:paraId="599FCA1C" w14:textId="271F9D2F" w:rsidR="003E37C8" w:rsidRPr="00096015" w:rsidRDefault="003E37C8" w:rsidP="00096015">
      <w:pPr>
        <w:spacing w:after="0" w:line="360" w:lineRule="auto"/>
        <w:jc w:val="both"/>
        <w:rPr>
          <w:rFonts w:ascii="Arial" w:eastAsia="Times New Roman" w:hAnsi="Arial" w:cs="Arial"/>
          <w:lang w:eastAsia="zh-CN"/>
        </w:rPr>
      </w:pPr>
      <w:r w:rsidRPr="00096015">
        <w:rPr>
          <w:rFonts w:ascii="Arial" w:eastAsia="Times New Roman" w:hAnsi="Arial" w:cs="Arial"/>
          <w:lang w:eastAsia="zh-CN"/>
        </w:rPr>
        <w:t xml:space="preserve">Jozaghi, E, &amp; Bird, L. (2020). COVID-19 and </w:t>
      </w:r>
      <w:r w:rsidR="00A703A7">
        <w:rPr>
          <w:rFonts w:ascii="Arial" w:eastAsia="Times New Roman" w:hAnsi="Arial" w:cs="Arial"/>
          <w:lang w:eastAsia="zh-CN"/>
        </w:rPr>
        <w:t>S</w:t>
      </w:r>
      <w:r w:rsidRPr="00096015">
        <w:rPr>
          <w:rFonts w:ascii="Arial" w:eastAsia="Times New Roman" w:hAnsi="Arial" w:cs="Arial"/>
          <w:lang w:eastAsia="zh-CN"/>
        </w:rPr>
        <w:t xml:space="preserve">ex </w:t>
      </w:r>
      <w:r w:rsidR="00A703A7">
        <w:rPr>
          <w:rFonts w:ascii="Arial" w:eastAsia="Times New Roman" w:hAnsi="Arial" w:cs="Arial"/>
          <w:lang w:eastAsia="zh-CN"/>
        </w:rPr>
        <w:t>W</w:t>
      </w:r>
      <w:r w:rsidRPr="00096015">
        <w:rPr>
          <w:rFonts w:ascii="Arial" w:eastAsia="Times New Roman" w:hAnsi="Arial" w:cs="Arial"/>
          <w:lang w:eastAsia="zh-CN"/>
        </w:rPr>
        <w:t xml:space="preserve">orkers: Human rights, the </w:t>
      </w:r>
      <w:r w:rsidR="00A703A7">
        <w:rPr>
          <w:rFonts w:ascii="Arial" w:eastAsia="Times New Roman" w:hAnsi="Arial" w:cs="Arial"/>
          <w:lang w:eastAsia="zh-CN"/>
        </w:rPr>
        <w:t>S</w:t>
      </w:r>
      <w:r w:rsidRPr="00096015">
        <w:rPr>
          <w:rFonts w:ascii="Arial" w:eastAsia="Times New Roman" w:hAnsi="Arial" w:cs="Arial"/>
          <w:lang w:eastAsia="zh-CN"/>
        </w:rPr>
        <w:t xml:space="preserve">truggle for </w:t>
      </w:r>
      <w:r w:rsidR="00A703A7">
        <w:rPr>
          <w:rFonts w:ascii="Arial" w:eastAsia="Times New Roman" w:hAnsi="Arial" w:cs="Arial"/>
          <w:lang w:eastAsia="zh-CN"/>
        </w:rPr>
        <w:t>S</w:t>
      </w:r>
      <w:r w:rsidRPr="00096015">
        <w:rPr>
          <w:rFonts w:ascii="Arial" w:eastAsia="Times New Roman" w:hAnsi="Arial" w:cs="Arial"/>
          <w:lang w:eastAsia="zh-CN"/>
        </w:rPr>
        <w:t xml:space="preserve">afety and </w:t>
      </w:r>
      <w:r w:rsidR="00A703A7">
        <w:rPr>
          <w:rFonts w:ascii="Arial" w:eastAsia="Times New Roman" w:hAnsi="Arial" w:cs="Arial"/>
          <w:lang w:eastAsia="zh-CN"/>
        </w:rPr>
        <w:t>M</w:t>
      </w:r>
      <w:r w:rsidRPr="00096015">
        <w:rPr>
          <w:rFonts w:ascii="Arial" w:eastAsia="Times New Roman" w:hAnsi="Arial" w:cs="Arial"/>
          <w:lang w:eastAsia="zh-CN"/>
        </w:rPr>
        <w:t xml:space="preserve">inimum </w:t>
      </w:r>
      <w:r w:rsidR="00A703A7">
        <w:rPr>
          <w:rFonts w:ascii="Arial" w:eastAsia="Times New Roman" w:hAnsi="Arial" w:cs="Arial"/>
          <w:lang w:eastAsia="zh-CN"/>
        </w:rPr>
        <w:t>I</w:t>
      </w:r>
      <w:r w:rsidRPr="00096015">
        <w:rPr>
          <w:rFonts w:ascii="Arial" w:eastAsia="Times New Roman" w:hAnsi="Arial" w:cs="Arial"/>
          <w:lang w:eastAsia="zh-CN"/>
        </w:rPr>
        <w:t xml:space="preserve">ncome. </w:t>
      </w:r>
      <w:r w:rsidRPr="00096015">
        <w:rPr>
          <w:rFonts w:ascii="Arial" w:eastAsia="Times New Roman" w:hAnsi="Arial" w:cs="Arial"/>
          <w:i/>
          <w:iCs/>
          <w:lang w:eastAsia="zh-CN"/>
        </w:rPr>
        <w:t>Canadian Journal of Public Health,</w:t>
      </w:r>
      <w:r w:rsidRPr="00096015">
        <w:rPr>
          <w:rFonts w:ascii="Arial" w:eastAsia="Times New Roman" w:hAnsi="Arial" w:cs="Arial"/>
          <w:lang w:eastAsia="zh-CN"/>
        </w:rPr>
        <w:t xml:space="preserve"> 111(3), 406-407.</w:t>
      </w:r>
    </w:p>
    <w:p w14:paraId="55E192C8" w14:textId="77777777" w:rsidR="003C16BE" w:rsidRPr="00096015" w:rsidRDefault="003C16BE" w:rsidP="00096015">
      <w:pPr>
        <w:spacing w:after="0" w:line="360" w:lineRule="auto"/>
        <w:jc w:val="both"/>
        <w:rPr>
          <w:rFonts w:ascii="Arial" w:eastAsia="Times New Roman" w:hAnsi="Arial" w:cs="Arial"/>
          <w:lang w:eastAsia="zh-CN"/>
        </w:rPr>
      </w:pPr>
    </w:p>
    <w:p w14:paraId="621982FD" w14:textId="4DE74C85" w:rsidR="003E37C8" w:rsidRPr="00096015" w:rsidRDefault="003E37C8" w:rsidP="00096015">
      <w:pPr>
        <w:spacing w:after="0" w:line="360" w:lineRule="auto"/>
        <w:jc w:val="both"/>
        <w:rPr>
          <w:rFonts w:ascii="Arial" w:eastAsia="Times New Roman" w:hAnsi="Arial" w:cs="Arial"/>
          <w:lang w:eastAsia="zh-CN"/>
        </w:rPr>
      </w:pPr>
      <w:r w:rsidRPr="00096015">
        <w:rPr>
          <w:rFonts w:ascii="Arial" w:eastAsia="Times New Roman" w:hAnsi="Arial" w:cs="Arial"/>
          <w:lang w:eastAsia="zh-CN"/>
        </w:rPr>
        <w:t xml:space="preserve">Kimani, J., Adhiambo, J., Kasiba, R., Mwangi, P., Were, V., Mathenge, J., Macharia, P., Cholette, F., Moore, S., Shaw, S., Becker, M., Musyoki, H., Bhattacharjee, P., Moses, S., Fowke, K. R., McKinnon, L. R. &amp; Lorway, R. (2020) The </w:t>
      </w:r>
      <w:r w:rsidR="006F1F46">
        <w:rPr>
          <w:rFonts w:ascii="Arial" w:eastAsia="Times New Roman" w:hAnsi="Arial" w:cs="Arial"/>
          <w:lang w:eastAsia="zh-CN"/>
        </w:rPr>
        <w:t>E</w:t>
      </w:r>
      <w:r w:rsidRPr="00096015">
        <w:rPr>
          <w:rFonts w:ascii="Arial" w:eastAsia="Times New Roman" w:hAnsi="Arial" w:cs="Arial"/>
          <w:lang w:eastAsia="zh-CN"/>
        </w:rPr>
        <w:t xml:space="preserve">ffects of COVID-19 on the </w:t>
      </w:r>
      <w:r w:rsidR="006F1F46">
        <w:rPr>
          <w:rFonts w:ascii="Arial" w:eastAsia="Times New Roman" w:hAnsi="Arial" w:cs="Arial"/>
          <w:lang w:eastAsia="zh-CN"/>
        </w:rPr>
        <w:t>H</w:t>
      </w:r>
      <w:r w:rsidRPr="00096015">
        <w:rPr>
          <w:rFonts w:ascii="Arial" w:eastAsia="Times New Roman" w:hAnsi="Arial" w:cs="Arial"/>
          <w:lang w:eastAsia="zh-CN"/>
        </w:rPr>
        <w:t xml:space="preserve">ealth and </w:t>
      </w:r>
      <w:r w:rsidR="006F1F46">
        <w:rPr>
          <w:rFonts w:ascii="Arial" w:eastAsia="Times New Roman" w:hAnsi="Arial" w:cs="Arial"/>
          <w:lang w:eastAsia="zh-CN"/>
        </w:rPr>
        <w:t>S</w:t>
      </w:r>
      <w:r w:rsidRPr="00096015">
        <w:rPr>
          <w:rFonts w:ascii="Arial" w:eastAsia="Times New Roman" w:hAnsi="Arial" w:cs="Arial"/>
          <w:lang w:eastAsia="zh-CN"/>
        </w:rPr>
        <w:t>ocio-</w:t>
      </w:r>
      <w:r w:rsidR="006F1F46">
        <w:rPr>
          <w:rFonts w:ascii="Arial" w:eastAsia="Times New Roman" w:hAnsi="Arial" w:cs="Arial"/>
          <w:lang w:eastAsia="zh-CN"/>
        </w:rPr>
        <w:t>E</w:t>
      </w:r>
      <w:r w:rsidRPr="00096015">
        <w:rPr>
          <w:rFonts w:ascii="Arial" w:eastAsia="Times New Roman" w:hAnsi="Arial" w:cs="Arial"/>
          <w:lang w:eastAsia="zh-CN"/>
        </w:rPr>
        <w:t xml:space="preserve">conomic </w:t>
      </w:r>
      <w:r w:rsidR="006F1F46">
        <w:rPr>
          <w:rFonts w:ascii="Arial" w:eastAsia="Times New Roman" w:hAnsi="Arial" w:cs="Arial"/>
          <w:lang w:eastAsia="zh-CN"/>
        </w:rPr>
        <w:t>S</w:t>
      </w:r>
      <w:r w:rsidRPr="00096015">
        <w:rPr>
          <w:rFonts w:ascii="Arial" w:eastAsia="Times New Roman" w:hAnsi="Arial" w:cs="Arial"/>
          <w:lang w:eastAsia="zh-CN"/>
        </w:rPr>
        <w:t xml:space="preserve">ecurity of </w:t>
      </w:r>
      <w:r w:rsidR="006F1F46">
        <w:rPr>
          <w:rFonts w:ascii="Arial" w:eastAsia="Times New Roman" w:hAnsi="Arial" w:cs="Arial"/>
          <w:lang w:eastAsia="zh-CN"/>
        </w:rPr>
        <w:t>S</w:t>
      </w:r>
      <w:r w:rsidRPr="00096015">
        <w:rPr>
          <w:rFonts w:ascii="Arial" w:eastAsia="Times New Roman" w:hAnsi="Arial" w:cs="Arial"/>
          <w:lang w:eastAsia="zh-CN"/>
        </w:rPr>
        <w:t xml:space="preserve">ex </w:t>
      </w:r>
      <w:r w:rsidR="006F1F46">
        <w:rPr>
          <w:rFonts w:ascii="Arial" w:eastAsia="Times New Roman" w:hAnsi="Arial" w:cs="Arial"/>
          <w:lang w:eastAsia="zh-CN"/>
        </w:rPr>
        <w:t>W</w:t>
      </w:r>
      <w:r w:rsidRPr="00096015">
        <w:rPr>
          <w:rFonts w:ascii="Arial" w:eastAsia="Times New Roman" w:hAnsi="Arial" w:cs="Arial"/>
          <w:lang w:eastAsia="zh-CN"/>
        </w:rPr>
        <w:t xml:space="preserve">orkers in Nairobi, Kenya: Emerging </w:t>
      </w:r>
      <w:r w:rsidR="006F1F46">
        <w:rPr>
          <w:rFonts w:ascii="Arial" w:eastAsia="Times New Roman" w:hAnsi="Arial" w:cs="Arial"/>
          <w:lang w:eastAsia="zh-CN"/>
        </w:rPr>
        <w:t>I</w:t>
      </w:r>
      <w:r w:rsidRPr="00096015">
        <w:rPr>
          <w:rFonts w:ascii="Arial" w:eastAsia="Times New Roman" w:hAnsi="Arial" w:cs="Arial"/>
          <w:lang w:eastAsia="zh-CN"/>
        </w:rPr>
        <w:t xml:space="preserve">ntersections with HIV. </w:t>
      </w:r>
      <w:r w:rsidRPr="00096015">
        <w:rPr>
          <w:rFonts w:ascii="Arial" w:eastAsia="Times New Roman" w:hAnsi="Arial" w:cs="Arial"/>
          <w:i/>
          <w:iCs/>
          <w:lang w:eastAsia="zh-CN"/>
        </w:rPr>
        <w:t xml:space="preserve">Global Public Health, </w:t>
      </w:r>
      <w:r w:rsidRPr="00096015">
        <w:rPr>
          <w:rFonts w:ascii="Arial" w:eastAsia="Times New Roman" w:hAnsi="Arial" w:cs="Arial"/>
          <w:lang w:eastAsia="zh-CN"/>
        </w:rPr>
        <w:t xml:space="preserve">15(7), 1073-1082. </w:t>
      </w:r>
    </w:p>
    <w:p w14:paraId="498BC3B3" w14:textId="77777777" w:rsidR="003C16BE" w:rsidRPr="00096015" w:rsidRDefault="003C16BE" w:rsidP="00096015">
      <w:pPr>
        <w:spacing w:after="0" w:line="360" w:lineRule="auto"/>
        <w:jc w:val="both"/>
        <w:rPr>
          <w:rFonts w:ascii="Arial" w:eastAsia="Times New Roman" w:hAnsi="Arial" w:cs="Arial"/>
          <w:lang w:eastAsia="zh-CN"/>
        </w:rPr>
      </w:pPr>
    </w:p>
    <w:p w14:paraId="24141FD1" w14:textId="511D56DD" w:rsidR="003C16BE" w:rsidRPr="00096015" w:rsidRDefault="003E37C8" w:rsidP="00096015">
      <w:pPr>
        <w:spacing w:after="0" w:line="360" w:lineRule="auto"/>
        <w:jc w:val="both"/>
        <w:rPr>
          <w:rFonts w:ascii="Arial" w:eastAsia="Times New Roman" w:hAnsi="Arial" w:cs="Arial"/>
          <w:lang w:eastAsia="zh-CN"/>
        </w:rPr>
      </w:pPr>
      <w:r w:rsidRPr="00096015">
        <w:rPr>
          <w:rFonts w:ascii="Arial" w:eastAsia="Times New Roman" w:hAnsi="Arial" w:cs="Arial"/>
          <w:lang w:eastAsia="zh-CN"/>
        </w:rPr>
        <w:t xml:space="preserve">Lam, E. (2020). Migrant </w:t>
      </w:r>
      <w:r w:rsidR="006F1F46">
        <w:rPr>
          <w:rFonts w:ascii="Arial" w:eastAsia="Times New Roman" w:hAnsi="Arial" w:cs="Arial"/>
          <w:lang w:eastAsia="zh-CN"/>
        </w:rPr>
        <w:t>S</w:t>
      </w:r>
      <w:r w:rsidRPr="00096015">
        <w:rPr>
          <w:rFonts w:ascii="Arial" w:eastAsia="Times New Roman" w:hAnsi="Arial" w:cs="Arial"/>
          <w:lang w:eastAsia="zh-CN"/>
        </w:rPr>
        <w:t xml:space="preserve">ex </w:t>
      </w:r>
      <w:r w:rsidR="006F1F46">
        <w:rPr>
          <w:rFonts w:ascii="Arial" w:eastAsia="Times New Roman" w:hAnsi="Arial" w:cs="Arial"/>
          <w:lang w:eastAsia="zh-CN"/>
        </w:rPr>
        <w:t>W</w:t>
      </w:r>
      <w:r w:rsidRPr="00096015">
        <w:rPr>
          <w:rFonts w:ascii="Arial" w:eastAsia="Times New Roman" w:hAnsi="Arial" w:cs="Arial"/>
          <w:lang w:eastAsia="zh-CN"/>
        </w:rPr>
        <w:t xml:space="preserve">orkers </w:t>
      </w:r>
      <w:r w:rsidR="006F1F46">
        <w:rPr>
          <w:rFonts w:ascii="Arial" w:eastAsia="Times New Roman" w:hAnsi="Arial" w:cs="Arial"/>
          <w:lang w:eastAsia="zh-CN"/>
        </w:rPr>
        <w:t>L</w:t>
      </w:r>
      <w:r w:rsidRPr="00096015">
        <w:rPr>
          <w:rFonts w:ascii="Arial" w:eastAsia="Times New Roman" w:hAnsi="Arial" w:cs="Arial"/>
          <w:lang w:eastAsia="zh-CN"/>
        </w:rPr>
        <w:t xml:space="preserve">eft </w:t>
      </w:r>
      <w:r w:rsidR="006F1F46">
        <w:rPr>
          <w:rFonts w:ascii="Arial" w:eastAsia="Times New Roman" w:hAnsi="Arial" w:cs="Arial"/>
          <w:lang w:eastAsia="zh-CN"/>
        </w:rPr>
        <w:t>B</w:t>
      </w:r>
      <w:r w:rsidRPr="00096015">
        <w:rPr>
          <w:rFonts w:ascii="Arial" w:eastAsia="Times New Roman" w:hAnsi="Arial" w:cs="Arial"/>
          <w:lang w:eastAsia="zh-CN"/>
        </w:rPr>
        <w:t xml:space="preserve">ehind during COVID-19 </w:t>
      </w:r>
      <w:r w:rsidR="006F1F46">
        <w:rPr>
          <w:rFonts w:ascii="Arial" w:eastAsia="Times New Roman" w:hAnsi="Arial" w:cs="Arial"/>
          <w:lang w:eastAsia="zh-CN"/>
        </w:rPr>
        <w:t>P</w:t>
      </w:r>
      <w:r w:rsidRPr="00096015">
        <w:rPr>
          <w:rFonts w:ascii="Arial" w:eastAsia="Times New Roman" w:hAnsi="Arial" w:cs="Arial"/>
          <w:lang w:eastAsia="zh-CN"/>
        </w:rPr>
        <w:t xml:space="preserve">andemic. </w:t>
      </w:r>
      <w:r w:rsidRPr="00096015">
        <w:rPr>
          <w:rFonts w:ascii="Arial" w:eastAsia="Times New Roman" w:hAnsi="Arial" w:cs="Arial"/>
          <w:i/>
          <w:iCs/>
          <w:lang w:eastAsia="zh-CN"/>
        </w:rPr>
        <w:t>Canadian Journal of Public Health,</w:t>
      </w:r>
      <w:r w:rsidRPr="00096015">
        <w:rPr>
          <w:rFonts w:ascii="Arial" w:eastAsia="Times New Roman" w:hAnsi="Arial" w:cs="Arial"/>
          <w:lang w:eastAsia="zh-CN"/>
        </w:rPr>
        <w:t xml:space="preserve"> 111(4), 482-483</w:t>
      </w:r>
      <w:r w:rsidR="003C16BE" w:rsidRPr="00096015">
        <w:rPr>
          <w:rFonts w:ascii="Arial" w:eastAsia="Times New Roman" w:hAnsi="Arial" w:cs="Arial"/>
          <w:lang w:eastAsia="zh-CN"/>
        </w:rPr>
        <w:t>.</w:t>
      </w:r>
    </w:p>
    <w:p w14:paraId="07C3168E" w14:textId="13C16609" w:rsidR="003E37C8" w:rsidRPr="00096015" w:rsidRDefault="003E37C8" w:rsidP="00096015">
      <w:pPr>
        <w:spacing w:after="0" w:line="360" w:lineRule="auto"/>
        <w:jc w:val="both"/>
        <w:rPr>
          <w:rFonts w:ascii="Arial" w:eastAsia="Times New Roman" w:hAnsi="Arial" w:cs="Arial"/>
          <w:lang w:eastAsia="zh-CN"/>
        </w:rPr>
      </w:pPr>
      <w:r w:rsidRPr="00096015">
        <w:rPr>
          <w:rStyle w:val="secondary-date"/>
          <w:rFonts w:ascii="Arial" w:hAnsi="Arial" w:cs="Arial"/>
        </w:rPr>
        <w:t xml:space="preserve"> </w:t>
      </w:r>
    </w:p>
    <w:p w14:paraId="6244F59D" w14:textId="1EE0F3DD" w:rsidR="003E37C8" w:rsidRPr="00096015" w:rsidRDefault="003E37C8" w:rsidP="00096015">
      <w:pPr>
        <w:spacing w:after="0" w:line="360" w:lineRule="auto"/>
        <w:jc w:val="both"/>
        <w:rPr>
          <w:rFonts w:ascii="Arial" w:hAnsi="Arial" w:cs="Arial"/>
          <w:color w:val="000000" w:themeColor="text1"/>
          <w:lang w:val="fr-CH"/>
        </w:rPr>
      </w:pPr>
      <w:r w:rsidRPr="00096015">
        <w:rPr>
          <w:rFonts w:ascii="Arial" w:hAnsi="Arial" w:cs="Arial"/>
          <w:color w:val="000000" w:themeColor="text1"/>
          <w:lang w:val="en-US"/>
        </w:rPr>
        <w:t xml:space="preserve">Lociciro, S., Ernst, M.-S., Simonson, T. &amp; Bize, R. (2017). </w:t>
      </w:r>
      <w:r w:rsidRPr="00096015">
        <w:rPr>
          <w:rFonts w:ascii="Arial" w:hAnsi="Arial" w:cs="Arial"/>
          <w:color w:val="000000" w:themeColor="text1"/>
          <w:lang w:val="fr-CH"/>
        </w:rPr>
        <w:t xml:space="preserve">Les </w:t>
      </w:r>
      <w:r w:rsidR="001A6FAC">
        <w:rPr>
          <w:rFonts w:ascii="Arial" w:hAnsi="Arial" w:cs="Arial"/>
          <w:color w:val="000000" w:themeColor="text1"/>
          <w:lang w:val="fr-CH"/>
        </w:rPr>
        <w:t>C</w:t>
      </w:r>
      <w:r w:rsidRPr="00096015">
        <w:rPr>
          <w:rFonts w:ascii="Arial" w:hAnsi="Arial" w:cs="Arial"/>
          <w:color w:val="000000" w:themeColor="text1"/>
          <w:lang w:val="fr-CH"/>
        </w:rPr>
        <w:t xml:space="preserve">omportements face au VIH et autres IST des </w:t>
      </w:r>
      <w:r w:rsidR="001A6FAC">
        <w:rPr>
          <w:rFonts w:ascii="Arial" w:hAnsi="Arial" w:cs="Arial"/>
          <w:color w:val="000000" w:themeColor="text1"/>
          <w:lang w:val="fr-CH"/>
        </w:rPr>
        <w:t>Tr</w:t>
      </w:r>
      <w:r w:rsidRPr="00096015">
        <w:rPr>
          <w:rFonts w:ascii="Arial" w:hAnsi="Arial" w:cs="Arial"/>
          <w:color w:val="000000" w:themeColor="text1"/>
          <w:lang w:val="fr-CH"/>
        </w:rPr>
        <w:t xml:space="preserve">availleuses et </w:t>
      </w:r>
      <w:r w:rsidR="001A6FAC">
        <w:rPr>
          <w:rFonts w:ascii="Arial" w:hAnsi="Arial" w:cs="Arial"/>
          <w:color w:val="000000" w:themeColor="text1"/>
          <w:lang w:val="fr-CH"/>
        </w:rPr>
        <w:t>T</w:t>
      </w:r>
      <w:r w:rsidRPr="00096015">
        <w:rPr>
          <w:rFonts w:ascii="Arial" w:hAnsi="Arial" w:cs="Arial"/>
          <w:color w:val="000000" w:themeColor="text1"/>
          <w:lang w:val="fr-CH"/>
        </w:rPr>
        <w:t xml:space="preserve">ravailleurs du </w:t>
      </w:r>
      <w:r w:rsidR="001A6FAC">
        <w:rPr>
          <w:rFonts w:ascii="Arial" w:hAnsi="Arial" w:cs="Arial"/>
          <w:color w:val="000000" w:themeColor="text1"/>
          <w:lang w:val="fr-CH"/>
        </w:rPr>
        <w:t>S</w:t>
      </w:r>
      <w:r w:rsidRPr="00096015">
        <w:rPr>
          <w:rFonts w:ascii="Arial" w:hAnsi="Arial" w:cs="Arial"/>
          <w:color w:val="000000" w:themeColor="text1"/>
          <w:lang w:val="fr-CH"/>
        </w:rPr>
        <w:t xml:space="preserve">exe en Suisse. Enquête SWAN 2016. </w:t>
      </w:r>
      <w:r w:rsidRPr="00096015">
        <w:rPr>
          <w:rFonts w:ascii="Arial" w:hAnsi="Arial" w:cs="Arial"/>
          <w:i/>
          <w:iCs/>
          <w:color w:val="000000" w:themeColor="text1"/>
          <w:lang w:val="fr-CH"/>
        </w:rPr>
        <w:t xml:space="preserve">Raisons de </w:t>
      </w:r>
      <w:r w:rsidR="001A6FAC">
        <w:rPr>
          <w:rFonts w:ascii="Arial" w:hAnsi="Arial" w:cs="Arial"/>
          <w:i/>
          <w:iCs/>
          <w:color w:val="000000" w:themeColor="text1"/>
          <w:lang w:val="fr-CH"/>
        </w:rPr>
        <w:t>S</w:t>
      </w:r>
      <w:r w:rsidRPr="00096015">
        <w:rPr>
          <w:rFonts w:ascii="Arial" w:hAnsi="Arial" w:cs="Arial"/>
          <w:i/>
          <w:iCs/>
          <w:color w:val="000000" w:themeColor="text1"/>
          <w:lang w:val="fr-CH"/>
        </w:rPr>
        <w:t xml:space="preserve">anté, </w:t>
      </w:r>
      <w:r w:rsidRPr="00096015">
        <w:rPr>
          <w:rFonts w:ascii="Arial" w:hAnsi="Arial" w:cs="Arial"/>
          <w:color w:val="000000" w:themeColor="text1"/>
          <w:lang w:val="fr-CH"/>
        </w:rPr>
        <w:t xml:space="preserve">276. </w:t>
      </w:r>
    </w:p>
    <w:p w14:paraId="2150113B" w14:textId="77777777" w:rsidR="003C16BE" w:rsidRPr="00096015" w:rsidRDefault="003C16BE" w:rsidP="00096015">
      <w:pPr>
        <w:spacing w:after="0" w:line="360" w:lineRule="auto"/>
        <w:jc w:val="both"/>
        <w:rPr>
          <w:rFonts w:ascii="Arial" w:hAnsi="Arial" w:cs="Arial"/>
          <w:color w:val="000000" w:themeColor="text1"/>
          <w:lang w:val="fr-CH"/>
        </w:rPr>
      </w:pPr>
    </w:p>
    <w:p w14:paraId="0A8F7270" w14:textId="1926C71A" w:rsidR="003E37C8" w:rsidRPr="00096015" w:rsidRDefault="003E37C8" w:rsidP="00096015">
      <w:pPr>
        <w:spacing w:after="0" w:line="360" w:lineRule="auto"/>
        <w:jc w:val="both"/>
        <w:rPr>
          <w:rFonts w:ascii="Arial" w:eastAsia="Times New Roman" w:hAnsi="Arial" w:cs="Arial"/>
          <w:lang w:val="fr-CH"/>
        </w:rPr>
      </w:pPr>
      <w:r w:rsidRPr="00096015">
        <w:rPr>
          <w:rFonts w:ascii="Arial" w:eastAsia="Times New Roman" w:hAnsi="Arial" w:cs="Arial"/>
          <w:lang w:val="fr-CH"/>
        </w:rPr>
        <w:t>Loi sur l’</w:t>
      </w:r>
      <w:r w:rsidR="001A6FAC">
        <w:rPr>
          <w:rFonts w:ascii="Arial" w:eastAsia="Times New Roman" w:hAnsi="Arial" w:cs="Arial"/>
          <w:lang w:val="fr-CH"/>
        </w:rPr>
        <w:t>E</w:t>
      </w:r>
      <w:r w:rsidRPr="00096015">
        <w:rPr>
          <w:rFonts w:ascii="Arial" w:eastAsia="Times New Roman" w:hAnsi="Arial" w:cs="Arial"/>
          <w:lang w:val="fr-CH"/>
        </w:rPr>
        <w:t xml:space="preserve">xercice de la </w:t>
      </w:r>
      <w:r w:rsidR="001A6FAC">
        <w:rPr>
          <w:rFonts w:ascii="Arial" w:eastAsia="Times New Roman" w:hAnsi="Arial" w:cs="Arial"/>
          <w:lang w:val="fr-CH"/>
        </w:rPr>
        <w:t>P</w:t>
      </w:r>
      <w:r w:rsidRPr="00096015">
        <w:rPr>
          <w:rFonts w:ascii="Arial" w:eastAsia="Times New Roman" w:hAnsi="Arial" w:cs="Arial"/>
          <w:lang w:val="fr-CH"/>
        </w:rPr>
        <w:t>rostitution (LPros) du 30 mars 2004 (Etat au 1</w:t>
      </w:r>
      <w:r w:rsidRPr="00096015">
        <w:rPr>
          <w:rFonts w:ascii="Arial" w:eastAsia="Times New Roman" w:hAnsi="Arial" w:cs="Arial"/>
          <w:vertAlign w:val="superscript"/>
          <w:lang w:val="fr-CH"/>
        </w:rPr>
        <w:t>er</w:t>
      </w:r>
      <w:r w:rsidRPr="00096015">
        <w:rPr>
          <w:rFonts w:ascii="Arial" w:eastAsia="Times New Roman" w:hAnsi="Arial" w:cs="Arial"/>
          <w:lang w:val="fr-CH"/>
        </w:rPr>
        <w:t xml:space="preserve"> juillet 2016). </w:t>
      </w:r>
      <w:r w:rsidR="003C16BE" w:rsidRPr="00096015">
        <w:rPr>
          <w:rFonts w:ascii="Arial" w:eastAsia="Times New Roman" w:hAnsi="Arial" w:cs="Arial"/>
          <w:lang w:val="fr-CH"/>
        </w:rPr>
        <w:t>Available</w:t>
      </w:r>
      <w:r w:rsidR="001A6FAC">
        <w:rPr>
          <w:rFonts w:ascii="Arial" w:eastAsia="Times New Roman" w:hAnsi="Arial" w:cs="Arial"/>
          <w:lang w:val="fr-CH"/>
        </w:rPr>
        <w:t xml:space="preserve"> at</w:t>
      </w:r>
      <w:r w:rsidRPr="00096015">
        <w:rPr>
          <w:rFonts w:ascii="Arial" w:eastAsia="Times New Roman" w:hAnsi="Arial" w:cs="Arial"/>
          <w:lang w:val="fr-CH"/>
        </w:rPr>
        <w:t>:</w:t>
      </w:r>
      <w:r w:rsidRPr="00096015">
        <w:rPr>
          <w:rFonts w:ascii="Arial" w:hAnsi="Arial" w:cs="Arial"/>
          <w:lang w:val="fr-CH"/>
        </w:rPr>
        <w:t xml:space="preserve"> </w:t>
      </w:r>
      <w:r w:rsidRPr="00096015">
        <w:rPr>
          <w:rFonts w:ascii="Arial" w:eastAsia="Times New Roman" w:hAnsi="Arial" w:cs="Arial"/>
          <w:lang w:val="fr-CH"/>
        </w:rPr>
        <w:t>https://prestations.vd.ch/pub/blv</w:t>
      </w:r>
      <w:r w:rsidR="003C16BE" w:rsidRPr="00096015">
        <w:rPr>
          <w:rFonts w:ascii="Arial" w:eastAsia="Times New Roman" w:hAnsi="Arial" w:cs="Arial"/>
          <w:lang w:val="fr-CH"/>
        </w:rPr>
        <w:t>-</w:t>
      </w:r>
      <w:r w:rsidRPr="00096015">
        <w:rPr>
          <w:rFonts w:ascii="Arial" w:eastAsia="Times New Roman" w:hAnsi="Arial" w:cs="Arial"/>
          <w:lang w:val="fr-CH"/>
        </w:rPr>
        <w:t>publication/actes/consolide/943.05?key=1618909711759&amp;id=cb55efbe-c772-4244-8200-c54c6106f8f4</w:t>
      </w:r>
    </w:p>
    <w:p w14:paraId="41B933C1" w14:textId="77777777" w:rsidR="003C16BE" w:rsidRPr="00096015" w:rsidRDefault="003C16BE" w:rsidP="00096015">
      <w:pPr>
        <w:spacing w:after="0" w:line="360" w:lineRule="auto"/>
        <w:jc w:val="both"/>
        <w:outlineLvl w:val="0"/>
        <w:rPr>
          <w:rFonts w:ascii="Arial" w:hAnsi="Arial" w:cs="Arial"/>
          <w:color w:val="000000"/>
          <w:lang w:val="fr-CH"/>
        </w:rPr>
      </w:pPr>
    </w:p>
    <w:p w14:paraId="3C25E377" w14:textId="4477549E" w:rsidR="003E37C8" w:rsidRPr="00096015" w:rsidRDefault="003E37C8" w:rsidP="00096015">
      <w:pPr>
        <w:spacing w:after="0" w:line="360" w:lineRule="auto"/>
        <w:jc w:val="both"/>
        <w:outlineLvl w:val="0"/>
        <w:rPr>
          <w:rFonts w:ascii="Arial" w:hAnsi="Arial" w:cs="Arial"/>
          <w:color w:val="000000"/>
          <w:lang w:val="fr-CH"/>
        </w:rPr>
      </w:pPr>
      <w:r w:rsidRPr="00096015">
        <w:rPr>
          <w:rFonts w:ascii="Arial" w:hAnsi="Arial" w:cs="Arial"/>
          <w:color w:val="000000"/>
          <w:lang w:val="fr-CH"/>
        </w:rPr>
        <w:t xml:space="preserve">Mathieu, L. (2015). </w:t>
      </w:r>
      <w:r w:rsidRPr="00096015">
        <w:rPr>
          <w:rFonts w:ascii="Arial" w:hAnsi="Arial" w:cs="Arial"/>
          <w:i/>
          <w:color w:val="000000"/>
          <w:lang w:val="fr-CH"/>
        </w:rPr>
        <w:t xml:space="preserve">Sociologie de la </w:t>
      </w:r>
      <w:r w:rsidR="001A6FAC">
        <w:rPr>
          <w:rFonts w:ascii="Arial" w:hAnsi="Arial" w:cs="Arial"/>
          <w:i/>
          <w:color w:val="000000"/>
          <w:lang w:val="fr-CH"/>
        </w:rPr>
        <w:t>P</w:t>
      </w:r>
      <w:r w:rsidRPr="00096015">
        <w:rPr>
          <w:rFonts w:ascii="Arial" w:hAnsi="Arial" w:cs="Arial"/>
          <w:i/>
          <w:color w:val="000000"/>
          <w:lang w:val="fr-CH"/>
        </w:rPr>
        <w:t>rostitution</w:t>
      </w:r>
      <w:r w:rsidRPr="00096015">
        <w:rPr>
          <w:rFonts w:ascii="Arial" w:hAnsi="Arial" w:cs="Arial"/>
          <w:color w:val="000000"/>
          <w:lang w:val="fr-CH"/>
        </w:rPr>
        <w:t xml:space="preserve">. Paris, France: La Découverte </w:t>
      </w:r>
    </w:p>
    <w:p w14:paraId="0C2DDB07" w14:textId="77777777" w:rsidR="003C16BE" w:rsidRPr="00096015" w:rsidRDefault="003C16BE" w:rsidP="00096015">
      <w:pPr>
        <w:spacing w:after="0" w:line="360" w:lineRule="auto"/>
        <w:jc w:val="both"/>
        <w:outlineLvl w:val="0"/>
        <w:rPr>
          <w:rFonts w:ascii="Arial" w:hAnsi="Arial" w:cs="Arial"/>
          <w:lang w:val="fr-CH"/>
        </w:rPr>
      </w:pPr>
    </w:p>
    <w:p w14:paraId="14942F97" w14:textId="770E70EE" w:rsidR="003E37C8" w:rsidRPr="00096015" w:rsidRDefault="003E37C8" w:rsidP="00096015">
      <w:pPr>
        <w:spacing w:after="0" w:line="360" w:lineRule="auto"/>
        <w:jc w:val="both"/>
        <w:rPr>
          <w:rFonts w:ascii="Arial" w:hAnsi="Arial" w:cs="Arial"/>
          <w:color w:val="000000" w:themeColor="text1"/>
          <w:lang w:val="fr-CH"/>
        </w:rPr>
      </w:pPr>
      <w:r w:rsidRPr="00096015">
        <w:rPr>
          <w:rFonts w:ascii="Arial" w:hAnsi="Arial" w:cs="Arial"/>
          <w:color w:val="000000" w:themeColor="text1"/>
          <w:lang w:val="fr-CH"/>
        </w:rPr>
        <w:t xml:space="preserve">Meystre-Agustoni, G., Voellinger, R., Balthasar, H. &amp; Dubois-Arber, F. (2008). Comportements par </w:t>
      </w:r>
      <w:r w:rsidR="001A6FAC">
        <w:rPr>
          <w:rFonts w:ascii="Arial" w:hAnsi="Arial" w:cs="Arial"/>
          <w:color w:val="000000" w:themeColor="text1"/>
          <w:lang w:val="fr-CH"/>
        </w:rPr>
        <w:t>R</w:t>
      </w:r>
      <w:r w:rsidRPr="00096015">
        <w:rPr>
          <w:rFonts w:ascii="Arial" w:hAnsi="Arial" w:cs="Arial"/>
          <w:color w:val="000000" w:themeColor="text1"/>
          <w:lang w:val="fr-CH"/>
        </w:rPr>
        <w:t xml:space="preserve">apport au VIH/sida et aux autres </w:t>
      </w:r>
      <w:r w:rsidR="001A6FAC">
        <w:rPr>
          <w:rFonts w:ascii="Arial" w:hAnsi="Arial" w:cs="Arial"/>
          <w:color w:val="000000" w:themeColor="text1"/>
          <w:lang w:val="fr-CH"/>
        </w:rPr>
        <w:t>I</w:t>
      </w:r>
      <w:r w:rsidRPr="00096015">
        <w:rPr>
          <w:rFonts w:ascii="Arial" w:hAnsi="Arial" w:cs="Arial"/>
          <w:color w:val="000000" w:themeColor="text1"/>
          <w:lang w:val="fr-CH"/>
        </w:rPr>
        <w:t xml:space="preserve">nfections </w:t>
      </w:r>
      <w:r w:rsidR="001A6FAC">
        <w:rPr>
          <w:rFonts w:ascii="Arial" w:hAnsi="Arial" w:cs="Arial"/>
          <w:color w:val="000000" w:themeColor="text1"/>
          <w:lang w:val="fr-CH"/>
        </w:rPr>
        <w:t>S</w:t>
      </w:r>
      <w:r w:rsidRPr="00096015">
        <w:rPr>
          <w:rFonts w:ascii="Arial" w:hAnsi="Arial" w:cs="Arial"/>
          <w:color w:val="000000" w:themeColor="text1"/>
          <w:lang w:val="fr-CH"/>
        </w:rPr>
        <w:t xml:space="preserve">exuellement </w:t>
      </w:r>
      <w:r w:rsidR="001A6FAC">
        <w:rPr>
          <w:rFonts w:ascii="Arial" w:hAnsi="Arial" w:cs="Arial"/>
          <w:color w:val="000000" w:themeColor="text1"/>
          <w:lang w:val="fr-CH"/>
        </w:rPr>
        <w:t>T</w:t>
      </w:r>
      <w:r w:rsidRPr="00096015">
        <w:rPr>
          <w:rFonts w:ascii="Arial" w:hAnsi="Arial" w:cs="Arial"/>
          <w:color w:val="000000" w:themeColor="text1"/>
          <w:lang w:val="fr-CH"/>
        </w:rPr>
        <w:t>ransmissibles dans l’</w:t>
      </w:r>
      <w:r w:rsidR="001A6FAC">
        <w:rPr>
          <w:rFonts w:ascii="Arial" w:hAnsi="Arial" w:cs="Arial"/>
          <w:color w:val="000000" w:themeColor="text1"/>
          <w:lang w:val="fr-CH"/>
        </w:rPr>
        <w:t>U</w:t>
      </w:r>
      <w:r w:rsidRPr="00096015">
        <w:rPr>
          <w:rFonts w:ascii="Arial" w:hAnsi="Arial" w:cs="Arial"/>
          <w:color w:val="000000" w:themeColor="text1"/>
          <w:lang w:val="fr-CH"/>
        </w:rPr>
        <w:t xml:space="preserve">nivers de la </w:t>
      </w:r>
      <w:r w:rsidR="001A6FAC">
        <w:rPr>
          <w:rFonts w:ascii="Arial" w:hAnsi="Arial" w:cs="Arial"/>
          <w:color w:val="000000" w:themeColor="text1"/>
          <w:lang w:val="fr-CH"/>
        </w:rPr>
        <w:t>P</w:t>
      </w:r>
      <w:r w:rsidRPr="00096015">
        <w:rPr>
          <w:rFonts w:ascii="Arial" w:hAnsi="Arial" w:cs="Arial"/>
          <w:color w:val="000000" w:themeColor="text1"/>
          <w:lang w:val="fr-CH"/>
        </w:rPr>
        <w:t xml:space="preserve">rostitution </w:t>
      </w:r>
      <w:r w:rsidR="001A6FAC">
        <w:rPr>
          <w:rFonts w:ascii="Arial" w:hAnsi="Arial" w:cs="Arial"/>
          <w:color w:val="000000" w:themeColor="text1"/>
          <w:lang w:val="fr-CH"/>
        </w:rPr>
        <w:t>F</w:t>
      </w:r>
      <w:r w:rsidRPr="00096015">
        <w:rPr>
          <w:rFonts w:ascii="Arial" w:hAnsi="Arial" w:cs="Arial"/>
          <w:color w:val="000000" w:themeColor="text1"/>
          <w:lang w:val="fr-CH"/>
        </w:rPr>
        <w:t xml:space="preserve">éminine. </w:t>
      </w:r>
      <w:r w:rsidRPr="00096015">
        <w:rPr>
          <w:rFonts w:ascii="Arial" w:hAnsi="Arial" w:cs="Arial"/>
          <w:i/>
          <w:iCs/>
          <w:color w:val="000000" w:themeColor="text1"/>
          <w:lang w:val="fr-CH"/>
        </w:rPr>
        <w:t>Raison de Santé, 139</w:t>
      </w:r>
      <w:r w:rsidRPr="00096015">
        <w:rPr>
          <w:rFonts w:ascii="Arial" w:hAnsi="Arial" w:cs="Arial"/>
          <w:color w:val="000000" w:themeColor="text1"/>
          <w:lang w:val="fr-CH"/>
        </w:rPr>
        <w:t xml:space="preserve">. </w:t>
      </w:r>
      <w:r w:rsidR="003C16BE" w:rsidRPr="00096015">
        <w:rPr>
          <w:rFonts w:ascii="Arial" w:hAnsi="Arial" w:cs="Arial"/>
          <w:color w:val="000000" w:themeColor="text1"/>
          <w:lang w:val="fr-CH"/>
        </w:rPr>
        <w:t>Available</w:t>
      </w:r>
      <w:r w:rsidR="00D12BE5">
        <w:rPr>
          <w:rFonts w:ascii="Arial" w:hAnsi="Arial" w:cs="Arial"/>
          <w:color w:val="000000" w:themeColor="text1"/>
          <w:lang w:val="fr-CH"/>
        </w:rPr>
        <w:t xml:space="preserve"> </w:t>
      </w:r>
      <w:r w:rsidR="001A6FAC">
        <w:rPr>
          <w:rFonts w:ascii="Arial" w:hAnsi="Arial" w:cs="Arial"/>
          <w:color w:val="000000" w:themeColor="text1"/>
          <w:lang w:val="fr-CH"/>
        </w:rPr>
        <w:t>at</w:t>
      </w:r>
      <w:r w:rsidRPr="00096015">
        <w:rPr>
          <w:rFonts w:ascii="Arial" w:hAnsi="Arial" w:cs="Arial"/>
          <w:color w:val="000000" w:themeColor="text1"/>
          <w:lang w:val="fr-CH"/>
        </w:rPr>
        <w:t xml:space="preserve">: https://www.iumsp.ch/fr/node/4153 </w:t>
      </w:r>
    </w:p>
    <w:p w14:paraId="790189FB" w14:textId="77777777" w:rsidR="003C16BE" w:rsidRPr="00096015" w:rsidRDefault="003C16BE" w:rsidP="00096015">
      <w:pPr>
        <w:spacing w:after="0" w:line="360" w:lineRule="auto"/>
        <w:jc w:val="both"/>
        <w:rPr>
          <w:rFonts w:ascii="Arial" w:hAnsi="Arial" w:cs="Arial"/>
          <w:color w:val="000000" w:themeColor="text1"/>
          <w:lang w:val="fr-CH"/>
        </w:rPr>
      </w:pPr>
    </w:p>
    <w:p w14:paraId="13F261CA" w14:textId="31E01A74" w:rsidR="003E37C8" w:rsidRPr="00096015" w:rsidRDefault="003E37C8" w:rsidP="00096015">
      <w:pPr>
        <w:spacing w:after="0" w:line="360" w:lineRule="auto"/>
        <w:jc w:val="both"/>
        <w:rPr>
          <w:rStyle w:val="Hyperlink"/>
          <w:rFonts w:ascii="Arial" w:hAnsi="Arial" w:cs="Arial"/>
          <w:lang w:val="en-US"/>
        </w:rPr>
      </w:pPr>
      <w:r w:rsidRPr="00096015">
        <w:rPr>
          <w:rFonts w:ascii="Arial" w:eastAsia="Times New Roman" w:hAnsi="Arial" w:cs="Arial"/>
          <w:lang w:eastAsia="zh-CN"/>
        </w:rPr>
        <w:t xml:space="preserve">Milan, S., &amp; Treré, E. (2020). The Rise of the Data Poor: The COVID-19 Pandemic Seen From the Margins. </w:t>
      </w:r>
      <w:r w:rsidRPr="00096015">
        <w:rPr>
          <w:rFonts w:ascii="Arial" w:eastAsia="Times New Roman" w:hAnsi="Arial" w:cs="Arial"/>
          <w:i/>
          <w:iCs/>
          <w:lang w:eastAsia="zh-CN"/>
        </w:rPr>
        <w:t>Social Media + Society</w:t>
      </w:r>
      <w:r w:rsidR="003C16BE" w:rsidRPr="00096015">
        <w:rPr>
          <w:rFonts w:ascii="Arial" w:eastAsia="Times New Roman" w:hAnsi="Arial" w:cs="Arial"/>
          <w:i/>
          <w:iCs/>
          <w:lang w:eastAsia="zh-CN"/>
        </w:rPr>
        <w:t xml:space="preserve">, </w:t>
      </w:r>
      <w:r w:rsidR="003C16BE" w:rsidRPr="00096015">
        <w:rPr>
          <w:rFonts w:ascii="Arial" w:eastAsia="Times New Roman" w:hAnsi="Arial" w:cs="Arial"/>
          <w:lang w:eastAsia="zh-CN"/>
        </w:rPr>
        <w:t>1</w:t>
      </w:r>
      <w:r w:rsidRPr="00096015">
        <w:rPr>
          <w:rFonts w:ascii="Arial" w:eastAsia="Times New Roman" w:hAnsi="Arial" w:cs="Arial"/>
          <w:lang w:eastAsia="zh-CN"/>
        </w:rPr>
        <w:t xml:space="preserve">. </w:t>
      </w:r>
    </w:p>
    <w:p w14:paraId="68B8B4A7" w14:textId="77777777" w:rsidR="003C16BE" w:rsidRPr="00096015" w:rsidRDefault="003C16BE" w:rsidP="00096015">
      <w:pPr>
        <w:spacing w:after="0" w:line="360" w:lineRule="auto"/>
        <w:jc w:val="both"/>
        <w:rPr>
          <w:rFonts w:ascii="Arial" w:hAnsi="Arial" w:cs="Arial"/>
          <w:lang w:val="en-US"/>
        </w:rPr>
      </w:pPr>
    </w:p>
    <w:p w14:paraId="2F6EBFEC" w14:textId="5F44DB52" w:rsidR="004B6D8C" w:rsidRPr="00096015" w:rsidRDefault="003E37C8" w:rsidP="00096015">
      <w:pPr>
        <w:spacing w:after="0" w:line="360" w:lineRule="auto"/>
        <w:jc w:val="both"/>
        <w:rPr>
          <w:rFonts w:ascii="Arial" w:hAnsi="Arial" w:cs="Arial"/>
          <w:lang w:val="en-US"/>
        </w:rPr>
      </w:pPr>
      <w:r w:rsidRPr="00096015">
        <w:rPr>
          <w:rFonts w:ascii="Arial" w:hAnsi="Arial" w:cs="Arial"/>
          <w:lang w:val="en-US"/>
        </w:rPr>
        <w:t xml:space="preserve">Molnar, L., &amp; Pongelli, S. (2019). PreVist </w:t>
      </w:r>
      <w:r w:rsidR="001A6FAC">
        <w:rPr>
          <w:rFonts w:ascii="Arial" w:hAnsi="Arial" w:cs="Arial"/>
          <w:lang w:val="en-US"/>
        </w:rPr>
        <w:t>P</w:t>
      </w:r>
      <w:r w:rsidRPr="00096015">
        <w:rPr>
          <w:rFonts w:ascii="Arial" w:hAnsi="Arial" w:cs="Arial"/>
          <w:lang w:val="en-US"/>
        </w:rPr>
        <w:t xml:space="preserve">roject: Prevention of </w:t>
      </w:r>
      <w:r w:rsidR="001A6FAC">
        <w:rPr>
          <w:rFonts w:ascii="Arial" w:hAnsi="Arial" w:cs="Arial"/>
          <w:lang w:val="en-US"/>
        </w:rPr>
        <w:t>V</w:t>
      </w:r>
      <w:r w:rsidRPr="00096015">
        <w:rPr>
          <w:rFonts w:ascii="Arial" w:hAnsi="Arial" w:cs="Arial"/>
          <w:lang w:val="en-US"/>
        </w:rPr>
        <w:t xml:space="preserve">ictimisation in </w:t>
      </w:r>
      <w:r w:rsidR="001A6FAC">
        <w:rPr>
          <w:rFonts w:ascii="Arial" w:hAnsi="Arial" w:cs="Arial"/>
          <w:lang w:val="en-US"/>
        </w:rPr>
        <w:t>S</w:t>
      </w:r>
      <w:r w:rsidRPr="00096015">
        <w:rPr>
          <w:rFonts w:ascii="Arial" w:hAnsi="Arial" w:cs="Arial"/>
          <w:lang w:val="en-US"/>
        </w:rPr>
        <w:t xml:space="preserve">ex </w:t>
      </w:r>
      <w:r w:rsidR="001A6FAC">
        <w:rPr>
          <w:rFonts w:ascii="Arial" w:hAnsi="Arial" w:cs="Arial"/>
          <w:lang w:val="en-US"/>
        </w:rPr>
        <w:t>W</w:t>
      </w:r>
      <w:r w:rsidRPr="00096015">
        <w:rPr>
          <w:rFonts w:ascii="Arial" w:hAnsi="Arial" w:cs="Arial"/>
          <w:lang w:val="en-US"/>
        </w:rPr>
        <w:t xml:space="preserve">ork in the </w:t>
      </w:r>
      <w:r w:rsidR="001A6FAC">
        <w:rPr>
          <w:rFonts w:ascii="Arial" w:hAnsi="Arial" w:cs="Arial"/>
          <w:lang w:val="en-US"/>
        </w:rPr>
        <w:t>C</w:t>
      </w:r>
      <w:r w:rsidRPr="00096015">
        <w:rPr>
          <w:rFonts w:ascii="Arial" w:hAnsi="Arial" w:cs="Arial"/>
          <w:lang w:val="en-US"/>
        </w:rPr>
        <w:t xml:space="preserve">anton of Vaud (Switzerland). Reflections from the </w:t>
      </w:r>
      <w:r w:rsidR="001A6FAC">
        <w:rPr>
          <w:rFonts w:ascii="Arial" w:hAnsi="Arial" w:cs="Arial"/>
          <w:lang w:val="en-US"/>
        </w:rPr>
        <w:t>C</w:t>
      </w:r>
      <w:r w:rsidRPr="00096015">
        <w:rPr>
          <w:rFonts w:ascii="Arial" w:hAnsi="Arial" w:cs="Arial"/>
          <w:lang w:val="en-US"/>
        </w:rPr>
        <w:t xml:space="preserve">riminological </w:t>
      </w:r>
      <w:r w:rsidR="001A6FAC">
        <w:rPr>
          <w:rFonts w:ascii="Arial" w:hAnsi="Arial" w:cs="Arial"/>
          <w:lang w:val="en-US"/>
        </w:rPr>
        <w:t>P</w:t>
      </w:r>
      <w:r w:rsidRPr="00096015">
        <w:rPr>
          <w:rFonts w:ascii="Arial" w:hAnsi="Arial" w:cs="Arial"/>
          <w:lang w:val="en-US"/>
        </w:rPr>
        <w:t xml:space="preserve">raxis. </w:t>
      </w:r>
      <w:r w:rsidRPr="00096015">
        <w:rPr>
          <w:rFonts w:ascii="Arial" w:hAnsi="Arial" w:cs="Arial"/>
          <w:i/>
          <w:iCs/>
          <w:lang w:val="en-US"/>
        </w:rPr>
        <w:t>International E-Journal of Criminal Sciences</w:t>
      </w:r>
      <w:r w:rsidRPr="00096015">
        <w:rPr>
          <w:rFonts w:ascii="Arial" w:hAnsi="Arial" w:cs="Arial"/>
          <w:lang w:val="en-US"/>
        </w:rPr>
        <w:t xml:space="preserve">, 9(14). </w:t>
      </w:r>
    </w:p>
    <w:p w14:paraId="1EB50843" w14:textId="77777777" w:rsidR="004B6D8C" w:rsidRPr="00096015" w:rsidRDefault="004B6D8C" w:rsidP="00096015">
      <w:pPr>
        <w:spacing w:after="0" w:line="360" w:lineRule="auto"/>
        <w:jc w:val="both"/>
        <w:rPr>
          <w:rFonts w:ascii="Arial" w:hAnsi="Arial" w:cs="Arial"/>
          <w:lang w:val="en-US"/>
        </w:rPr>
      </w:pPr>
    </w:p>
    <w:p w14:paraId="6D7C64D7" w14:textId="35B648A6" w:rsidR="004B6D8C" w:rsidRPr="00096015" w:rsidRDefault="004B6D8C" w:rsidP="00096015">
      <w:pPr>
        <w:spacing w:after="0" w:line="360" w:lineRule="auto"/>
        <w:jc w:val="both"/>
        <w:rPr>
          <w:rFonts w:ascii="Arial" w:hAnsi="Arial" w:cs="Arial"/>
          <w:lang w:val="en-US"/>
        </w:rPr>
      </w:pPr>
      <w:r w:rsidRPr="00096015">
        <w:rPr>
          <w:rFonts w:ascii="Arial" w:hAnsi="Arial" w:cs="Arial"/>
          <w:noProof/>
          <w:color w:val="000000"/>
          <w:lang w:val="en-US"/>
        </w:rPr>
        <w:lastRenderedPageBreak/>
        <w:t>Molnar, L., &amp; Ros, J. (2022). Sex Workers’ Work</w:t>
      </w:r>
      <w:r w:rsidRPr="00096015">
        <w:rPr>
          <w:rFonts w:ascii="Arial" w:hAnsi="Arial" w:cs="Arial"/>
          <w:noProof/>
          <w:color w:val="000000"/>
          <w:lang w:val="en-US"/>
        </w:rPr>
        <w:noBreakHyphen/>
        <w:t>Related Victimisation and Drug Use During the First Year of the COVID</w:t>
      </w:r>
      <w:r w:rsidRPr="00096015">
        <w:rPr>
          <w:rFonts w:ascii="Arial" w:hAnsi="Arial" w:cs="Arial"/>
          <w:noProof/>
          <w:color w:val="000000"/>
          <w:lang w:val="en-US"/>
        </w:rPr>
        <w:noBreakHyphen/>
        <w:t>19 Pandemic in Switzerland. </w:t>
      </w:r>
      <w:r w:rsidRPr="00096015">
        <w:rPr>
          <w:rFonts w:ascii="Arial" w:hAnsi="Arial" w:cs="Arial"/>
          <w:i/>
          <w:iCs/>
          <w:noProof/>
          <w:color w:val="000000"/>
        </w:rPr>
        <w:t>International Criminology</w:t>
      </w:r>
      <w:r w:rsidR="0008083A" w:rsidRPr="00096015">
        <w:rPr>
          <w:rFonts w:ascii="Arial" w:hAnsi="Arial" w:cs="Arial"/>
          <w:noProof/>
          <w:color w:val="000000"/>
        </w:rPr>
        <w:t>, 2, 19-31.</w:t>
      </w:r>
    </w:p>
    <w:p w14:paraId="526DFC50" w14:textId="77777777" w:rsidR="003C16BE" w:rsidRPr="00096015" w:rsidRDefault="003C16BE" w:rsidP="00096015">
      <w:pPr>
        <w:spacing w:after="0" w:line="360" w:lineRule="auto"/>
        <w:jc w:val="both"/>
        <w:rPr>
          <w:rFonts w:ascii="Arial" w:hAnsi="Arial" w:cs="Arial"/>
        </w:rPr>
      </w:pPr>
    </w:p>
    <w:p w14:paraId="635FA6E5" w14:textId="1B7F1552" w:rsidR="003C16BE" w:rsidRPr="00096015" w:rsidRDefault="003E37C8" w:rsidP="00096015">
      <w:pPr>
        <w:spacing w:after="0" w:line="360" w:lineRule="auto"/>
        <w:jc w:val="both"/>
        <w:rPr>
          <w:rFonts w:ascii="Arial" w:hAnsi="Arial" w:cs="Arial"/>
          <w:color w:val="000000"/>
        </w:rPr>
      </w:pPr>
      <w:r w:rsidRPr="00096015">
        <w:rPr>
          <w:rFonts w:ascii="Arial" w:hAnsi="Arial" w:cs="Arial"/>
          <w:color w:val="000000"/>
        </w:rPr>
        <w:t xml:space="preserve">Pheterson, G. (1996). </w:t>
      </w:r>
      <w:r w:rsidRPr="00096015">
        <w:rPr>
          <w:rFonts w:ascii="Arial" w:hAnsi="Arial" w:cs="Arial"/>
          <w:i/>
          <w:color w:val="000000"/>
        </w:rPr>
        <w:t xml:space="preserve">The </w:t>
      </w:r>
      <w:r w:rsidR="001A6FAC">
        <w:rPr>
          <w:rFonts w:ascii="Arial" w:hAnsi="Arial" w:cs="Arial"/>
          <w:i/>
          <w:color w:val="000000"/>
        </w:rPr>
        <w:t>P</w:t>
      </w:r>
      <w:r w:rsidRPr="00096015">
        <w:rPr>
          <w:rFonts w:ascii="Arial" w:hAnsi="Arial" w:cs="Arial"/>
          <w:i/>
          <w:color w:val="000000"/>
        </w:rPr>
        <w:t xml:space="preserve">rostitution </w:t>
      </w:r>
      <w:r w:rsidR="001A6FAC">
        <w:rPr>
          <w:rFonts w:ascii="Arial" w:hAnsi="Arial" w:cs="Arial"/>
          <w:i/>
          <w:color w:val="000000"/>
        </w:rPr>
        <w:t>P</w:t>
      </w:r>
      <w:r w:rsidRPr="00096015">
        <w:rPr>
          <w:rFonts w:ascii="Arial" w:hAnsi="Arial" w:cs="Arial"/>
          <w:i/>
          <w:color w:val="000000"/>
        </w:rPr>
        <w:t>rism</w:t>
      </w:r>
      <w:r w:rsidRPr="00096015">
        <w:rPr>
          <w:rFonts w:ascii="Arial" w:hAnsi="Arial" w:cs="Arial"/>
          <w:color w:val="000000"/>
        </w:rPr>
        <w:t>. Amsterdam: Amsterdam University Press.</w:t>
      </w:r>
    </w:p>
    <w:p w14:paraId="5681D3B4" w14:textId="5661073E" w:rsidR="003E37C8" w:rsidRPr="00096015" w:rsidRDefault="003E37C8" w:rsidP="00096015">
      <w:pPr>
        <w:spacing w:after="0" w:line="360" w:lineRule="auto"/>
        <w:jc w:val="both"/>
        <w:rPr>
          <w:rFonts w:ascii="Arial" w:hAnsi="Arial" w:cs="Arial"/>
        </w:rPr>
      </w:pPr>
      <w:r w:rsidRPr="00096015">
        <w:rPr>
          <w:rFonts w:ascii="Arial" w:hAnsi="Arial" w:cs="Arial"/>
          <w:color w:val="000000"/>
          <w:shd w:val="clear" w:color="auto" w:fill="F9F9F9"/>
        </w:rPr>
        <w:t> </w:t>
      </w:r>
    </w:p>
    <w:p w14:paraId="4DA37941" w14:textId="123E7C6A" w:rsidR="003E37C8" w:rsidRPr="00096015" w:rsidRDefault="003E37C8" w:rsidP="00096015">
      <w:pPr>
        <w:spacing w:after="0" w:line="360" w:lineRule="auto"/>
        <w:jc w:val="both"/>
        <w:rPr>
          <w:rFonts w:ascii="Arial" w:eastAsia="Times New Roman" w:hAnsi="Arial" w:cs="Arial"/>
          <w:lang w:eastAsia="zh-CN"/>
        </w:rPr>
      </w:pPr>
      <w:r w:rsidRPr="00096015">
        <w:rPr>
          <w:rFonts w:ascii="Arial" w:eastAsia="Times New Roman" w:hAnsi="Arial" w:cs="Arial"/>
          <w:lang w:val="en-US" w:eastAsia="zh-CN"/>
        </w:rPr>
        <w:t xml:space="preserve">Platt, L., Elmes, J., Stevenson, L., Holt, V., Rolles, S. &amp; Stuart, R. (2020). </w:t>
      </w:r>
      <w:r w:rsidRPr="00096015">
        <w:rPr>
          <w:rFonts w:ascii="Arial" w:eastAsia="Times New Roman" w:hAnsi="Arial" w:cs="Arial"/>
          <w:lang w:eastAsia="zh-CN"/>
        </w:rPr>
        <w:t xml:space="preserve">Sex workers </w:t>
      </w:r>
      <w:r w:rsidR="001A6FAC">
        <w:rPr>
          <w:rFonts w:ascii="Arial" w:eastAsia="Times New Roman" w:hAnsi="Arial" w:cs="Arial"/>
          <w:lang w:eastAsia="zh-CN"/>
        </w:rPr>
        <w:t>M</w:t>
      </w:r>
      <w:r w:rsidRPr="00096015">
        <w:rPr>
          <w:rFonts w:ascii="Arial" w:eastAsia="Times New Roman" w:hAnsi="Arial" w:cs="Arial"/>
          <w:lang w:eastAsia="zh-CN"/>
        </w:rPr>
        <w:t xml:space="preserve">ust </w:t>
      </w:r>
      <w:r w:rsidR="001A6FAC">
        <w:rPr>
          <w:rFonts w:ascii="Arial" w:eastAsia="Times New Roman" w:hAnsi="Arial" w:cs="Arial"/>
          <w:lang w:eastAsia="zh-CN"/>
        </w:rPr>
        <w:t>N</w:t>
      </w:r>
      <w:r w:rsidRPr="00096015">
        <w:rPr>
          <w:rFonts w:ascii="Arial" w:eastAsia="Times New Roman" w:hAnsi="Arial" w:cs="Arial"/>
          <w:lang w:eastAsia="zh-CN"/>
        </w:rPr>
        <w:t xml:space="preserve">ot be </w:t>
      </w:r>
      <w:r w:rsidR="001A6FAC">
        <w:rPr>
          <w:rFonts w:ascii="Arial" w:eastAsia="Times New Roman" w:hAnsi="Arial" w:cs="Arial"/>
          <w:lang w:eastAsia="zh-CN"/>
        </w:rPr>
        <w:t>F</w:t>
      </w:r>
      <w:r w:rsidRPr="00096015">
        <w:rPr>
          <w:rFonts w:ascii="Arial" w:eastAsia="Times New Roman" w:hAnsi="Arial" w:cs="Arial"/>
          <w:lang w:eastAsia="zh-CN"/>
        </w:rPr>
        <w:t xml:space="preserve">orgotten in the COVID-19 </w:t>
      </w:r>
      <w:r w:rsidR="001A6FAC">
        <w:rPr>
          <w:rFonts w:ascii="Arial" w:eastAsia="Times New Roman" w:hAnsi="Arial" w:cs="Arial"/>
          <w:lang w:eastAsia="zh-CN"/>
        </w:rPr>
        <w:t>R</w:t>
      </w:r>
      <w:r w:rsidRPr="00096015">
        <w:rPr>
          <w:rFonts w:ascii="Arial" w:eastAsia="Times New Roman" w:hAnsi="Arial" w:cs="Arial"/>
          <w:lang w:eastAsia="zh-CN"/>
        </w:rPr>
        <w:t xml:space="preserve">esponse, </w:t>
      </w:r>
      <w:r w:rsidRPr="00096015">
        <w:rPr>
          <w:rFonts w:ascii="Arial" w:eastAsia="Times New Roman" w:hAnsi="Arial" w:cs="Arial"/>
          <w:i/>
          <w:iCs/>
          <w:lang w:eastAsia="zh-CN"/>
        </w:rPr>
        <w:t>The Lancet</w:t>
      </w:r>
      <w:r w:rsidRPr="00096015">
        <w:rPr>
          <w:rFonts w:ascii="Arial" w:eastAsia="Times New Roman" w:hAnsi="Arial" w:cs="Arial"/>
          <w:lang w:eastAsia="zh-CN"/>
        </w:rPr>
        <w:t>,</w:t>
      </w:r>
      <w:r w:rsidRPr="00096015">
        <w:rPr>
          <w:rFonts w:ascii="Arial" w:eastAsia="Times New Roman" w:hAnsi="Arial" w:cs="Arial"/>
          <w:i/>
          <w:iCs/>
          <w:lang w:eastAsia="zh-CN"/>
        </w:rPr>
        <w:t xml:space="preserve"> </w:t>
      </w:r>
      <w:r w:rsidRPr="00096015">
        <w:rPr>
          <w:rFonts w:ascii="Arial" w:eastAsia="Times New Roman" w:hAnsi="Arial" w:cs="Arial"/>
          <w:lang w:eastAsia="zh-CN"/>
        </w:rPr>
        <w:t>396(10243), 9</w:t>
      </w:r>
      <w:r w:rsidR="003C16BE" w:rsidRPr="00096015">
        <w:rPr>
          <w:rFonts w:ascii="Arial" w:eastAsia="Times New Roman" w:hAnsi="Arial" w:cs="Arial"/>
          <w:lang w:eastAsia="zh-CN"/>
        </w:rPr>
        <w:t>-</w:t>
      </w:r>
      <w:r w:rsidRPr="00096015">
        <w:rPr>
          <w:rFonts w:ascii="Arial" w:eastAsia="Times New Roman" w:hAnsi="Arial" w:cs="Arial"/>
          <w:lang w:eastAsia="zh-CN"/>
        </w:rPr>
        <w:t xml:space="preserve">11. </w:t>
      </w:r>
    </w:p>
    <w:p w14:paraId="34CBD55E" w14:textId="77777777" w:rsidR="003C16BE" w:rsidRPr="00096015" w:rsidRDefault="003C16BE" w:rsidP="00096015">
      <w:pPr>
        <w:spacing w:after="0" w:line="360" w:lineRule="auto"/>
        <w:jc w:val="both"/>
        <w:rPr>
          <w:rStyle w:val="Hyperlink"/>
          <w:rFonts w:ascii="Arial" w:hAnsi="Arial" w:cs="Arial"/>
          <w:lang w:val="en-US"/>
        </w:rPr>
      </w:pPr>
    </w:p>
    <w:p w14:paraId="136F9CCA" w14:textId="531C9406" w:rsidR="003E37C8" w:rsidRPr="00096015" w:rsidRDefault="003E37C8" w:rsidP="00096015">
      <w:pPr>
        <w:spacing w:after="0" w:line="360" w:lineRule="auto"/>
        <w:jc w:val="both"/>
        <w:rPr>
          <w:rFonts w:ascii="Arial" w:hAnsi="Arial" w:cs="Arial"/>
          <w:color w:val="000000" w:themeColor="text1"/>
          <w:lang w:val="fr-CH" w:eastAsia="zh-CN"/>
        </w:rPr>
      </w:pPr>
      <w:r w:rsidRPr="00096015">
        <w:rPr>
          <w:rFonts w:ascii="Arial" w:hAnsi="Arial" w:cs="Arial"/>
          <w:color w:val="000000" w:themeColor="text1"/>
          <w:lang w:val="de-CH"/>
        </w:rPr>
        <w:t xml:space="preserve">ProCoRe. (2021). </w:t>
      </w:r>
      <w:r w:rsidRPr="00096015">
        <w:rPr>
          <w:rFonts w:ascii="Arial" w:hAnsi="Arial" w:cs="Arial"/>
          <w:i/>
          <w:iCs/>
          <w:color w:val="000000" w:themeColor="text1"/>
          <w:lang w:val="de-CH" w:eastAsia="zh-CN"/>
        </w:rPr>
        <w:t>Covid-19 Massnahmen und Sexarbeit in der Schweiz: Kantonale Verbote, Gesundheitsrisiken, Gewalt und Ausbeutung</w:t>
      </w:r>
      <w:r w:rsidRPr="00096015">
        <w:rPr>
          <w:rFonts w:ascii="Arial" w:hAnsi="Arial" w:cs="Arial"/>
          <w:color w:val="000000" w:themeColor="text1"/>
          <w:lang w:val="de-CH" w:eastAsia="zh-CN"/>
        </w:rPr>
        <w:t xml:space="preserve">. </w:t>
      </w:r>
      <w:r w:rsidR="003C16BE" w:rsidRPr="00096015">
        <w:rPr>
          <w:rFonts w:ascii="Arial" w:hAnsi="Arial" w:cs="Arial"/>
          <w:color w:val="000000" w:themeColor="text1"/>
          <w:lang w:val="fr-CH" w:eastAsia="zh-CN"/>
        </w:rPr>
        <w:t>Available</w:t>
      </w:r>
      <w:r w:rsidR="001A6FAC">
        <w:rPr>
          <w:rFonts w:ascii="Arial" w:hAnsi="Arial" w:cs="Arial"/>
          <w:color w:val="000000" w:themeColor="text1"/>
          <w:lang w:val="fr-CH" w:eastAsia="zh-CN"/>
        </w:rPr>
        <w:t xml:space="preserve"> at</w:t>
      </w:r>
      <w:r w:rsidRPr="00096015">
        <w:rPr>
          <w:rFonts w:ascii="Arial" w:hAnsi="Arial" w:cs="Arial"/>
          <w:color w:val="000000" w:themeColor="text1"/>
          <w:lang w:val="fr-CH" w:eastAsia="zh-CN"/>
        </w:rPr>
        <w:t xml:space="preserve">: </w:t>
      </w:r>
      <w:r w:rsidR="003C16BE" w:rsidRPr="00212AB5">
        <w:rPr>
          <w:rFonts w:ascii="Arial" w:hAnsi="Arial" w:cs="Arial"/>
          <w:lang w:val="fr-CH" w:eastAsia="zh-CN"/>
        </w:rPr>
        <w:t>https://procore-info.ch/wp-content/uploads/2021/03/ProCoRe_Expertinnenbericht_Covid19_Sexarbeit.pdf</w:t>
      </w:r>
    </w:p>
    <w:p w14:paraId="3DC96C37" w14:textId="77777777" w:rsidR="003C16BE" w:rsidRPr="00096015" w:rsidRDefault="003C16BE" w:rsidP="00096015">
      <w:pPr>
        <w:spacing w:after="0" w:line="360" w:lineRule="auto"/>
        <w:jc w:val="both"/>
        <w:rPr>
          <w:rStyle w:val="Hyperlink"/>
          <w:rFonts w:ascii="Arial" w:hAnsi="Arial" w:cs="Arial"/>
          <w:lang w:val="fr-CH"/>
        </w:rPr>
      </w:pPr>
    </w:p>
    <w:p w14:paraId="5C80400A" w14:textId="77777777" w:rsidR="003C16BE" w:rsidRPr="00096015" w:rsidRDefault="003E37C8" w:rsidP="00096015">
      <w:pPr>
        <w:spacing w:after="0" w:line="360" w:lineRule="auto"/>
        <w:jc w:val="both"/>
        <w:rPr>
          <w:rFonts w:ascii="Arial" w:hAnsi="Arial" w:cs="Arial"/>
          <w:color w:val="000000" w:themeColor="text1"/>
        </w:rPr>
      </w:pPr>
      <w:r w:rsidRPr="00096015">
        <w:rPr>
          <w:rStyle w:val="hlfld-contribauthor"/>
          <w:rFonts w:ascii="Arial" w:hAnsi="Arial" w:cs="Arial"/>
          <w:color w:val="000000" w:themeColor="text1"/>
        </w:rPr>
        <w:t xml:space="preserve">Rekart, </w:t>
      </w:r>
      <w:r w:rsidRPr="00096015">
        <w:rPr>
          <w:rStyle w:val="nlmgiven-names"/>
          <w:rFonts w:ascii="Arial" w:hAnsi="Arial" w:cs="Arial"/>
          <w:color w:val="000000" w:themeColor="text1"/>
        </w:rPr>
        <w:t>M. L.</w:t>
      </w:r>
      <w:r w:rsidRPr="00096015">
        <w:rPr>
          <w:rFonts w:ascii="Arial" w:hAnsi="Arial" w:cs="Arial"/>
          <w:color w:val="000000" w:themeColor="text1"/>
        </w:rPr>
        <w:t> (</w:t>
      </w:r>
      <w:r w:rsidRPr="00096015">
        <w:rPr>
          <w:rStyle w:val="nlmyear"/>
          <w:rFonts w:ascii="Arial" w:hAnsi="Arial" w:cs="Arial"/>
          <w:color w:val="000000" w:themeColor="text1"/>
        </w:rPr>
        <w:t>2005)</w:t>
      </w:r>
      <w:r w:rsidRPr="00096015">
        <w:rPr>
          <w:rFonts w:ascii="Arial" w:hAnsi="Arial" w:cs="Arial"/>
          <w:color w:val="000000" w:themeColor="text1"/>
        </w:rPr>
        <w:t xml:space="preserve">. </w:t>
      </w:r>
      <w:r w:rsidRPr="00096015">
        <w:rPr>
          <w:rStyle w:val="nlmarticle-title"/>
          <w:rFonts w:ascii="Arial" w:hAnsi="Arial" w:cs="Arial"/>
          <w:color w:val="000000" w:themeColor="text1"/>
        </w:rPr>
        <w:t>Sex-work Harm Reduction</w:t>
      </w:r>
      <w:r w:rsidRPr="00096015">
        <w:rPr>
          <w:rFonts w:ascii="Arial" w:hAnsi="Arial" w:cs="Arial"/>
          <w:color w:val="000000" w:themeColor="text1"/>
        </w:rPr>
        <w:t xml:space="preserve">. </w:t>
      </w:r>
      <w:r w:rsidRPr="00096015">
        <w:rPr>
          <w:rFonts w:ascii="Arial" w:hAnsi="Arial" w:cs="Arial"/>
          <w:i/>
          <w:iCs/>
          <w:color w:val="000000" w:themeColor="text1"/>
        </w:rPr>
        <w:t>The Lancet, </w:t>
      </w:r>
      <w:r w:rsidRPr="00096015">
        <w:rPr>
          <w:rFonts w:ascii="Arial" w:hAnsi="Arial" w:cs="Arial"/>
          <w:color w:val="000000" w:themeColor="text1"/>
        </w:rPr>
        <w:t xml:space="preserve">366(9503), </w:t>
      </w:r>
      <w:r w:rsidRPr="00096015">
        <w:rPr>
          <w:rStyle w:val="nlmfpage"/>
          <w:rFonts w:ascii="Arial" w:hAnsi="Arial" w:cs="Arial"/>
          <w:color w:val="000000" w:themeColor="text1"/>
        </w:rPr>
        <w:t>2123</w:t>
      </w:r>
      <w:r w:rsidRPr="00096015">
        <w:rPr>
          <w:rFonts w:ascii="Arial" w:hAnsi="Arial" w:cs="Arial"/>
          <w:color w:val="000000" w:themeColor="text1"/>
        </w:rPr>
        <w:t>–</w:t>
      </w:r>
      <w:r w:rsidRPr="00096015">
        <w:rPr>
          <w:rStyle w:val="nlmlpage"/>
          <w:rFonts w:ascii="Arial" w:hAnsi="Arial" w:cs="Arial"/>
          <w:color w:val="000000" w:themeColor="text1"/>
        </w:rPr>
        <w:t>2134</w:t>
      </w:r>
      <w:r w:rsidRPr="00096015">
        <w:rPr>
          <w:rFonts w:ascii="Arial" w:hAnsi="Arial" w:cs="Arial"/>
          <w:color w:val="000000" w:themeColor="text1"/>
        </w:rPr>
        <w:t xml:space="preserve">. </w:t>
      </w:r>
    </w:p>
    <w:p w14:paraId="3BDEB39F" w14:textId="66FC775E" w:rsidR="003E37C8" w:rsidRPr="00096015" w:rsidRDefault="003E37C8" w:rsidP="00096015">
      <w:pPr>
        <w:spacing w:after="0" w:line="360" w:lineRule="auto"/>
        <w:jc w:val="both"/>
        <w:rPr>
          <w:rFonts w:ascii="Arial" w:hAnsi="Arial" w:cs="Arial"/>
          <w:color w:val="000000" w:themeColor="text1"/>
        </w:rPr>
      </w:pPr>
    </w:p>
    <w:p w14:paraId="699DA41D" w14:textId="061DFFF0" w:rsidR="003E37C8" w:rsidRPr="00096015" w:rsidRDefault="003E37C8" w:rsidP="00096015">
      <w:pPr>
        <w:spacing w:after="0" w:line="360" w:lineRule="auto"/>
        <w:jc w:val="both"/>
        <w:rPr>
          <w:rFonts w:ascii="Arial" w:eastAsia="Times New Roman" w:hAnsi="Arial" w:cs="Arial"/>
          <w:lang w:eastAsia="zh-CN"/>
        </w:rPr>
      </w:pPr>
      <w:r w:rsidRPr="00096015">
        <w:rPr>
          <w:rFonts w:ascii="Arial" w:eastAsia="Times New Roman" w:hAnsi="Arial" w:cs="Arial"/>
          <w:lang w:eastAsia="zh-CN"/>
        </w:rPr>
        <w:t xml:space="preserve">Rhodes, T. (2009). Risk </w:t>
      </w:r>
      <w:r w:rsidR="001A6FAC">
        <w:rPr>
          <w:rFonts w:ascii="Arial" w:eastAsia="Times New Roman" w:hAnsi="Arial" w:cs="Arial"/>
          <w:lang w:eastAsia="zh-CN"/>
        </w:rPr>
        <w:t>E</w:t>
      </w:r>
      <w:r w:rsidRPr="00096015">
        <w:rPr>
          <w:rFonts w:ascii="Arial" w:eastAsia="Times New Roman" w:hAnsi="Arial" w:cs="Arial"/>
          <w:lang w:eastAsia="zh-CN"/>
        </w:rPr>
        <w:t xml:space="preserve">nvironments and </w:t>
      </w:r>
      <w:r w:rsidR="001A6FAC">
        <w:rPr>
          <w:rFonts w:ascii="Arial" w:eastAsia="Times New Roman" w:hAnsi="Arial" w:cs="Arial"/>
          <w:lang w:eastAsia="zh-CN"/>
        </w:rPr>
        <w:t>D</w:t>
      </w:r>
      <w:r w:rsidRPr="00096015">
        <w:rPr>
          <w:rFonts w:ascii="Arial" w:eastAsia="Times New Roman" w:hAnsi="Arial" w:cs="Arial"/>
          <w:lang w:eastAsia="zh-CN"/>
        </w:rPr>
        <w:t xml:space="preserve">rug </w:t>
      </w:r>
      <w:r w:rsidR="001A6FAC">
        <w:rPr>
          <w:rFonts w:ascii="Arial" w:eastAsia="Times New Roman" w:hAnsi="Arial" w:cs="Arial"/>
          <w:lang w:eastAsia="zh-CN"/>
        </w:rPr>
        <w:t>H</w:t>
      </w:r>
      <w:r w:rsidRPr="00096015">
        <w:rPr>
          <w:rFonts w:ascii="Arial" w:eastAsia="Times New Roman" w:hAnsi="Arial" w:cs="Arial"/>
          <w:lang w:eastAsia="zh-CN"/>
        </w:rPr>
        <w:t xml:space="preserve">arms: a </w:t>
      </w:r>
      <w:r w:rsidR="001A6FAC">
        <w:rPr>
          <w:rFonts w:ascii="Arial" w:eastAsia="Times New Roman" w:hAnsi="Arial" w:cs="Arial"/>
          <w:lang w:eastAsia="zh-CN"/>
        </w:rPr>
        <w:t>S</w:t>
      </w:r>
      <w:r w:rsidRPr="00096015">
        <w:rPr>
          <w:rFonts w:ascii="Arial" w:eastAsia="Times New Roman" w:hAnsi="Arial" w:cs="Arial"/>
          <w:lang w:eastAsia="zh-CN"/>
        </w:rPr>
        <w:t xml:space="preserve">ocial </w:t>
      </w:r>
      <w:r w:rsidR="001A6FAC">
        <w:rPr>
          <w:rFonts w:ascii="Arial" w:eastAsia="Times New Roman" w:hAnsi="Arial" w:cs="Arial"/>
          <w:lang w:eastAsia="zh-CN"/>
        </w:rPr>
        <w:t>S</w:t>
      </w:r>
      <w:r w:rsidRPr="00096015">
        <w:rPr>
          <w:rFonts w:ascii="Arial" w:eastAsia="Times New Roman" w:hAnsi="Arial" w:cs="Arial"/>
          <w:lang w:eastAsia="zh-CN"/>
        </w:rPr>
        <w:t xml:space="preserve">cience for </w:t>
      </w:r>
      <w:r w:rsidR="001A6FAC">
        <w:rPr>
          <w:rFonts w:ascii="Arial" w:eastAsia="Times New Roman" w:hAnsi="Arial" w:cs="Arial"/>
          <w:lang w:eastAsia="zh-CN"/>
        </w:rPr>
        <w:t>H</w:t>
      </w:r>
      <w:r w:rsidRPr="00096015">
        <w:rPr>
          <w:rFonts w:ascii="Arial" w:eastAsia="Times New Roman" w:hAnsi="Arial" w:cs="Arial"/>
          <w:lang w:eastAsia="zh-CN"/>
        </w:rPr>
        <w:t xml:space="preserve">arm </w:t>
      </w:r>
      <w:r w:rsidR="001A6FAC">
        <w:rPr>
          <w:rFonts w:ascii="Arial" w:eastAsia="Times New Roman" w:hAnsi="Arial" w:cs="Arial"/>
          <w:lang w:eastAsia="zh-CN"/>
        </w:rPr>
        <w:t>R</w:t>
      </w:r>
      <w:r w:rsidRPr="00096015">
        <w:rPr>
          <w:rFonts w:ascii="Arial" w:eastAsia="Times New Roman" w:hAnsi="Arial" w:cs="Arial"/>
          <w:lang w:eastAsia="zh-CN"/>
        </w:rPr>
        <w:t xml:space="preserve">eduction </w:t>
      </w:r>
      <w:r w:rsidR="001A6FAC">
        <w:rPr>
          <w:rFonts w:ascii="Arial" w:eastAsia="Times New Roman" w:hAnsi="Arial" w:cs="Arial"/>
          <w:lang w:eastAsia="zh-CN"/>
        </w:rPr>
        <w:t>A</w:t>
      </w:r>
      <w:r w:rsidRPr="00096015">
        <w:rPr>
          <w:rFonts w:ascii="Arial" w:eastAsia="Times New Roman" w:hAnsi="Arial" w:cs="Arial"/>
          <w:lang w:eastAsia="zh-CN"/>
        </w:rPr>
        <w:t>pproach</w:t>
      </w:r>
      <w:r w:rsidRPr="00096015">
        <w:rPr>
          <w:rFonts w:ascii="Arial" w:eastAsia="Times New Roman" w:hAnsi="Arial" w:cs="Arial"/>
          <w:i/>
          <w:iCs/>
          <w:lang w:eastAsia="zh-CN"/>
        </w:rPr>
        <w:t>. Int J Drug Policy</w:t>
      </w:r>
      <w:r w:rsidRPr="00096015">
        <w:rPr>
          <w:rFonts w:ascii="Arial" w:eastAsia="Times New Roman" w:hAnsi="Arial" w:cs="Arial"/>
          <w:lang w:eastAsia="zh-CN"/>
        </w:rPr>
        <w:t xml:space="preserve">, 20(3), 193-201. </w:t>
      </w:r>
    </w:p>
    <w:p w14:paraId="124CB454" w14:textId="77777777" w:rsidR="003C16BE" w:rsidRPr="00096015" w:rsidRDefault="003C16BE" w:rsidP="00096015">
      <w:pPr>
        <w:spacing w:after="0" w:line="360" w:lineRule="auto"/>
        <w:jc w:val="both"/>
        <w:rPr>
          <w:rFonts w:ascii="Arial" w:hAnsi="Arial" w:cs="Arial"/>
          <w:color w:val="0000FF"/>
          <w:u w:val="single"/>
        </w:rPr>
      </w:pPr>
    </w:p>
    <w:p w14:paraId="5FADE611" w14:textId="532D6DAF" w:rsidR="003E37C8" w:rsidRPr="00096015" w:rsidRDefault="003E37C8" w:rsidP="00096015">
      <w:pPr>
        <w:spacing w:after="0" w:line="360" w:lineRule="auto"/>
        <w:jc w:val="both"/>
        <w:rPr>
          <w:rFonts w:ascii="Arial" w:hAnsi="Arial" w:cs="Arial"/>
          <w:color w:val="000000" w:themeColor="text1"/>
        </w:rPr>
      </w:pPr>
      <w:r w:rsidRPr="00096015">
        <w:rPr>
          <w:rFonts w:ascii="Arial" w:hAnsi="Arial" w:cs="Arial"/>
          <w:color w:val="000000" w:themeColor="text1"/>
        </w:rPr>
        <w:t xml:space="preserve">Rhodes, T., Singer, M., Bourgois, P., Friedman, S. R. &amp; Strathdee, S. A. (2005). The </w:t>
      </w:r>
      <w:r w:rsidR="001A6FAC">
        <w:rPr>
          <w:rFonts w:ascii="Arial" w:hAnsi="Arial" w:cs="Arial"/>
          <w:color w:val="000000" w:themeColor="text1"/>
        </w:rPr>
        <w:t>S</w:t>
      </w:r>
      <w:r w:rsidRPr="00096015">
        <w:rPr>
          <w:rFonts w:ascii="Arial" w:hAnsi="Arial" w:cs="Arial"/>
          <w:color w:val="000000" w:themeColor="text1"/>
        </w:rPr>
        <w:t xml:space="preserve">ocial </w:t>
      </w:r>
      <w:r w:rsidR="001A6FAC">
        <w:rPr>
          <w:rFonts w:ascii="Arial" w:hAnsi="Arial" w:cs="Arial"/>
          <w:color w:val="000000" w:themeColor="text1"/>
        </w:rPr>
        <w:t>S</w:t>
      </w:r>
      <w:r w:rsidRPr="00096015">
        <w:rPr>
          <w:rFonts w:ascii="Arial" w:hAnsi="Arial" w:cs="Arial"/>
          <w:color w:val="000000" w:themeColor="text1"/>
        </w:rPr>
        <w:t>tructural</w:t>
      </w:r>
      <w:r w:rsidR="001A6FAC">
        <w:rPr>
          <w:rFonts w:ascii="Arial" w:hAnsi="Arial" w:cs="Arial"/>
          <w:color w:val="000000" w:themeColor="text1"/>
        </w:rPr>
        <w:t xml:space="preserve"> P</w:t>
      </w:r>
      <w:r w:rsidRPr="00096015">
        <w:rPr>
          <w:rFonts w:ascii="Arial" w:hAnsi="Arial" w:cs="Arial"/>
          <w:color w:val="000000" w:themeColor="text1"/>
        </w:rPr>
        <w:t xml:space="preserve">roduction of HIV </w:t>
      </w:r>
      <w:r w:rsidR="001A6FAC">
        <w:rPr>
          <w:rFonts w:ascii="Arial" w:hAnsi="Arial" w:cs="Arial"/>
          <w:color w:val="000000" w:themeColor="text1"/>
        </w:rPr>
        <w:t>R</w:t>
      </w:r>
      <w:r w:rsidRPr="00096015">
        <w:rPr>
          <w:rFonts w:ascii="Arial" w:hAnsi="Arial" w:cs="Arial"/>
          <w:color w:val="000000" w:themeColor="text1"/>
        </w:rPr>
        <w:t xml:space="preserve">isk among </w:t>
      </w:r>
      <w:r w:rsidR="001A6FAC">
        <w:rPr>
          <w:rFonts w:ascii="Arial" w:hAnsi="Arial" w:cs="Arial"/>
          <w:color w:val="000000" w:themeColor="text1"/>
        </w:rPr>
        <w:t>I</w:t>
      </w:r>
      <w:r w:rsidRPr="00096015">
        <w:rPr>
          <w:rFonts w:ascii="Arial" w:hAnsi="Arial" w:cs="Arial"/>
          <w:color w:val="000000" w:themeColor="text1"/>
        </w:rPr>
        <w:t xml:space="preserve">njection </w:t>
      </w:r>
      <w:r w:rsidR="001A6FAC">
        <w:rPr>
          <w:rFonts w:ascii="Arial" w:hAnsi="Arial" w:cs="Arial"/>
          <w:color w:val="000000" w:themeColor="text1"/>
        </w:rPr>
        <w:t>Dr</w:t>
      </w:r>
      <w:r w:rsidRPr="00096015">
        <w:rPr>
          <w:rFonts w:ascii="Arial" w:hAnsi="Arial" w:cs="Arial"/>
          <w:color w:val="000000" w:themeColor="text1"/>
        </w:rPr>
        <w:t xml:space="preserve">ug </w:t>
      </w:r>
      <w:r w:rsidR="001A6FAC">
        <w:rPr>
          <w:rFonts w:ascii="Arial" w:hAnsi="Arial" w:cs="Arial"/>
          <w:color w:val="000000" w:themeColor="text1"/>
        </w:rPr>
        <w:t>Us</w:t>
      </w:r>
      <w:r w:rsidRPr="00096015">
        <w:rPr>
          <w:rFonts w:ascii="Arial" w:hAnsi="Arial" w:cs="Arial"/>
          <w:color w:val="000000" w:themeColor="text1"/>
        </w:rPr>
        <w:t>ers. </w:t>
      </w:r>
      <w:r w:rsidRPr="00096015">
        <w:rPr>
          <w:rFonts w:ascii="Arial" w:hAnsi="Arial" w:cs="Arial"/>
          <w:i/>
          <w:iCs/>
          <w:color w:val="000000" w:themeColor="text1"/>
        </w:rPr>
        <w:t xml:space="preserve">Social Science &amp; Medicine, </w:t>
      </w:r>
      <w:r w:rsidRPr="00096015">
        <w:rPr>
          <w:rFonts w:ascii="Arial" w:hAnsi="Arial" w:cs="Arial"/>
          <w:color w:val="000000" w:themeColor="text1"/>
        </w:rPr>
        <w:t>61(5), 1026-1044. </w:t>
      </w:r>
    </w:p>
    <w:p w14:paraId="55C6FE24" w14:textId="77777777" w:rsidR="003C16BE" w:rsidRPr="00096015" w:rsidRDefault="003C16BE" w:rsidP="00096015">
      <w:pPr>
        <w:spacing w:after="0" w:line="360" w:lineRule="auto"/>
        <w:jc w:val="both"/>
        <w:rPr>
          <w:rFonts w:ascii="Arial" w:eastAsia="Times New Roman" w:hAnsi="Arial" w:cs="Arial"/>
          <w:lang w:eastAsia="zh-CN"/>
        </w:rPr>
      </w:pPr>
    </w:p>
    <w:p w14:paraId="2D600BD8" w14:textId="53792012" w:rsidR="003E37C8" w:rsidRPr="00096015" w:rsidRDefault="003E37C8" w:rsidP="00096015">
      <w:pPr>
        <w:spacing w:after="0" w:line="360" w:lineRule="auto"/>
        <w:jc w:val="both"/>
        <w:rPr>
          <w:rFonts w:ascii="Arial" w:hAnsi="Arial" w:cs="Arial"/>
        </w:rPr>
      </w:pPr>
      <w:r w:rsidRPr="00096015">
        <w:rPr>
          <w:rFonts w:ascii="Arial" w:hAnsi="Arial" w:cs="Arial"/>
          <w:lang w:val="fr-CH"/>
        </w:rPr>
        <w:t xml:space="preserve">Ros, J. (2021). Les </w:t>
      </w:r>
      <w:r w:rsidR="001A6FAC">
        <w:rPr>
          <w:rFonts w:ascii="Arial" w:hAnsi="Arial" w:cs="Arial"/>
          <w:lang w:val="fr-CH"/>
        </w:rPr>
        <w:t>C</w:t>
      </w:r>
      <w:r w:rsidRPr="00096015">
        <w:rPr>
          <w:rFonts w:ascii="Arial" w:hAnsi="Arial" w:cs="Arial"/>
          <w:lang w:val="fr-CH"/>
        </w:rPr>
        <w:t xml:space="preserve">onditions de </w:t>
      </w:r>
      <w:r w:rsidR="001A6FAC">
        <w:rPr>
          <w:rFonts w:ascii="Arial" w:hAnsi="Arial" w:cs="Arial"/>
          <w:lang w:val="fr-CH"/>
        </w:rPr>
        <w:t>T</w:t>
      </w:r>
      <w:r w:rsidRPr="00096015">
        <w:rPr>
          <w:rFonts w:ascii="Arial" w:hAnsi="Arial" w:cs="Arial"/>
          <w:lang w:val="fr-CH"/>
        </w:rPr>
        <w:t xml:space="preserve">ravail du </w:t>
      </w:r>
      <w:r w:rsidR="001A6FAC">
        <w:rPr>
          <w:rFonts w:ascii="Arial" w:hAnsi="Arial" w:cs="Arial"/>
          <w:lang w:val="fr-CH"/>
        </w:rPr>
        <w:t>S</w:t>
      </w:r>
      <w:r w:rsidRPr="00096015">
        <w:rPr>
          <w:rFonts w:ascii="Arial" w:hAnsi="Arial" w:cs="Arial"/>
          <w:lang w:val="fr-CH"/>
        </w:rPr>
        <w:t xml:space="preserve">exe: Pour une </w:t>
      </w:r>
      <w:r w:rsidR="001A6FAC">
        <w:rPr>
          <w:rFonts w:ascii="Arial" w:hAnsi="Arial" w:cs="Arial"/>
          <w:lang w:val="fr-CH"/>
        </w:rPr>
        <w:t>A</w:t>
      </w:r>
      <w:r w:rsidRPr="00096015">
        <w:rPr>
          <w:rFonts w:ascii="Arial" w:hAnsi="Arial" w:cs="Arial"/>
          <w:lang w:val="fr-CH"/>
        </w:rPr>
        <w:t xml:space="preserve">pproche </w:t>
      </w:r>
      <w:r w:rsidR="001A6FAC">
        <w:rPr>
          <w:rFonts w:ascii="Arial" w:hAnsi="Arial" w:cs="Arial"/>
          <w:lang w:val="fr-CH"/>
        </w:rPr>
        <w:t>E</w:t>
      </w:r>
      <w:r w:rsidRPr="00096015">
        <w:rPr>
          <w:rFonts w:ascii="Arial" w:hAnsi="Arial" w:cs="Arial"/>
          <w:lang w:val="fr-CH"/>
        </w:rPr>
        <w:t xml:space="preserve">nvironnementale des </w:t>
      </w:r>
      <w:r w:rsidR="001A6FAC">
        <w:rPr>
          <w:rFonts w:ascii="Arial" w:hAnsi="Arial" w:cs="Arial"/>
          <w:lang w:val="fr-CH"/>
        </w:rPr>
        <w:t>R</w:t>
      </w:r>
      <w:r w:rsidRPr="00096015">
        <w:rPr>
          <w:rFonts w:ascii="Arial" w:hAnsi="Arial" w:cs="Arial"/>
          <w:lang w:val="fr-CH"/>
        </w:rPr>
        <w:t xml:space="preserve">isques. </w:t>
      </w:r>
      <w:r w:rsidRPr="00096015">
        <w:rPr>
          <w:rStyle w:val="Emphasis"/>
          <w:rFonts w:ascii="Arial" w:hAnsi="Arial" w:cs="Arial"/>
        </w:rPr>
        <w:t xml:space="preserve">Sciences et Actions </w:t>
      </w:r>
      <w:r w:rsidR="001A6FAC">
        <w:rPr>
          <w:rStyle w:val="Emphasis"/>
          <w:rFonts w:ascii="Arial" w:hAnsi="Arial" w:cs="Arial"/>
        </w:rPr>
        <w:t>S</w:t>
      </w:r>
      <w:r w:rsidRPr="00096015">
        <w:rPr>
          <w:rStyle w:val="Emphasis"/>
          <w:rFonts w:ascii="Arial" w:hAnsi="Arial" w:cs="Arial"/>
        </w:rPr>
        <w:t>ociales, 15</w:t>
      </w:r>
      <w:r w:rsidRPr="00096015">
        <w:rPr>
          <w:rFonts w:ascii="Arial" w:hAnsi="Arial" w:cs="Arial"/>
        </w:rPr>
        <w:t xml:space="preserve">. </w:t>
      </w:r>
    </w:p>
    <w:p w14:paraId="1537EDFC" w14:textId="77777777" w:rsidR="003C16BE" w:rsidRPr="00096015" w:rsidRDefault="003C16BE" w:rsidP="00096015">
      <w:pPr>
        <w:spacing w:after="0" w:line="360" w:lineRule="auto"/>
        <w:jc w:val="both"/>
        <w:rPr>
          <w:rFonts w:ascii="Arial" w:eastAsia="Times New Roman" w:hAnsi="Arial" w:cs="Arial"/>
          <w:lang w:eastAsia="zh-CN"/>
        </w:rPr>
      </w:pPr>
    </w:p>
    <w:p w14:paraId="4A672131" w14:textId="77777777" w:rsidR="003C16BE" w:rsidRPr="00096015" w:rsidRDefault="003E37C8" w:rsidP="00096015">
      <w:pPr>
        <w:spacing w:after="0" w:line="360" w:lineRule="auto"/>
        <w:jc w:val="both"/>
        <w:rPr>
          <w:rFonts w:ascii="Arial" w:hAnsi="Arial" w:cs="Arial"/>
          <w:color w:val="000000" w:themeColor="text1"/>
        </w:rPr>
      </w:pPr>
      <w:r w:rsidRPr="00096015">
        <w:rPr>
          <w:rStyle w:val="hlfld-contribauthor"/>
          <w:rFonts w:ascii="Arial" w:hAnsi="Arial" w:cs="Arial"/>
          <w:color w:val="000000" w:themeColor="text1"/>
          <w:lang w:val="en-US"/>
        </w:rPr>
        <w:t xml:space="preserve">Sanders, </w:t>
      </w:r>
      <w:r w:rsidRPr="00096015">
        <w:rPr>
          <w:rStyle w:val="nlmgiven-names"/>
          <w:rFonts w:ascii="Arial" w:hAnsi="Arial" w:cs="Arial"/>
          <w:color w:val="000000" w:themeColor="text1"/>
          <w:lang w:val="en-US"/>
        </w:rPr>
        <w:t>T.</w:t>
      </w:r>
      <w:r w:rsidRPr="00096015">
        <w:rPr>
          <w:rFonts w:ascii="Arial" w:hAnsi="Arial" w:cs="Arial"/>
          <w:color w:val="000000" w:themeColor="text1"/>
          <w:lang w:val="en-US"/>
        </w:rPr>
        <w:t xml:space="preserve">, &amp; </w:t>
      </w:r>
      <w:r w:rsidRPr="00096015">
        <w:rPr>
          <w:rStyle w:val="hlfld-contribauthor"/>
          <w:rFonts w:ascii="Arial" w:hAnsi="Arial" w:cs="Arial"/>
          <w:color w:val="000000" w:themeColor="text1"/>
          <w:lang w:val="en-US"/>
        </w:rPr>
        <w:t>Campbell, R</w:t>
      </w:r>
      <w:r w:rsidRPr="00096015">
        <w:rPr>
          <w:rFonts w:ascii="Arial" w:hAnsi="Arial" w:cs="Arial"/>
          <w:color w:val="000000" w:themeColor="text1"/>
          <w:lang w:val="en-US"/>
        </w:rPr>
        <w:t>. (</w:t>
      </w:r>
      <w:r w:rsidRPr="00096015">
        <w:rPr>
          <w:rStyle w:val="nlmyear"/>
          <w:rFonts w:ascii="Arial" w:hAnsi="Arial" w:cs="Arial"/>
          <w:color w:val="000000" w:themeColor="text1"/>
          <w:lang w:val="en-US"/>
        </w:rPr>
        <w:t>2007)</w:t>
      </w:r>
      <w:r w:rsidRPr="00096015">
        <w:rPr>
          <w:rFonts w:ascii="Arial" w:hAnsi="Arial" w:cs="Arial"/>
          <w:color w:val="000000" w:themeColor="text1"/>
          <w:lang w:val="en-US"/>
        </w:rPr>
        <w:t xml:space="preserve">. </w:t>
      </w:r>
      <w:r w:rsidRPr="00096015">
        <w:rPr>
          <w:rStyle w:val="nlmarticle-title"/>
          <w:rFonts w:ascii="Arial" w:hAnsi="Arial" w:cs="Arial"/>
          <w:color w:val="000000" w:themeColor="text1"/>
        </w:rPr>
        <w:t>Designing out Vulnerability, Building in Respect: Violence, Safety and Sex Work Policy</w:t>
      </w:r>
      <w:r w:rsidRPr="00096015">
        <w:rPr>
          <w:rFonts w:ascii="Arial" w:hAnsi="Arial" w:cs="Arial"/>
          <w:color w:val="000000" w:themeColor="text1"/>
        </w:rPr>
        <w:t xml:space="preserve">. </w:t>
      </w:r>
      <w:r w:rsidRPr="00096015">
        <w:rPr>
          <w:rFonts w:ascii="Arial" w:hAnsi="Arial" w:cs="Arial"/>
          <w:i/>
          <w:iCs/>
          <w:color w:val="000000" w:themeColor="text1"/>
        </w:rPr>
        <w:t xml:space="preserve">The British Journal of Sociology, </w:t>
      </w:r>
      <w:r w:rsidRPr="00096015">
        <w:rPr>
          <w:rFonts w:ascii="Arial" w:hAnsi="Arial" w:cs="Arial"/>
          <w:color w:val="000000" w:themeColor="text1"/>
        </w:rPr>
        <w:t xml:space="preserve">58(1): </w:t>
      </w:r>
      <w:r w:rsidRPr="00096015">
        <w:rPr>
          <w:rStyle w:val="nlmfpage"/>
          <w:rFonts w:ascii="Arial" w:hAnsi="Arial" w:cs="Arial"/>
          <w:color w:val="000000" w:themeColor="text1"/>
        </w:rPr>
        <w:t>1</w:t>
      </w:r>
      <w:r w:rsidRPr="00096015">
        <w:rPr>
          <w:rFonts w:ascii="Arial" w:hAnsi="Arial" w:cs="Arial"/>
          <w:color w:val="000000" w:themeColor="text1"/>
        </w:rPr>
        <w:t>–</w:t>
      </w:r>
      <w:r w:rsidRPr="00096015">
        <w:rPr>
          <w:rStyle w:val="nlmlpage"/>
          <w:rFonts w:ascii="Arial" w:hAnsi="Arial" w:cs="Arial"/>
          <w:color w:val="000000" w:themeColor="text1"/>
        </w:rPr>
        <w:t>19</w:t>
      </w:r>
      <w:r w:rsidRPr="00096015">
        <w:rPr>
          <w:rFonts w:ascii="Arial" w:hAnsi="Arial" w:cs="Arial"/>
          <w:color w:val="000000" w:themeColor="text1"/>
        </w:rPr>
        <w:t>. </w:t>
      </w:r>
    </w:p>
    <w:p w14:paraId="58B32600" w14:textId="68BBD831" w:rsidR="003E37C8" w:rsidRPr="00096015" w:rsidRDefault="003C16BE" w:rsidP="00096015">
      <w:pPr>
        <w:spacing w:after="0" w:line="360" w:lineRule="auto"/>
        <w:jc w:val="both"/>
        <w:rPr>
          <w:rFonts w:ascii="Arial" w:hAnsi="Arial" w:cs="Arial"/>
          <w:color w:val="000000" w:themeColor="text1"/>
        </w:rPr>
      </w:pPr>
      <w:r w:rsidRPr="00096015" w:rsidDel="003C16BE">
        <w:rPr>
          <w:rFonts w:ascii="Arial" w:hAnsi="Arial" w:cs="Arial"/>
          <w:lang w:val="en-US"/>
        </w:rPr>
        <w:t xml:space="preserve"> </w:t>
      </w:r>
    </w:p>
    <w:p w14:paraId="6BC5A13E" w14:textId="68D025B5" w:rsidR="003E37C8" w:rsidRDefault="003E37C8" w:rsidP="00096015">
      <w:pPr>
        <w:spacing w:after="0" w:line="360" w:lineRule="auto"/>
        <w:jc w:val="both"/>
        <w:rPr>
          <w:rFonts w:ascii="Arial" w:eastAsia="Times New Roman" w:hAnsi="Arial" w:cs="Arial"/>
          <w:lang w:eastAsia="zh-CN"/>
        </w:rPr>
      </w:pPr>
      <w:r w:rsidRPr="00096015">
        <w:rPr>
          <w:rFonts w:ascii="Arial" w:hAnsi="Arial" w:cs="Arial"/>
          <w:bCs/>
        </w:rPr>
        <w:t xml:space="preserve">Scoular, J. (2015). </w:t>
      </w:r>
      <w:r w:rsidRPr="00096015">
        <w:rPr>
          <w:rFonts w:ascii="Arial" w:hAnsi="Arial" w:cs="Arial"/>
          <w:bCs/>
          <w:i/>
        </w:rPr>
        <w:t>The Subject of Prostitution: Sex Work, Law and Social Theory</w:t>
      </w:r>
      <w:r w:rsidRPr="00096015">
        <w:rPr>
          <w:rFonts w:ascii="Arial" w:hAnsi="Arial" w:cs="Arial"/>
          <w:bCs/>
        </w:rPr>
        <w:t xml:space="preserve">. </w:t>
      </w:r>
      <w:r w:rsidRPr="00096015">
        <w:rPr>
          <w:rFonts w:ascii="Arial" w:eastAsia="Times New Roman" w:hAnsi="Arial" w:cs="Arial"/>
          <w:lang w:eastAsia="zh-CN"/>
        </w:rPr>
        <w:t xml:space="preserve">London: Routledge. </w:t>
      </w:r>
    </w:p>
    <w:p w14:paraId="1443826C" w14:textId="77777777" w:rsidR="001A6FAC" w:rsidRPr="00096015" w:rsidRDefault="001A6FAC" w:rsidP="00096015">
      <w:pPr>
        <w:spacing w:after="0" w:line="360" w:lineRule="auto"/>
        <w:jc w:val="both"/>
        <w:rPr>
          <w:rFonts w:ascii="Arial" w:hAnsi="Arial" w:cs="Arial"/>
          <w:color w:val="000000" w:themeColor="text1"/>
        </w:rPr>
      </w:pPr>
    </w:p>
    <w:p w14:paraId="17C7C029" w14:textId="57B6655D" w:rsidR="003E37C8" w:rsidRPr="00096015" w:rsidRDefault="003E37C8" w:rsidP="00096015">
      <w:pPr>
        <w:spacing w:after="0" w:line="360" w:lineRule="auto"/>
        <w:jc w:val="both"/>
        <w:rPr>
          <w:rStyle w:val="Hyperlink"/>
          <w:rFonts w:ascii="Arial" w:hAnsi="Arial" w:cs="Arial"/>
          <w:lang w:val="fr-CH"/>
        </w:rPr>
      </w:pPr>
      <w:r w:rsidRPr="00096015">
        <w:rPr>
          <w:rFonts w:ascii="Arial" w:hAnsi="Arial" w:cs="Arial"/>
        </w:rPr>
        <w:t xml:space="preserve">Sex workers’ rights advocacy network (SWAN) and </w:t>
      </w:r>
      <w:r w:rsidRPr="00096015">
        <w:rPr>
          <w:rFonts w:ascii="Arial" w:eastAsia="Times New Roman" w:hAnsi="Arial" w:cs="Arial"/>
          <w:lang w:eastAsia="zh-CN"/>
        </w:rPr>
        <w:t>International Committee on the Rights of Sex Workers in Europe (ICRSE)</w:t>
      </w:r>
      <w:r w:rsidRPr="00096015">
        <w:rPr>
          <w:rFonts w:ascii="Arial" w:hAnsi="Arial" w:cs="Arial"/>
          <w:i/>
          <w:iCs/>
        </w:rPr>
        <w:t xml:space="preserve">. </w:t>
      </w:r>
      <w:r w:rsidRPr="00096015">
        <w:rPr>
          <w:rFonts w:ascii="Arial" w:hAnsi="Arial" w:cs="Arial"/>
        </w:rPr>
        <w:t xml:space="preserve">(2020). </w:t>
      </w:r>
      <w:r w:rsidRPr="00096015">
        <w:rPr>
          <w:rFonts w:ascii="Arial" w:hAnsi="Arial" w:cs="Arial"/>
          <w:i/>
          <w:iCs/>
        </w:rPr>
        <w:t xml:space="preserve">COVID-19 </w:t>
      </w:r>
      <w:r w:rsidR="001A6FAC">
        <w:rPr>
          <w:rFonts w:ascii="Arial" w:hAnsi="Arial" w:cs="Arial"/>
          <w:i/>
          <w:iCs/>
        </w:rPr>
        <w:t>C</w:t>
      </w:r>
      <w:r w:rsidRPr="00096015">
        <w:rPr>
          <w:rFonts w:ascii="Arial" w:hAnsi="Arial" w:cs="Arial"/>
          <w:i/>
          <w:iCs/>
        </w:rPr>
        <w:t xml:space="preserve">risis </w:t>
      </w:r>
      <w:r w:rsidR="001A6FAC">
        <w:rPr>
          <w:rFonts w:ascii="Arial" w:hAnsi="Arial" w:cs="Arial"/>
          <w:i/>
          <w:iCs/>
        </w:rPr>
        <w:t>I</w:t>
      </w:r>
      <w:r w:rsidRPr="00096015">
        <w:rPr>
          <w:rFonts w:ascii="Arial" w:hAnsi="Arial" w:cs="Arial"/>
          <w:i/>
          <w:iCs/>
        </w:rPr>
        <w:t xml:space="preserve">mpact on </w:t>
      </w:r>
      <w:r w:rsidR="001A6FAC">
        <w:rPr>
          <w:rFonts w:ascii="Arial" w:hAnsi="Arial" w:cs="Arial"/>
          <w:i/>
          <w:iCs/>
        </w:rPr>
        <w:t>A</w:t>
      </w:r>
      <w:r w:rsidRPr="00096015">
        <w:rPr>
          <w:rFonts w:ascii="Arial" w:hAnsi="Arial" w:cs="Arial"/>
          <w:i/>
          <w:iCs/>
        </w:rPr>
        <w:t xml:space="preserve">ccess to </w:t>
      </w:r>
      <w:r w:rsidR="001A6FAC">
        <w:rPr>
          <w:rFonts w:ascii="Arial" w:hAnsi="Arial" w:cs="Arial"/>
          <w:i/>
          <w:iCs/>
        </w:rPr>
        <w:t>H</w:t>
      </w:r>
      <w:r w:rsidRPr="00096015">
        <w:rPr>
          <w:rFonts w:ascii="Arial" w:hAnsi="Arial" w:cs="Arial"/>
          <w:i/>
          <w:iCs/>
        </w:rPr>
        <w:t xml:space="preserve">ealth </w:t>
      </w:r>
      <w:r w:rsidR="001A6FAC">
        <w:rPr>
          <w:rFonts w:ascii="Arial" w:hAnsi="Arial" w:cs="Arial"/>
          <w:i/>
          <w:iCs/>
        </w:rPr>
        <w:t>S</w:t>
      </w:r>
      <w:r w:rsidRPr="00096015">
        <w:rPr>
          <w:rFonts w:ascii="Arial" w:hAnsi="Arial" w:cs="Arial"/>
          <w:i/>
          <w:iCs/>
        </w:rPr>
        <w:t xml:space="preserve">ervices for </w:t>
      </w:r>
      <w:r w:rsidR="001A6FAC">
        <w:rPr>
          <w:rFonts w:ascii="Arial" w:hAnsi="Arial" w:cs="Arial"/>
          <w:i/>
          <w:iCs/>
        </w:rPr>
        <w:t>S</w:t>
      </w:r>
      <w:r w:rsidRPr="00096015">
        <w:rPr>
          <w:rFonts w:ascii="Arial" w:hAnsi="Arial" w:cs="Arial"/>
          <w:i/>
          <w:iCs/>
        </w:rPr>
        <w:t xml:space="preserve">ex </w:t>
      </w:r>
      <w:r w:rsidR="001A6FAC">
        <w:rPr>
          <w:rFonts w:ascii="Arial" w:hAnsi="Arial" w:cs="Arial"/>
          <w:i/>
          <w:iCs/>
        </w:rPr>
        <w:t>W</w:t>
      </w:r>
      <w:r w:rsidRPr="00096015">
        <w:rPr>
          <w:rFonts w:ascii="Arial" w:hAnsi="Arial" w:cs="Arial"/>
          <w:i/>
          <w:iCs/>
        </w:rPr>
        <w:t>orkers in Europe and Central Asia</w:t>
      </w:r>
      <w:r w:rsidRPr="00096015">
        <w:rPr>
          <w:rFonts w:ascii="Arial" w:hAnsi="Arial" w:cs="Arial"/>
        </w:rPr>
        <w:t xml:space="preserve">. </w:t>
      </w:r>
      <w:r w:rsidR="003C16BE" w:rsidRPr="00096015">
        <w:rPr>
          <w:rFonts w:ascii="Arial" w:hAnsi="Arial" w:cs="Arial"/>
          <w:lang w:val="fr-CH"/>
        </w:rPr>
        <w:t>Available</w:t>
      </w:r>
      <w:r w:rsidR="001A6FAC">
        <w:rPr>
          <w:rFonts w:ascii="Arial" w:hAnsi="Arial" w:cs="Arial"/>
          <w:lang w:val="fr-CH"/>
        </w:rPr>
        <w:t xml:space="preserve"> at</w:t>
      </w:r>
      <w:r w:rsidRPr="00096015">
        <w:rPr>
          <w:rFonts w:ascii="Arial" w:hAnsi="Arial" w:cs="Arial"/>
          <w:lang w:val="fr-CH"/>
        </w:rPr>
        <w:t xml:space="preserve">: </w:t>
      </w:r>
      <w:r w:rsidRPr="00212AB5">
        <w:rPr>
          <w:rFonts w:ascii="Arial" w:hAnsi="Arial" w:cs="Arial"/>
          <w:lang w:val="fr-CH"/>
        </w:rPr>
        <w:t>http://www.sexworkeurope.org/news/news-region/icrse-and-swan-publish-assessment-impact-covid-19-sex-workers-access-health</w:t>
      </w:r>
    </w:p>
    <w:p w14:paraId="7DA90E18" w14:textId="77777777" w:rsidR="003C16BE" w:rsidRPr="00096015" w:rsidRDefault="003C16BE" w:rsidP="00096015">
      <w:pPr>
        <w:spacing w:after="0" w:line="360" w:lineRule="auto"/>
        <w:jc w:val="both"/>
        <w:rPr>
          <w:rFonts w:ascii="Arial" w:hAnsi="Arial" w:cs="Arial"/>
          <w:lang w:val="fr-CH"/>
        </w:rPr>
      </w:pPr>
    </w:p>
    <w:p w14:paraId="6523A974" w14:textId="48E6B1DA" w:rsidR="003E37C8" w:rsidRPr="00096015" w:rsidRDefault="003E37C8" w:rsidP="00096015">
      <w:pPr>
        <w:spacing w:after="0" w:line="360" w:lineRule="auto"/>
        <w:jc w:val="both"/>
        <w:rPr>
          <w:rStyle w:val="Hyperlink"/>
          <w:rFonts w:ascii="Arial" w:hAnsi="Arial" w:cs="Arial"/>
          <w:lang w:val="fr-CH"/>
        </w:rPr>
      </w:pPr>
      <w:r w:rsidRPr="00096015">
        <w:rPr>
          <w:rFonts w:ascii="Arial" w:hAnsi="Arial" w:cs="Arial"/>
        </w:rPr>
        <w:lastRenderedPageBreak/>
        <w:t xml:space="preserve">Sex </w:t>
      </w:r>
      <w:r w:rsidR="00114F20">
        <w:rPr>
          <w:rFonts w:ascii="Arial" w:hAnsi="Arial" w:cs="Arial"/>
        </w:rPr>
        <w:t>W</w:t>
      </w:r>
      <w:r w:rsidRPr="00096015">
        <w:rPr>
          <w:rFonts w:ascii="Arial" w:hAnsi="Arial" w:cs="Arial"/>
        </w:rPr>
        <w:t xml:space="preserve">orkers’ </w:t>
      </w:r>
      <w:r w:rsidR="00114F20">
        <w:rPr>
          <w:rFonts w:ascii="Arial" w:hAnsi="Arial" w:cs="Arial"/>
        </w:rPr>
        <w:t>R</w:t>
      </w:r>
      <w:r w:rsidRPr="00096015">
        <w:rPr>
          <w:rFonts w:ascii="Arial" w:hAnsi="Arial" w:cs="Arial"/>
        </w:rPr>
        <w:t xml:space="preserve">ights </w:t>
      </w:r>
      <w:r w:rsidR="00114F20">
        <w:rPr>
          <w:rFonts w:ascii="Arial" w:hAnsi="Arial" w:cs="Arial"/>
        </w:rPr>
        <w:t>A</w:t>
      </w:r>
      <w:r w:rsidRPr="00096015">
        <w:rPr>
          <w:rFonts w:ascii="Arial" w:hAnsi="Arial" w:cs="Arial"/>
        </w:rPr>
        <w:t xml:space="preserve">dvocacy </w:t>
      </w:r>
      <w:r w:rsidR="00114F20">
        <w:rPr>
          <w:rFonts w:ascii="Arial" w:hAnsi="Arial" w:cs="Arial"/>
        </w:rPr>
        <w:t>N</w:t>
      </w:r>
      <w:r w:rsidRPr="00096015">
        <w:rPr>
          <w:rFonts w:ascii="Arial" w:hAnsi="Arial" w:cs="Arial"/>
        </w:rPr>
        <w:t xml:space="preserve">etwork (SWAN). (2020). </w:t>
      </w:r>
      <w:r w:rsidRPr="00096015">
        <w:rPr>
          <w:rFonts w:ascii="Arial" w:hAnsi="Arial" w:cs="Arial"/>
          <w:i/>
          <w:iCs/>
        </w:rPr>
        <w:t xml:space="preserve">Statement on </w:t>
      </w:r>
      <w:r w:rsidR="00114F20">
        <w:rPr>
          <w:rFonts w:ascii="Arial" w:hAnsi="Arial" w:cs="Arial"/>
          <w:i/>
          <w:iCs/>
        </w:rPr>
        <w:t>C</w:t>
      </w:r>
      <w:r w:rsidRPr="00096015">
        <w:rPr>
          <w:rFonts w:ascii="Arial" w:hAnsi="Arial" w:cs="Arial"/>
          <w:i/>
          <w:iCs/>
        </w:rPr>
        <w:t xml:space="preserve">ovid-19 and </w:t>
      </w:r>
      <w:r w:rsidR="00114F20">
        <w:rPr>
          <w:rFonts w:ascii="Arial" w:hAnsi="Arial" w:cs="Arial"/>
          <w:i/>
          <w:iCs/>
        </w:rPr>
        <w:t>D</w:t>
      </w:r>
      <w:r w:rsidRPr="00096015">
        <w:rPr>
          <w:rFonts w:ascii="Arial" w:hAnsi="Arial" w:cs="Arial"/>
          <w:i/>
          <w:iCs/>
        </w:rPr>
        <w:t xml:space="preserve">emands of </w:t>
      </w:r>
      <w:r w:rsidR="00114F20">
        <w:rPr>
          <w:rFonts w:ascii="Arial" w:hAnsi="Arial" w:cs="Arial"/>
          <w:i/>
          <w:iCs/>
        </w:rPr>
        <w:t>S</w:t>
      </w:r>
      <w:r w:rsidRPr="00096015">
        <w:rPr>
          <w:rFonts w:ascii="Arial" w:hAnsi="Arial" w:cs="Arial"/>
          <w:i/>
          <w:iCs/>
        </w:rPr>
        <w:t xml:space="preserve">ex </w:t>
      </w:r>
      <w:r w:rsidR="00114F20">
        <w:rPr>
          <w:rFonts w:ascii="Arial" w:hAnsi="Arial" w:cs="Arial"/>
          <w:i/>
          <w:iCs/>
        </w:rPr>
        <w:t>W</w:t>
      </w:r>
      <w:r w:rsidRPr="00096015">
        <w:rPr>
          <w:rFonts w:ascii="Arial" w:hAnsi="Arial" w:cs="Arial"/>
          <w:i/>
          <w:iCs/>
        </w:rPr>
        <w:t>orkers</w:t>
      </w:r>
      <w:r w:rsidRPr="00096015">
        <w:rPr>
          <w:rFonts w:ascii="Arial" w:hAnsi="Arial" w:cs="Arial"/>
        </w:rPr>
        <w:t xml:space="preserve">. </w:t>
      </w:r>
      <w:r w:rsidR="003C16BE" w:rsidRPr="00096015">
        <w:rPr>
          <w:rFonts w:ascii="Arial" w:hAnsi="Arial" w:cs="Arial"/>
          <w:lang w:val="fr-CH"/>
        </w:rPr>
        <w:t>Available</w:t>
      </w:r>
      <w:r w:rsidR="00114F20">
        <w:rPr>
          <w:rFonts w:ascii="Arial" w:hAnsi="Arial" w:cs="Arial"/>
          <w:lang w:val="fr-CH"/>
        </w:rPr>
        <w:t xml:space="preserve"> at</w:t>
      </w:r>
      <w:r w:rsidRPr="00096015">
        <w:rPr>
          <w:rFonts w:ascii="Arial" w:hAnsi="Arial" w:cs="Arial"/>
          <w:lang w:val="fr-CH"/>
        </w:rPr>
        <w:t>:</w:t>
      </w:r>
      <w:r w:rsidRPr="00096015">
        <w:rPr>
          <w:rFonts w:ascii="Arial" w:hAnsi="Arial" w:cs="Arial"/>
          <w:b/>
          <w:bCs/>
          <w:lang w:val="fr-CH"/>
        </w:rPr>
        <w:t xml:space="preserve"> </w:t>
      </w:r>
      <w:r w:rsidRPr="00212AB5">
        <w:rPr>
          <w:rFonts w:ascii="Arial" w:hAnsi="Arial" w:cs="Arial"/>
          <w:lang w:val="fr-CH"/>
        </w:rPr>
        <w:t>https://swannet.org/swan-statement-on-covid-19-and-demands-of-sex-workers/</w:t>
      </w:r>
    </w:p>
    <w:p w14:paraId="04D38765" w14:textId="77777777" w:rsidR="003C16BE" w:rsidRPr="00096015" w:rsidRDefault="003C16BE" w:rsidP="00096015">
      <w:pPr>
        <w:spacing w:after="0" w:line="360" w:lineRule="auto"/>
        <w:jc w:val="both"/>
        <w:rPr>
          <w:rFonts w:ascii="Arial" w:hAnsi="Arial" w:cs="Arial"/>
          <w:b/>
          <w:bCs/>
          <w:lang w:val="fr-CH"/>
        </w:rPr>
      </w:pPr>
    </w:p>
    <w:p w14:paraId="2428A8B3" w14:textId="1A05310E" w:rsidR="003E37C8" w:rsidRPr="00096015" w:rsidRDefault="003E37C8" w:rsidP="00096015">
      <w:pPr>
        <w:pStyle w:val="c-bibliographic-informationcitation"/>
        <w:spacing w:before="0" w:beforeAutospacing="0" w:after="0" w:afterAutospacing="0" w:line="360" w:lineRule="auto"/>
        <w:jc w:val="both"/>
        <w:rPr>
          <w:rFonts w:ascii="Arial" w:hAnsi="Arial" w:cs="Arial"/>
          <w:sz w:val="22"/>
          <w:szCs w:val="22"/>
          <w:lang w:val="en-GB"/>
        </w:rPr>
      </w:pPr>
      <w:r w:rsidRPr="00096015">
        <w:rPr>
          <w:rFonts w:ascii="Arial" w:hAnsi="Arial" w:cs="Arial"/>
          <w:sz w:val="22"/>
          <w:szCs w:val="22"/>
        </w:rPr>
        <w:t xml:space="preserve">Shadmi, E., Chen, Y., Dourado, I. </w:t>
      </w:r>
      <w:r w:rsidRPr="00096015">
        <w:rPr>
          <w:rFonts w:ascii="Arial" w:hAnsi="Arial" w:cs="Arial"/>
          <w:i/>
          <w:iCs/>
          <w:sz w:val="22"/>
          <w:szCs w:val="22"/>
        </w:rPr>
        <w:t>et al.</w:t>
      </w:r>
      <w:r w:rsidRPr="00096015">
        <w:rPr>
          <w:rFonts w:ascii="Arial" w:hAnsi="Arial" w:cs="Arial"/>
          <w:sz w:val="22"/>
          <w:szCs w:val="22"/>
        </w:rPr>
        <w:t xml:space="preserve"> </w:t>
      </w:r>
      <w:r w:rsidRPr="00096015">
        <w:rPr>
          <w:rFonts w:ascii="Arial" w:hAnsi="Arial" w:cs="Arial"/>
          <w:sz w:val="22"/>
          <w:szCs w:val="22"/>
          <w:lang w:val="en-GB"/>
        </w:rPr>
        <w:t xml:space="preserve">(2020). Health </w:t>
      </w:r>
      <w:r w:rsidR="00114F20">
        <w:rPr>
          <w:rFonts w:ascii="Arial" w:hAnsi="Arial" w:cs="Arial"/>
          <w:sz w:val="22"/>
          <w:szCs w:val="22"/>
          <w:lang w:val="en-GB"/>
        </w:rPr>
        <w:t>E</w:t>
      </w:r>
      <w:r w:rsidRPr="00096015">
        <w:rPr>
          <w:rFonts w:ascii="Arial" w:hAnsi="Arial" w:cs="Arial"/>
          <w:sz w:val="22"/>
          <w:szCs w:val="22"/>
          <w:lang w:val="en-GB"/>
        </w:rPr>
        <w:t xml:space="preserve">quity and COVID-19: global perspectives. </w:t>
      </w:r>
      <w:r w:rsidRPr="00096015">
        <w:rPr>
          <w:rFonts w:ascii="Arial" w:hAnsi="Arial" w:cs="Arial"/>
          <w:i/>
          <w:iCs/>
          <w:sz w:val="22"/>
          <w:szCs w:val="22"/>
          <w:lang w:val="en-GB"/>
        </w:rPr>
        <w:t>Int</w:t>
      </w:r>
      <w:r w:rsidR="00114F20">
        <w:rPr>
          <w:rFonts w:ascii="Arial" w:hAnsi="Arial" w:cs="Arial"/>
          <w:i/>
          <w:iCs/>
          <w:sz w:val="22"/>
          <w:szCs w:val="22"/>
          <w:lang w:val="en-GB"/>
        </w:rPr>
        <w:t>ernational</w:t>
      </w:r>
      <w:r w:rsidRPr="00096015">
        <w:rPr>
          <w:rFonts w:ascii="Arial" w:hAnsi="Arial" w:cs="Arial"/>
          <w:i/>
          <w:iCs/>
          <w:sz w:val="22"/>
          <w:szCs w:val="22"/>
          <w:lang w:val="en-GB"/>
        </w:rPr>
        <w:t xml:space="preserve"> J</w:t>
      </w:r>
      <w:r w:rsidR="00114F20">
        <w:rPr>
          <w:rFonts w:ascii="Arial" w:hAnsi="Arial" w:cs="Arial"/>
          <w:i/>
          <w:iCs/>
          <w:sz w:val="22"/>
          <w:szCs w:val="22"/>
          <w:lang w:val="en-GB"/>
        </w:rPr>
        <w:t>ournal of</w:t>
      </w:r>
      <w:r w:rsidRPr="00096015">
        <w:rPr>
          <w:rFonts w:ascii="Arial" w:hAnsi="Arial" w:cs="Arial"/>
          <w:i/>
          <w:iCs/>
          <w:sz w:val="22"/>
          <w:szCs w:val="22"/>
          <w:lang w:val="en-GB"/>
        </w:rPr>
        <w:t xml:space="preserve"> Equity Health</w:t>
      </w:r>
      <w:r w:rsidRPr="00096015">
        <w:rPr>
          <w:rFonts w:ascii="Arial" w:hAnsi="Arial" w:cs="Arial"/>
          <w:sz w:val="22"/>
          <w:szCs w:val="22"/>
          <w:lang w:val="en-GB"/>
        </w:rPr>
        <w:t>, 19(104)</w:t>
      </w:r>
      <w:r w:rsidR="003C16BE" w:rsidRPr="00096015">
        <w:rPr>
          <w:rFonts w:ascii="Arial" w:hAnsi="Arial" w:cs="Arial"/>
          <w:sz w:val="22"/>
          <w:szCs w:val="22"/>
          <w:lang w:val="en-GB"/>
        </w:rPr>
        <w:t>.</w:t>
      </w:r>
    </w:p>
    <w:p w14:paraId="1EAACDC5" w14:textId="77777777" w:rsidR="003C16BE" w:rsidRPr="00096015" w:rsidRDefault="003C16BE" w:rsidP="00096015">
      <w:pPr>
        <w:pStyle w:val="c-bibliographic-informationcitation"/>
        <w:spacing w:before="0" w:beforeAutospacing="0" w:after="0" w:afterAutospacing="0" w:line="360" w:lineRule="auto"/>
        <w:jc w:val="both"/>
        <w:rPr>
          <w:rFonts w:ascii="Arial" w:hAnsi="Arial" w:cs="Arial"/>
          <w:sz w:val="22"/>
          <w:szCs w:val="22"/>
          <w:lang w:val="en-GB"/>
        </w:rPr>
      </w:pPr>
    </w:p>
    <w:p w14:paraId="46DCA189" w14:textId="7D20715D" w:rsidR="003E37C8" w:rsidRPr="00096015" w:rsidRDefault="003E37C8" w:rsidP="00096015">
      <w:pPr>
        <w:spacing w:after="0" w:line="360" w:lineRule="auto"/>
        <w:jc w:val="both"/>
        <w:rPr>
          <w:rFonts w:ascii="Arial" w:hAnsi="Arial" w:cs="Arial"/>
          <w:color w:val="000000" w:themeColor="text1"/>
        </w:rPr>
      </w:pPr>
      <w:r w:rsidRPr="00096015">
        <w:rPr>
          <w:rStyle w:val="hlfld-contribauthor"/>
          <w:rFonts w:ascii="Arial" w:hAnsi="Arial" w:cs="Arial"/>
          <w:color w:val="000000" w:themeColor="text1"/>
        </w:rPr>
        <w:t xml:space="preserve">Shannon, </w:t>
      </w:r>
      <w:r w:rsidRPr="00096015">
        <w:rPr>
          <w:rStyle w:val="nlmgiven-names"/>
          <w:rFonts w:ascii="Arial" w:hAnsi="Arial" w:cs="Arial"/>
          <w:color w:val="000000" w:themeColor="text1"/>
        </w:rPr>
        <w:t>K.</w:t>
      </w:r>
      <w:r w:rsidRPr="00096015">
        <w:rPr>
          <w:rFonts w:ascii="Arial" w:hAnsi="Arial" w:cs="Arial"/>
          <w:color w:val="000000" w:themeColor="text1"/>
        </w:rPr>
        <w:t xml:space="preserve"> &amp; </w:t>
      </w:r>
      <w:r w:rsidRPr="00096015">
        <w:rPr>
          <w:rStyle w:val="hlfld-contribauthor"/>
          <w:rFonts w:ascii="Arial" w:hAnsi="Arial" w:cs="Arial"/>
          <w:color w:val="000000" w:themeColor="text1"/>
        </w:rPr>
        <w:t>Csete, J</w:t>
      </w:r>
      <w:r w:rsidRPr="00096015">
        <w:rPr>
          <w:rFonts w:ascii="Arial" w:hAnsi="Arial" w:cs="Arial"/>
          <w:color w:val="000000" w:themeColor="text1"/>
        </w:rPr>
        <w:t>. (</w:t>
      </w:r>
      <w:r w:rsidRPr="00096015">
        <w:rPr>
          <w:rStyle w:val="nlmyear"/>
          <w:rFonts w:ascii="Arial" w:hAnsi="Arial" w:cs="Arial"/>
          <w:color w:val="000000" w:themeColor="text1"/>
        </w:rPr>
        <w:t>2010)</w:t>
      </w:r>
      <w:r w:rsidRPr="00096015">
        <w:rPr>
          <w:rFonts w:ascii="Arial" w:hAnsi="Arial" w:cs="Arial"/>
          <w:color w:val="000000" w:themeColor="text1"/>
        </w:rPr>
        <w:t xml:space="preserve">. </w:t>
      </w:r>
      <w:r w:rsidRPr="00096015">
        <w:rPr>
          <w:rStyle w:val="nlmarticle-title"/>
          <w:rFonts w:ascii="Arial" w:hAnsi="Arial" w:cs="Arial"/>
          <w:color w:val="000000" w:themeColor="text1"/>
        </w:rPr>
        <w:t>Violence, Condom Negotiation, and HIV/STI Risk among Sex Workers</w:t>
      </w:r>
      <w:r w:rsidRPr="00096015">
        <w:rPr>
          <w:rFonts w:ascii="Arial" w:hAnsi="Arial" w:cs="Arial"/>
          <w:color w:val="000000" w:themeColor="text1"/>
        </w:rPr>
        <w:t xml:space="preserve">. </w:t>
      </w:r>
      <w:r w:rsidRPr="00096015">
        <w:rPr>
          <w:rFonts w:ascii="Arial" w:hAnsi="Arial" w:cs="Arial"/>
          <w:i/>
          <w:iCs/>
          <w:color w:val="000000" w:themeColor="text1"/>
        </w:rPr>
        <w:t xml:space="preserve">JAMA, </w:t>
      </w:r>
      <w:r w:rsidRPr="00096015">
        <w:rPr>
          <w:rFonts w:ascii="Arial" w:hAnsi="Arial" w:cs="Arial"/>
          <w:color w:val="000000" w:themeColor="text1"/>
        </w:rPr>
        <w:t xml:space="preserve">304(5): </w:t>
      </w:r>
      <w:r w:rsidRPr="00096015">
        <w:rPr>
          <w:rStyle w:val="nlmfpage"/>
          <w:rFonts w:ascii="Arial" w:hAnsi="Arial" w:cs="Arial"/>
          <w:color w:val="000000" w:themeColor="text1"/>
        </w:rPr>
        <w:t>573</w:t>
      </w:r>
      <w:r w:rsidRPr="00096015">
        <w:rPr>
          <w:rFonts w:ascii="Arial" w:hAnsi="Arial" w:cs="Arial"/>
          <w:color w:val="000000" w:themeColor="text1"/>
        </w:rPr>
        <w:t>–</w:t>
      </w:r>
      <w:r w:rsidRPr="00096015">
        <w:rPr>
          <w:rStyle w:val="nlmlpage"/>
          <w:rFonts w:ascii="Arial" w:hAnsi="Arial" w:cs="Arial"/>
          <w:color w:val="000000" w:themeColor="text1"/>
        </w:rPr>
        <w:t>574</w:t>
      </w:r>
      <w:r w:rsidRPr="00096015">
        <w:rPr>
          <w:rFonts w:ascii="Arial" w:hAnsi="Arial" w:cs="Arial"/>
          <w:color w:val="000000" w:themeColor="text1"/>
        </w:rPr>
        <w:t xml:space="preserve">. </w:t>
      </w:r>
    </w:p>
    <w:p w14:paraId="549830AA" w14:textId="77777777" w:rsidR="003C16BE" w:rsidRPr="00096015" w:rsidRDefault="003C16BE" w:rsidP="00096015">
      <w:pPr>
        <w:spacing w:after="0" w:line="360" w:lineRule="auto"/>
        <w:jc w:val="both"/>
        <w:rPr>
          <w:rStyle w:val="Hyperlink"/>
          <w:rFonts w:ascii="Arial" w:hAnsi="Arial" w:cs="Arial"/>
          <w:lang w:eastAsia="zh-CN"/>
        </w:rPr>
      </w:pPr>
    </w:p>
    <w:p w14:paraId="192DDBB0" w14:textId="2FFD121C" w:rsidR="003E37C8" w:rsidRPr="00096015" w:rsidRDefault="003E37C8" w:rsidP="00096015">
      <w:pPr>
        <w:spacing w:after="0" w:line="360" w:lineRule="auto"/>
        <w:jc w:val="both"/>
        <w:rPr>
          <w:rFonts w:ascii="Arial" w:hAnsi="Arial" w:cs="Arial"/>
          <w:color w:val="000000" w:themeColor="text1"/>
        </w:rPr>
      </w:pPr>
      <w:r w:rsidRPr="00096015">
        <w:rPr>
          <w:rStyle w:val="hlfld-contribauthor"/>
          <w:rFonts w:ascii="Arial" w:hAnsi="Arial" w:cs="Arial"/>
          <w:color w:val="000000" w:themeColor="text1"/>
        </w:rPr>
        <w:t xml:space="preserve">Shannon, </w:t>
      </w:r>
      <w:r w:rsidRPr="00096015">
        <w:rPr>
          <w:rStyle w:val="nlmgiven-names"/>
          <w:rFonts w:ascii="Arial" w:hAnsi="Arial" w:cs="Arial"/>
          <w:color w:val="000000" w:themeColor="text1"/>
        </w:rPr>
        <w:t>K.</w:t>
      </w:r>
      <w:r w:rsidRPr="00096015">
        <w:rPr>
          <w:rFonts w:ascii="Arial" w:hAnsi="Arial" w:cs="Arial"/>
          <w:color w:val="000000" w:themeColor="text1"/>
        </w:rPr>
        <w:t xml:space="preserve">, </w:t>
      </w:r>
      <w:r w:rsidRPr="00096015">
        <w:rPr>
          <w:rStyle w:val="hlfld-contribauthor"/>
          <w:rFonts w:ascii="Arial" w:hAnsi="Arial" w:cs="Arial"/>
          <w:color w:val="000000" w:themeColor="text1"/>
        </w:rPr>
        <w:t>Kerr</w:t>
      </w:r>
      <w:r w:rsidRPr="00096015">
        <w:rPr>
          <w:rFonts w:ascii="Arial" w:hAnsi="Arial" w:cs="Arial"/>
          <w:color w:val="000000" w:themeColor="text1"/>
        </w:rPr>
        <w:t xml:space="preserve">, T., </w:t>
      </w:r>
      <w:r w:rsidRPr="00096015">
        <w:rPr>
          <w:rStyle w:val="hlfld-contribauthor"/>
          <w:rFonts w:ascii="Arial" w:hAnsi="Arial" w:cs="Arial"/>
          <w:color w:val="000000" w:themeColor="text1"/>
        </w:rPr>
        <w:t>Allinott</w:t>
      </w:r>
      <w:r w:rsidRPr="00096015">
        <w:rPr>
          <w:rFonts w:ascii="Arial" w:hAnsi="Arial" w:cs="Arial"/>
          <w:color w:val="000000" w:themeColor="text1"/>
        </w:rPr>
        <w:t xml:space="preserve">, </w:t>
      </w:r>
      <w:r w:rsidRPr="00096015">
        <w:rPr>
          <w:rStyle w:val="nlmgiven-names"/>
          <w:rFonts w:ascii="Arial" w:hAnsi="Arial" w:cs="Arial"/>
          <w:color w:val="000000" w:themeColor="text1"/>
        </w:rPr>
        <w:t xml:space="preserve">S., </w:t>
      </w:r>
      <w:r w:rsidRPr="00096015">
        <w:rPr>
          <w:rStyle w:val="hlfld-contribauthor"/>
          <w:rFonts w:ascii="Arial" w:hAnsi="Arial" w:cs="Arial"/>
          <w:color w:val="000000" w:themeColor="text1"/>
        </w:rPr>
        <w:t>Chettiar</w:t>
      </w:r>
      <w:r w:rsidRPr="00096015">
        <w:rPr>
          <w:rFonts w:ascii="Arial" w:hAnsi="Arial" w:cs="Arial"/>
          <w:color w:val="000000" w:themeColor="text1"/>
        </w:rPr>
        <w:t xml:space="preserve">, </w:t>
      </w:r>
      <w:r w:rsidRPr="00096015">
        <w:rPr>
          <w:rStyle w:val="nlmgiven-names"/>
          <w:rFonts w:ascii="Arial" w:hAnsi="Arial" w:cs="Arial"/>
          <w:color w:val="000000" w:themeColor="text1"/>
        </w:rPr>
        <w:t xml:space="preserve">J., </w:t>
      </w:r>
      <w:r w:rsidRPr="00096015">
        <w:rPr>
          <w:rStyle w:val="hlfld-contribauthor"/>
          <w:rFonts w:ascii="Arial" w:hAnsi="Arial" w:cs="Arial"/>
          <w:color w:val="000000" w:themeColor="text1"/>
        </w:rPr>
        <w:t>Shoveller</w:t>
      </w:r>
      <w:r w:rsidRPr="00096015">
        <w:rPr>
          <w:rFonts w:ascii="Arial" w:hAnsi="Arial" w:cs="Arial"/>
          <w:color w:val="000000" w:themeColor="text1"/>
        </w:rPr>
        <w:t xml:space="preserve">, </w:t>
      </w:r>
      <w:r w:rsidRPr="00096015">
        <w:rPr>
          <w:rStyle w:val="nlmgiven-names"/>
          <w:rFonts w:ascii="Arial" w:hAnsi="Arial" w:cs="Arial"/>
          <w:color w:val="000000" w:themeColor="text1"/>
        </w:rPr>
        <w:t>J. </w:t>
      </w:r>
      <w:r w:rsidRPr="00096015">
        <w:rPr>
          <w:rFonts w:ascii="Arial" w:hAnsi="Arial" w:cs="Arial"/>
          <w:color w:val="000000" w:themeColor="text1"/>
        </w:rPr>
        <w:t xml:space="preserve">&amp; </w:t>
      </w:r>
      <w:r w:rsidRPr="00096015">
        <w:rPr>
          <w:rStyle w:val="hlfld-contribauthor"/>
          <w:rFonts w:ascii="Arial" w:hAnsi="Arial" w:cs="Arial"/>
          <w:color w:val="000000" w:themeColor="text1"/>
        </w:rPr>
        <w:t xml:space="preserve">Tyndall, </w:t>
      </w:r>
      <w:r w:rsidRPr="00096015">
        <w:rPr>
          <w:rStyle w:val="nlmgiven-names"/>
          <w:rFonts w:ascii="Arial" w:hAnsi="Arial" w:cs="Arial"/>
          <w:color w:val="000000" w:themeColor="text1"/>
        </w:rPr>
        <w:t>M. W</w:t>
      </w:r>
      <w:r w:rsidRPr="00096015">
        <w:rPr>
          <w:rFonts w:ascii="Arial" w:hAnsi="Arial" w:cs="Arial"/>
          <w:color w:val="000000" w:themeColor="text1"/>
        </w:rPr>
        <w:t>. (</w:t>
      </w:r>
      <w:r w:rsidRPr="00096015">
        <w:rPr>
          <w:rStyle w:val="nlmyear"/>
          <w:rFonts w:ascii="Arial" w:hAnsi="Arial" w:cs="Arial"/>
          <w:color w:val="000000" w:themeColor="text1"/>
        </w:rPr>
        <w:t>2008)</w:t>
      </w:r>
      <w:r w:rsidRPr="00096015">
        <w:rPr>
          <w:rFonts w:ascii="Arial" w:hAnsi="Arial" w:cs="Arial"/>
          <w:color w:val="000000" w:themeColor="text1"/>
        </w:rPr>
        <w:t>. S</w:t>
      </w:r>
      <w:r w:rsidRPr="00096015">
        <w:rPr>
          <w:rStyle w:val="nlmarticle-title"/>
          <w:rFonts w:ascii="Arial" w:hAnsi="Arial" w:cs="Arial"/>
          <w:color w:val="000000" w:themeColor="text1"/>
        </w:rPr>
        <w:t xml:space="preserve">ocial and </w:t>
      </w:r>
      <w:r w:rsidR="00982A91">
        <w:rPr>
          <w:rStyle w:val="nlmarticle-title"/>
          <w:rFonts w:ascii="Arial" w:hAnsi="Arial" w:cs="Arial"/>
          <w:color w:val="000000" w:themeColor="text1"/>
        </w:rPr>
        <w:t>S</w:t>
      </w:r>
      <w:r w:rsidRPr="00096015">
        <w:rPr>
          <w:rStyle w:val="nlmarticle-title"/>
          <w:rFonts w:ascii="Arial" w:hAnsi="Arial" w:cs="Arial"/>
          <w:color w:val="000000" w:themeColor="text1"/>
        </w:rPr>
        <w:t xml:space="preserve">tructural </w:t>
      </w:r>
      <w:r w:rsidR="00982A91">
        <w:rPr>
          <w:rStyle w:val="nlmarticle-title"/>
          <w:rFonts w:ascii="Arial" w:hAnsi="Arial" w:cs="Arial"/>
          <w:color w:val="000000" w:themeColor="text1"/>
        </w:rPr>
        <w:t>V</w:t>
      </w:r>
      <w:r w:rsidRPr="00096015">
        <w:rPr>
          <w:rStyle w:val="nlmarticle-title"/>
          <w:rFonts w:ascii="Arial" w:hAnsi="Arial" w:cs="Arial"/>
          <w:color w:val="000000" w:themeColor="text1"/>
        </w:rPr>
        <w:t xml:space="preserve">iolence and </w:t>
      </w:r>
      <w:r w:rsidR="00982A91">
        <w:rPr>
          <w:rStyle w:val="nlmarticle-title"/>
          <w:rFonts w:ascii="Arial" w:hAnsi="Arial" w:cs="Arial"/>
          <w:color w:val="000000" w:themeColor="text1"/>
        </w:rPr>
        <w:t>P</w:t>
      </w:r>
      <w:r w:rsidRPr="00096015">
        <w:rPr>
          <w:rStyle w:val="nlmarticle-title"/>
          <w:rFonts w:ascii="Arial" w:hAnsi="Arial" w:cs="Arial"/>
          <w:color w:val="000000" w:themeColor="text1"/>
        </w:rPr>
        <w:t xml:space="preserve">ower </w:t>
      </w:r>
      <w:r w:rsidR="00982A91">
        <w:rPr>
          <w:rStyle w:val="nlmarticle-title"/>
          <w:rFonts w:ascii="Arial" w:hAnsi="Arial" w:cs="Arial"/>
          <w:color w:val="000000" w:themeColor="text1"/>
        </w:rPr>
        <w:t>R</w:t>
      </w:r>
      <w:r w:rsidRPr="00096015">
        <w:rPr>
          <w:rStyle w:val="nlmarticle-title"/>
          <w:rFonts w:ascii="Arial" w:hAnsi="Arial" w:cs="Arial"/>
          <w:color w:val="000000" w:themeColor="text1"/>
        </w:rPr>
        <w:t xml:space="preserve">elations in </w:t>
      </w:r>
      <w:r w:rsidR="00982A91">
        <w:rPr>
          <w:rStyle w:val="nlmarticle-title"/>
          <w:rFonts w:ascii="Arial" w:hAnsi="Arial" w:cs="Arial"/>
          <w:color w:val="000000" w:themeColor="text1"/>
        </w:rPr>
        <w:t>M</w:t>
      </w:r>
      <w:r w:rsidRPr="00096015">
        <w:rPr>
          <w:rStyle w:val="nlmarticle-title"/>
          <w:rFonts w:ascii="Arial" w:hAnsi="Arial" w:cs="Arial"/>
          <w:color w:val="000000" w:themeColor="text1"/>
        </w:rPr>
        <w:t xml:space="preserve">itigating HIV </w:t>
      </w:r>
      <w:r w:rsidR="00982A91">
        <w:rPr>
          <w:rStyle w:val="nlmarticle-title"/>
          <w:rFonts w:ascii="Arial" w:hAnsi="Arial" w:cs="Arial"/>
          <w:color w:val="000000" w:themeColor="text1"/>
        </w:rPr>
        <w:t>R</w:t>
      </w:r>
      <w:r w:rsidRPr="00096015">
        <w:rPr>
          <w:rStyle w:val="nlmarticle-title"/>
          <w:rFonts w:ascii="Arial" w:hAnsi="Arial" w:cs="Arial"/>
          <w:color w:val="000000" w:themeColor="text1"/>
        </w:rPr>
        <w:t xml:space="preserve">isk of </w:t>
      </w:r>
      <w:r w:rsidR="00982A91">
        <w:rPr>
          <w:rStyle w:val="nlmarticle-title"/>
          <w:rFonts w:ascii="Arial" w:hAnsi="Arial" w:cs="Arial"/>
          <w:color w:val="000000" w:themeColor="text1"/>
        </w:rPr>
        <w:t>D</w:t>
      </w:r>
      <w:r w:rsidRPr="00096015">
        <w:rPr>
          <w:rStyle w:val="nlmarticle-title"/>
          <w:rFonts w:ascii="Arial" w:hAnsi="Arial" w:cs="Arial"/>
          <w:color w:val="000000" w:themeColor="text1"/>
        </w:rPr>
        <w:t>rug-</w:t>
      </w:r>
      <w:r w:rsidR="00982A91">
        <w:rPr>
          <w:rStyle w:val="nlmarticle-title"/>
          <w:rFonts w:ascii="Arial" w:hAnsi="Arial" w:cs="Arial"/>
          <w:color w:val="000000" w:themeColor="text1"/>
        </w:rPr>
        <w:t>U</w:t>
      </w:r>
      <w:r w:rsidRPr="00096015">
        <w:rPr>
          <w:rStyle w:val="nlmarticle-title"/>
          <w:rFonts w:ascii="Arial" w:hAnsi="Arial" w:cs="Arial"/>
          <w:color w:val="000000" w:themeColor="text1"/>
        </w:rPr>
        <w:t xml:space="preserve">sing </w:t>
      </w:r>
      <w:r w:rsidR="00982A91">
        <w:rPr>
          <w:rStyle w:val="nlmarticle-title"/>
          <w:rFonts w:ascii="Arial" w:hAnsi="Arial" w:cs="Arial"/>
          <w:color w:val="000000" w:themeColor="text1"/>
        </w:rPr>
        <w:t>W</w:t>
      </w:r>
      <w:r w:rsidRPr="00096015">
        <w:rPr>
          <w:rStyle w:val="nlmarticle-title"/>
          <w:rFonts w:ascii="Arial" w:hAnsi="Arial" w:cs="Arial"/>
          <w:color w:val="000000" w:themeColor="text1"/>
        </w:rPr>
        <w:t xml:space="preserve">omen in </w:t>
      </w:r>
      <w:r w:rsidR="00982A91">
        <w:rPr>
          <w:rStyle w:val="nlmarticle-title"/>
          <w:rFonts w:ascii="Arial" w:hAnsi="Arial" w:cs="Arial"/>
          <w:color w:val="000000" w:themeColor="text1"/>
        </w:rPr>
        <w:t>S</w:t>
      </w:r>
      <w:r w:rsidRPr="00096015">
        <w:rPr>
          <w:rStyle w:val="nlmarticle-title"/>
          <w:rFonts w:ascii="Arial" w:hAnsi="Arial" w:cs="Arial"/>
          <w:color w:val="000000" w:themeColor="text1"/>
        </w:rPr>
        <w:t xml:space="preserve">urvival </w:t>
      </w:r>
      <w:r w:rsidR="00982A91">
        <w:rPr>
          <w:rStyle w:val="nlmarticle-title"/>
          <w:rFonts w:ascii="Arial" w:hAnsi="Arial" w:cs="Arial"/>
          <w:color w:val="000000" w:themeColor="text1"/>
        </w:rPr>
        <w:t>S</w:t>
      </w:r>
      <w:r w:rsidRPr="00096015">
        <w:rPr>
          <w:rStyle w:val="nlmarticle-title"/>
          <w:rFonts w:ascii="Arial" w:hAnsi="Arial" w:cs="Arial"/>
          <w:color w:val="000000" w:themeColor="text1"/>
        </w:rPr>
        <w:t xml:space="preserve">ex </w:t>
      </w:r>
      <w:r w:rsidR="00982A91">
        <w:rPr>
          <w:rStyle w:val="nlmarticle-title"/>
          <w:rFonts w:ascii="Arial" w:hAnsi="Arial" w:cs="Arial"/>
          <w:color w:val="000000" w:themeColor="text1"/>
        </w:rPr>
        <w:t>W</w:t>
      </w:r>
      <w:r w:rsidRPr="00096015">
        <w:rPr>
          <w:rStyle w:val="nlmarticle-title"/>
          <w:rFonts w:ascii="Arial" w:hAnsi="Arial" w:cs="Arial"/>
          <w:color w:val="000000" w:themeColor="text1"/>
        </w:rPr>
        <w:t>ork</w:t>
      </w:r>
      <w:r w:rsidRPr="00096015">
        <w:rPr>
          <w:rFonts w:ascii="Arial" w:hAnsi="Arial" w:cs="Arial"/>
          <w:color w:val="000000" w:themeColor="text1"/>
        </w:rPr>
        <w:t xml:space="preserve">. </w:t>
      </w:r>
      <w:r w:rsidRPr="00096015">
        <w:rPr>
          <w:rFonts w:ascii="Arial" w:hAnsi="Arial" w:cs="Arial"/>
          <w:i/>
          <w:iCs/>
          <w:color w:val="000000" w:themeColor="text1"/>
        </w:rPr>
        <w:t>Social Science &amp; Medicine, </w:t>
      </w:r>
      <w:r w:rsidRPr="00096015">
        <w:rPr>
          <w:rFonts w:ascii="Arial" w:hAnsi="Arial" w:cs="Arial"/>
          <w:color w:val="000000" w:themeColor="text1"/>
        </w:rPr>
        <w:t xml:space="preserve">66(4), </w:t>
      </w:r>
      <w:r w:rsidRPr="00096015">
        <w:rPr>
          <w:rStyle w:val="nlmfpage"/>
          <w:rFonts w:ascii="Arial" w:hAnsi="Arial" w:cs="Arial"/>
          <w:color w:val="000000" w:themeColor="text1"/>
        </w:rPr>
        <w:t>911</w:t>
      </w:r>
      <w:r w:rsidRPr="00096015">
        <w:rPr>
          <w:rFonts w:ascii="Arial" w:hAnsi="Arial" w:cs="Arial"/>
          <w:color w:val="000000" w:themeColor="text1"/>
        </w:rPr>
        <w:t>–</w:t>
      </w:r>
      <w:r w:rsidRPr="00096015">
        <w:rPr>
          <w:rStyle w:val="nlmlpage"/>
          <w:rFonts w:ascii="Arial" w:hAnsi="Arial" w:cs="Arial"/>
          <w:color w:val="000000" w:themeColor="text1"/>
        </w:rPr>
        <w:t>921</w:t>
      </w:r>
      <w:r w:rsidRPr="00096015">
        <w:rPr>
          <w:rFonts w:ascii="Arial" w:hAnsi="Arial" w:cs="Arial"/>
          <w:color w:val="000000" w:themeColor="text1"/>
        </w:rPr>
        <w:t xml:space="preserve">. </w:t>
      </w:r>
    </w:p>
    <w:p w14:paraId="238EA218" w14:textId="77777777" w:rsidR="003C16BE" w:rsidRPr="00096015" w:rsidRDefault="003C16BE" w:rsidP="00096015">
      <w:pPr>
        <w:spacing w:after="0" w:line="360" w:lineRule="auto"/>
        <w:jc w:val="both"/>
        <w:rPr>
          <w:rFonts w:ascii="Arial" w:hAnsi="Arial" w:cs="Arial"/>
        </w:rPr>
      </w:pPr>
    </w:p>
    <w:p w14:paraId="0F51BD64" w14:textId="5DF68751" w:rsidR="003E37C8" w:rsidRPr="00096015" w:rsidRDefault="003E37C8" w:rsidP="00096015">
      <w:pPr>
        <w:spacing w:after="0" w:line="360" w:lineRule="auto"/>
        <w:jc w:val="both"/>
        <w:rPr>
          <w:rFonts w:ascii="Arial" w:hAnsi="Arial" w:cs="Arial"/>
          <w:color w:val="000000" w:themeColor="text1"/>
          <w:lang w:val="fr-CH"/>
        </w:rPr>
      </w:pPr>
      <w:r w:rsidRPr="00096015">
        <w:rPr>
          <w:rFonts w:ascii="Arial" w:hAnsi="Arial" w:cs="Arial"/>
          <w:color w:val="000000" w:themeColor="text1"/>
        </w:rPr>
        <w:t xml:space="preserve">Shaver, F. M. (2005). Sex Work Research: Methodological and Ethical Challenges. </w:t>
      </w:r>
      <w:r w:rsidRPr="00096015">
        <w:rPr>
          <w:rFonts w:ascii="Arial" w:hAnsi="Arial" w:cs="Arial"/>
          <w:color w:val="000000" w:themeColor="text1"/>
          <w:lang w:val="fr-CH"/>
        </w:rPr>
        <w:t xml:space="preserve">Journal of Interpersonal Violence, 20(3), 296–319. </w:t>
      </w:r>
    </w:p>
    <w:p w14:paraId="3CE2846A" w14:textId="77777777" w:rsidR="003C16BE" w:rsidRPr="00096015" w:rsidRDefault="003C16BE" w:rsidP="00096015">
      <w:pPr>
        <w:spacing w:after="0" w:line="360" w:lineRule="auto"/>
        <w:jc w:val="both"/>
        <w:rPr>
          <w:rFonts w:ascii="Arial" w:hAnsi="Arial" w:cs="Arial"/>
          <w:lang w:val="fr-CH"/>
        </w:rPr>
      </w:pPr>
    </w:p>
    <w:p w14:paraId="4DDB5F9F" w14:textId="02C9E11D" w:rsidR="003E37C8" w:rsidRPr="00096015" w:rsidRDefault="003E37C8" w:rsidP="00096015">
      <w:pPr>
        <w:spacing w:after="0" w:line="360" w:lineRule="auto"/>
        <w:jc w:val="both"/>
        <w:rPr>
          <w:rFonts w:ascii="Arial" w:hAnsi="Arial" w:cs="Arial"/>
          <w:color w:val="000000"/>
        </w:rPr>
      </w:pPr>
      <w:r w:rsidRPr="00096015">
        <w:rPr>
          <w:rFonts w:ascii="Arial" w:hAnsi="Arial" w:cs="Arial"/>
          <w:color w:val="000000"/>
          <w:lang w:val="fr-CH"/>
        </w:rPr>
        <w:t xml:space="preserve">Tabet, P. (1987). Du </w:t>
      </w:r>
      <w:r w:rsidR="00982A91">
        <w:rPr>
          <w:rFonts w:ascii="Arial" w:hAnsi="Arial" w:cs="Arial"/>
          <w:color w:val="000000"/>
          <w:lang w:val="fr-CH"/>
        </w:rPr>
        <w:t>D</w:t>
      </w:r>
      <w:r w:rsidRPr="00096015">
        <w:rPr>
          <w:rFonts w:ascii="Arial" w:hAnsi="Arial" w:cs="Arial"/>
          <w:color w:val="000000"/>
          <w:lang w:val="fr-CH"/>
        </w:rPr>
        <w:t xml:space="preserve">on au </w:t>
      </w:r>
      <w:r w:rsidR="00982A91">
        <w:rPr>
          <w:rFonts w:ascii="Arial" w:hAnsi="Arial" w:cs="Arial"/>
          <w:color w:val="000000"/>
          <w:lang w:val="fr-CH"/>
        </w:rPr>
        <w:t>T</w:t>
      </w:r>
      <w:r w:rsidRPr="00096015">
        <w:rPr>
          <w:rFonts w:ascii="Arial" w:hAnsi="Arial" w:cs="Arial"/>
          <w:color w:val="000000"/>
          <w:lang w:val="fr-CH"/>
        </w:rPr>
        <w:t xml:space="preserve">arif. </w:t>
      </w:r>
      <w:r w:rsidRPr="00096015">
        <w:rPr>
          <w:rFonts w:ascii="Arial" w:hAnsi="Arial" w:cs="Arial"/>
          <w:i/>
          <w:color w:val="000000"/>
        </w:rPr>
        <w:t xml:space="preserve">Les </w:t>
      </w:r>
      <w:r w:rsidR="003C16BE" w:rsidRPr="00096015">
        <w:rPr>
          <w:rFonts w:ascii="Arial" w:hAnsi="Arial" w:cs="Arial"/>
          <w:i/>
          <w:color w:val="000000"/>
        </w:rPr>
        <w:t>T</w:t>
      </w:r>
      <w:r w:rsidRPr="00096015">
        <w:rPr>
          <w:rFonts w:ascii="Arial" w:hAnsi="Arial" w:cs="Arial"/>
          <w:i/>
          <w:color w:val="000000"/>
        </w:rPr>
        <w:t xml:space="preserve">emps </w:t>
      </w:r>
      <w:r w:rsidR="003C16BE" w:rsidRPr="00096015">
        <w:rPr>
          <w:rFonts w:ascii="Arial" w:hAnsi="Arial" w:cs="Arial"/>
          <w:i/>
          <w:color w:val="000000"/>
        </w:rPr>
        <w:t>M</w:t>
      </w:r>
      <w:r w:rsidRPr="00096015">
        <w:rPr>
          <w:rFonts w:ascii="Arial" w:hAnsi="Arial" w:cs="Arial"/>
          <w:i/>
          <w:color w:val="000000"/>
        </w:rPr>
        <w:t xml:space="preserve">odernes, </w:t>
      </w:r>
      <w:r w:rsidRPr="00096015">
        <w:rPr>
          <w:rFonts w:ascii="Arial" w:hAnsi="Arial" w:cs="Arial"/>
          <w:iCs/>
          <w:color w:val="000000"/>
        </w:rPr>
        <w:t>490</w:t>
      </w:r>
      <w:r w:rsidRPr="00096015">
        <w:rPr>
          <w:rFonts w:ascii="Arial" w:hAnsi="Arial" w:cs="Arial"/>
          <w:color w:val="000000"/>
        </w:rPr>
        <w:t xml:space="preserve">, 1-53. </w:t>
      </w:r>
    </w:p>
    <w:p w14:paraId="474B64F0" w14:textId="77777777" w:rsidR="003C16BE" w:rsidRPr="00096015" w:rsidRDefault="003C16BE" w:rsidP="00096015">
      <w:pPr>
        <w:spacing w:after="0" w:line="360" w:lineRule="auto"/>
        <w:jc w:val="both"/>
        <w:rPr>
          <w:rFonts w:ascii="Arial" w:hAnsi="Arial" w:cs="Arial"/>
        </w:rPr>
      </w:pPr>
    </w:p>
    <w:p w14:paraId="73F03CBC" w14:textId="5FF16B18" w:rsidR="003E37C8" w:rsidRPr="00096015" w:rsidRDefault="003E37C8" w:rsidP="00096015">
      <w:pPr>
        <w:spacing w:after="0" w:line="360" w:lineRule="auto"/>
        <w:jc w:val="both"/>
        <w:rPr>
          <w:rStyle w:val="Hyperlink"/>
          <w:rFonts w:ascii="Arial" w:hAnsi="Arial" w:cs="Arial"/>
          <w:lang w:val="fr-CH"/>
        </w:rPr>
      </w:pPr>
      <w:r w:rsidRPr="00096015">
        <w:rPr>
          <w:rFonts w:ascii="Arial" w:hAnsi="Arial" w:cs="Arial"/>
          <w:color w:val="000000" w:themeColor="text1"/>
        </w:rPr>
        <w:t>UNAIDS. (2020</w:t>
      </w:r>
      <w:r w:rsidRPr="00096015">
        <w:rPr>
          <w:rFonts w:ascii="Arial" w:hAnsi="Arial" w:cs="Arial"/>
          <w:i/>
          <w:iCs/>
          <w:color w:val="000000" w:themeColor="text1"/>
        </w:rPr>
        <w:t xml:space="preserve">). COVID-19 </w:t>
      </w:r>
      <w:r w:rsidR="00982A91">
        <w:rPr>
          <w:rFonts w:ascii="Arial" w:hAnsi="Arial" w:cs="Arial"/>
          <w:i/>
          <w:iCs/>
          <w:color w:val="000000" w:themeColor="text1"/>
        </w:rPr>
        <w:t>R</w:t>
      </w:r>
      <w:r w:rsidRPr="00096015">
        <w:rPr>
          <w:rFonts w:ascii="Arial" w:hAnsi="Arial" w:cs="Arial"/>
          <w:i/>
          <w:iCs/>
          <w:color w:val="000000" w:themeColor="text1"/>
        </w:rPr>
        <w:t xml:space="preserve">esponses must </w:t>
      </w:r>
      <w:r w:rsidR="00982A91">
        <w:rPr>
          <w:rFonts w:ascii="Arial" w:hAnsi="Arial" w:cs="Arial"/>
          <w:i/>
          <w:iCs/>
          <w:color w:val="000000" w:themeColor="text1"/>
        </w:rPr>
        <w:t>U</w:t>
      </w:r>
      <w:r w:rsidRPr="00096015">
        <w:rPr>
          <w:rFonts w:ascii="Arial" w:hAnsi="Arial" w:cs="Arial"/>
          <w:i/>
          <w:iCs/>
          <w:color w:val="000000" w:themeColor="text1"/>
        </w:rPr>
        <w:t xml:space="preserve">phold and </w:t>
      </w:r>
      <w:r w:rsidR="00982A91">
        <w:rPr>
          <w:rFonts w:ascii="Arial" w:hAnsi="Arial" w:cs="Arial"/>
          <w:i/>
          <w:iCs/>
          <w:color w:val="000000" w:themeColor="text1"/>
        </w:rPr>
        <w:t>P</w:t>
      </w:r>
      <w:r w:rsidRPr="00096015">
        <w:rPr>
          <w:rFonts w:ascii="Arial" w:hAnsi="Arial" w:cs="Arial"/>
          <w:i/>
          <w:iCs/>
          <w:color w:val="000000" w:themeColor="text1"/>
        </w:rPr>
        <w:t xml:space="preserve">rotect the </w:t>
      </w:r>
      <w:r w:rsidR="00982A91">
        <w:rPr>
          <w:rFonts w:ascii="Arial" w:hAnsi="Arial" w:cs="Arial"/>
          <w:i/>
          <w:iCs/>
          <w:color w:val="000000" w:themeColor="text1"/>
        </w:rPr>
        <w:t>H</w:t>
      </w:r>
      <w:r w:rsidRPr="00096015">
        <w:rPr>
          <w:rFonts w:ascii="Arial" w:hAnsi="Arial" w:cs="Arial"/>
          <w:i/>
          <w:iCs/>
          <w:color w:val="000000" w:themeColor="text1"/>
        </w:rPr>
        <w:t xml:space="preserve">uman </w:t>
      </w:r>
      <w:r w:rsidR="00982A91">
        <w:rPr>
          <w:rFonts w:ascii="Arial" w:hAnsi="Arial" w:cs="Arial"/>
          <w:i/>
          <w:iCs/>
          <w:color w:val="000000" w:themeColor="text1"/>
        </w:rPr>
        <w:t>R</w:t>
      </w:r>
      <w:r w:rsidRPr="00096015">
        <w:rPr>
          <w:rFonts w:ascii="Arial" w:hAnsi="Arial" w:cs="Arial"/>
          <w:i/>
          <w:iCs/>
          <w:color w:val="000000" w:themeColor="text1"/>
        </w:rPr>
        <w:t xml:space="preserve">ights of </w:t>
      </w:r>
      <w:r w:rsidR="00982A91">
        <w:rPr>
          <w:rFonts w:ascii="Arial" w:hAnsi="Arial" w:cs="Arial"/>
          <w:i/>
          <w:iCs/>
          <w:color w:val="000000" w:themeColor="text1"/>
        </w:rPr>
        <w:t>S</w:t>
      </w:r>
      <w:r w:rsidRPr="00096015">
        <w:rPr>
          <w:rFonts w:ascii="Arial" w:hAnsi="Arial" w:cs="Arial"/>
          <w:i/>
          <w:iCs/>
          <w:color w:val="000000" w:themeColor="text1"/>
        </w:rPr>
        <w:t xml:space="preserve">ex </w:t>
      </w:r>
      <w:r w:rsidR="00982A91">
        <w:rPr>
          <w:rFonts w:ascii="Arial" w:hAnsi="Arial" w:cs="Arial"/>
          <w:i/>
          <w:iCs/>
          <w:color w:val="000000" w:themeColor="text1"/>
        </w:rPr>
        <w:t>W</w:t>
      </w:r>
      <w:r w:rsidRPr="00096015">
        <w:rPr>
          <w:rFonts w:ascii="Arial" w:hAnsi="Arial" w:cs="Arial"/>
          <w:i/>
          <w:iCs/>
          <w:color w:val="000000" w:themeColor="text1"/>
        </w:rPr>
        <w:t>orkers</w:t>
      </w:r>
      <w:r w:rsidRPr="00096015">
        <w:rPr>
          <w:rFonts w:ascii="Arial" w:hAnsi="Arial" w:cs="Arial"/>
          <w:color w:val="000000" w:themeColor="text1"/>
        </w:rPr>
        <w:t>.</w:t>
      </w:r>
      <w:r w:rsidR="003C16BE" w:rsidRPr="00096015">
        <w:rPr>
          <w:rFonts w:ascii="Arial" w:hAnsi="Arial" w:cs="Arial"/>
          <w:color w:val="000000" w:themeColor="text1"/>
        </w:rPr>
        <w:t xml:space="preserve"> </w:t>
      </w:r>
      <w:r w:rsidR="003C16BE" w:rsidRPr="00096015">
        <w:rPr>
          <w:rFonts w:ascii="Arial" w:hAnsi="Arial" w:cs="Arial"/>
          <w:lang w:val="fr-CH"/>
        </w:rPr>
        <w:t>Available</w:t>
      </w:r>
      <w:r w:rsidR="00982A91">
        <w:rPr>
          <w:rFonts w:ascii="Arial" w:hAnsi="Arial" w:cs="Arial"/>
          <w:lang w:val="fr-CH"/>
        </w:rPr>
        <w:t xml:space="preserve"> at</w:t>
      </w:r>
      <w:r w:rsidRPr="00096015">
        <w:rPr>
          <w:rFonts w:ascii="Arial" w:hAnsi="Arial" w:cs="Arial"/>
          <w:lang w:val="fr-CH"/>
        </w:rPr>
        <w:t xml:space="preserve">: </w:t>
      </w:r>
      <w:r w:rsidRPr="00212AB5">
        <w:rPr>
          <w:rFonts w:ascii="Arial" w:hAnsi="Arial" w:cs="Arial"/>
          <w:lang w:val="fr-CH"/>
        </w:rPr>
        <w:t>https://www.unaids.org/en/resources/presscentre/featurestories/2020/april/20200424_sex-work</w:t>
      </w:r>
    </w:p>
    <w:p w14:paraId="61781429" w14:textId="77777777" w:rsidR="003C16BE" w:rsidRPr="00096015" w:rsidRDefault="003C16BE" w:rsidP="00096015">
      <w:pPr>
        <w:spacing w:after="0" w:line="360" w:lineRule="auto"/>
        <w:jc w:val="both"/>
        <w:rPr>
          <w:rFonts w:ascii="Arial" w:hAnsi="Arial" w:cs="Arial"/>
          <w:color w:val="000000" w:themeColor="text1"/>
          <w:lang w:val="fr-CH"/>
        </w:rPr>
      </w:pPr>
    </w:p>
    <w:p w14:paraId="625700AA" w14:textId="671E8792" w:rsidR="003E37C8" w:rsidRPr="00096015" w:rsidRDefault="003E37C8" w:rsidP="00096015">
      <w:pPr>
        <w:spacing w:after="0" w:line="360" w:lineRule="auto"/>
        <w:jc w:val="both"/>
        <w:rPr>
          <w:rFonts w:ascii="Arial" w:hAnsi="Arial" w:cs="Arial"/>
          <w:color w:val="000000"/>
        </w:rPr>
      </w:pPr>
      <w:r w:rsidRPr="00096015">
        <w:rPr>
          <w:rFonts w:ascii="Arial" w:hAnsi="Arial" w:cs="Arial"/>
          <w:color w:val="000000"/>
        </w:rPr>
        <w:t xml:space="preserve">van der Meulen, E. (2011). Action </w:t>
      </w:r>
      <w:r w:rsidR="00982A91">
        <w:rPr>
          <w:rFonts w:ascii="Arial" w:hAnsi="Arial" w:cs="Arial"/>
          <w:color w:val="000000"/>
        </w:rPr>
        <w:t>R</w:t>
      </w:r>
      <w:r w:rsidRPr="00096015">
        <w:rPr>
          <w:rFonts w:ascii="Arial" w:hAnsi="Arial" w:cs="Arial"/>
          <w:color w:val="000000"/>
        </w:rPr>
        <w:t xml:space="preserve">esearch with </w:t>
      </w:r>
      <w:r w:rsidR="00982A91">
        <w:rPr>
          <w:rFonts w:ascii="Arial" w:hAnsi="Arial" w:cs="Arial"/>
          <w:color w:val="000000"/>
        </w:rPr>
        <w:t>S</w:t>
      </w:r>
      <w:r w:rsidRPr="00096015">
        <w:rPr>
          <w:rFonts w:ascii="Arial" w:hAnsi="Arial" w:cs="Arial"/>
          <w:color w:val="000000"/>
        </w:rPr>
        <w:t xml:space="preserve">ex </w:t>
      </w:r>
      <w:r w:rsidR="00982A91">
        <w:rPr>
          <w:rFonts w:ascii="Arial" w:hAnsi="Arial" w:cs="Arial"/>
          <w:color w:val="000000"/>
        </w:rPr>
        <w:t>W</w:t>
      </w:r>
      <w:r w:rsidRPr="00096015">
        <w:rPr>
          <w:rFonts w:ascii="Arial" w:hAnsi="Arial" w:cs="Arial"/>
          <w:color w:val="000000"/>
        </w:rPr>
        <w:t xml:space="preserve">orkers: Dismantling </w:t>
      </w:r>
      <w:r w:rsidR="00982A91">
        <w:rPr>
          <w:rFonts w:ascii="Arial" w:hAnsi="Arial" w:cs="Arial"/>
          <w:color w:val="000000"/>
        </w:rPr>
        <w:t>B</w:t>
      </w:r>
      <w:r w:rsidRPr="00096015">
        <w:rPr>
          <w:rFonts w:ascii="Arial" w:hAnsi="Arial" w:cs="Arial"/>
          <w:color w:val="000000"/>
        </w:rPr>
        <w:t xml:space="preserve">arriers and </w:t>
      </w:r>
      <w:r w:rsidR="00982A91">
        <w:rPr>
          <w:rFonts w:ascii="Arial" w:hAnsi="Arial" w:cs="Arial"/>
          <w:color w:val="000000"/>
        </w:rPr>
        <w:t>B</w:t>
      </w:r>
      <w:r w:rsidRPr="00096015">
        <w:rPr>
          <w:rFonts w:ascii="Arial" w:hAnsi="Arial" w:cs="Arial"/>
          <w:color w:val="000000"/>
        </w:rPr>
        <w:t xml:space="preserve">uilding </w:t>
      </w:r>
      <w:r w:rsidR="00982A91">
        <w:rPr>
          <w:rFonts w:ascii="Arial" w:hAnsi="Arial" w:cs="Arial"/>
          <w:color w:val="000000"/>
        </w:rPr>
        <w:t>B</w:t>
      </w:r>
      <w:r w:rsidRPr="00096015">
        <w:rPr>
          <w:rFonts w:ascii="Arial" w:hAnsi="Arial" w:cs="Arial"/>
          <w:color w:val="000000"/>
        </w:rPr>
        <w:t xml:space="preserve">ridges. </w:t>
      </w:r>
      <w:r w:rsidRPr="00096015">
        <w:rPr>
          <w:rFonts w:ascii="Arial" w:hAnsi="Arial" w:cs="Arial"/>
          <w:i/>
          <w:color w:val="000000"/>
        </w:rPr>
        <w:t>Action Research</w:t>
      </w:r>
      <w:r w:rsidRPr="00096015">
        <w:rPr>
          <w:rFonts w:ascii="Arial" w:hAnsi="Arial" w:cs="Arial"/>
          <w:color w:val="000000"/>
        </w:rPr>
        <w:t xml:space="preserve">, </w:t>
      </w:r>
      <w:r w:rsidRPr="00096015">
        <w:rPr>
          <w:rFonts w:ascii="Arial" w:hAnsi="Arial" w:cs="Arial"/>
          <w:iCs/>
          <w:color w:val="000000"/>
        </w:rPr>
        <w:t>9</w:t>
      </w:r>
      <w:r w:rsidRPr="00096015">
        <w:rPr>
          <w:rFonts w:ascii="Arial" w:hAnsi="Arial" w:cs="Arial"/>
          <w:color w:val="000000"/>
        </w:rPr>
        <w:t xml:space="preserve">(4), 370–384. </w:t>
      </w:r>
    </w:p>
    <w:p w14:paraId="2735EA94" w14:textId="77777777" w:rsidR="003C16BE" w:rsidRPr="00096015" w:rsidRDefault="003C16BE" w:rsidP="00096015">
      <w:pPr>
        <w:spacing w:after="0" w:line="360" w:lineRule="auto"/>
        <w:jc w:val="both"/>
        <w:rPr>
          <w:rFonts w:ascii="Arial" w:hAnsi="Arial" w:cs="Arial"/>
        </w:rPr>
      </w:pPr>
    </w:p>
    <w:p w14:paraId="3EC16A13" w14:textId="21D26DCB" w:rsidR="003E37C8" w:rsidRPr="00096015" w:rsidRDefault="003E37C8" w:rsidP="00096015">
      <w:pPr>
        <w:spacing w:after="0" w:line="360" w:lineRule="auto"/>
        <w:jc w:val="both"/>
        <w:rPr>
          <w:rFonts w:ascii="Arial" w:eastAsia="Times New Roman" w:hAnsi="Arial" w:cs="Arial"/>
          <w:lang w:eastAsia="zh-CN"/>
        </w:rPr>
      </w:pPr>
      <w:r w:rsidRPr="00096015">
        <w:rPr>
          <w:rFonts w:ascii="Arial" w:eastAsia="Times New Roman" w:hAnsi="Arial" w:cs="Arial"/>
          <w:lang w:eastAsia="zh-CN"/>
        </w:rPr>
        <w:t>Vanwesenbeeck I. (2017). Sex work</w:t>
      </w:r>
      <w:r w:rsidR="00982A91">
        <w:rPr>
          <w:rFonts w:ascii="Arial" w:eastAsia="Times New Roman" w:hAnsi="Arial" w:cs="Arial"/>
          <w:lang w:eastAsia="zh-CN"/>
        </w:rPr>
        <w:t xml:space="preserve"> C</w:t>
      </w:r>
      <w:r w:rsidRPr="00096015">
        <w:rPr>
          <w:rFonts w:ascii="Arial" w:eastAsia="Times New Roman" w:hAnsi="Arial" w:cs="Arial"/>
          <w:lang w:eastAsia="zh-CN"/>
        </w:rPr>
        <w:t xml:space="preserve">riminalization is </w:t>
      </w:r>
      <w:r w:rsidR="00982A91">
        <w:rPr>
          <w:rFonts w:ascii="Arial" w:eastAsia="Times New Roman" w:hAnsi="Arial" w:cs="Arial"/>
          <w:lang w:eastAsia="zh-CN"/>
        </w:rPr>
        <w:t>B</w:t>
      </w:r>
      <w:r w:rsidRPr="00096015">
        <w:rPr>
          <w:rFonts w:ascii="Arial" w:eastAsia="Times New Roman" w:hAnsi="Arial" w:cs="Arial"/>
          <w:lang w:eastAsia="zh-CN"/>
        </w:rPr>
        <w:t xml:space="preserve">arking up the </w:t>
      </w:r>
      <w:r w:rsidR="00982A91">
        <w:rPr>
          <w:rFonts w:ascii="Arial" w:eastAsia="Times New Roman" w:hAnsi="Arial" w:cs="Arial"/>
          <w:lang w:eastAsia="zh-CN"/>
        </w:rPr>
        <w:t>W</w:t>
      </w:r>
      <w:r w:rsidRPr="00096015">
        <w:rPr>
          <w:rFonts w:ascii="Arial" w:eastAsia="Times New Roman" w:hAnsi="Arial" w:cs="Arial"/>
          <w:lang w:eastAsia="zh-CN"/>
        </w:rPr>
        <w:t xml:space="preserve">rong </w:t>
      </w:r>
      <w:r w:rsidR="00982A91">
        <w:rPr>
          <w:rFonts w:ascii="Arial" w:eastAsia="Times New Roman" w:hAnsi="Arial" w:cs="Arial"/>
          <w:lang w:eastAsia="zh-CN"/>
        </w:rPr>
        <w:t>T</w:t>
      </w:r>
      <w:r w:rsidRPr="00096015">
        <w:rPr>
          <w:rFonts w:ascii="Arial" w:eastAsia="Times New Roman" w:hAnsi="Arial" w:cs="Arial"/>
          <w:lang w:eastAsia="zh-CN"/>
        </w:rPr>
        <w:t xml:space="preserve">ree. </w:t>
      </w:r>
      <w:r w:rsidRPr="00096015">
        <w:rPr>
          <w:rFonts w:ascii="Arial" w:eastAsia="Times New Roman" w:hAnsi="Arial" w:cs="Arial"/>
          <w:i/>
          <w:iCs/>
          <w:lang w:eastAsia="zh-CN"/>
        </w:rPr>
        <w:t>Archives of Sexual Behavior</w:t>
      </w:r>
      <w:r w:rsidRPr="00096015">
        <w:rPr>
          <w:rFonts w:ascii="Arial" w:eastAsia="Times New Roman" w:hAnsi="Arial" w:cs="Arial"/>
          <w:lang w:eastAsia="zh-CN"/>
        </w:rPr>
        <w:t xml:space="preserve">, 46(6), 1631–1640. </w:t>
      </w:r>
    </w:p>
    <w:p w14:paraId="28CDB2B5" w14:textId="77777777" w:rsidR="003C16BE" w:rsidRPr="00096015" w:rsidRDefault="003C16BE" w:rsidP="00096015">
      <w:pPr>
        <w:spacing w:after="0" w:line="360" w:lineRule="auto"/>
        <w:jc w:val="both"/>
        <w:rPr>
          <w:rFonts w:ascii="Arial" w:hAnsi="Arial" w:cs="Arial"/>
        </w:rPr>
      </w:pPr>
    </w:p>
    <w:p w14:paraId="1D0F3F75" w14:textId="7875FDC0" w:rsidR="003E37C8" w:rsidRPr="00096015" w:rsidRDefault="003E37C8" w:rsidP="00096015">
      <w:pPr>
        <w:spacing w:after="0" w:line="360" w:lineRule="auto"/>
        <w:jc w:val="both"/>
        <w:rPr>
          <w:rFonts w:ascii="Arial" w:hAnsi="Arial" w:cs="Arial"/>
          <w:color w:val="000000"/>
        </w:rPr>
      </w:pPr>
      <w:r w:rsidRPr="00096015">
        <w:rPr>
          <w:rFonts w:ascii="Arial" w:hAnsi="Arial" w:cs="Arial"/>
          <w:color w:val="000000"/>
        </w:rPr>
        <w:t xml:space="preserve">Weitzer, R. (2009). Sociology of Sex Work. </w:t>
      </w:r>
      <w:r w:rsidRPr="00096015">
        <w:rPr>
          <w:rFonts w:ascii="Arial" w:hAnsi="Arial" w:cs="Arial"/>
          <w:i/>
          <w:color w:val="000000"/>
        </w:rPr>
        <w:t>Annual Review of Sociology,</w:t>
      </w:r>
      <w:r w:rsidRPr="00096015">
        <w:rPr>
          <w:rFonts w:ascii="Arial" w:hAnsi="Arial" w:cs="Arial"/>
          <w:iCs/>
          <w:color w:val="000000"/>
        </w:rPr>
        <w:t xml:space="preserve"> 35</w:t>
      </w:r>
      <w:r w:rsidRPr="00096015">
        <w:rPr>
          <w:rFonts w:ascii="Arial" w:hAnsi="Arial" w:cs="Arial"/>
          <w:color w:val="000000"/>
        </w:rPr>
        <w:t xml:space="preserve">(1), 213-234. </w:t>
      </w:r>
    </w:p>
    <w:p w14:paraId="16272F4E" w14:textId="77777777" w:rsidR="003C16BE" w:rsidRPr="00096015" w:rsidRDefault="003C16BE" w:rsidP="00096015">
      <w:pPr>
        <w:spacing w:after="0" w:line="360" w:lineRule="auto"/>
        <w:jc w:val="both"/>
        <w:rPr>
          <w:rFonts w:ascii="Arial" w:hAnsi="Arial" w:cs="Arial"/>
          <w:color w:val="000000"/>
        </w:rPr>
      </w:pPr>
    </w:p>
    <w:p w14:paraId="6D023C33" w14:textId="7AF6B1A9" w:rsidR="003E37C8" w:rsidRPr="00096015" w:rsidRDefault="003E37C8" w:rsidP="00096015">
      <w:pPr>
        <w:spacing w:after="0" w:line="360" w:lineRule="auto"/>
        <w:jc w:val="both"/>
        <w:rPr>
          <w:rFonts w:ascii="Arial" w:eastAsia="Times New Roman" w:hAnsi="Arial" w:cs="Arial"/>
          <w:lang w:eastAsia="zh-CN"/>
        </w:rPr>
      </w:pPr>
      <w:r w:rsidRPr="00096015">
        <w:rPr>
          <w:rFonts w:ascii="Arial" w:hAnsi="Arial" w:cs="Arial"/>
        </w:rPr>
        <w:t xml:space="preserve">World Health Organization (WHO). (2020). </w:t>
      </w:r>
      <w:r w:rsidRPr="00096015">
        <w:rPr>
          <w:rFonts w:ascii="Arial" w:hAnsi="Arial" w:cs="Arial"/>
          <w:i/>
          <w:iCs/>
        </w:rPr>
        <w:t>Archived: WHO Timeline - COVID-19</w:t>
      </w:r>
      <w:r w:rsidR="003C16BE" w:rsidRPr="00096015">
        <w:rPr>
          <w:rFonts w:ascii="Arial" w:hAnsi="Arial" w:cs="Arial"/>
          <w:i/>
          <w:iCs/>
        </w:rPr>
        <w:t xml:space="preserve">. </w:t>
      </w:r>
      <w:r w:rsidR="003C16BE" w:rsidRPr="00096015">
        <w:rPr>
          <w:rFonts w:ascii="Arial" w:hAnsi="Arial" w:cs="Arial"/>
        </w:rPr>
        <w:t>Available</w:t>
      </w:r>
      <w:r w:rsidRPr="00096015">
        <w:rPr>
          <w:rFonts w:ascii="Arial" w:hAnsi="Arial" w:cs="Arial"/>
        </w:rPr>
        <w:t xml:space="preserve">: </w:t>
      </w:r>
      <w:r w:rsidR="00E45868" w:rsidRPr="00212AB5">
        <w:rPr>
          <w:rFonts w:ascii="Arial" w:hAnsi="Arial" w:cs="Arial"/>
        </w:rPr>
        <w:t>https://www.who.int/news/item/27-04-2020-who-timeline---covid-19</w:t>
      </w:r>
      <w:r w:rsidRPr="00096015">
        <w:rPr>
          <w:rFonts w:ascii="Arial" w:hAnsi="Arial" w:cs="Arial"/>
        </w:rPr>
        <w:t>.</w:t>
      </w:r>
      <w:r w:rsidRPr="00096015">
        <w:rPr>
          <w:rFonts w:ascii="Arial" w:eastAsia="Times New Roman" w:hAnsi="Arial" w:cs="Arial"/>
          <w:lang w:eastAsia="zh-CN"/>
        </w:rPr>
        <w:t xml:space="preserve"> </w:t>
      </w:r>
    </w:p>
    <w:p w14:paraId="4ED1D4B0" w14:textId="4CB1486A" w:rsidR="00E45868" w:rsidRPr="00096015" w:rsidRDefault="00E45868" w:rsidP="00096015">
      <w:pPr>
        <w:spacing w:after="0" w:line="360" w:lineRule="auto"/>
        <w:ind w:left="709" w:hanging="709"/>
        <w:rPr>
          <w:rFonts w:ascii="Arial" w:eastAsia="Times New Roman" w:hAnsi="Arial" w:cs="Arial"/>
          <w:lang w:eastAsia="zh-CN"/>
        </w:rPr>
      </w:pPr>
    </w:p>
    <w:p w14:paraId="5A709002" w14:textId="77777777" w:rsidR="003C16BE" w:rsidRPr="00096015" w:rsidRDefault="003C16BE" w:rsidP="00096015">
      <w:pPr>
        <w:spacing w:after="0" w:line="360" w:lineRule="auto"/>
        <w:ind w:left="709" w:hanging="709"/>
        <w:rPr>
          <w:rFonts w:ascii="Arial" w:eastAsia="Times New Roman" w:hAnsi="Arial" w:cs="Arial"/>
          <w:b/>
          <w:i/>
          <w:iCs/>
          <w:lang w:eastAsia="zh-CN"/>
        </w:rPr>
      </w:pPr>
    </w:p>
    <w:p w14:paraId="59B4858D" w14:textId="35DA51AE" w:rsidR="00D31814" w:rsidRPr="00096015" w:rsidRDefault="00D31814" w:rsidP="00096015">
      <w:pPr>
        <w:spacing w:after="0" w:line="360" w:lineRule="auto"/>
        <w:ind w:left="709" w:hanging="709"/>
        <w:rPr>
          <w:rFonts w:ascii="Arial" w:eastAsia="Times New Roman" w:hAnsi="Arial" w:cs="Arial"/>
          <w:b/>
          <w:i/>
          <w:iCs/>
          <w:lang w:eastAsia="zh-CN"/>
        </w:rPr>
      </w:pPr>
      <w:r w:rsidRPr="00096015">
        <w:rPr>
          <w:rFonts w:ascii="Arial" w:eastAsia="Times New Roman" w:hAnsi="Arial" w:cs="Arial"/>
          <w:b/>
          <w:i/>
          <w:iCs/>
          <w:lang w:eastAsia="zh-CN"/>
        </w:rPr>
        <w:t>Acknowledgements:</w:t>
      </w:r>
    </w:p>
    <w:p w14:paraId="137C5389" w14:textId="77777777" w:rsidR="003C16BE" w:rsidRPr="00096015" w:rsidRDefault="003C16BE" w:rsidP="00096015">
      <w:pPr>
        <w:spacing w:after="0" w:line="360" w:lineRule="auto"/>
        <w:ind w:left="709" w:hanging="709"/>
        <w:rPr>
          <w:rFonts w:ascii="Arial" w:eastAsia="Times New Roman" w:hAnsi="Arial" w:cs="Arial"/>
          <w:b/>
          <w:i/>
          <w:iCs/>
          <w:lang w:eastAsia="zh-CN"/>
        </w:rPr>
      </w:pPr>
    </w:p>
    <w:p w14:paraId="7D745C18" w14:textId="1732125D" w:rsidR="00D31814" w:rsidRPr="00096015" w:rsidRDefault="00D31814" w:rsidP="00096015">
      <w:pPr>
        <w:spacing w:after="0" w:line="360" w:lineRule="auto"/>
        <w:jc w:val="both"/>
        <w:rPr>
          <w:rFonts w:ascii="Arial" w:eastAsia="Times New Roman" w:hAnsi="Arial" w:cs="Arial"/>
          <w:bCs/>
          <w:lang w:val="en-US" w:eastAsia="zh-CN"/>
        </w:rPr>
      </w:pPr>
      <w:r w:rsidRPr="00096015">
        <w:rPr>
          <w:rFonts w:ascii="Arial" w:eastAsia="Times New Roman" w:hAnsi="Arial" w:cs="Arial"/>
          <w:bCs/>
          <w:lang w:val="en-US" w:eastAsia="zh-CN"/>
        </w:rPr>
        <w:t xml:space="preserve">We would like to warmly thank Silvia Pongelli and Sandrine Devillers, members of the board of Fleur de Pavé, as well as all the social workers who welcomed us and collaborated in our study. We also thank all the sex workers who answered our questionnaire and participated in the focus groups. Finally, we would like to thank Yuji Zocatelli Hashimoto for his support in the design of the questionnaire. </w:t>
      </w:r>
    </w:p>
    <w:p w14:paraId="76F74A41" w14:textId="77777777" w:rsidR="003C16BE" w:rsidRPr="00096015" w:rsidRDefault="003C16BE" w:rsidP="00096015">
      <w:pPr>
        <w:spacing w:after="0" w:line="360" w:lineRule="auto"/>
        <w:jc w:val="both"/>
        <w:rPr>
          <w:rFonts w:ascii="Arial" w:eastAsia="Times New Roman" w:hAnsi="Arial" w:cs="Arial"/>
          <w:bCs/>
          <w:lang w:val="en-US" w:eastAsia="zh-CN"/>
        </w:rPr>
      </w:pPr>
    </w:p>
    <w:p w14:paraId="4F35EBCC" w14:textId="20CACC9B" w:rsidR="0008083A" w:rsidRPr="00982A91" w:rsidRDefault="00D31814" w:rsidP="00982A91">
      <w:pPr>
        <w:spacing w:after="0" w:line="360" w:lineRule="auto"/>
        <w:jc w:val="both"/>
        <w:rPr>
          <w:rFonts w:ascii="Arial" w:eastAsia="Times New Roman" w:hAnsi="Arial" w:cs="Arial"/>
          <w:bCs/>
          <w:lang w:val="en-US" w:eastAsia="zh-CN"/>
        </w:rPr>
      </w:pPr>
      <w:r w:rsidRPr="00096015">
        <w:rPr>
          <w:rFonts w:ascii="Arial" w:eastAsia="Times New Roman" w:hAnsi="Arial" w:cs="Arial"/>
          <w:bCs/>
          <w:lang w:val="en-US" w:eastAsia="zh-CN"/>
        </w:rPr>
        <w:t>The translation of the manuscript was financially supported by the University</w:t>
      </w:r>
      <w:r w:rsidRPr="00096015">
        <w:rPr>
          <w:rFonts w:ascii="Arial" w:eastAsia="Times New Roman" w:hAnsi="Arial" w:cs="Arial"/>
          <w:bCs/>
          <w:lang w:val="en-US" w:eastAsia="zh-CN"/>
        </w:rPr>
        <w:br/>
        <w:t xml:space="preserve">of Applied Science and Arts Western Switzerland (HES-SO). </w:t>
      </w:r>
    </w:p>
    <w:p w14:paraId="154E9C1B" w14:textId="77777777" w:rsidR="00D31814" w:rsidRPr="00096015" w:rsidRDefault="00D31814" w:rsidP="00096015">
      <w:pPr>
        <w:pStyle w:val="Heading1"/>
        <w:spacing w:after="0" w:line="360" w:lineRule="auto"/>
        <w:rPr>
          <w:sz w:val="22"/>
          <w:szCs w:val="22"/>
          <w:lang w:val="en-US"/>
        </w:rPr>
      </w:pPr>
    </w:p>
    <w:p w14:paraId="09CC626C" w14:textId="16A2CBF3" w:rsidR="003E37C8" w:rsidRPr="00096015" w:rsidRDefault="003E37C8" w:rsidP="00096015">
      <w:pPr>
        <w:pStyle w:val="Heading1"/>
        <w:spacing w:after="0" w:line="360" w:lineRule="auto"/>
        <w:rPr>
          <w:sz w:val="22"/>
          <w:szCs w:val="22"/>
          <w:lang w:val="en-US"/>
        </w:rPr>
      </w:pPr>
      <w:r w:rsidRPr="00096015">
        <w:rPr>
          <w:sz w:val="22"/>
          <w:szCs w:val="22"/>
          <w:lang w:val="en-US"/>
        </w:rPr>
        <w:t xml:space="preserve">Appendix: </w:t>
      </w:r>
      <w:r w:rsidR="00712D0B">
        <w:rPr>
          <w:sz w:val="22"/>
          <w:szCs w:val="22"/>
          <w:lang w:val="en-US"/>
        </w:rPr>
        <w:t>S</w:t>
      </w:r>
      <w:r w:rsidRPr="00096015">
        <w:rPr>
          <w:sz w:val="22"/>
          <w:szCs w:val="22"/>
          <w:lang w:val="en-US"/>
        </w:rPr>
        <w:t xml:space="preserve">ummary of the </w:t>
      </w:r>
      <w:r w:rsidR="00712D0B">
        <w:rPr>
          <w:sz w:val="22"/>
          <w:szCs w:val="22"/>
          <w:lang w:val="en-US"/>
        </w:rPr>
        <w:t>D</w:t>
      </w:r>
      <w:r w:rsidRPr="00096015">
        <w:rPr>
          <w:sz w:val="22"/>
          <w:szCs w:val="22"/>
          <w:lang w:val="en-US"/>
        </w:rPr>
        <w:t>ata</w:t>
      </w:r>
    </w:p>
    <w:p w14:paraId="260FE118" w14:textId="77777777" w:rsidR="003C16BE" w:rsidRPr="00096015" w:rsidRDefault="003C16BE" w:rsidP="00096015">
      <w:pPr>
        <w:spacing w:after="0" w:line="360" w:lineRule="auto"/>
        <w:rPr>
          <w:rFonts w:ascii="Arial" w:hAnsi="Arial" w:cs="Arial"/>
          <w:lang w:val="en-US"/>
        </w:rPr>
      </w:pPr>
    </w:p>
    <w:tbl>
      <w:tblPr>
        <w:tblStyle w:val="TableGrid"/>
        <w:tblW w:w="0" w:type="auto"/>
        <w:tblInd w:w="-113" w:type="dxa"/>
        <w:tblLook w:val="04A0" w:firstRow="1" w:lastRow="0" w:firstColumn="1" w:lastColumn="0" w:noHBand="0" w:noVBand="1"/>
      </w:tblPr>
      <w:tblGrid>
        <w:gridCol w:w="727"/>
        <w:gridCol w:w="4059"/>
        <w:gridCol w:w="4270"/>
      </w:tblGrid>
      <w:tr w:rsidR="003E37C8" w:rsidRPr="00096015" w14:paraId="6C76F080" w14:textId="77777777" w:rsidTr="00C868DD">
        <w:trPr>
          <w:cantSplit/>
          <w:trHeight w:val="416"/>
        </w:trPr>
        <w:tc>
          <w:tcPr>
            <w:tcW w:w="727" w:type="dxa"/>
            <w:shd w:val="clear" w:color="auto" w:fill="D9D9D9" w:themeFill="background1" w:themeFillShade="D9"/>
            <w:textDirection w:val="btLr"/>
          </w:tcPr>
          <w:p w14:paraId="00E88050" w14:textId="77777777" w:rsidR="003E37C8" w:rsidRPr="00096015" w:rsidRDefault="003E37C8" w:rsidP="00096015">
            <w:pPr>
              <w:spacing w:line="360" w:lineRule="auto"/>
              <w:ind w:left="113" w:right="113"/>
              <w:jc w:val="center"/>
              <w:outlineLvl w:val="0"/>
              <w:rPr>
                <w:rFonts w:ascii="Arial" w:hAnsi="Arial" w:cs="Arial"/>
                <w:b/>
                <w:bCs/>
                <w:sz w:val="22"/>
                <w:szCs w:val="22"/>
                <w:lang w:val="en-GB"/>
              </w:rPr>
            </w:pPr>
          </w:p>
        </w:tc>
        <w:tc>
          <w:tcPr>
            <w:tcW w:w="4059" w:type="dxa"/>
            <w:shd w:val="clear" w:color="auto" w:fill="D9D9D9" w:themeFill="background1" w:themeFillShade="D9"/>
          </w:tcPr>
          <w:p w14:paraId="728F1D94" w14:textId="77777777" w:rsidR="003E37C8" w:rsidRPr="00096015" w:rsidRDefault="003E37C8" w:rsidP="00096015">
            <w:pPr>
              <w:spacing w:line="360" w:lineRule="auto"/>
              <w:rPr>
                <w:rFonts w:ascii="Arial" w:hAnsi="Arial" w:cs="Arial"/>
                <w:b/>
                <w:bCs/>
                <w:sz w:val="22"/>
                <w:szCs w:val="22"/>
                <w:lang w:val="en-GB"/>
              </w:rPr>
            </w:pPr>
            <w:r w:rsidRPr="00096015">
              <w:rPr>
                <w:rFonts w:ascii="Arial" w:hAnsi="Arial" w:cs="Arial"/>
                <w:b/>
                <w:bCs/>
                <w:sz w:val="22"/>
                <w:szCs w:val="22"/>
                <w:lang w:val="en-GB"/>
              </w:rPr>
              <w:t xml:space="preserve">Qualitative date </w:t>
            </w:r>
          </w:p>
        </w:tc>
        <w:tc>
          <w:tcPr>
            <w:tcW w:w="4270" w:type="dxa"/>
            <w:shd w:val="clear" w:color="auto" w:fill="D9D9D9" w:themeFill="background1" w:themeFillShade="D9"/>
          </w:tcPr>
          <w:p w14:paraId="776EB086" w14:textId="77777777" w:rsidR="003E37C8" w:rsidRPr="00096015" w:rsidRDefault="003E37C8" w:rsidP="00096015">
            <w:pPr>
              <w:spacing w:line="360" w:lineRule="auto"/>
              <w:rPr>
                <w:rFonts w:ascii="Arial" w:hAnsi="Arial" w:cs="Arial"/>
                <w:b/>
                <w:bCs/>
                <w:sz w:val="22"/>
                <w:szCs w:val="22"/>
                <w:lang w:val="en-GB"/>
              </w:rPr>
            </w:pPr>
            <w:r w:rsidRPr="00096015">
              <w:rPr>
                <w:rFonts w:ascii="Arial" w:hAnsi="Arial" w:cs="Arial"/>
                <w:b/>
                <w:bCs/>
                <w:sz w:val="22"/>
                <w:szCs w:val="22"/>
                <w:lang w:val="en-GB"/>
              </w:rPr>
              <w:t>Quantitative data</w:t>
            </w:r>
          </w:p>
        </w:tc>
      </w:tr>
      <w:tr w:rsidR="003E37C8" w:rsidRPr="00096015" w14:paraId="18E5EC8E" w14:textId="77777777" w:rsidTr="00C868DD">
        <w:trPr>
          <w:cantSplit/>
          <w:trHeight w:val="1134"/>
        </w:trPr>
        <w:tc>
          <w:tcPr>
            <w:tcW w:w="727" w:type="dxa"/>
            <w:shd w:val="clear" w:color="auto" w:fill="D9D9D9" w:themeFill="background1" w:themeFillShade="D9"/>
            <w:textDirection w:val="btLr"/>
          </w:tcPr>
          <w:p w14:paraId="29F54707" w14:textId="77777777" w:rsidR="003E37C8" w:rsidRPr="00096015" w:rsidRDefault="003E37C8" w:rsidP="00096015">
            <w:pPr>
              <w:spacing w:line="360" w:lineRule="auto"/>
              <w:ind w:left="113" w:right="113"/>
              <w:jc w:val="center"/>
              <w:outlineLvl w:val="0"/>
              <w:rPr>
                <w:rFonts w:ascii="Arial" w:hAnsi="Arial" w:cs="Arial"/>
                <w:b/>
                <w:bCs/>
                <w:sz w:val="22"/>
                <w:szCs w:val="22"/>
                <w:lang w:val="en-GB"/>
              </w:rPr>
            </w:pPr>
            <w:r w:rsidRPr="00096015">
              <w:rPr>
                <w:rFonts w:ascii="Arial" w:hAnsi="Arial" w:cs="Arial"/>
                <w:b/>
                <w:bCs/>
                <w:sz w:val="22"/>
                <w:szCs w:val="22"/>
                <w:lang w:val="en-GB"/>
              </w:rPr>
              <w:t>Financial difficulties</w:t>
            </w:r>
          </w:p>
          <w:p w14:paraId="41B29A01" w14:textId="77777777" w:rsidR="003E37C8" w:rsidRPr="00096015" w:rsidRDefault="003E37C8" w:rsidP="00096015">
            <w:pPr>
              <w:spacing w:line="360" w:lineRule="auto"/>
              <w:ind w:left="113" w:right="113"/>
              <w:jc w:val="both"/>
              <w:outlineLvl w:val="0"/>
              <w:rPr>
                <w:rFonts w:ascii="Arial" w:hAnsi="Arial" w:cs="Arial"/>
                <w:b/>
                <w:bCs/>
                <w:sz w:val="22"/>
                <w:szCs w:val="22"/>
                <w:lang w:val="en-GB"/>
              </w:rPr>
            </w:pPr>
          </w:p>
        </w:tc>
        <w:tc>
          <w:tcPr>
            <w:tcW w:w="4059" w:type="dxa"/>
          </w:tcPr>
          <w:p w14:paraId="7BCAF69F" w14:textId="77777777" w:rsidR="003E37C8" w:rsidRPr="00096015" w:rsidRDefault="003E37C8" w:rsidP="00096015">
            <w:pPr>
              <w:pStyle w:val="ListParagraph"/>
              <w:numPr>
                <w:ilvl w:val="0"/>
                <w:numId w:val="22"/>
              </w:numPr>
              <w:spacing w:line="360" w:lineRule="auto"/>
              <w:rPr>
                <w:rFonts w:ascii="Arial" w:hAnsi="Arial" w:cs="Arial"/>
                <w:sz w:val="22"/>
                <w:szCs w:val="22"/>
                <w:lang w:val="en-GB"/>
              </w:rPr>
            </w:pPr>
            <w:r w:rsidRPr="00096015">
              <w:rPr>
                <w:rFonts w:ascii="Arial" w:hAnsi="Arial" w:cs="Arial"/>
                <w:sz w:val="22"/>
                <w:szCs w:val="22"/>
                <w:lang w:val="en-GB"/>
              </w:rPr>
              <w:t xml:space="preserve">Loss of income during the lockdown </w:t>
            </w:r>
          </w:p>
          <w:p w14:paraId="34641EEF" w14:textId="77777777" w:rsidR="003E37C8" w:rsidRPr="00096015" w:rsidRDefault="003E37C8" w:rsidP="00096015">
            <w:pPr>
              <w:pStyle w:val="ListParagraph"/>
              <w:numPr>
                <w:ilvl w:val="0"/>
                <w:numId w:val="22"/>
              </w:numPr>
              <w:spacing w:line="360" w:lineRule="auto"/>
              <w:rPr>
                <w:rFonts w:ascii="Arial" w:hAnsi="Arial" w:cs="Arial"/>
                <w:sz w:val="22"/>
                <w:szCs w:val="22"/>
                <w:lang w:val="en-GB"/>
              </w:rPr>
            </w:pPr>
            <w:r w:rsidRPr="00096015">
              <w:rPr>
                <w:rFonts w:ascii="Arial" w:hAnsi="Arial" w:cs="Arial"/>
                <w:sz w:val="22"/>
                <w:szCs w:val="22"/>
                <w:lang w:val="en-GB"/>
              </w:rPr>
              <w:t xml:space="preserve">Loss of secondary income </w:t>
            </w:r>
          </w:p>
          <w:p w14:paraId="00038355" w14:textId="77777777" w:rsidR="003E37C8" w:rsidRPr="00096015" w:rsidRDefault="003E37C8" w:rsidP="00096015">
            <w:pPr>
              <w:pStyle w:val="ListParagraph"/>
              <w:numPr>
                <w:ilvl w:val="0"/>
                <w:numId w:val="22"/>
              </w:numPr>
              <w:spacing w:line="360" w:lineRule="auto"/>
              <w:rPr>
                <w:rFonts w:ascii="Arial" w:hAnsi="Arial" w:cs="Arial"/>
                <w:sz w:val="22"/>
                <w:szCs w:val="22"/>
                <w:lang w:val="en-GB"/>
              </w:rPr>
            </w:pPr>
            <w:r w:rsidRPr="00096015">
              <w:rPr>
                <w:rFonts w:ascii="Arial" w:hAnsi="Arial" w:cs="Arial"/>
                <w:sz w:val="22"/>
                <w:szCs w:val="22"/>
                <w:lang w:val="en-GB"/>
              </w:rPr>
              <w:t>Drop of the number of clients</w:t>
            </w:r>
          </w:p>
          <w:p w14:paraId="21D1F274" w14:textId="77777777" w:rsidR="003E37C8" w:rsidRPr="00096015" w:rsidRDefault="003E37C8" w:rsidP="00096015">
            <w:pPr>
              <w:pStyle w:val="ListParagraph"/>
              <w:numPr>
                <w:ilvl w:val="0"/>
                <w:numId w:val="22"/>
              </w:numPr>
              <w:spacing w:line="360" w:lineRule="auto"/>
              <w:rPr>
                <w:rFonts w:ascii="Arial" w:hAnsi="Arial" w:cs="Arial"/>
                <w:sz w:val="22"/>
                <w:szCs w:val="22"/>
                <w:lang w:val="en-GB"/>
              </w:rPr>
            </w:pPr>
            <w:r w:rsidRPr="00096015">
              <w:rPr>
                <w:rFonts w:ascii="Arial" w:hAnsi="Arial" w:cs="Arial"/>
                <w:sz w:val="22"/>
                <w:szCs w:val="22"/>
                <w:lang w:val="en-GB"/>
              </w:rPr>
              <w:t>Risk of client no-show</w:t>
            </w:r>
          </w:p>
          <w:p w14:paraId="0E4F03D1" w14:textId="77777777" w:rsidR="003E37C8" w:rsidRPr="00096015" w:rsidRDefault="003E37C8" w:rsidP="00096015">
            <w:pPr>
              <w:pStyle w:val="ListParagraph"/>
              <w:numPr>
                <w:ilvl w:val="0"/>
                <w:numId w:val="22"/>
              </w:numPr>
              <w:spacing w:line="360" w:lineRule="auto"/>
              <w:rPr>
                <w:rFonts w:ascii="Arial" w:hAnsi="Arial" w:cs="Arial"/>
                <w:sz w:val="22"/>
                <w:szCs w:val="22"/>
                <w:lang w:val="en-GB"/>
              </w:rPr>
            </w:pPr>
            <w:r w:rsidRPr="00096015">
              <w:rPr>
                <w:rFonts w:ascii="Arial" w:hAnsi="Arial" w:cs="Arial"/>
                <w:sz w:val="22"/>
                <w:szCs w:val="22"/>
                <w:lang w:val="en-GB"/>
              </w:rPr>
              <w:t>Risks of going into debt</w:t>
            </w:r>
          </w:p>
          <w:p w14:paraId="085228A8" w14:textId="77777777" w:rsidR="003E37C8" w:rsidRPr="00096015" w:rsidRDefault="003E37C8" w:rsidP="00096015">
            <w:pPr>
              <w:spacing w:line="360" w:lineRule="auto"/>
              <w:outlineLvl w:val="0"/>
              <w:rPr>
                <w:rFonts w:ascii="Arial" w:hAnsi="Arial" w:cs="Arial"/>
                <w:b/>
                <w:bCs/>
                <w:sz w:val="22"/>
                <w:szCs w:val="22"/>
                <w:lang w:val="en-GB"/>
              </w:rPr>
            </w:pPr>
          </w:p>
        </w:tc>
        <w:tc>
          <w:tcPr>
            <w:tcW w:w="4270" w:type="dxa"/>
          </w:tcPr>
          <w:p w14:paraId="52EE67F2" w14:textId="77777777" w:rsidR="003E37C8" w:rsidRPr="00096015" w:rsidRDefault="003E37C8" w:rsidP="00096015">
            <w:pPr>
              <w:pStyle w:val="ListParagraph"/>
              <w:numPr>
                <w:ilvl w:val="0"/>
                <w:numId w:val="22"/>
              </w:numPr>
              <w:spacing w:line="360" w:lineRule="auto"/>
              <w:rPr>
                <w:rFonts w:ascii="Arial" w:hAnsi="Arial" w:cs="Arial"/>
                <w:sz w:val="22"/>
                <w:szCs w:val="22"/>
                <w:lang w:val="en-GB"/>
              </w:rPr>
            </w:pPr>
            <w:r w:rsidRPr="00096015">
              <w:rPr>
                <w:rFonts w:ascii="Arial" w:hAnsi="Arial" w:cs="Arial"/>
                <w:sz w:val="22"/>
                <w:szCs w:val="22"/>
                <w:lang w:val="en-GB"/>
              </w:rPr>
              <w:t xml:space="preserve">23 SW (57.5%) said that they had eaten less for financial reasons </w:t>
            </w:r>
          </w:p>
          <w:p w14:paraId="1F1685DF" w14:textId="77777777" w:rsidR="003E37C8" w:rsidRPr="00096015" w:rsidRDefault="003E37C8" w:rsidP="00096015">
            <w:pPr>
              <w:pStyle w:val="ListParagraph"/>
              <w:numPr>
                <w:ilvl w:val="0"/>
                <w:numId w:val="22"/>
              </w:numPr>
              <w:spacing w:line="360" w:lineRule="auto"/>
              <w:rPr>
                <w:rFonts w:ascii="Arial" w:hAnsi="Arial" w:cs="Arial"/>
                <w:sz w:val="22"/>
                <w:szCs w:val="22"/>
                <w:lang w:val="en-GB"/>
              </w:rPr>
            </w:pPr>
            <w:r w:rsidRPr="00096015">
              <w:rPr>
                <w:rFonts w:ascii="Arial" w:hAnsi="Arial" w:cs="Arial"/>
                <w:sz w:val="22"/>
                <w:szCs w:val="22"/>
                <w:lang w:val="en-GB"/>
              </w:rPr>
              <w:t xml:space="preserve">35 SW (87.5%) said that they had spent their savings </w:t>
            </w:r>
          </w:p>
          <w:p w14:paraId="3E1A7ACD" w14:textId="77777777" w:rsidR="003E37C8" w:rsidRPr="00096015" w:rsidRDefault="003E37C8" w:rsidP="00096015">
            <w:pPr>
              <w:pStyle w:val="ListParagraph"/>
              <w:numPr>
                <w:ilvl w:val="0"/>
                <w:numId w:val="22"/>
              </w:numPr>
              <w:spacing w:line="360" w:lineRule="auto"/>
              <w:rPr>
                <w:rFonts w:ascii="Arial" w:hAnsi="Arial" w:cs="Arial"/>
                <w:sz w:val="22"/>
                <w:szCs w:val="22"/>
                <w:lang w:val="en-GB"/>
              </w:rPr>
            </w:pPr>
            <w:r w:rsidRPr="00096015">
              <w:rPr>
                <w:rFonts w:ascii="Arial" w:hAnsi="Arial" w:cs="Arial"/>
                <w:sz w:val="22"/>
                <w:szCs w:val="22"/>
                <w:lang w:val="en-GB"/>
              </w:rPr>
              <w:t xml:space="preserve">10 SW (26%) had to continue providing sexual services between March and June despite the lockdown. </w:t>
            </w:r>
          </w:p>
        </w:tc>
      </w:tr>
      <w:tr w:rsidR="003E37C8" w:rsidRPr="00096015" w14:paraId="276E8E5A" w14:textId="77777777" w:rsidTr="00C868DD">
        <w:trPr>
          <w:cantSplit/>
          <w:trHeight w:val="1134"/>
        </w:trPr>
        <w:tc>
          <w:tcPr>
            <w:tcW w:w="727" w:type="dxa"/>
            <w:shd w:val="clear" w:color="auto" w:fill="D9D9D9" w:themeFill="background1" w:themeFillShade="D9"/>
            <w:textDirection w:val="btLr"/>
          </w:tcPr>
          <w:p w14:paraId="47B0D482" w14:textId="77777777" w:rsidR="003E37C8" w:rsidRPr="00096015" w:rsidRDefault="003E37C8" w:rsidP="00096015">
            <w:pPr>
              <w:spacing w:line="360" w:lineRule="auto"/>
              <w:ind w:left="113" w:right="113"/>
              <w:jc w:val="center"/>
              <w:outlineLvl w:val="0"/>
              <w:rPr>
                <w:rFonts w:ascii="Arial" w:hAnsi="Arial" w:cs="Arial"/>
                <w:b/>
                <w:bCs/>
                <w:sz w:val="22"/>
                <w:szCs w:val="22"/>
                <w:lang w:val="en-GB" w:eastAsia="en-US"/>
              </w:rPr>
            </w:pPr>
            <w:r w:rsidRPr="00096015">
              <w:rPr>
                <w:rFonts w:ascii="Arial" w:hAnsi="Arial" w:cs="Arial"/>
                <w:b/>
                <w:bCs/>
                <w:sz w:val="22"/>
                <w:szCs w:val="22"/>
                <w:lang w:val="en-GB" w:eastAsia="en-US"/>
              </w:rPr>
              <w:t>Administrative difficulties</w:t>
            </w:r>
          </w:p>
          <w:p w14:paraId="65D55FA8" w14:textId="77777777" w:rsidR="003E37C8" w:rsidRPr="00096015" w:rsidRDefault="003E37C8" w:rsidP="00096015">
            <w:pPr>
              <w:spacing w:line="360" w:lineRule="auto"/>
              <w:ind w:left="113" w:right="113"/>
              <w:jc w:val="both"/>
              <w:outlineLvl w:val="0"/>
              <w:rPr>
                <w:rFonts w:ascii="Arial" w:hAnsi="Arial" w:cs="Arial"/>
                <w:b/>
                <w:bCs/>
                <w:sz w:val="22"/>
                <w:szCs w:val="22"/>
                <w:lang w:val="en-GB"/>
              </w:rPr>
            </w:pPr>
          </w:p>
        </w:tc>
        <w:tc>
          <w:tcPr>
            <w:tcW w:w="4059" w:type="dxa"/>
          </w:tcPr>
          <w:p w14:paraId="45C3A778" w14:textId="77777777" w:rsidR="003E37C8" w:rsidRPr="00096015" w:rsidRDefault="003E37C8" w:rsidP="00096015">
            <w:pPr>
              <w:pStyle w:val="ListParagraph"/>
              <w:numPr>
                <w:ilvl w:val="0"/>
                <w:numId w:val="22"/>
              </w:numPr>
              <w:spacing w:line="360" w:lineRule="auto"/>
              <w:outlineLvl w:val="0"/>
              <w:rPr>
                <w:rFonts w:ascii="Arial" w:hAnsi="Arial" w:cs="Arial"/>
                <w:b/>
                <w:bCs/>
                <w:sz w:val="22"/>
                <w:szCs w:val="22"/>
                <w:lang w:val="en-GB"/>
              </w:rPr>
            </w:pPr>
            <w:r w:rsidRPr="00096015">
              <w:rPr>
                <w:rFonts w:ascii="Arial" w:hAnsi="Arial" w:cs="Arial"/>
                <w:sz w:val="22"/>
                <w:szCs w:val="22"/>
                <w:lang w:val="en-GB"/>
              </w:rPr>
              <w:t xml:space="preserve">Aids offered: Loss of Earnings Allowance, financial support coordinated by FdP, vouchers and food parcels. </w:t>
            </w:r>
          </w:p>
          <w:p w14:paraId="7DFC6E99" w14:textId="77777777" w:rsidR="003E37C8" w:rsidRPr="00096015" w:rsidRDefault="003E37C8" w:rsidP="00096015">
            <w:pPr>
              <w:pStyle w:val="ListParagraph"/>
              <w:numPr>
                <w:ilvl w:val="0"/>
                <w:numId w:val="22"/>
              </w:numPr>
              <w:spacing w:line="360" w:lineRule="auto"/>
              <w:outlineLvl w:val="0"/>
              <w:rPr>
                <w:rFonts w:ascii="Arial" w:hAnsi="Arial" w:cs="Arial"/>
                <w:sz w:val="22"/>
                <w:szCs w:val="22"/>
                <w:lang w:val="en-GB"/>
              </w:rPr>
            </w:pPr>
            <w:r w:rsidRPr="00096015">
              <w:rPr>
                <w:rFonts w:ascii="Arial" w:hAnsi="Arial" w:cs="Arial"/>
                <w:sz w:val="22"/>
                <w:szCs w:val="22"/>
                <w:lang w:val="en-GB"/>
              </w:rPr>
              <w:t>Difficulty in accessing aid that is not adapted to SW (complex procedures) and not sufficient</w:t>
            </w:r>
          </w:p>
          <w:p w14:paraId="582BD2C6" w14:textId="77777777" w:rsidR="003E37C8" w:rsidRPr="00096015" w:rsidRDefault="003E37C8" w:rsidP="00096015">
            <w:pPr>
              <w:pStyle w:val="ListParagraph"/>
              <w:numPr>
                <w:ilvl w:val="0"/>
                <w:numId w:val="22"/>
              </w:numPr>
              <w:spacing w:line="360" w:lineRule="auto"/>
              <w:outlineLvl w:val="0"/>
              <w:rPr>
                <w:rFonts w:ascii="Arial" w:hAnsi="Arial" w:cs="Arial"/>
                <w:sz w:val="22"/>
                <w:szCs w:val="22"/>
                <w:lang w:val="en-GB"/>
              </w:rPr>
            </w:pPr>
            <w:r w:rsidRPr="00096015">
              <w:rPr>
                <w:rFonts w:ascii="Arial" w:hAnsi="Arial" w:cs="Arial"/>
                <w:sz w:val="22"/>
                <w:szCs w:val="22"/>
                <w:lang w:val="en-GB"/>
              </w:rPr>
              <w:t>Incompatibility between this aid and the residence permits of foreign nationals</w:t>
            </w:r>
          </w:p>
        </w:tc>
        <w:tc>
          <w:tcPr>
            <w:tcW w:w="4270" w:type="dxa"/>
          </w:tcPr>
          <w:p w14:paraId="2441E50D" w14:textId="77777777" w:rsidR="003E37C8" w:rsidRPr="00096015" w:rsidRDefault="003E37C8" w:rsidP="00096015">
            <w:pPr>
              <w:pStyle w:val="ListParagraph"/>
              <w:numPr>
                <w:ilvl w:val="0"/>
                <w:numId w:val="22"/>
              </w:numPr>
              <w:spacing w:line="360" w:lineRule="auto"/>
              <w:rPr>
                <w:rFonts w:ascii="Arial" w:hAnsi="Arial" w:cs="Arial"/>
                <w:sz w:val="22"/>
                <w:szCs w:val="22"/>
                <w:lang w:val="en-GB"/>
              </w:rPr>
            </w:pPr>
            <w:r w:rsidRPr="00096015">
              <w:rPr>
                <w:rFonts w:ascii="Arial" w:hAnsi="Arial" w:cs="Arial"/>
                <w:sz w:val="22"/>
                <w:szCs w:val="22"/>
                <w:lang w:val="en-GB"/>
              </w:rPr>
              <w:t xml:space="preserve">27 SW (67%) used at least one of these aids. </w:t>
            </w:r>
          </w:p>
          <w:p w14:paraId="0EFCE583" w14:textId="77777777" w:rsidR="003E37C8" w:rsidRPr="00096015" w:rsidRDefault="003E37C8" w:rsidP="00096015">
            <w:pPr>
              <w:pStyle w:val="ListParagraph"/>
              <w:numPr>
                <w:ilvl w:val="0"/>
                <w:numId w:val="22"/>
              </w:numPr>
              <w:spacing w:line="360" w:lineRule="auto"/>
              <w:rPr>
                <w:rFonts w:ascii="Arial" w:hAnsi="Arial" w:cs="Arial"/>
                <w:sz w:val="22"/>
                <w:szCs w:val="22"/>
                <w:lang w:val="en-GB"/>
              </w:rPr>
            </w:pPr>
            <w:r w:rsidRPr="00096015">
              <w:rPr>
                <w:rFonts w:ascii="Arial" w:hAnsi="Arial" w:cs="Arial"/>
                <w:sz w:val="22"/>
                <w:szCs w:val="22"/>
                <w:lang w:val="en-GB"/>
              </w:rPr>
              <w:t>6 SW (15%) requested Loss of Earnings Allowance</w:t>
            </w:r>
          </w:p>
          <w:p w14:paraId="16FD9880" w14:textId="77777777" w:rsidR="003E37C8" w:rsidRPr="00096015" w:rsidRDefault="003E37C8" w:rsidP="00096015">
            <w:pPr>
              <w:pStyle w:val="ListParagraph"/>
              <w:numPr>
                <w:ilvl w:val="0"/>
                <w:numId w:val="22"/>
              </w:numPr>
              <w:spacing w:line="360" w:lineRule="auto"/>
              <w:rPr>
                <w:rFonts w:ascii="Arial" w:hAnsi="Arial" w:cs="Arial"/>
                <w:sz w:val="22"/>
                <w:szCs w:val="22"/>
                <w:lang w:val="en-GB"/>
              </w:rPr>
            </w:pPr>
            <w:r w:rsidRPr="00096015">
              <w:rPr>
                <w:rFonts w:ascii="Arial" w:hAnsi="Arial" w:cs="Arial"/>
                <w:sz w:val="22"/>
                <w:szCs w:val="22"/>
                <w:lang w:val="en-GB"/>
              </w:rPr>
              <w:t xml:space="preserve">4 SW (10%) received social assistance </w:t>
            </w:r>
          </w:p>
          <w:p w14:paraId="19D02C09" w14:textId="77777777" w:rsidR="003E37C8" w:rsidRPr="00096015" w:rsidRDefault="003E37C8" w:rsidP="00096015">
            <w:pPr>
              <w:pStyle w:val="ListParagraph"/>
              <w:numPr>
                <w:ilvl w:val="0"/>
                <w:numId w:val="22"/>
              </w:numPr>
              <w:spacing w:line="360" w:lineRule="auto"/>
              <w:rPr>
                <w:rFonts w:ascii="Arial" w:hAnsi="Arial" w:cs="Arial"/>
                <w:sz w:val="22"/>
                <w:szCs w:val="22"/>
                <w:lang w:val="en-GB"/>
              </w:rPr>
            </w:pPr>
            <w:r w:rsidRPr="00096015">
              <w:rPr>
                <w:rFonts w:ascii="Arial" w:hAnsi="Arial" w:cs="Arial"/>
                <w:sz w:val="22"/>
                <w:szCs w:val="22"/>
                <w:lang w:val="en-GB"/>
              </w:rPr>
              <w:t xml:space="preserve">9 SW (22.5%) used financial aid from the partner association </w:t>
            </w:r>
          </w:p>
          <w:p w14:paraId="62361E53" w14:textId="77777777" w:rsidR="003E37C8" w:rsidRPr="00096015" w:rsidRDefault="003E37C8" w:rsidP="00096015">
            <w:pPr>
              <w:pStyle w:val="ListParagraph"/>
              <w:numPr>
                <w:ilvl w:val="0"/>
                <w:numId w:val="22"/>
              </w:numPr>
              <w:spacing w:line="360" w:lineRule="auto"/>
              <w:rPr>
                <w:rFonts w:ascii="Arial" w:hAnsi="Arial" w:cs="Arial"/>
                <w:sz w:val="22"/>
                <w:szCs w:val="22"/>
                <w:lang w:val="en-GB"/>
              </w:rPr>
            </w:pPr>
            <w:r w:rsidRPr="00096015">
              <w:rPr>
                <w:rFonts w:ascii="Arial" w:hAnsi="Arial" w:cs="Arial"/>
                <w:sz w:val="22"/>
                <w:szCs w:val="22"/>
                <w:lang w:val="en-GB"/>
              </w:rPr>
              <w:t>20 SW (50%) got food vouchers</w:t>
            </w:r>
          </w:p>
          <w:p w14:paraId="513633D0" w14:textId="77777777" w:rsidR="003E37C8" w:rsidRPr="00096015" w:rsidRDefault="003E37C8" w:rsidP="00096015">
            <w:pPr>
              <w:pStyle w:val="ListParagraph"/>
              <w:numPr>
                <w:ilvl w:val="0"/>
                <w:numId w:val="22"/>
              </w:numPr>
              <w:spacing w:line="360" w:lineRule="auto"/>
              <w:rPr>
                <w:rFonts w:ascii="Arial" w:hAnsi="Arial" w:cs="Arial"/>
                <w:sz w:val="22"/>
                <w:szCs w:val="22"/>
                <w:lang w:val="en-GB"/>
              </w:rPr>
            </w:pPr>
            <w:r w:rsidRPr="00096015">
              <w:rPr>
                <w:rFonts w:ascii="Arial" w:hAnsi="Arial" w:cs="Arial"/>
                <w:sz w:val="22"/>
                <w:szCs w:val="22"/>
                <w:lang w:val="en-GB"/>
              </w:rPr>
              <w:t xml:space="preserve">17 SW (42.5%) got food parcels </w:t>
            </w:r>
          </w:p>
        </w:tc>
      </w:tr>
      <w:tr w:rsidR="003E37C8" w:rsidRPr="00096015" w14:paraId="1CD9ECDC" w14:textId="77777777" w:rsidTr="00C868DD">
        <w:trPr>
          <w:cantSplit/>
          <w:trHeight w:val="1134"/>
        </w:trPr>
        <w:tc>
          <w:tcPr>
            <w:tcW w:w="727" w:type="dxa"/>
            <w:shd w:val="clear" w:color="auto" w:fill="D9D9D9" w:themeFill="background1" w:themeFillShade="D9"/>
            <w:textDirection w:val="btLr"/>
          </w:tcPr>
          <w:p w14:paraId="5757D9BA" w14:textId="77777777" w:rsidR="003E37C8" w:rsidRPr="00096015" w:rsidRDefault="003E37C8" w:rsidP="00096015">
            <w:pPr>
              <w:spacing w:line="360" w:lineRule="auto"/>
              <w:ind w:left="113" w:right="113"/>
              <w:jc w:val="center"/>
              <w:outlineLvl w:val="0"/>
              <w:rPr>
                <w:rFonts w:ascii="Arial" w:hAnsi="Arial" w:cs="Arial"/>
                <w:b/>
                <w:bCs/>
                <w:sz w:val="22"/>
                <w:szCs w:val="22"/>
                <w:lang w:val="en-GB"/>
              </w:rPr>
            </w:pPr>
            <w:r w:rsidRPr="00096015">
              <w:rPr>
                <w:rFonts w:ascii="Arial" w:hAnsi="Arial" w:cs="Arial"/>
                <w:b/>
                <w:bCs/>
                <w:sz w:val="22"/>
                <w:szCs w:val="22"/>
                <w:lang w:val="en-GB"/>
              </w:rPr>
              <w:lastRenderedPageBreak/>
              <w:t>Psychological difficulties</w:t>
            </w:r>
          </w:p>
          <w:p w14:paraId="604895E7" w14:textId="77777777" w:rsidR="003E37C8" w:rsidRPr="00096015" w:rsidRDefault="003E37C8" w:rsidP="00096015">
            <w:pPr>
              <w:spacing w:line="360" w:lineRule="auto"/>
              <w:ind w:left="113" w:right="113"/>
              <w:jc w:val="both"/>
              <w:outlineLvl w:val="0"/>
              <w:rPr>
                <w:rFonts w:ascii="Arial" w:hAnsi="Arial" w:cs="Arial"/>
                <w:b/>
                <w:bCs/>
                <w:sz w:val="22"/>
                <w:szCs w:val="22"/>
                <w:lang w:val="en-GB"/>
              </w:rPr>
            </w:pPr>
          </w:p>
        </w:tc>
        <w:tc>
          <w:tcPr>
            <w:tcW w:w="4059" w:type="dxa"/>
          </w:tcPr>
          <w:p w14:paraId="5BAB96E2" w14:textId="77777777" w:rsidR="003E37C8" w:rsidRPr="00096015" w:rsidRDefault="003E37C8" w:rsidP="00096015">
            <w:pPr>
              <w:pStyle w:val="ListParagraph"/>
              <w:numPr>
                <w:ilvl w:val="0"/>
                <w:numId w:val="23"/>
              </w:numPr>
              <w:spacing w:line="360" w:lineRule="auto"/>
              <w:outlineLvl w:val="0"/>
              <w:rPr>
                <w:rFonts w:ascii="Arial" w:hAnsi="Arial" w:cs="Arial"/>
                <w:b/>
                <w:bCs/>
                <w:sz w:val="22"/>
                <w:szCs w:val="22"/>
                <w:lang w:val="en-GB"/>
              </w:rPr>
            </w:pPr>
            <w:r w:rsidRPr="00096015">
              <w:rPr>
                <w:rFonts w:ascii="Arial" w:hAnsi="Arial" w:cs="Arial"/>
                <w:sz w:val="22"/>
                <w:szCs w:val="22"/>
                <w:lang w:val="en-GB"/>
              </w:rPr>
              <w:t>Psychological discomfort caused by the difficulties and uncertainties related to the pandemic</w:t>
            </w:r>
          </w:p>
          <w:p w14:paraId="60C83F61" w14:textId="77777777" w:rsidR="003E37C8" w:rsidRPr="00096015" w:rsidRDefault="003E37C8" w:rsidP="00096015">
            <w:pPr>
              <w:pStyle w:val="ListParagraph"/>
              <w:numPr>
                <w:ilvl w:val="0"/>
                <w:numId w:val="22"/>
              </w:numPr>
              <w:spacing w:line="360" w:lineRule="auto"/>
              <w:rPr>
                <w:rFonts w:ascii="Arial" w:hAnsi="Arial" w:cs="Arial"/>
                <w:sz w:val="22"/>
                <w:szCs w:val="22"/>
                <w:lang w:val="en-GB"/>
              </w:rPr>
            </w:pPr>
            <w:r w:rsidRPr="00096015">
              <w:rPr>
                <w:rFonts w:ascii="Arial" w:hAnsi="Arial" w:cs="Arial"/>
                <w:sz w:val="22"/>
                <w:szCs w:val="22"/>
                <w:lang w:val="en-GB"/>
              </w:rPr>
              <w:t>Anxiety caused by exhausting procedures and paradoxical situations</w:t>
            </w:r>
          </w:p>
          <w:p w14:paraId="7D345FED" w14:textId="77777777" w:rsidR="003E37C8" w:rsidRPr="00096015" w:rsidRDefault="003E37C8" w:rsidP="00096015">
            <w:pPr>
              <w:pStyle w:val="ListParagraph"/>
              <w:numPr>
                <w:ilvl w:val="0"/>
                <w:numId w:val="22"/>
              </w:numPr>
              <w:spacing w:line="360" w:lineRule="auto"/>
              <w:rPr>
                <w:rFonts w:ascii="Arial" w:hAnsi="Arial" w:cs="Arial"/>
                <w:sz w:val="22"/>
                <w:szCs w:val="22"/>
                <w:lang w:val="en-GB"/>
              </w:rPr>
            </w:pPr>
            <w:r w:rsidRPr="00096015">
              <w:rPr>
                <w:rFonts w:ascii="Arial" w:hAnsi="Arial" w:cs="Arial"/>
                <w:sz w:val="22"/>
                <w:szCs w:val="22"/>
                <w:lang w:val="en-GB"/>
              </w:rPr>
              <w:t>Isolation and loneliness caused by losses of contact with relatives and clients</w:t>
            </w:r>
          </w:p>
          <w:p w14:paraId="5D50F252" w14:textId="77777777" w:rsidR="003E37C8" w:rsidRPr="00096015" w:rsidRDefault="003E37C8" w:rsidP="00096015">
            <w:pPr>
              <w:pStyle w:val="ListParagraph"/>
              <w:numPr>
                <w:ilvl w:val="0"/>
                <w:numId w:val="22"/>
              </w:numPr>
              <w:spacing w:line="360" w:lineRule="auto"/>
              <w:rPr>
                <w:rFonts w:ascii="Arial" w:hAnsi="Arial" w:cs="Arial"/>
                <w:sz w:val="22"/>
                <w:szCs w:val="22"/>
                <w:lang w:val="en-GB"/>
              </w:rPr>
            </w:pPr>
            <w:r w:rsidRPr="00096015">
              <w:rPr>
                <w:rFonts w:ascii="Arial" w:hAnsi="Arial" w:cs="Arial"/>
                <w:sz w:val="22"/>
                <w:szCs w:val="22"/>
                <w:lang w:val="en-GB"/>
              </w:rPr>
              <w:t>Lack of specific training as well as practical solutions faced by FdP</w:t>
            </w:r>
          </w:p>
        </w:tc>
        <w:tc>
          <w:tcPr>
            <w:tcW w:w="4270" w:type="dxa"/>
          </w:tcPr>
          <w:p w14:paraId="056D0AEF" w14:textId="77777777" w:rsidR="003E37C8" w:rsidRPr="00096015" w:rsidRDefault="003E37C8" w:rsidP="00096015">
            <w:pPr>
              <w:pStyle w:val="ListParagraph"/>
              <w:numPr>
                <w:ilvl w:val="0"/>
                <w:numId w:val="22"/>
              </w:numPr>
              <w:spacing w:line="360" w:lineRule="auto"/>
              <w:rPr>
                <w:rFonts w:ascii="Arial" w:hAnsi="Arial" w:cs="Arial"/>
                <w:sz w:val="22"/>
                <w:szCs w:val="22"/>
                <w:lang w:val="en-GB"/>
              </w:rPr>
            </w:pPr>
            <w:r w:rsidRPr="00096015">
              <w:rPr>
                <w:rFonts w:ascii="Arial" w:hAnsi="Arial" w:cs="Arial"/>
                <w:sz w:val="22"/>
                <w:szCs w:val="22"/>
                <w:lang w:val="en-GB"/>
              </w:rPr>
              <w:t>33 SW (82.9%) said that Covid-19 had a negative or very negative impact on their lives</w:t>
            </w:r>
          </w:p>
          <w:p w14:paraId="43492FD1" w14:textId="77777777" w:rsidR="003E37C8" w:rsidRPr="00096015" w:rsidRDefault="003E37C8" w:rsidP="00096015">
            <w:pPr>
              <w:pStyle w:val="ListParagraph"/>
              <w:numPr>
                <w:ilvl w:val="0"/>
                <w:numId w:val="22"/>
              </w:numPr>
              <w:spacing w:line="360" w:lineRule="auto"/>
              <w:rPr>
                <w:rFonts w:ascii="Arial" w:hAnsi="Arial" w:cs="Arial"/>
                <w:sz w:val="22"/>
                <w:szCs w:val="22"/>
                <w:lang w:val="en-GB"/>
              </w:rPr>
            </w:pPr>
            <w:r w:rsidRPr="00096015">
              <w:rPr>
                <w:rFonts w:ascii="Arial" w:hAnsi="Arial" w:cs="Arial"/>
                <w:sz w:val="22"/>
                <w:szCs w:val="22"/>
                <w:lang w:val="en-GB"/>
              </w:rPr>
              <w:t xml:space="preserve">28 SW (70%) said that they had felt unhappy (very unhappy, unhappy and a little unhappy) </w:t>
            </w:r>
          </w:p>
          <w:p w14:paraId="69BC3938" w14:textId="77777777" w:rsidR="003E37C8" w:rsidRPr="00096015" w:rsidRDefault="003E37C8" w:rsidP="00096015">
            <w:pPr>
              <w:pStyle w:val="ListParagraph"/>
              <w:numPr>
                <w:ilvl w:val="0"/>
                <w:numId w:val="22"/>
              </w:numPr>
              <w:spacing w:line="360" w:lineRule="auto"/>
              <w:rPr>
                <w:rFonts w:ascii="Arial" w:hAnsi="Arial" w:cs="Arial"/>
                <w:sz w:val="22"/>
                <w:szCs w:val="22"/>
                <w:lang w:val="en-GB"/>
              </w:rPr>
            </w:pPr>
            <w:r w:rsidRPr="00096015">
              <w:rPr>
                <w:rFonts w:ascii="Arial" w:hAnsi="Arial" w:cs="Arial"/>
                <w:sz w:val="22"/>
                <w:szCs w:val="22"/>
                <w:lang w:val="en-GB"/>
              </w:rPr>
              <w:t xml:space="preserve">19 SW (49%) said that they had felt anxiety (always or very often). </w:t>
            </w:r>
          </w:p>
          <w:p w14:paraId="74EC0071" w14:textId="77777777" w:rsidR="003E37C8" w:rsidRPr="00096015" w:rsidRDefault="003E37C8" w:rsidP="00096015">
            <w:pPr>
              <w:pStyle w:val="ListParagraph"/>
              <w:numPr>
                <w:ilvl w:val="0"/>
                <w:numId w:val="22"/>
              </w:numPr>
              <w:spacing w:line="360" w:lineRule="auto"/>
              <w:rPr>
                <w:rFonts w:ascii="Arial" w:hAnsi="Arial" w:cs="Arial"/>
                <w:sz w:val="22"/>
                <w:szCs w:val="22"/>
                <w:lang w:val="en-GB"/>
              </w:rPr>
            </w:pPr>
            <w:r w:rsidRPr="00096015">
              <w:rPr>
                <w:rFonts w:ascii="Arial" w:hAnsi="Arial" w:cs="Arial"/>
                <w:sz w:val="22"/>
                <w:szCs w:val="22"/>
                <w:lang w:val="en-GB"/>
              </w:rPr>
              <w:t xml:space="preserve">18 SW (47.5%) say that they stopped meeting their friends and family during the lockdown. </w:t>
            </w:r>
          </w:p>
        </w:tc>
      </w:tr>
      <w:tr w:rsidR="003E37C8" w:rsidRPr="00096015" w14:paraId="7A15AB6E" w14:textId="77777777" w:rsidTr="00C868DD">
        <w:trPr>
          <w:cantSplit/>
          <w:trHeight w:val="1134"/>
        </w:trPr>
        <w:tc>
          <w:tcPr>
            <w:tcW w:w="727" w:type="dxa"/>
            <w:shd w:val="clear" w:color="auto" w:fill="D9D9D9" w:themeFill="background1" w:themeFillShade="D9"/>
            <w:textDirection w:val="btLr"/>
          </w:tcPr>
          <w:p w14:paraId="6F60667F" w14:textId="77777777" w:rsidR="003E37C8" w:rsidRPr="00096015" w:rsidRDefault="003E37C8" w:rsidP="00096015">
            <w:pPr>
              <w:spacing w:line="360" w:lineRule="auto"/>
              <w:ind w:left="113" w:right="113"/>
              <w:jc w:val="center"/>
              <w:outlineLvl w:val="0"/>
              <w:rPr>
                <w:rFonts w:ascii="Arial" w:hAnsi="Arial" w:cs="Arial"/>
                <w:b/>
                <w:bCs/>
                <w:sz w:val="22"/>
                <w:szCs w:val="22"/>
                <w:lang w:val="en-GB"/>
              </w:rPr>
            </w:pPr>
            <w:r w:rsidRPr="00096015">
              <w:rPr>
                <w:rFonts w:ascii="Arial" w:hAnsi="Arial" w:cs="Arial"/>
                <w:b/>
                <w:bCs/>
                <w:sz w:val="22"/>
                <w:szCs w:val="22"/>
                <w:lang w:val="en-GB"/>
              </w:rPr>
              <w:t>Issues in relations with clients</w:t>
            </w:r>
          </w:p>
          <w:p w14:paraId="60490747" w14:textId="77777777" w:rsidR="003E37C8" w:rsidRPr="00096015" w:rsidRDefault="003E37C8" w:rsidP="00096015">
            <w:pPr>
              <w:spacing w:line="360" w:lineRule="auto"/>
              <w:ind w:left="113" w:right="113"/>
              <w:jc w:val="both"/>
              <w:outlineLvl w:val="0"/>
              <w:rPr>
                <w:rFonts w:ascii="Arial" w:hAnsi="Arial" w:cs="Arial"/>
                <w:b/>
                <w:bCs/>
                <w:sz w:val="22"/>
                <w:szCs w:val="22"/>
                <w:lang w:val="en-GB"/>
              </w:rPr>
            </w:pPr>
          </w:p>
        </w:tc>
        <w:tc>
          <w:tcPr>
            <w:tcW w:w="4059" w:type="dxa"/>
          </w:tcPr>
          <w:p w14:paraId="6CA9136B" w14:textId="77777777" w:rsidR="003E37C8" w:rsidRPr="00096015" w:rsidRDefault="003E37C8" w:rsidP="00096015">
            <w:pPr>
              <w:pStyle w:val="ListParagraph"/>
              <w:numPr>
                <w:ilvl w:val="0"/>
                <w:numId w:val="22"/>
              </w:numPr>
              <w:spacing w:line="360" w:lineRule="auto"/>
              <w:rPr>
                <w:rFonts w:ascii="Arial" w:hAnsi="Arial" w:cs="Arial"/>
                <w:sz w:val="22"/>
                <w:szCs w:val="22"/>
                <w:lang w:val="en-GB"/>
              </w:rPr>
            </w:pPr>
            <w:r w:rsidRPr="00096015">
              <w:rPr>
                <w:rFonts w:ascii="Arial" w:hAnsi="Arial" w:cs="Arial"/>
                <w:sz w:val="22"/>
                <w:szCs w:val="22"/>
                <w:lang w:val="en-GB"/>
              </w:rPr>
              <w:t>Risk to engage in "high-risk" practices</w:t>
            </w:r>
          </w:p>
          <w:p w14:paraId="2D5AEDE7" w14:textId="77777777" w:rsidR="003E37C8" w:rsidRPr="00096015" w:rsidRDefault="003E37C8" w:rsidP="00096015">
            <w:pPr>
              <w:pStyle w:val="ListParagraph"/>
              <w:numPr>
                <w:ilvl w:val="0"/>
                <w:numId w:val="22"/>
              </w:numPr>
              <w:spacing w:line="360" w:lineRule="auto"/>
              <w:rPr>
                <w:rFonts w:ascii="Arial" w:hAnsi="Arial" w:cs="Arial"/>
                <w:sz w:val="22"/>
                <w:szCs w:val="22"/>
                <w:lang w:val="en-GB"/>
              </w:rPr>
            </w:pPr>
            <w:r w:rsidRPr="00096015">
              <w:rPr>
                <w:rFonts w:ascii="Arial" w:hAnsi="Arial" w:cs="Arial"/>
                <w:sz w:val="22"/>
                <w:szCs w:val="22"/>
                <w:lang w:val="en-GB"/>
              </w:rPr>
              <w:t>Some clients demand lower prices for the services and to request unprotected sex.</w:t>
            </w:r>
          </w:p>
          <w:p w14:paraId="14657E7A" w14:textId="77777777" w:rsidR="003E37C8" w:rsidRPr="00096015" w:rsidRDefault="003E37C8" w:rsidP="00096015">
            <w:pPr>
              <w:spacing w:line="360" w:lineRule="auto"/>
              <w:outlineLvl w:val="0"/>
              <w:rPr>
                <w:rFonts w:ascii="Arial" w:hAnsi="Arial" w:cs="Arial"/>
                <w:b/>
                <w:bCs/>
                <w:sz w:val="22"/>
                <w:szCs w:val="22"/>
                <w:lang w:val="en-GB"/>
              </w:rPr>
            </w:pPr>
          </w:p>
        </w:tc>
        <w:tc>
          <w:tcPr>
            <w:tcW w:w="4270" w:type="dxa"/>
          </w:tcPr>
          <w:p w14:paraId="14B1D3B5" w14:textId="77777777" w:rsidR="003E37C8" w:rsidRPr="00096015" w:rsidRDefault="003E37C8" w:rsidP="00096015">
            <w:pPr>
              <w:pStyle w:val="ListParagraph"/>
              <w:numPr>
                <w:ilvl w:val="0"/>
                <w:numId w:val="22"/>
              </w:numPr>
              <w:spacing w:line="360" w:lineRule="auto"/>
              <w:rPr>
                <w:rFonts w:ascii="Arial" w:hAnsi="Arial" w:cs="Arial"/>
                <w:sz w:val="22"/>
                <w:szCs w:val="22"/>
                <w:lang w:val="en-GB"/>
              </w:rPr>
            </w:pPr>
            <w:r w:rsidRPr="00096015">
              <w:rPr>
                <w:rFonts w:ascii="Arial" w:hAnsi="Arial" w:cs="Arial"/>
                <w:sz w:val="22"/>
                <w:szCs w:val="22"/>
                <w:lang w:val="en-GB"/>
              </w:rPr>
              <w:t>15 SW (37.8%) said that they had been contacted by clients to have sex during the ban on sex work</w:t>
            </w:r>
          </w:p>
          <w:p w14:paraId="051381E0" w14:textId="77777777" w:rsidR="003E37C8" w:rsidRPr="00096015" w:rsidRDefault="003E37C8" w:rsidP="00096015">
            <w:pPr>
              <w:pStyle w:val="ListParagraph"/>
              <w:numPr>
                <w:ilvl w:val="0"/>
                <w:numId w:val="22"/>
              </w:numPr>
              <w:spacing w:line="360" w:lineRule="auto"/>
              <w:rPr>
                <w:rFonts w:ascii="Arial" w:hAnsi="Arial" w:cs="Arial"/>
                <w:sz w:val="22"/>
                <w:szCs w:val="22"/>
                <w:lang w:val="en-GB"/>
              </w:rPr>
            </w:pPr>
            <w:r w:rsidRPr="00096015">
              <w:rPr>
                <w:rFonts w:ascii="Arial" w:hAnsi="Arial" w:cs="Arial"/>
                <w:sz w:val="22"/>
                <w:szCs w:val="22"/>
                <w:lang w:val="en-GB"/>
              </w:rPr>
              <w:t>8 SW (22.9%) had been confronted with clients who insisted on having sex during the ban</w:t>
            </w:r>
          </w:p>
          <w:p w14:paraId="586A2DEA" w14:textId="77777777" w:rsidR="003E37C8" w:rsidRPr="00096015" w:rsidRDefault="003E37C8" w:rsidP="00096015">
            <w:pPr>
              <w:pStyle w:val="ListParagraph"/>
              <w:numPr>
                <w:ilvl w:val="0"/>
                <w:numId w:val="22"/>
              </w:numPr>
              <w:spacing w:line="360" w:lineRule="auto"/>
              <w:rPr>
                <w:rFonts w:ascii="Arial" w:hAnsi="Arial" w:cs="Arial"/>
                <w:sz w:val="22"/>
                <w:szCs w:val="22"/>
                <w:lang w:val="en-GB"/>
              </w:rPr>
            </w:pPr>
            <w:r w:rsidRPr="00096015">
              <w:rPr>
                <w:rFonts w:ascii="Arial" w:hAnsi="Arial" w:cs="Arial"/>
                <w:sz w:val="22"/>
                <w:szCs w:val="22"/>
                <w:lang w:val="en-GB"/>
              </w:rPr>
              <w:t>30 SW (78.9%) reported that clients negotiated more frequently on the price of services</w:t>
            </w:r>
          </w:p>
          <w:p w14:paraId="7C70450B" w14:textId="77777777" w:rsidR="003E37C8" w:rsidRPr="00096015" w:rsidRDefault="003E37C8" w:rsidP="00096015">
            <w:pPr>
              <w:pStyle w:val="ListParagraph"/>
              <w:numPr>
                <w:ilvl w:val="0"/>
                <w:numId w:val="22"/>
              </w:numPr>
              <w:spacing w:line="360" w:lineRule="auto"/>
              <w:rPr>
                <w:rFonts w:ascii="Arial" w:hAnsi="Arial" w:cs="Arial"/>
                <w:sz w:val="22"/>
                <w:szCs w:val="22"/>
                <w:lang w:val="en-GB"/>
              </w:rPr>
            </w:pPr>
            <w:r w:rsidRPr="00096015">
              <w:rPr>
                <w:rFonts w:ascii="Arial" w:hAnsi="Arial" w:cs="Arial"/>
                <w:sz w:val="22"/>
                <w:szCs w:val="22"/>
                <w:lang w:val="en-GB"/>
              </w:rPr>
              <w:t>15 SW (40.5%) reported that clients were more likely to insist on having unprotected sex</w:t>
            </w:r>
          </w:p>
        </w:tc>
      </w:tr>
    </w:tbl>
    <w:p w14:paraId="2C5EA5A8" w14:textId="77777777" w:rsidR="003E37C8" w:rsidRPr="00096015" w:rsidRDefault="003E37C8" w:rsidP="00096015">
      <w:pPr>
        <w:spacing w:after="0" w:line="360" w:lineRule="auto"/>
        <w:jc w:val="both"/>
        <w:rPr>
          <w:rFonts w:ascii="Arial" w:hAnsi="Arial" w:cs="Arial"/>
        </w:rPr>
      </w:pPr>
    </w:p>
    <w:p w14:paraId="4605D9E6" w14:textId="77777777" w:rsidR="003E37C8" w:rsidRPr="00096015" w:rsidRDefault="003E37C8" w:rsidP="00096015">
      <w:pPr>
        <w:spacing w:after="0" w:line="360" w:lineRule="auto"/>
        <w:ind w:left="360"/>
        <w:jc w:val="both"/>
        <w:outlineLvl w:val="0"/>
        <w:rPr>
          <w:rFonts w:ascii="Arial" w:hAnsi="Arial" w:cs="Arial"/>
          <w:b/>
          <w:bCs/>
        </w:rPr>
      </w:pPr>
    </w:p>
    <w:p w14:paraId="69852B69" w14:textId="77777777" w:rsidR="003E37C8" w:rsidRPr="00096015" w:rsidRDefault="003E37C8" w:rsidP="00096015">
      <w:pPr>
        <w:spacing w:after="0" w:line="360" w:lineRule="auto"/>
        <w:rPr>
          <w:rFonts w:ascii="Arial" w:hAnsi="Arial" w:cs="Arial"/>
        </w:rPr>
      </w:pPr>
    </w:p>
    <w:p w14:paraId="34DF59B3" w14:textId="77777777" w:rsidR="003E37C8" w:rsidRPr="00096015" w:rsidRDefault="003E37C8" w:rsidP="00096015">
      <w:pPr>
        <w:spacing w:after="0" w:line="360" w:lineRule="auto"/>
        <w:jc w:val="both"/>
        <w:rPr>
          <w:rFonts w:ascii="Arial" w:hAnsi="Arial" w:cs="Arial"/>
        </w:rPr>
      </w:pPr>
    </w:p>
    <w:p w14:paraId="1BCC26EA" w14:textId="77777777" w:rsidR="004324AD" w:rsidRPr="00096015" w:rsidRDefault="004324AD" w:rsidP="00096015">
      <w:pPr>
        <w:pStyle w:val="ArticleTitle"/>
        <w:spacing w:after="0" w:line="360" w:lineRule="auto"/>
        <w:rPr>
          <w:rFonts w:ascii="Arial" w:hAnsi="Arial" w:cs="Arial"/>
          <w:sz w:val="22"/>
          <w:szCs w:val="22"/>
        </w:rPr>
      </w:pPr>
    </w:p>
    <w:sectPr w:rsidR="004324AD" w:rsidRPr="00096015" w:rsidSect="00D12BE5">
      <w:headerReference w:type="default" r:id="rId8"/>
      <w:footerReference w:type="default" r:id="rId9"/>
      <w:pgSz w:w="11906" w:h="16838"/>
      <w:pgMar w:top="1440" w:right="1440" w:bottom="1440" w:left="1440" w:header="708" w:footer="708" w:gutter="0"/>
      <w:pgNumType w:start="19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77D2B" w14:textId="77777777" w:rsidR="005B4CD5" w:rsidRDefault="005B4CD5" w:rsidP="00BC0A68">
      <w:pPr>
        <w:spacing w:after="0" w:line="240" w:lineRule="auto"/>
      </w:pPr>
      <w:r>
        <w:separator/>
      </w:r>
    </w:p>
  </w:endnote>
  <w:endnote w:type="continuationSeparator" w:id="0">
    <w:p w14:paraId="2F831642" w14:textId="77777777" w:rsidR="005B4CD5" w:rsidRDefault="005B4CD5" w:rsidP="00BC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Grande">
    <w:altName w:val="Segoe UI"/>
    <w:charset w:val="00"/>
    <w:family w:val="swiss"/>
    <w:pitch w:val="variable"/>
    <w:sig w:usb0="E1000AEF" w:usb1="5000A1FF" w:usb2="00000000" w:usb3="00000000" w:csb0="000001B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rPr>
      <w:id w:val="-970594747"/>
      <w:docPartObj>
        <w:docPartGallery w:val="Page Numbers (Bottom of Page)"/>
        <w:docPartUnique/>
      </w:docPartObj>
    </w:sdtPr>
    <w:sdtEndPr>
      <w:rPr>
        <w:noProof/>
      </w:rPr>
    </w:sdtEndPr>
    <w:sdtContent>
      <w:p w14:paraId="7DF1CEA4" w14:textId="77777777" w:rsidR="00BC0A68" w:rsidRPr="00BC0A68" w:rsidRDefault="00BC0A68">
        <w:pPr>
          <w:pStyle w:val="Footer"/>
          <w:jc w:val="right"/>
          <w:rPr>
            <w:rFonts w:ascii="Palatino Linotype" w:hAnsi="Palatino Linotype"/>
          </w:rPr>
        </w:pPr>
        <w:r w:rsidRPr="00BC0A68">
          <w:rPr>
            <w:rFonts w:ascii="Palatino Linotype" w:hAnsi="Palatino Linotype"/>
          </w:rPr>
          <w:fldChar w:fldCharType="begin"/>
        </w:r>
        <w:r w:rsidRPr="00BC0A68">
          <w:rPr>
            <w:rFonts w:ascii="Palatino Linotype" w:hAnsi="Palatino Linotype"/>
          </w:rPr>
          <w:instrText xml:space="preserve"> PAGE   \* MERGEFORMAT </w:instrText>
        </w:r>
        <w:r w:rsidRPr="00BC0A68">
          <w:rPr>
            <w:rFonts w:ascii="Palatino Linotype" w:hAnsi="Palatino Linotype"/>
          </w:rPr>
          <w:fldChar w:fldCharType="separate"/>
        </w:r>
        <w:r w:rsidRPr="00BC0A68">
          <w:rPr>
            <w:rFonts w:ascii="Palatino Linotype" w:hAnsi="Palatino Linotype"/>
            <w:noProof/>
          </w:rPr>
          <w:t>2</w:t>
        </w:r>
        <w:r w:rsidRPr="00BC0A68">
          <w:rPr>
            <w:rFonts w:ascii="Palatino Linotype" w:hAnsi="Palatino Linotype"/>
            <w:noProof/>
          </w:rPr>
          <w:fldChar w:fldCharType="end"/>
        </w:r>
      </w:p>
    </w:sdtContent>
  </w:sdt>
  <w:p w14:paraId="40915F37" w14:textId="77777777" w:rsidR="00BC0A68" w:rsidRPr="00BC0A68" w:rsidRDefault="00BC0A68">
    <w:pPr>
      <w:pStyle w:val="Footer"/>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02C94" w14:textId="77777777" w:rsidR="005B4CD5" w:rsidRDefault="005B4CD5" w:rsidP="00BC0A68">
      <w:pPr>
        <w:spacing w:after="0" w:line="240" w:lineRule="auto"/>
      </w:pPr>
      <w:r>
        <w:separator/>
      </w:r>
    </w:p>
  </w:footnote>
  <w:footnote w:type="continuationSeparator" w:id="0">
    <w:p w14:paraId="03D6A9C4" w14:textId="77777777" w:rsidR="005B4CD5" w:rsidRDefault="005B4CD5" w:rsidP="00BC0A68">
      <w:pPr>
        <w:spacing w:after="0" w:line="240" w:lineRule="auto"/>
      </w:pPr>
      <w:r>
        <w:continuationSeparator/>
      </w:r>
    </w:p>
  </w:footnote>
  <w:footnote w:id="1">
    <w:p w14:paraId="7AA897E5" w14:textId="5AD014D3" w:rsidR="00424325" w:rsidRDefault="00424325" w:rsidP="00424325">
      <w:pPr>
        <w:spacing w:after="0" w:line="240" w:lineRule="auto"/>
        <w:rPr>
          <w:rFonts w:ascii="Arial" w:eastAsia="Times New Roman" w:hAnsi="Arial" w:cs="Arial"/>
          <w:sz w:val="18"/>
          <w:szCs w:val="18"/>
          <w:lang w:val="en-US" w:eastAsia="zh-CN"/>
        </w:rPr>
      </w:pPr>
      <w:r w:rsidRPr="0002688E">
        <w:rPr>
          <w:rStyle w:val="FootnoteReference"/>
          <w:rFonts w:ascii="Arial" w:hAnsi="Arial" w:cs="Arial"/>
          <w:sz w:val="18"/>
          <w:szCs w:val="18"/>
        </w:rPr>
        <w:footnoteRef/>
      </w:r>
      <w:r w:rsidRPr="0002688E">
        <w:rPr>
          <w:rFonts w:ascii="Arial" w:hAnsi="Arial" w:cs="Arial"/>
          <w:sz w:val="18"/>
          <w:szCs w:val="18"/>
        </w:rPr>
        <w:t xml:space="preserve"> </w:t>
      </w:r>
      <w:r>
        <w:rPr>
          <w:rFonts w:ascii="Arial" w:hAnsi="Arial" w:cs="Arial"/>
          <w:sz w:val="18"/>
          <w:szCs w:val="18"/>
        </w:rPr>
        <w:t>Jenny Ros</w:t>
      </w:r>
      <w:r w:rsidRPr="0002688E">
        <w:rPr>
          <w:rStyle w:val="FooterChar"/>
          <w:rFonts w:ascii="Arial" w:hAnsi="Arial" w:cs="Arial"/>
          <w:sz w:val="18"/>
          <w:szCs w:val="18"/>
        </w:rPr>
        <w:t xml:space="preserve">, </w:t>
      </w:r>
      <w:r w:rsidR="00F97915" w:rsidRPr="00F97915">
        <w:rPr>
          <w:rStyle w:val="FooterChar"/>
          <w:rFonts w:ascii="Arial" w:hAnsi="Arial" w:cs="Arial"/>
          <w:sz w:val="18"/>
          <w:szCs w:val="18"/>
        </w:rPr>
        <w:t>Faculty of Social Work (HETSL | HES-SO</w:t>
      </w:r>
      <w:r w:rsidR="00F97915">
        <w:rPr>
          <w:rStyle w:val="FooterChar"/>
          <w:rFonts w:ascii="Arial" w:hAnsi="Arial" w:cs="Arial"/>
          <w:sz w:val="18"/>
          <w:szCs w:val="18"/>
        </w:rPr>
        <w:t xml:space="preserve">), </w:t>
      </w:r>
      <w:r w:rsidRPr="0002688E">
        <w:rPr>
          <w:rStyle w:val="FooterChar"/>
          <w:rFonts w:ascii="Arial" w:hAnsi="Arial" w:cs="Arial"/>
          <w:sz w:val="18"/>
          <w:szCs w:val="18"/>
        </w:rPr>
        <w:t>University of Applied Science and Arts Western Switzerl</w:t>
      </w:r>
      <w:r>
        <w:rPr>
          <w:rStyle w:val="FooterChar"/>
          <w:rFonts w:ascii="Arial" w:hAnsi="Arial" w:cs="Arial"/>
          <w:sz w:val="18"/>
          <w:szCs w:val="18"/>
        </w:rPr>
        <w:t>and.</w:t>
      </w:r>
      <w:r w:rsidRPr="0002688E">
        <w:rPr>
          <w:rFonts w:ascii="Arial" w:eastAsia="Times New Roman" w:hAnsi="Arial" w:cs="Arial"/>
          <w:sz w:val="18"/>
          <w:szCs w:val="18"/>
          <w:lang w:val="en-US" w:eastAsia="zh-CN"/>
        </w:rPr>
        <w:t xml:space="preserve"> </w:t>
      </w:r>
      <w:r>
        <w:rPr>
          <w:rFonts w:ascii="Arial" w:eastAsia="Times New Roman" w:hAnsi="Arial" w:cs="Arial"/>
          <w:sz w:val="18"/>
          <w:szCs w:val="18"/>
          <w:lang w:val="en-US" w:eastAsia="zh-CN"/>
        </w:rPr>
        <w:t xml:space="preserve">Email: </w:t>
      </w:r>
      <w:r w:rsidRPr="00424325">
        <w:rPr>
          <w:rFonts w:ascii="Arial" w:eastAsia="Times New Roman" w:hAnsi="Arial" w:cs="Arial"/>
          <w:sz w:val="18"/>
          <w:szCs w:val="18"/>
          <w:lang w:val="en-US" w:eastAsia="zh-CN"/>
        </w:rPr>
        <w:t>jenny.ros@hetsl.ch</w:t>
      </w:r>
    </w:p>
    <w:p w14:paraId="1896AEA3" w14:textId="0B41E4F2" w:rsidR="00424325" w:rsidRDefault="00424325" w:rsidP="00424325">
      <w:pPr>
        <w:spacing w:after="0" w:line="240" w:lineRule="auto"/>
        <w:rPr>
          <w:rStyle w:val="FooterChar"/>
          <w:rFonts w:ascii="Arial" w:hAnsi="Arial" w:cs="Arial"/>
          <w:sz w:val="18"/>
          <w:szCs w:val="18"/>
        </w:rPr>
      </w:pPr>
      <w:r>
        <w:rPr>
          <w:rFonts w:ascii="Arial" w:hAnsi="Arial" w:cs="Arial"/>
          <w:sz w:val="18"/>
          <w:szCs w:val="18"/>
        </w:rPr>
        <w:t>Lorena Molnar</w:t>
      </w:r>
      <w:r w:rsidRPr="009848AB">
        <w:rPr>
          <w:rStyle w:val="FooterChar"/>
          <w:rFonts w:ascii="Arial" w:hAnsi="Arial" w:cs="Arial"/>
          <w:sz w:val="18"/>
          <w:szCs w:val="18"/>
        </w:rPr>
        <w:t>, University of Lausanne</w:t>
      </w:r>
      <w:r>
        <w:rPr>
          <w:rStyle w:val="FooterChar"/>
          <w:rFonts w:ascii="Arial" w:hAnsi="Arial" w:cs="Arial"/>
          <w:sz w:val="18"/>
          <w:szCs w:val="18"/>
        </w:rPr>
        <w:t>. Email:</w:t>
      </w:r>
      <w:r w:rsidRPr="00424325">
        <w:t xml:space="preserve"> </w:t>
      </w:r>
      <w:r w:rsidRPr="00424325">
        <w:rPr>
          <w:rStyle w:val="FooterChar"/>
          <w:rFonts w:ascii="Arial" w:hAnsi="Arial" w:cs="Arial"/>
          <w:sz w:val="18"/>
          <w:szCs w:val="18"/>
        </w:rPr>
        <w:t>lorena.molnar@unil.ch</w:t>
      </w:r>
    </w:p>
    <w:p w14:paraId="72325211" w14:textId="19DFEDE7" w:rsidR="00424325" w:rsidRPr="0002688E" w:rsidRDefault="00424325" w:rsidP="00424325">
      <w:pPr>
        <w:spacing w:after="0" w:line="240" w:lineRule="auto"/>
        <w:rPr>
          <w:rFonts w:ascii="Arial" w:eastAsia="Times New Roman" w:hAnsi="Arial" w:cs="Arial"/>
          <w:sz w:val="18"/>
          <w:szCs w:val="18"/>
          <w:lang w:val="en-US" w:eastAsia="zh-CN"/>
        </w:rPr>
      </w:pPr>
      <w:r>
        <w:rPr>
          <w:rStyle w:val="FooterChar"/>
          <w:rFonts w:ascii="Arial" w:hAnsi="Arial" w:cs="Arial"/>
          <w:sz w:val="18"/>
          <w:szCs w:val="18"/>
        </w:rPr>
        <w:t>Citation Format: Ros, J and Molnar, L, ‘</w:t>
      </w:r>
      <w:r w:rsidRPr="00424325">
        <w:rPr>
          <w:rFonts w:ascii="Arial" w:hAnsi="Arial" w:cs="Arial"/>
          <w:sz w:val="18"/>
          <w:szCs w:val="18"/>
        </w:rPr>
        <w:t>Experiences of sex workers in times of pandemic: from lawful to risk-producing environments in Switzerland</w:t>
      </w:r>
      <w:r>
        <w:rPr>
          <w:rFonts w:ascii="Arial" w:hAnsi="Arial" w:cs="Arial"/>
          <w:sz w:val="18"/>
          <w:szCs w:val="18"/>
        </w:rPr>
        <w:t>’</w:t>
      </w:r>
      <w:r w:rsidRPr="00424325">
        <w:rPr>
          <w:rFonts w:ascii="Arial" w:hAnsi="Arial" w:cs="Arial"/>
          <w:sz w:val="18"/>
          <w:szCs w:val="18"/>
        </w:rPr>
        <w:t xml:space="preserve"> (2022) 2 </w:t>
      </w:r>
      <w:r w:rsidRPr="00424325">
        <w:rPr>
          <w:rFonts w:ascii="Arial" w:hAnsi="Arial" w:cs="Arial"/>
          <w:i/>
          <w:iCs/>
          <w:sz w:val="18"/>
          <w:szCs w:val="18"/>
        </w:rPr>
        <w:t xml:space="preserve">International Journal of Gender, Sexuality and Law </w:t>
      </w:r>
      <w:r w:rsidR="00D12BE5">
        <w:rPr>
          <w:rFonts w:ascii="Arial" w:hAnsi="Arial" w:cs="Arial"/>
          <w:sz w:val="18"/>
          <w:szCs w:val="18"/>
        </w:rPr>
        <w:t>199.</w:t>
      </w:r>
    </w:p>
  </w:footnote>
  <w:footnote w:id="2">
    <w:p w14:paraId="09851FD4" w14:textId="77777777" w:rsidR="003E37C8" w:rsidRPr="00356426" w:rsidRDefault="003E37C8" w:rsidP="00424325">
      <w:pPr>
        <w:pStyle w:val="FootnoteText"/>
        <w:rPr>
          <w:rFonts w:ascii="Arial" w:hAnsi="Arial" w:cs="Arial"/>
          <w:sz w:val="18"/>
          <w:szCs w:val="18"/>
          <w:lang w:val="en-US"/>
        </w:rPr>
      </w:pPr>
      <w:r w:rsidRPr="00356426">
        <w:rPr>
          <w:rStyle w:val="FootnoteReference"/>
          <w:rFonts w:ascii="Arial" w:hAnsi="Arial" w:cs="Arial"/>
          <w:sz w:val="18"/>
          <w:szCs w:val="18"/>
        </w:rPr>
        <w:footnoteRef/>
      </w:r>
      <w:r w:rsidRPr="00356426">
        <w:rPr>
          <w:rFonts w:ascii="Arial" w:hAnsi="Arial" w:cs="Arial"/>
          <w:sz w:val="18"/>
          <w:szCs w:val="18"/>
          <w:lang w:val="en-US"/>
        </w:rPr>
        <w:t xml:space="preserve"> </w:t>
      </w:r>
      <w:r w:rsidRPr="00356426">
        <w:rPr>
          <w:rStyle w:val="FooterChar"/>
          <w:rFonts w:ascii="Arial" w:hAnsi="Arial" w:cs="Arial"/>
          <w:sz w:val="18"/>
          <w:szCs w:val="18"/>
        </w:rPr>
        <w:t>One of the participants spontaneously asked to take part in a second focus group because she wanted to express herself more about her experiences and felt that she had not always found the right words to do so. In the second focus group, she was indeed more at ease and was able to address new themes.</w:t>
      </w:r>
    </w:p>
  </w:footnote>
  <w:footnote w:id="3">
    <w:p w14:paraId="5322B798" w14:textId="77777777" w:rsidR="003E37C8" w:rsidRPr="00356426" w:rsidRDefault="003E37C8" w:rsidP="00424325">
      <w:pPr>
        <w:pStyle w:val="FootnoteText"/>
        <w:rPr>
          <w:rFonts w:ascii="Arial" w:hAnsi="Arial" w:cs="Arial"/>
          <w:sz w:val="18"/>
          <w:szCs w:val="18"/>
          <w:lang w:val="en-US"/>
        </w:rPr>
      </w:pPr>
      <w:r w:rsidRPr="00356426">
        <w:rPr>
          <w:rStyle w:val="FootnoteReference"/>
          <w:rFonts w:ascii="Arial" w:hAnsi="Arial" w:cs="Arial"/>
          <w:sz w:val="18"/>
          <w:szCs w:val="18"/>
        </w:rPr>
        <w:footnoteRef/>
      </w:r>
      <w:r w:rsidRPr="00356426">
        <w:rPr>
          <w:rFonts w:ascii="Arial" w:hAnsi="Arial" w:cs="Arial"/>
          <w:sz w:val="18"/>
          <w:szCs w:val="18"/>
          <w:lang w:val="en-US"/>
        </w:rPr>
        <w:t xml:space="preserve"> All names are pseudonyms. The excerpts quoted were translated from French into English by the first author of the article. </w:t>
      </w:r>
    </w:p>
  </w:footnote>
  <w:footnote w:id="4">
    <w:p w14:paraId="75EA292B" w14:textId="0A625282" w:rsidR="003E37C8" w:rsidRPr="00356426" w:rsidRDefault="003E37C8" w:rsidP="00424325">
      <w:pPr>
        <w:pStyle w:val="FootnoteText"/>
        <w:rPr>
          <w:rFonts w:ascii="Arial" w:hAnsi="Arial" w:cs="Arial"/>
          <w:sz w:val="18"/>
          <w:szCs w:val="18"/>
          <w:lang w:val="en-US"/>
        </w:rPr>
      </w:pPr>
      <w:r w:rsidRPr="00356426">
        <w:rPr>
          <w:rStyle w:val="FootnoteReference"/>
          <w:rFonts w:ascii="Arial" w:hAnsi="Arial" w:cs="Arial"/>
          <w:sz w:val="18"/>
          <w:szCs w:val="18"/>
        </w:rPr>
        <w:footnoteRef/>
      </w:r>
      <w:r w:rsidRPr="00356426">
        <w:rPr>
          <w:rFonts w:ascii="Arial" w:hAnsi="Arial" w:cs="Arial"/>
          <w:sz w:val="18"/>
          <w:szCs w:val="18"/>
          <w:lang w:val="en-US"/>
        </w:rPr>
        <w:t xml:space="preserve"> By way of comparison, according to the Swiss Federal Statistical Office, the median Swiss salary is CHF 6,538: (</w:t>
      </w:r>
      <w:r w:rsidRPr="00212AB5">
        <w:rPr>
          <w:rFonts w:ascii="Arial" w:hAnsi="Arial" w:cs="Arial"/>
          <w:sz w:val="18"/>
          <w:szCs w:val="18"/>
          <w:lang w:val="en-US"/>
        </w:rPr>
        <w:t>https://www.bfs.admin.ch/bfs/fr/home/actualites/quoi-de-neuf.assetdetail.11927345.html</w:t>
      </w:r>
      <w:r w:rsidRPr="00356426">
        <w:rPr>
          <w:rFonts w:ascii="Arial" w:hAnsi="Arial" w:cs="Arial"/>
          <w:sz w:val="18"/>
          <w:szCs w:val="18"/>
          <w:lang w:val="en-US"/>
        </w:rPr>
        <w:t xml:space="preserve">) </w:t>
      </w:r>
    </w:p>
  </w:footnote>
  <w:footnote w:id="5">
    <w:p w14:paraId="333A467D" w14:textId="77777777" w:rsidR="003E37C8" w:rsidRPr="00356426" w:rsidRDefault="003E37C8" w:rsidP="00424325">
      <w:pPr>
        <w:pStyle w:val="FootnoteText"/>
        <w:rPr>
          <w:rFonts w:ascii="Arial" w:hAnsi="Arial" w:cs="Arial"/>
          <w:sz w:val="18"/>
          <w:szCs w:val="18"/>
          <w:lang w:val="en-US"/>
        </w:rPr>
      </w:pPr>
      <w:r w:rsidRPr="00356426">
        <w:rPr>
          <w:rStyle w:val="FootnoteReference"/>
          <w:rFonts w:ascii="Arial" w:hAnsi="Arial" w:cs="Arial"/>
          <w:sz w:val="18"/>
          <w:szCs w:val="18"/>
        </w:rPr>
        <w:footnoteRef/>
      </w:r>
      <w:r w:rsidRPr="00356426">
        <w:rPr>
          <w:rFonts w:ascii="Arial" w:hAnsi="Arial" w:cs="Arial"/>
          <w:sz w:val="18"/>
          <w:szCs w:val="18"/>
          <w:lang w:val="en-US"/>
        </w:rPr>
        <w:t xml:space="preserve"> Provides financial and legal assistance to people in need.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7FFD" w14:textId="54A0EB6A" w:rsidR="00BC0A68" w:rsidRPr="00096015" w:rsidRDefault="00096015">
    <w:pPr>
      <w:pStyle w:val="Header"/>
      <w:rPr>
        <w:rFonts w:ascii="Arial" w:hAnsi="Arial" w:cs="Arial"/>
        <w:i/>
        <w:iCs/>
      </w:rPr>
    </w:pPr>
    <w:r w:rsidRPr="00096015">
      <w:rPr>
        <w:rFonts w:ascii="Arial" w:hAnsi="Arial" w:cs="Arial"/>
        <w:i/>
        <w:iCs/>
      </w:rPr>
      <w:t>Peer-</w:t>
    </w:r>
    <w:r w:rsidR="00500D24" w:rsidRPr="00096015">
      <w:rPr>
        <w:rFonts w:ascii="Arial" w:hAnsi="Arial" w:cs="Arial"/>
        <w:i/>
        <w:iCs/>
      </w:rPr>
      <w:t>Review</w:t>
    </w:r>
    <w:r w:rsidR="003E37C8" w:rsidRPr="00096015">
      <w:rPr>
        <w:rFonts w:ascii="Arial" w:hAnsi="Arial" w:cs="Arial"/>
        <w:i/>
        <w:iCs/>
      </w:rPr>
      <w:t>ed</w:t>
    </w:r>
    <w:r w:rsidR="00500D24" w:rsidRPr="00096015">
      <w:rPr>
        <w:rFonts w:ascii="Arial" w:hAnsi="Arial" w:cs="Arial"/>
        <w:i/>
        <w:iCs/>
      </w:rPr>
      <w:t xml:space="preserve"> Article</w:t>
    </w:r>
    <w:r w:rsidR="00500D24" w:rsidRPr="00096015">
      <w:rPr>
        <w:rFonts w:ascii="Arial" w:hAnsi="Arial" w:cs="Arial"/>
        <w:i/>
        <w:iCs/>
      </w:rPr>
      <w:ptab w:relativeTo="margin" w:alignment="center" w:leader="none"/>
    </w:r>
    <w:r w:rsidR="00500D24" w:rsidRPr="00096015">
      <w:rPr>
        <w:rFonts w:ascii="Arial" w:hAnsi="Arial" w:cs="Arial"/>
        <w:i/>
        <w:iCs/>
      </w:rPr>
      <w:t xml:space="preserve">                             </w:t>
    </w:r>
    <w:r w:rsidR="00424325" w:rsidRPr="00096015">
      <w:rPr>
        <w:rFonts w:ascii="Arial" w:hAnsi="Arial" w:cs="Arial"/>
        <w:i/>
        <w:iCs/>
      </w:rPr>
      <w:t xml:space="preserve">  </w:t>
    </w:r>
    <w:r w:rsidR="00500D24" w:rsidRPr="00096015">
      <w:rPr>
        <w:rFonts w:ascii="Arial" w:hAnsi="Arial" w:cs="Arial"/>
        <w:i/>
        <w:iCs/>
      </w:rPr>
      <w:t>International Journal of Gender, Sexuality and Law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59B1"/>
    <w:multiLevelType w:val="hybridMultilevel"/>
    <w:tmpl w:val="52DAFB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5B3DC8"/>
    <w:multiLevelType w:val="hybridMultilevel"/>
    <w:tmpl w:val="567079B0"/>
    <w:lvl w:ilvl="0" w:tplc="73FCFCA8">
      <w:start w:val="2000"/>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0F7E7D"/>
    <w:multiLevelType w:val="hybridMultilevel"/>
    <w:tmpl w:val="9086ED40"/>
    <w:lvl w:ilvl="0" w:tplc="79D43822">
      <w:start w:val="1"/>
      <w:numFmt w:val="bullet"/>
      <w:lvlText w:val="•"/>
      <w:lvlJc w:val="left"/>
      <w:pPr>
        <w:tabs>
          <w:tab w:val="num" w:pos="720"/>
        </w:tabs>
        <w:ind w:left="720" w:hanging="360"/>
      </w:pPr>
      <w:rPr>
        <w:rFonts w:ascii="Arial" w:hAnsi="Arial" w:hint="default"/>
      </w:rPr>
    </w:lvl>
    <w:lvl w:ilvl="1" w:tplc="B9F44492" w:tentative="1">
      <w:start w:val="1"/>
      <w:numFmt w:val="bullet"/>
      <w:lvlText w:val="•"/>
      <w:lvlJc w:val="left"/>
      <w:pPr>
        <w:tabs>
          <w:tab w:val="num" w:pos="1440"/>
        </w:tabs>
        <w:ind w:left="1440" w:hanging="360"/>
      </w:pPr>
      <w:rPr>
        <w:rFonts w:ascii="Arial" w:hAnsi="Arial" w:hint="default"/>
      </w:rPr>
    </w:lvl>
    <w:lvl w:ilvl="2" w:tplc="F2A8D30A" w:tentative="1">
      <w:start w:val="1"/>
      <w:numFmt w:val="bullet"/>
      <w:lvlText w:val="•"/>
      <w:lvlJc w:val="left"/>
      <w:pPr>
        <w:tabs>
          <w:tab w:val="num" w:pos="2160"/>
        </w:tabs>
        <w:ind w:left="2160" w:hanging="360"/>
      </w:pPr>
      <w:rPr>
        <w:rFonts w:ascii="Arial" w:hAnsi="Arial" w:hint="default"/>
      </w:rPr>
    </w:lvl>
    <w:lvl w:ilvl="3" w:tplc="A11AE670" w:tentative="1">
      <w:start w:val="1"/>
      <w:numFmt w:val="bullet"/>
      <w:lvlText w:val="•"/>
      <w:lvlJc w:val="left"/>
      <w:pPr>
        <w:tabs>
          <w:tab w:val="num" w:pos="2880"/>
        </w:tabs>
        <w:ind w:left="2880" w:hanging="360"/>
      </w:pPr>
      <w:rPr>
        <w:rFonts w:ascii="Arial" w:hAnsi="Arial" w:hint="default"/>
      </w:rPr>
    </w:lvl>
    <w:lvl w:ilvl="4" w:tplc="0D56DF98" w:tentative="1">
      <w:start w:val="1"/>
      <w:numFmt w:val="bullet"/>
      <w:lvlText w:val="•"/>
      <w:lvlJc w:val="left"/>
      <w:pPr>
        <w:tabs>
          <w:tab w:val="num" w:pos="3600"/>
        </w:tabs>
        <w:ind w:left="3600" w:hanging="360"/>
      </w:pPr>
      <w:rPr>
        <w:rFonts w:ascii="Arial" w:hAnsi="Arial" w:hint="default"/>
      </w:rPr>
    </w:lvl>
    <w:lvl w:ilvl="5" w:tplc="765057C6" w:tentative="1">
      <w:start w:val="1"/>
      <w:numFmt w:val="bullet"/>
      <w:lvlText w:val="•"/>
      <w:lvlJc w:val="left"/>
      <w:pPr>
        <w:tabs>
          <w:tab w:val="num" w:pos="4320"/>
        </w:tabs>
        <w:ind w:left="4320" w:hanging="360"/>
      </w:pPr>
      <w:rPr>
        <w:rFonts w:ascii="Arial" w:hAnsi="Arial" w:hint="default"/>
      </w:rPr>
    </w:lvl>
    <w:lvl w:ilvl="6" w:tplc="D87C909E" w:tentative="1">
      <w:start w:val="1"/>
      <w:numFmt w:val="bullet"/>
      <w:lvlText w:val="•"/>
      <w:lvlJc w:val="left"/>
      <w:pPr>
        <w:tabs>
          <w:tab w:val="num" w:pos="5040"/>
        </w:tabs>
        <w:ind w:left="5040" w:hanging="360"/>
      </w:pPr>
      <w:rPr>
        <w:rFonts w:ascii="Arial" w:hAnsi="Arial" w:hint="default"/>
      </w:rPr>
    </w:lvl>
    <w:lvl w:ilvl="7" w:tplc="7FC052E2" w:tentative="1">
      <w:start w:val="1"/>
      <w:numFmt w:val="bullet"/>
      <w:lvlText w:val="•"/>
      <w:lvlJc w:val="left"/>
      <w:pPr>
        <w:tabs>
          <w:tab w:val="num" w:pos="5760"/>
        </w:tabs>
        <w:ind w:left="5760" w:hanging="360"/>
      </w:pPr>
      <w:rPr>
        <w:rFonts w:ascii="Arial" w:hAnsi="Arial" w:hint="default"/>
      </w:rPr>
    </w:lvl>
    <w:lvl w:ilvl="8" w:tplc="293C4C6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A80CE7"/>
    <w:multiLevelType w:val="hybridMultilevel"/>
    <w:tmpl w:val="43989104"/>
    <w:lvl w:ilvl="0" w:tplc="CF50BBF8">
      <w:start w:val="1"/>
      <w:numFmt w:val="bullet"/>
      <w:lvlText w:val="•"/>
      <w:lvlJc w:val="left"/>
      <w:pPr>
        <w:tabs>
          <w:tab w:val="num" w:pos="720"/>
        </w:tabs>
        <w:ind w:left="720" w:hanging="360"/>
      </w:pPr>
      <w:rPr>
        <w:rFonts w:ascii="Arial" w:hAnsi="Arial" w:hint="default"/>
      </w:rPr>
    </w:lvl>
    <w:lvl w:ilvl="1" w:tplc="992A4D62" w:tentative="1">
      <w:start w:val="1"/>
      <w:numFmt w:val="bullet"/>
      <w:lvlText w:val="•"/>
      <w:lvlJc w:val="left"/>
      <w:pPr>
        <w:tabs>
          <w:tab w:val="num" w:pos="1440"/>
        </w:tabs>
        <w:ind w:left="1440" w:hanging="360"/>
      </w:pPr>
      <w:rPr>
        <w:rFonts w:ascii="Arial" w:hAnsi="Arial" w:hint="default"/>
      </w:rPr>
    </w:lvl>
    <w:lvl w:ilvl="2" w:tplc="37088F6A" w:tentative="1">
      <w:start w:val="1"/>
      <w:numFmt w:val="bullet"/>
      <w:lvlText w:val="•"/>
      <w:lvlJc w:val="left"/>
      <w:pPr>
        <w:tabs>
          <w:tab w:val="num" w:pos="2160"/>
        </w:tabs>
        <w:ind w:left="2160" w:hanging="360"/>
      </w:pPr>
      <w:rPr>
        <w:rFonts w:ascii="Arial" w:hAnsi="Arial" w:hint="default"/>
      </w:rPr>
    </w:lvl>
    <w:lvl w:ilvl="3" w:tplc="47B42150" w:tentative="1">
      <w:start w:val="1"/>
      <w:numFmt w:val="bullet"/>
      <w:lvlText w:val="•"/>
      <w:lvlJc w:val="left"/>
      <w:pPr>
        <w:tabs>
          <w:tab w:val="num" w:pos="2880"/>
        </w:tabs>
        <w:ind w:left="2880" w:hanging="360"/>
      </w:pPr>
      <w:rPr>
        <w:rFonts w:ascii="Arial" w:hAnsi="Arial" w:hint="default"/>
      </w:rPr>
    </w:lvl>
    <w:lvl w:ilvl="4" w:tplc="4D96FE60" w:tentative="1">
      <w:start w:val="1"/>
      <w:numFmt w:val="bullet"/>
      <w:lvlText w:val="•"/>
      <w:lvlJc w:val="left"/>
      <w:pPr>
        <w:tabs>
          <w:tab w:val="num" w:pos="3600"/>
        </w:tabs>
        <w:ind w:left="3600" w:hanging="360"/>
      </w:pPr>
      <w:rPr>
        <w:rFonts w:ascii="Arial" w:hAnsi="Arial" w:hint="default"/>
      </w:rPr>
    </w:lvl>
    <w:lvl w:ilvl="5" w:tplc="4718F19C" w:tentative="1">
      <w:start w:val="1"/>
      <w:numFmt w:val="bullet"/>
      <w:lvlText w:val="•"/>
      <w:lvlJc w:val="left"/>
      <w:pPr>
        <w:tabs>
          <w:tab w:val="num" w:pos="4320"/>
        </w:tabs>
        <w:ind w:left="4320" w:hanging="360"/>
      </w:pPr>
      <w:rPr>
        <w:rFonts w:ascii="Arial" w:hAnsi="Arial" w:hint="default"/>
      </w:rPr>
    </w:lvl>
    <w:lvl w:ilvl="6" w:tplc="ADC047E4" w:tentative="1">
      <w:start w:val="1"/>
      <w:numFmt w:val="bullet"/>
      <w:lvlText w:val="•"/>
      <w:lvlJc w:val="left"/>
      <w:pPr>
        <w:tabs>
          <w:tab w:val="num" w:pos="5040"/>
        </w:tabs>
        <w:ind w:left="5040" w:hanging="360"/>
      </w:pPr>
      <w:rPr>
        <w:rFonts w:ascii="Arial" w:hAnsi="Arial" w:hint="default"/>
      </w:rPr>
    </w:lvl>
    <w:lvl w:ilvl="7" w:tplc="6CEC38EA" w:tentative="1">
      <w:start w:val="1"/>
      <w:numFmt w:val="bullet"/>
      <w:lvlText w:val="•"/>
      <w:lvlJc w:val="left"/>
      <w:pPr>
        <w:tabs>
          <w:tab w:val="num" w:pos="5760"/>
        </w:tabs>
        <w:ind w:left="5760" w:hanging="360"/>
      </w:pPr>
      <w:rPr>
        <w:rFonts w:ascii="Arial" w:hAnsi="Arial" w:hint="default"/>
      </w:rPr>
    </w:lvl>
    <w:lvl w:ilvl="8" w:tplc="DDEEB49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6C3987"/>
    <w:multiLevelType w:val="hybridMultilevel"/>
    <w:tmpl w:val="3AFEA1A2"/>
    <w:lvl w:ilvl="0" w:tplc="3764894E">
      <w:start w:val="1"/>
      <w:numFmt w:val="bullet"/>
      <w:lvlText w:val="•"/>
      <w:lvlJc w:val="left"/>
      <w:pPr>
        <w:tabs>
          <w:tab w:val="num" w:pos="720"/>
        </w:tabs>
        <w:ind w:left="720" w:hanging="360"/>
      </w:pPr>
      <w:rPr>
        <w:rFonts w:ascii="Arial" w:hAnsi="Arial" w:hint="default"/>
      </w:rPr>
    </w:lvl>
    <w:lvl w:ilvl="1" w:tplc="FD6E096A" w:tentative="1">
      <w:start w:val="1"/>
      <w:numFmt w:val="bullet"/>
      <w:lvlText w:val="•"/>
      <w:lvlJc w:val="left"/>
      <w:pPr>
        <w:tabs>
          <w:tab w:val="num" w:pos="1440"/>
        </w:tabs>
        <w:ind w:left="1440" w:hanging="360"/>
      </w:pPr>
      <w:rPr>
        <w:rFonts w:ascii="Arial" w:hAnsi="Arial" w:hint="default"/>
      </w:rPr>
    </w:lvl>
    <w:lvl w:ilvl="2" w:tplc="755CA870" w:tentative="1">
      <w:start w:val="1"/>
      <w:numFmt w:val="bullet"/>
      <w:lvlText w:val="•"/>
      <w:lvlJc w:val="left"/>
      <w:pPr>
        <w:tabs>
          <w:tab w:val="num" w:pos="2160"/>
        </w:tabs>
        <w:ind w:left="2160" w:hanging="360"/>
      </w:pPr>
      <w:rPr>
        <w:rFonts w:ascii="Arial" w:hAnsi="Arial" w:hint="default"/>
      </w:rPr>
    </w:lvl>
    <w:lvl w:ilvl="3" w:tplc="3BA81A20" w:tentative="1">
      <w:start w:val="1"/>
      <w:numFmt w:val="bullet"/>
      <w:lvlText w:val="•"/>
      <w:lvlJc w:val="left"/>
      <w:pPr>
        <w:tabs>
          <w:tab w:val="num" w:pos="2880"/>
        </w:tabs>
        <w:ind w:left="2880" w:hanging="360"/>
      </w:pPr>
      <w:rPr>
        <w:rFonts w:ascii="Arial" w:hAnsi="Arial" w:hint="default"/>
      </w:rPr>
    </w:lvl>
    <w:lvl w:ilvl="4" w:tplc="BB4CEED0" w:tentative="1">
      <w:start w:val="1"/>
      <w:numFmt w:val="bullet"/>
      <w:lvlText w:val="•"/>
      <w:lvlJc w:val="left"/>
      <w:pPr>
        <w:tabs>
          <w:tab w:val="num" w:pos="3600"/>
        </w:tabs>
        <w:ind w:left="3600" w:hanging="360"/>
      </w:pPr>
      <w:rPr>
        <w:rFonts w:ascii="Arial" w:hAnsi="Arial" w:hint="default"/>
      </w:rPr>
    </w:lvl>
    <w:lvl w:ilvl="5" w:tplc="224C426E" w:tentative="1">
      <w:start w:val="1"/>
      <w:numFmt w:val="bullet"/>
      <w:lvlText w:val="•"/>
      <w:lvlJc w:val="left"/>
      <w:pPr>
        <w:tabs>
          <w:tab w:val="num" w:pos="4320"/>
        </w:tabs>
        <w:ind w:left="4320" w:hanging="360"/>
      </w:pPr>
      <w:rPr>
        <w:rFonts w:ascii="Arial" w:hAnsi="Arial" w:hint="default"/>
      </w:rPr>
    </w:lvl>
    <w:lvl w:ilvl="6" w:tplc="DE9EDDA2" w:tentative="1">
      <w:start w:val="1"/>
      <w:numFmt w:val="bullet"/>
      <w:lvlText w:val="•"/>
      <w:lvlJc w:val="left"/>
      <w:pPr>
        <w:tabs>
          <w:tab w:val="num" w:pos="5040"/>
        </w:tabs>
        <w:ind w:left="5040" w:hanging="360"/>
      </w:pPr>
      <w:rPr>
        <w:rFonts w:ascii="Arial" w:hAnsi="Arial" w:hint="default"/>
      </w:rPr>
    </w:lvl>
    <w:lvl w:ilvl="7" w:tplc="2070DEC4" w:tentative="1">
      <w:start w:val="1"/>
      <w:numFmt w:val="bullet"/>
      <w:lvlText w:val="•"/>
      <w:lvlJc w:val="left"/>
      <w:pPr>
        <w:tabs>
          <w:tab w:val="num" w:pos="5760"/>
        </w:tabs>
        <w:ind w:left="5760" w:hanging="360"/>
      </w:pPr>
      <w:rPr>
        <w:rFonts w:ascii="Arial" w:hAnsi="Arial" w:hint="default"/>
      </w:rPr>
    </w:lvl>
    <w:lvl w:ilvl="8" w:tplc="BD6C5BD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7627BE"/>
    <w:multiLevelType w:val="hybridMultilevel"/>
    <w:tmpl w:val="B774595A"/>
    <w:lvl w:ilvl="0" w:tplc="2D02FDDE">
      <w:start w:val="1"/>
      <w:numFmt w:val="bullet"/>
      <w:lvlText w:val="•"/>
      <w:lvlJc w:val="left"/>
      <w:pPr>
        <w:tabs>
          <w:tab w:val="num" w:pos="720"/>
        </w:tabs>
        <w:ind w:left="720" w:hanging="360"/>
      </w:pPr>
      <w:rPr>
        <w:rFonts w:ascii="Arial" w:hAnsi="Arial" w:hint="default"/>
      </w:rPr>
    </w:lvl>
    <w:lvl w:ilvl="1" w:tplc="C7F6E0A4" w:tentative="1">
      <w:start w:val="1"/>
      <w:numFmt w:val="bullet"/>
      <w:lvlText w:val="•"/>
      <w:lvlJc w:val="left"/>
      <w:pPr>
        <w:tabs>
          <w:tab w:val="num" w:pos="1440"/>
        </w:tabs>
        <w:ind w:left="1440" w:hanging="360"/>
      </w:pPr>
      <w:rPr>
        <w:rFonts w:ascii="Arial" w:hAnsi="Arial" w:hint="default"/>
      </w:rPr>
    </w:lvl>
    <w:lvl w:ilvl="2" w:tplc="9A4E4EFC" w:tentative="1">
      <w:start w:val="1"/>
      <w:numFmt w:val="bullet"/>
      <w:lvlText w:val="•"/>
      <w:lvlJc w:val="left"/>
      <w:pPr>
        <w:tabs>
          <w:tab w:val="num" w:pos="2160"/>
        </w:tabs>
        <w:ind w:left="2160" w:hanging="360"/>
      </w:pPr>
      <w:rPr>
        <w:rFonts w:ascii="Arial" w:hAnsi="Arial" w:hint="default"/>
      </w:rPr>
    </w:lvl>
    <w:lvl w:ilvl="3" w:tplc="7F74F76C" w:tentative="1">
      <w:start w:val="1"/>
      <w:numFmt w:val="bullet"/>
      <w:lvlText w:val="•"/>
      <w:lvlJc w:val="left"/>
      <w:pPr>
        <w:tabs>
          <w:tab w:val="num" w:pos="2880"/>
        </w:tabs>
        <w:ind w:left="2880" w:hanging="360"/>
      </w:pPr>
      <w:rPr>
        <w:rFonts w:ascii="Arial" w:hAnsi="Arial" w:hint="default"/>
      </w:rPr>
    </w:lvl>
    <w:lvl w:ilvl="4" w:tplc="6E7CFBAC" w:tentative="1">
      <w:start w:val="1"/>
      <w:numFmt w:val="bullet"/>
      <w:lvlText w:val="•"/>
      <w:lvlJc w:val="left"/>
      <w:pPr>
        <w:tabs>
          <w:tab w:val="num" w:pos="3600"/>
        </w:tabs>
        <w:ind w:left="3600" w:hanging="360"/>
      </w:pPr>
      <w:rPr>
        <w:rFonts w:ascii="Arial" w:hAnsi="Arial" w:hint="default"/>
      </w:rPr>
    </w:lvl>
    <w:lvl w:ilvl="5" w:tplc="7B60B260" w:tentative="1">
      <w:start w:val="1"/>
      <w:numFmt w:val="bullet"/>
      <w:lvlText w:val="•"/>
      <w:lvlJc w:val="left"/>
      <w:pPr>
        <w:tabs>
          <w:tab w:val="num" w:pos="4320"/>
        </w:tabs>
        <w:ind w:left="4320" w:hanging="360"/>
      </w:pPr>
      <w:rPr>
        <w:rFonts w:ascii="Arial" w:hAnsi="Arial" w:hint="default"/>
      </w:rPr>
    </w:lvl>
    <w:lvl w:ilvl="6" w:tplc="A33A9A40" w:tentative="1">
      <w:start w:val="1"/>
      <w:numFmt w:val="bullet"/>
      <w:lvlText w:val="•"/>
      <w:lvlJc w:val="left"/>
      <w:pPr>
        <w:tabs>
          <w:tab w:val="num" w:pos="5040"/>
        </w:tabs>
        <w:ind w:left="5040" w:hanging="360"/>
      </w:pPr>
      <w:rPr>
        <w:rFonts w:ascii="Arial" w:hAnsi="Arial" w:hint="default"/>
      </w:rPr>
    </w:lvl>
    <w:lvl w:ilvl="7" w:tplc="F3D848D6" w:tentative="1">
      <w:start w:val="1"/>
      <w:numFmt w:val="bullet"/>
      <w:lvlText w:val="•"/>
      <w:lvlJc w:val="left"/>
      <w:pPr>
        <w:tabs>
          <w:tab w:val="num" w:pos="5760"/>
        </w:tabs>
        <w:ind w:left="5760" w:hanging="360"/>
      </w:pPr>
      <w:rPr>
        <w:rFonts w:ascii="Arial" w:hAnsi="Arial" w:hint="default"/>
      </w:rPr>
    </w:lvl>
    <w:lvl w:ilvl="8" w:tplc="C1B832B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8A7EF7"/>
    <w:multiLevelType w:val="hybridMultilevel"/>
    <w:tmpl w:val="5544738C"/>
    <w:lvl w:ilvl="0" w:tplc="58482628">
      <w:start w:val="1"/>
      <w:numFmt w:val="bullet"/>
      <w:lvlText w:val="-"/>
      <w:lvlJc w:val="left"/>
      <w:pPr>
        <w:tabs>
          <w:tab w:val="num" w:pos="720"/>
        </w:tabs>
        <w:ind w:left="720" w:hanging="360"/>
      </w:pPr>
      <w:rPr>
        <w:rFonts w:ascii="Times New Roman" w:hAnsi="Times New Roman" w:hint="default"/>
      </w:rPr>
    </w:lvl>
    <w:lvl w:ilvl="1" w:tplc="22044AE0" w:tentative="1">
      <w:start w:val="1"/>
      <w:numFmt w:val="bullet"/>
      <w:lvlText w:val="-"/>
      <w:lvlJc w:val="left"/>
      <w:pPr>
        <w:tabs>
          <w:tab w:val="num" w:pos="1440"/>
        </w:tabs>
        <w:ind w:left="1440" w:hanging="360"/>
      </w:pPr>
      <w:rPr>
        <w:rFonts w:ascii="Times New Roman" w:hAnsi="Times New Roman" w:hint="default"/>
      </w:rPr>
    </w:lvl>
    <w:lvl w:ilvl="2" w:tplc="EFAC28DC" w:tentative="1">
      <w:start w:val="1"/>
      <w:numFmt w:val="bullet"/>
      <w:lvlText w:val="-"/>
      <w:lvlJc w:val="left"/>
      <w:pPr>
        <w:tabs>
          <w:tab w:val="num" w:pos="2160"/>
        </w:tabs>
        <w:ind w:left="2160" w:hanging="360"/>
      </w:pPr>
      <w:rPr>
        <w:rFonts w:ascii="Times New Roman" w:hAnsi="Times New Roman" w:hint="default"/>
      </w:rPr>
    </w:lvl>
    <w:lvl w:ilvl="3" w:tplc="E8C6B20A" w:tentative="1">
      <w:start w:val="1"/>
      <w:numFmt w:val="bullet"/>
      <w:lvlText w:val="-"/>
      <w:lvlJc w:val="left"/>
      <w:pPr>
        <w:tabs>
          <w:tab w:val="num" w:pos="2880"/>
        </w:tabs>
        <w:ind w:left="2880" w:hanging="360"/>
      </w:pPr>
      <w:rPr>
        <w:rFonts w:ascii="Times New Roman" w:hAnsi="Times New Roman" w:hint="default"/>
      </w:rPr>
    </w:lvl>
    <w:lvl w:ilvl="4" w:tplc="BEAE9BFC" w:tentative="1">
      <w:start w:val="1"/>
      <w:numFmt w:val="bullet"/>
      <w:lvlText w:val="-"/>
      <w:lvlJc w:val="left"/>
      <w:pPr>
        <w:tabs>
          <w:tab w:val="num" w:pos="3600"/>
        </w:tabs>
        <w:ind w:left="3600" w:hanging="360"/>
      </w:pPr>
      <w:rPr>
        <w:rFonts w:ascii="Times New Roman" w:hAnsi="Times New Roman" w:hint="default"/>
      </w:rPr>
    </w:lvl>
    <w:lvl w:ilvl="5" w:tplc="B1826E66" w:tentative="1">
      <w:start w:val="1"/>
      <w:numFmt w:val="bullet"/>
      <w:lvlText w:val="-"/>
      <w:lvlJc w:val="left"/>
      <w:pPr>
        <w:tabs>
          <w:tab w:val="num" w:pos="4320"/>
        </w:tabs>
        <w:ind w:left="4320" w:hanging="360"/>
      </w:pPr>
      <w:rPr>
        <w:rFonts w:ascii="Times New Roman" w:hAnsi="Times New Roman" w:hint="default"/>
      </w:rPr>
    </w:lvl>
    <w:lvl w:ilvl="6" w:tplc="C45EE436" w:tentative="1">
      <w:start w:val="1"/>
      <w:numFmt w:val="bullet"/>
      <w:lvlText w:val="-"/>
      <w:lvlJc w:val="left"/>
      <w:pPr>
        <w:tabs>
          <w:tab w:val="num" w:pos="5040"/>
        </w:tabs>
        <w:ind w:left="5040" w:hanging="360"/>
      </w:pPr>
      <w:rPr>
        <w:rFonts w:ascii="Times New Roman" w:hAnsi="Times New Roman" w:hint="default"/>
      </w:rPr>
    </w:lvl>
    <w:lvl w:ilvl="7" w:tplc="949A8472" w:tentative="1">
      <w:start w:val="1"/>
      <w:numFmt w:val="bullet"/>
      <w:lvlText w:val="-"/>
      <w:lvlJc w:val="left"/>
      <w:pPr>
        <w:tabs>
          <w:tab w:val="num" w:pos="5760"/>
        </w:tabs>
        <w:ind w:left="5760" w:hanging="360"/>
      </w:pPr>
      <w:rPr>
        <w:rFonts w:ascii="Times New Roman" w:hAnsi="Times New Roman" w:hint="default"/>
      </w:rPr>
    </w:lvl>
    <w:lvl w:ilvl="8" w:tplc="8784453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4B157E2"/>
    <w:multiLevelType w:val="hybridMultilevel"/>
    <w:tmpl w:val="D1E4A9C8"/>
    <w:lvl w:ilvl="0" w:tplc="99DE52C6">
      <w:start w:val="16"/>
      <w:numFmt w:val="bullet"/>
      <w:lvlText w:val="-"/>
      <w:lvlJc w:val="left"/>
      <w:pPr>
        <w:ind w:left="720" w:hanging="360"/>
      </w:pPr>
      <w:rPr>
        <w:rFonts w:ascii="Times New Roman" w:eastAsiaTheme="minorEastAsia" w:hAnsi="Times New Roman" w:cs="Times New Roman"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F96A39"/>
    <w:multiLevelType w:val="hybridMultilevel"/>
    <w:tmpl w:val="AABA0EA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B397511"/>
    <w:multiLevelType w:val="hybridMultilevel"/>
    <w:tmpl w:val="C77203FC"/>
    <w:lvl w:ilvl="0" w:tplc="383A6B5E">
      <w:start w:val="1"/>
      <w:numFmt w:val="bullet"/>
      <w:lvlText w:val="•"/>
      <w:lvlJc w:val="left"/>
      <w:pPr>
        <w:tabs>
          <w:tab w:val="num" w:pos="720"/>
        </w:tabs>
        <w:ind w:left="720" w:hanging="360"/>
      </w:pPr>
      <w:rPr>
        <w:rFonts w:ascii="Arial" w:hAnsi="Arial" w:hint="default"/>
      </w:rPr>
    </w:lvl>
    <w:lvl w:ilvl="1" w:tplc="6C902EEA" w:tentative="1">
      <w:start w:val="1"/>
      <w:numFmt w:val="bullet"/>
      <w:lvlText w:val="•"/>
      <w:lvlJc w:val="left"/>
      <w:pPr>
        <w:tabs>
          <w:tab w:val="num" w:pos="1440"/>
        </w:tabs>
        <w:ind w:left="1440" w:hanging="360"/>
      </w:pPr>
      <w:rPr>
        <w:rFonts w:ascii="Arial" w:hAnsi="Arial" w:hint="default"/>
      </w:rPr>
    </w:lvl>
    <w:lvl w:ilvl="2" w:tplc="40B00882" w:tentative="1">
      <w:start w:val="1"/>
      <w:numFmt w:val="bullet"/>
      <w:lvlText w:val="•"/>
      <w:lvlJc w:val="left"/>
      <w:pPr>
        <w:tabs>
          <w:tab w:val="num" w:pos="2160"/>
        </w:tabs>
        <w:ind w:left="2160" w:hanging="360"/>
      </w:pPr>
      <w:rPr>
        <w:rFonts w:ascii="Arial" w:hAnsi="Arial" w:hint="default"/>
      </w:rPr>
    </w:lvl>
    <w:lvl w:ilvl="3" w:tplc="DBEA2770" w:tentative="1">
      <w:start w:val="1"/>
      <w:numFmt w:val="bullet"/>
      <w:lvlText w:val="•"/>
      <w:lvlJc w:val="left"/>
      <w:pPr>
        <w:tabs>
          <w:tab w:val="num" w:pos="2880"/>
        </w:tabs>
        <w:ind w:left="2880" w:hanging="360"/>
      </w:pPr>
      <w:rPr>
        <w:rFonts w:ascii="Arial" w:hAnsi="Arial" w:hint="default"/>
      </w:rPr>
    </w:lvl>
    <w:lvl w:ilvl="4" w:tplc="801C1CDA" w:tentative="1">
      <w:start w:val="1"/>
      <w:numFmt w:val="bullet"/>
      <w:lvlText w:val="•"/>
      <w:lvlJc w:val="left"/>
      <w:pPr>
        <w:tabs>
          <w:tab w:val="num" w:pos="3600"/>
        </w:tabs>
        <w:ind w:left="3600" w:hanging="360"/>
      </w:pPr>
      <w:rPr>
        <w:rFonts w:ascii="Arial" w:hAnsi="Arial" w:hint="default"/>
      </w:rPr>
    </w:lvl>
    <w:lvl w:ilvl="5" w:tplc="2C94B326" w:tentative="1">
      <w:start w:val="1"/>
      <w:numFmt w:val="bullet"/>
      <w:lvlText w:val="•"/>
      <w:lvlJc w:val="left"/>
      <w:pPr>
        <w:tabs>
          <w:tab w:val="num" w:pos="4320"/>
        </w:tabs>
        <w:ind w:left="4320" w:hanging="360"/>
      </w:pPr>
      <w:rPr>
        <w:rFonts w:ascii="Arial" w:hAnsi="Arial" w:hint="default"/>
      </w:rPr>
    </w:lvl>
    <w:lvl w:ilvl="6" w:tplc="439C1202" w:tentative="1">
      <w:start w:val="1"/>
      <w:numFmt w:val="bullet"/>
      <w:lvlText w:val="•"/>
      <w:lvlJc w:val="left"/>
      <w:pPr>
        <w:tabs>
          <w:tab w:val="num" w:pos="5040"/>
        </w:tabs>
        <w:ind w:left="5040" w:hanging="360"/>
      </w:pPr>
      <w:rPr>
        <w:rFonts w:ascii="Arial" w:hAnsi="Arial" w:hint="default"/>
      </w:rPr>
    </w:lvl>
    <w:lvl w:ilvl="7" w:tplc="37844E4E" w:tentative="1">
      <w:start w:val="1"/>
      <w:numFmt w:val="bullet"/>
      <w:lvlText w:val="•"/>
      <w:lvlJc w:val="left"/>
      <w:pPr>
        <w:tabs>
          <w:tab w:val="num" w:pos="5760"/>
        </w:tabs>
        <w:ind w:left="5760" w:hanging="360"/>
      </w:pPr>
      <w:rPr>
        <w:rFonts w:ascii="Arial" w:hAnsi="Arial" w:hint="default"/>
      </w:rPr>
    </w:lvl>
    <w:lvl w:ilvl="8" w:tplc="6AFA726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06C5EA6"/>
    <w:multiLevelType w:val="hybridMultilevel"/>
    <w:tmpl w:val="AF4A2860"/>
    <w:lvl w:ilvl="0" w:tplc="9C5E5142">
      <w:start w:val="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7626B5"/>
    <w:multiLevelType w:val="hybridMultilevel"/>
    <w:tmpl w:val="72F46CBA"/>
    <w:lvl w:ilvl="0" w:tplc="8A320814">
      <w:start w:val="1"/>
      <w:numFmt w:val="bullet"/>
      <w:lvlText w:val="•"/>
      <w:lvlJc w:val="left"/>
      <w:pPr>
        <w:tabs>
          <w:tab w:val="num" w:pos="720"/>
        </w:tabs>
        <w:ind w:left="720" w:hanging="360"/>
      </w:pPr>
      <w:rPr>
        <w:rFonts w:ascii="Arial" w:hAnsi="Arial" w:hint="default"/>
      </w:rPr>
    </w:lvl>
    <w:lvl w:ilvl="1" w:tplc="20862BA8" w:tentative="1">
      <w:start w:val="1"/>
      <w:numFmt w:val="bullet"/>
      <w:lvlText w:val="•"/>
      <w:lvlJc w:val="left"/>
      <w:pPr>
        <w:tabs>
          <w:tab w:val="num" w:pos="1440"/>
        </w:tabs>
        <w:ind w:left="1440" w:hanging="360"/>
      </w:pPr>
      <w:rPr>
        <w:rFonts w:ascii="Arial" w:hAnsi="Arial" w:hint="default"/>
      </w:rPr>
    </w:lvl>
    <w:lvl w:ilvl="2" w:tplc="39DACB8E" w:tentative="1">
      <w:start w:val="1"/>
      <w:numFmt w:val="bullet"/>
      <w:lvlText w:val="•"/>
      <w:lvlJc w:val="left"/>
      <w:pPr>
        <w:tabs>
          <w:tab w:val="num" w:pos="2160"/>
        </w:tabs>
        <w:ind w:left="2160" w:hanging="360"/>
      </w:pPr>
      <w:rPr>
        <w:rFonts w:ascii="Arial" w:hAnsi="Arial" w:hint="default"/>
      </w:rPr>
    </w:lvl>
    <w:lvl w:ilvl="3" w:tplc="9BE651E2" w:tentative="1">
      <w:start w:val="1"/>
      <w:numFmt w:val="bullet"/>
      <w:lvlText w:val="•"/>
      <w:lvlJc w:val="left"/>
      <w:pPr>
        <w:tabs>
          <w:tab w:val="num" w:pos="2880"/>
        </w:tabs>
        <w:ind w:left="2880" w:hanging="360"/>
      </w:pPr>
      <w:rPr>
        <w:rFonts w:ascii="Arial" w:hAnsi="Arial" w:hint="default"/>
      </w:rPr>
    </w:lvl>
    <w:lvl w:ilvl="4" w:tplc="9D405104" w:tentative="1">
      <w:start w:val="1"/>
      <w:numFmt w:val="bullet"/>
      <w:lvlText w:val="•"/>
      <w:lvlJc w:val="left"/>
      <w:pPr>
        <w:tabs>
          <w:tab w:val="num" w:pos="3600"/>
        </w:tabs>
        <w:ind w:left="3600" w:hanging="360"/>
      </w:pPr>
      <w:rPr>
        <w:rFonts w:ascii="Arial" w:hAnsi="Arial" w:hint="default"/>
      </w:rPr>
    </w:lvl>
    <w:lvl w:ilvl="5" w:tplc="6ED2E7DE" w:tentative="1">
      <w:start w:val="1"/>
      <w:numFmt w:val="bullet"/>
      <w:lvlText w:val="•"/>
      <w:lvlJc w:val="left"/>
      <w:pPr>
        <w:tabs>
          <w:tab w:val="num" w:pos="4320"/>
        </w:tabs>
        <w:ind w:left="4320" w:hanging="360"/>
      </w:pPr>
      <w:rPr>
        <w:rFonts w:ascii="Arial" w:hAnsi="Arial" w:hint="default"/>
      </w:rPr>
    </w:lvl>
    <w:lvl w:ilvl="6" w:tplc="AC04C71C" w:tentative="1">
      <w:start w:val="1"/>
      <w:numFmt w:val="bullet"/>
      <w:lvlText w:val="•"/>
      <w:lvlJc w:val="left"/>
      <w:pPr>
        <w:tabs>
          <w:tab w:val="num" w:pos="5040"/>
        </w:tabs>
        <w:ind w:left="5040" w:hanging="360"/>
      </w:pPr>
      <w:rPr>
        <w:rFonts w:ascii="Arial" w:hAnsi="Arial" w:hint="default"/>
      </w:rPr>
    </w:lvl>
    <w:lvl w:ilvl="7" w:tplc="F5066B5C" w:tentative="1">
      <w:start w:val="1"/>
      <w:numFmt w:val="bullet"/>
      <w:lvlText w:val="•"/>
      <w:lvlJc w:val="left"/>
      <w:pPr>
        <w:tabs>
          <w:tab w:val="num" w:pos="5760"/>
        </w:tabs>
        <w:ind w:left="5760" w:hanging="360"/>
      </w:pPr>
      <w:rPr>
        <w:rFonts w:ascii="Arial" w:hAnsi="Arial" w:hint="default"/>
      </w:rPr>
    </w:lvl>
    <w:lvl w:ilvl="8" w:tplc="2B9C5E9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6830B91"/>
    <w:multiLevelType w:val="hybridMultilevel"/>
    <w:tmpl w:val="67F81A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8E21F9"/>
    <w:multiLevelType w:val="hybridMultilevel"/>
    <w:tmpl w:val="011848F2"/>
    <w:lvl w:ilvl="0" w:tplc="CCC67BE0">
      <w:start w:val="1"/>
      <w:numFmt w:val="bullet"/>
      <w:lvlText w:val="•"/>
      <w:lvlJc w:val="left"/>
      <w:pPr>
        <w:tabs>
          <w:tab w:val="num" w:pos="720"/>
        </w:tabs>
        <w:ind w:left="720" w:hanging="360"/>
      </w:pPr>
      <w:rPr>
        <w:rFonts w:ascii="Arial" w:hAnsi="Arial" w:hint="default"/>
      </w:rPr>
    </w:lvl>
    <w:lvl w:ilvl="1" w:tplc="A2EEFB38" w:tentative="1">
      <w:start w:val="1"/>
      <w:numFmt w:val="bullet"/>
      <w:lvlText w:val="•"/>
      <w:lvlJc w:val="left"/>
      <w:pPr>
        <w:tabs>
          <w:tab w:val="num" w:pos="1440"/>
        </w:tabs>
        <w:ind w:left="1440" w:hanging="360"/>
      </w:pPr>
      <w:rPr>
        <w:rFonts w:ascii="Arial" w:hAnsi="Arial" w:hint="default"/>
      </w:rPr>
    </w:lvl>
    <w:lvl w:ilvl="2" w:tplc="45B82520" w:tentative="1">
      <w:start w:val="1"/>
      <w:numFmt w:val="bullet"/>
      <w:lvlText w:val="•"/>
      <w:lvlJc w:val="left"/>
      <w:pPr>
        <w:tabs>
          <w:tab w:val="num" w:pos="2160"/>
        </w:tabs>
        <w:ind w:left="2160" w:hanging="360"/>
      </w:pPr>
      <w:rPr>
        <w:rFonts w:ascii="Arial" w:hAnsi="Arial" w:hint="default"/>
      </w:rPr>
    </w:lvl>
    <w:lvl w:ilvl="3" w:tplc="A3CC5F90" w:tentative="1">
      <w:start w:val="1"/>
      <w:numFmt w:val="bullet"/>
      <w:lvlText w:val="•"/>
      <w:lvlJc w:val="left"/>
      <w:pPr>
        <w:tabs>
          <w:tab w:val="num" w:pos="2880"/>
        </w:tabs>
        <w:ind w:left="2880" w:hanging="360"/>
      </w:pPr>
      <w:rPr>
        <w:rFonts w:ascii="Arial" w:hAnsi="Arial" w:hint="default"/>
      </w:rPr>
    </w:lvl>
    <w:lvl w:ilvl="4" w:tplc="A152385A" w:tentative="1">
      <w:start w:val="1"/>
      <w:numFmt w:val="bullet"/>
      <w:lvlText w:val="•"/>
      <w:lvlJc w:val="left"/>
      <w:pPr>
        <w:tabs>
          <w:tab w:val="num" w:pos="3600"/>
        </w:tabs>
        <w:ind w:left="3600" w:hanging="360"/>
      </w:pPr>
      <w:rPr>
        <w:rFonts w:ascii="Arial" w:hAnsi="Arial" w:hint="default"/>
      </w:rPr>
    </w:lvl>
    <w:lvl w:ilvl="5" w:tplc="2E20F29E" w:tentative="1">
      <w:start w:val="1"/>
      <w:numFmt w:val="bullet"/>
      <w:lvlText w:val="•"/>
      <w:lvlJc w:val="left"/>
      <w:pPr>
        <w:tabs>
          <w:tab w:val="num" w:pos="4320"/>
        </w:tabs>
        <w:ind w:left="4320" w:hanging="360"/>
      </w:pPr>
      <w:rPr>
        <w:rFonts w:ascii="Arial" w:hAnsi="Arial" w:hint="default"/>
      </w:rPr>
    </w:lvl>
    <w:lvl w:ilvl="6" w:tplc="3DAC61F0" w:tentative="1">
      <w:start w:val="1"/>
      <w:numFmt w:val="bullet"/>
      <w:lvlText w:val="•"/>
      <w:lvlJc w:val="left"/>
      <w:pPr>
        <w:tabs>
          <w:tab w:val="num" w:pos="5040"/>
        </w:tabs>
        <w:ind w:left="5040" w:hanging="360"/>
      </w:pPr>
      <w:rPr>
        <w:rFonts w:ascii="Arial" w:hAnsi="Arial" w:hint="default"/>
      </w:rPr>
    </w:lvl>
    <w:lvl w:ilvl="7" w:tplc="CD34CC5E" w:tentative="1">
      <w:start w:val="1"/>
      <w:numFmt w:val="bullet"/>
      <w:lvlText w:val="•"/>
      <w:lvlJc w:val="left"/>
      <w:pPr>
        <w:tabs>
          <w:tab w:val="num" w:pos="5760"/>
        </w:tabs>
        <w:ind w:left="5760" w:hanging="360"/>
      </w:pPr>
      <w:rPr>
        <w:rFonts w:ascii="Arial" w:hAnsi="Arial" w:hint="default"/>
      </w:rPr>
    </w:lvl>
    <w:lvl w:ilvl="8" w:tplc="DFC420D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E8D56B1"/>
    <w:multiLevelType w:val="hybridMultilevel"/>
    <w:tmpl w:val="7292EB38"/>
    <w:lvl w:ilvl="0" w:tplc="DD1881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9E23E7"/>
    <w:multiLevelType w:val="hybridMultilevel"/>
    <w:tmpl w:val="16B0B6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69B6564"/>
    <w:multiLevelType w:val="hybridMultilevel"/>
    <w:tmpl w:val="E56030A0"/>
    <w:lvl w:ilvl="0" w:tplc="FA3E9E3E">
      <w:start w:val="1"/>
      <w:numFmt w:val="bullet"/>
      <w:lvlText w:val="•"/>
      <w:lvlJc w:val="left"/>
      <w:pPr>
        <w:tabs>
          <w:tab w:val="num" w:pos="720"/>
        </w:tabs>
        <w:ind w:left="720" w:hanging="360"/>
      </w:pPr>
      <w:rPr>
        <w:rFonts w:ascii="Arial" w:hAnsi="Arial" w:hint="default"/>
      </w:rPr>
    </w:lvl>
    <w:lvl w:ilvl="1" w:tplc="1FAEC95A" w:tentative="1">
      <w:start w:val="1"/>
      <w:numFmt w:val="bullet"/>
      <w:lvlText w:val="•"/>
      <w:lvlJc w:val="left"/>
      <w:pPr>
        <w:tabs>
          <w:tab w:val="num" w:pos="1440"/>
        </w:tabs>
        <w:ind w:left="1440" w:hanging="360"/>
      </w:pPr>
      <w:rPr>
        <w:rFonts w:ascii="Arial" w:hAnsi="Arial" w:hint="default"/>
      </w:rPr>
    </w:lvl>
    <w:lvl w:ilvl="2" w:tplc="F4DADE82" w:tentative="1">
      <w:start w:val="1"/>
      <w:numFmt w:val="bullet"/>
      <w:lvlText w:val="•"/>
      <w:lvlJc w:val="left"/>
      <w:pPr>
        <w:tabs>
          <w:tab w:val="num" w:pos="2160"/>
        </w:tabs>
        <w:ind w:left="2160" w:hanging="360"/>
      </w:pPr>
      <w:rPr>
        <w:rFonts w:ascii="Arial" w:hAnsi="Arial" w:hint="default"/>
      </w:rPr>
    </w:lvl>
    <w:lvl w:ilvl="3" w:tplc="B394CC74" w:tentative="1">
      <w:start w:val="1"/>
      <w:numFmt w:val="bullet"/>
      <w:lvlText w:val="•"/>
      <w:lvlJc w:val="left"/>
      <w:pPr>
        <w:tabs>
          <w:tab w:val="num" w:pos="2880"/>
        </w:tabs>
        <w:ind w:left="2880" w:hanging="360"/>
      </w:pPr>
      <w:rPr>
        <w:rFonts w:ascii="Arial" w:hAnsi="Arial" w:hint="default"/>
      </w:rPr>
    </w:lvl>
    <w:lvl w:ilvl="4" w:tplc="F69C51C6" w:tentative="1">
      <w:start w:val="1"/>
      <w:numFmt w:val="bullet"/>
      <w:lvlText w:val="•"/>
      <w:lvlJc w:val="left"/>
      <w:pPr>
        <w:tabs>
          <w:tab w:val="num" w:pos="3600"/>
        </w:tabs>
        <w:ind w:left="3600" w:hanging="360"/>
      </w:pPr>
      <w:rPr>
        <w:rFonts w:ascii="Arial" w:hAnsi="Arial" w:hint="default"/>
      </w:rPr>
    </w:lvl>
    <w:lvl w:ilvl="5" w:tplc="B3F2E82C" w:tentative="1">
      <w:start w:val="1"/>
      <w:numFmt w:val="bullet"/>
      <w:lvlText w:val="•"/>
      <w:lvlJc w:val="left"/>
      <w:pPr>
        <w:tabs>
          <w:tab w:val="num" w:pos="4320"/>
        </w:tabs>
        <w:ind w:left="4320" w:hanging="360"/>
      </w:pPr>
      <w:rPr>
        <w:rFonts w:ascii="Arial" w:hAnsi="Arial" w:hint="default"/>
      </w:rPr>
    </w:lvl>
    <w:lvl w:ilvl="6" w:tplc="7E7A723E" w:tentative="1">
      <w:start w:val="1"/>
      <w:numFmt w:val="bullet"/>
      <w:lvlText w:val="•"/>
      <w:lvlJc w:val="left"/>
      <w:pPr>
        <w:tabs>
          <w:tab w:val="num" w:pos="5040"/>
        </w:tabs>
        <w:ind w:left="5040" w:hanging="360"/>
      </w:pPr>
      <w:rPr>
        <w:rFonts w:ascii="Arial" w:hAnsi="Arial" w:hint="default"/>
      </w:rPr>
    </w:lvl>
    <w:lvl w:ilvl="7" w:tplc="50E23F0C" w:tentative="1">
      <w:start w:val="1"/>
      <w:numFmt w:val="bullet"/>
      <w:lvlText w:val="•"/>
      <w:lvlJc w:val="left"/>
      <w:pPr>
        <w:tabs>
          <w:tab w:val="num" w:pos="5760"/>
        </w:tabs>
        <w:ind w:left="5760" w:hanging="360"/>
      </w:pPr>
      <w:rPr>
        <w:rFonts w:ascii="Arial" w:hAnsi="Arial" w:hint="default"/>
      </w:rPr>
    </w:lvl>
    <w:lvl w:ilvl="8" w:tplc="38686ED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6FE5B25"/>
    <w:multiLevelType w:val="hybridMultilevel"/>
    <w:tmpl w:val="E4540778"/>
    <w:lvl w:ilvl="0" w:tplc="DA9ACF68">
      <w:start w:val="1"/>
      <w:numFmt w:val="bullet"/>
      <w:lvlText w:val="ü"/>
      <w:lvlJc w:val="left"/>
      <w:pPr>
        <w:tabs>
          <w:tab w:val="num" w:pos="720"/>
        </w:tabs>
        <w:ind w:left="720" w:hanging="360"/>
      </w:pPr>
      <w:rPr>
        <w:rFonts w:ascii="Wingdings" w:hAnsi="Wingdings" w:hint="default"/>
      </w:rPr>
    </w:lvl>
    <w:lvl w:ilvl="1" w:tplc="7BBC62B2" w:tentative="1">
      <w:start w:val="1"/>
      <w:numFmt w:val="bullet"/>
      <w:lvlText w:val="ü"/>
      <w:lvlJc w:val="left"/>
      <w:pPr>
        <w:tabs>
          <w:tab w:val="num" w:pos="1440"/>
        </w:tabs>
        <w:ind w:left="1440" w:hanging="360"/>
      </w:pPr>
      <w:rPr>
        <w:rFonts w:ascii="Wingdings" w:hAnsi="Wingdings" w:hint="default"/>
      </w:rPr>
    </w:lvl>
    <w:lvl w:ilvl="2" w:tplc="D534B1DC" w:tentative="1">
      <w:start w:val="1"/>
      <w:numFmt w:val="bullet"/>
      <w:lvlText w:val="ü"/>
      <w:lvlJc w:val="left"/>
      <w:pPr>
        <w:tabs>
          <w:tab w:val="num" w:pos="2160"/>
        </w:tabs>
        <w:ind w:left="2160" w:hanging="360"/>
      </w:pPr>
      <w:rPr>
        <w:rFonts w:ascii="Wingdings" w:hAnsi="Wingdings" w:hint="default"/>
      </w:rPr>
    </w:lvl>
    <w:lvl w:ilvl="3" w:tplc="B854052C" w:tentative="1">
      <w:start w:val="1"/>
      <w:numFmt w:val="bullet"/>
      <w:lvlText w:val="ü"/>
      <w:lvlJc w:val="left"/>
      <w:pPr>
        <w:tabs>
          <w:tab w:val="num" w:pos="2880"/>
        </w:tabs>
        <w:ind w:left="2880" w:hanging="360"/>
      </w:pPr>
      <w:rPr>
        <w:rFonts w:ascii="Wingdings" w:hAnsi="Wingdings" w:hint="default"/>
      </w:rPr>
    </w:lvl>
    <w:lvl w:ilvl="4" w:tplc="C9B26A6C" w:tentative="1">
      <w:start w:val="1"/>
      <w:numFmt w:val="bullet"/>
      <w:lvlText w:val="ü"/>
      <w:lvlJc w:val="left"/>
      <w:pPr>
        <w:tabs>
          <w:tab w:val="num" w:pos="3600"/>
        </w:tabs>
        <w:ind w:left="3600" w:hanging="360"/>
      </w:pPr>
      <w:rPr>
        <w:rFonts w:ascii="Wingdings" w:hAnsi="Wingdings" w:hint="default"/>
      </w:rPr>
    </w:lvl>
    <w:lvl w:ilvl="5" w:tplc="282CA870" w:tentative="1">
      <w:start w:val="1"/>
      <w:numFmt w:val="bullet"/>
      <w:lvlText w:val="ü"/>
      <w:lvlJc w:val="left"/>
      <w:pPr>
        <w:tabs>
          <w:tab w:val="num" w:pos="4320"/>
        </w:tabs>
        <w:ind w:left="4320" w:hanging="360"/>
      </w:pPr>
      <w:rPr>
        <w:rFonts w:ascii="Wingdings" w:hAnsi="Wingdings" w:hint="default"/>
      </w:rPr>
    </w:lvl>
    <w:lvl w:ilvl="6" w:tplc="4802DEEA" w:tentative="1">
      <w:start w:val="1"/>
      <w:numFmt w:val="bullet"/>
      <w:lvlText w:val="ü"/>
      <w:lvlJc w:val="left"/>
      <w:pPr>
        <w:tabs>
          <w:tab w:val="num" w:pos="5040"/>
        </w:tabs>
        <w:ind w:left="5040" w:hanging="360"/>
      </w:pPr>
      <w:rPr>
        <w:rFonts w:ascii="Wingdings" w:hAnsi="Wingdings" w:hint="default"/>
      </w:rPr>
    </w:lvl>
    <w:lvl w:ilvl="7" w:tplc="70140856" w:tentative="1">
      <w:start w:val="1"/>
      <w:numFmt w:val="bullet"/>
      <w:lvlText w:val="ü"/>
      <w:lvlJc w:val="left"/>
      <w:pPr>
        <w:tabs>
          <w:tab w:val="num" w:pos="5760"/>
        </w:tabs>
        <w:ind w:left="5760" w:hanging="360"/>
      </w:pPr>
      <w:rPr>
        <w:rFonts w:ascii="Wingdings" w:hAnsi="Wingdings" w:hint="default"/>
      </w:rPr>
    </w:lvl>
    <w:lvl w:ilvl="8" w:tplc="43CC70C0" w:tentative="1">
      <w:start w:val="1"/>
      <w:numFmt w:val="bullet"/>
      <w:lvlText w:val="ü"/>
      <w:lvlJc w:val="left"/>
      <w:pPr>
        <w:tabs>
          <w:tab w:val="num" w:pos="6480"/>
        </w:tabs>
        <w:ind w:left="6480" w:hanging="360"/>
      </w:pPr>
      <w:rPr>
        <w:rFonts w:ascii="Wingdings" w:hAnsi="Wingdings" w:hint="default"/>
      </w:rPr>
    </w:lvl>
  </w:abstractNum>
  <w:abstractNum w:abstractNumId="18" w15:restartNumberingAfterBreak="0">
    <w:nsid w:val="674344F7"/>
    <w:multiLevelType w:val="hybridMultilevel"/>
    <w:tmpl w:val="E3D63E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0A35F84"/>
    <w:multiLevelType w:val="hybridMultilevel"/>
    <w:tmpl w:val="3B628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0A40EF"/>
    <w:multiLevelType w:val="hybridMultilevel"/>
    <w:tmpl w:val="9ADA030A"/>
    <w:lvl w:ilvl="0" w:tplc="16C4E12C">
      <w:start w:val="1"/>
      <w:numFmt w:val="bullet"/>
      <w:lvlText w:val="•"/>
      <w:lvlJc w:val="left"/>
      <w:pPr>
        <w:tabs>
          <w:tab w:val="num" w:pos="720"/>
        </w:tabs>
        <w:ind w:left="720" w:hanging="360"/>
      </w:pPr>
      <w:rPr>
        <w:rFonts w:ascii="Arial" w:hAnsi="Arial" w:hint="default"/>
      </w:rPr>
    </w:lvl>
    <w:lvl w:ilvl="1" w:tplc="DDE650C2" w:tentative="1">
      <w:start w:val="1"/>
      <w:numFmt w:val="bullet"/>
      <w:lvlText w:val="•"/>
      <w:lvlJc w:val="left"/>
      <w:pPr>
        <w:tabs>
          <w:tab w:val="num" w:pos="1440"/>
        </w:tabs>
        <w:ind w:left="1440" w:hanging="360"/>
      </w:pPr>
      <w:rPr>
        <w:rFonts w:ascii="Arial" w:hAnsi="Arial" w:hint="default"/>
      </w:rPr>
    </w:lvl>
    <w:lvl w:ilvl="2" w:tplc="99ACCAB8" w:tentative="1">
      <w:start w:val="1"/>
      <w:numFmt w:val="bullet"/>
      <w:lvlText w:val="•"/>
      <w:lvlJc w:val="left"/>
      <w:pPr>
        <w:tabs>
          <w:tab w:val="num" w:pos="2160"/>
        </w:tabs>
        <w:ind w:left="2160" w:hanging="360"/>
      </w:pPr>
      <w:rPr>
        <w:rFonts w:ascii="Arial" w:hAnsi="Arial" w:hint="default"/>
      </w:rPr>
    </w:lvl>
    <w:lvl w:ilvl="3" w:tplc="9154B1B0" w:tentative="1">
      <w:start w:val="1"/>
      <w:numFmt w:val="bullet"/>
      <w:lvlText w:val="•"/>
      <w:lvlJc w:val="left"/>
      <w:pPr>
        <w:tabs>
          <w:tab w:val="num" w:pos="2880"/>
        </w:tabs>
        <w:ind w:left="2880" w:hanging="360"/>
      </w:pPr>
      <w:rPr>
        <w:rFonts w:ascii="Arial" w:hAnsi="Arial" w:hint="default"/>
      </w:rPr>
    </w:lvl>
    <w:lvl w:ilvl="4" w:tplc="2A9AD1D2" w:tentative="1">
      <w:start w:val="1"/>
      <w:numFmt w:val="bullet"/>
      <w:lvlText w:val="•"/>
      <w:lvlJc w:val="left"/>
      <w:pPr>
        <w:tabs>
          <w:tab w:val="num" w:pos="3600"/>
        </w:tabs>
        <w:ind w:left="3600" w:hanging="360"/>
      </w:pPr>
      <w:rPr>
        <w:rFonts w:ascii="Arial" w:hAnsi="Arial" w:hint="default"/>
      </w:rPr>
    </w:lvl>
    <w:lvl w:ilvl="5" w:tplc="08CCCFDA" w:tentative="1">
      <w:start w:val="1"/>
      <w:numFmt w:val="bullet"/>
      <w:lvlText w:val="•"/>
      <w:lvlJc w:val="left"/>
      <w:pPr>
        <w:tabs>
          <w:tab w:val="num" w:pos="4320"/>
        </w:tabs>
        <w:ind w:left="4320" w:hanging="360"/>
      </w:pPr>
      <w:rPr>
        <w:rFonts w:ascii="Arial" w:hAnsi="Arial" w:hint="default"/>
      </w:rPr>
    </w:lvl>
    <w:lvl w:ilvl="6" w:tplc="78FE269C" w:tentative="1">
      <w:start w:val="1"/>
      <w:numFmt w:val="bullet"/>
      <w:lvlText w:val="•"/>
      <w:lvlJc w:val="left"/>
      <w:pPr>
        <w:tabs>
          <w:tab w:val="num" w:pos="5040"/>
        </w:tabs>
        <w:ind w:left="5040" w:hanging="360"/>
      </w:pPr>
      <w:rPr>
        <w:rFonts w:ascii="Arial" w:hAnsi="Arial" w:hint="default"/>
      </w:rPr>
    </w:lvl>
    <w:lvl w:ilvl="7" w:tplc="956E005E" w:tentative="1">
      <w:start w:val="1"/>
      <w:numFmt w:val="bullet"/>
      <w:lvlText w:val="•"/>
      <w:lvlJc w:val="left"/>
      <w:pPr>
        <w:tabs>
          <w:tab w:val="num" w:pos="5760"/>
        </w:tabs>
        <w:ind w:left="5760" w:hanging="360"/>
      </w:pPr>
      <w:rPr>
        <w:rFonts w:ascii="Arial" w:hAnsi="Arial" w:hint="default"/>
      </w:rPr>
    </w:lvl>
    <w:lvl w:ilvl="8" w:tplc="8D0EF9F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DA45AD9"/>
    <w:multiLevelType w:val="hybridMultilevel"/>
    <w:tmpl w:val="0CF214E6"/>
    <w:lvl w:ilvl="0" w:tplc="FB1C097E">
      <w:start w:val="1"/>
      <w:numFmt w:val="bullet"/>
      <w:lvlText w:val="-"/>
      <w:lvlJc w:val="left"/>
      <w:pPr>
        <w:tabs>
          <w:tab w:val="num" w:pos="720"/>
        </w:tabs>
        <w:ind w:left="720" w:hanging="360"/>
      </w:pPr>
      <w:rPr>
        <w:rFonts w:ascii="Times New Roman" w:hAnsi="Times New Roman" w:hint="default"/>
      </w:rPr>
    </w:lvl>
    <w:lvl w:ilvl="1" w:tplc="76E259DC" w:tentative="1">
      <w:start w:val="1"/>
      <w:numFmt w:val="bullet"/>
      <w:lvlText w:val="-"/>
      <w:lvlJc w:val="left"/>
      <w:pPr>
        <w:tabs>
          <w:tab w:val="num" w:pos="1440"/>
        </w:tabs>
        <w:ind w:left="1440" w:hanging="360"/>
      </w:pPr>
      <w:rPr>
        <w:rFonts w:ascii="Times New Roman" w:hAnsi="Times New Roman" w:hint="default"/>
      </w:rPr>
    </w:lvl>
    <w:lvl w:ilvl="2" w:tplc="CB5406C6" w:tentative="1">
      <w:start w:val="1"/>
      <w:numFmt w:val="bullet"/>
      <w:lvlText w:val="-"/>
      <w:lvlJc w:val="left"/>
      <w:pPr>
        <w:tabs>
          <w:tab w:val="num" w:pos="2160"/>
        </w:tabs>
        <w:ind w:left="2160" w:hanging="360"/>
      </w:pPr>
      <w:rPr>
        <w:rFonts w:ascii="Times New Roman" w:hAnsi="Times New Roman" w:hint="default"/>
      </w:rPr>
    </w:lvl>
    <w:lvl w:ilvl="3" w:tplc="5D2E3CF8" w:tentative="1">
      <w:start w:val="1"/>
      <w:numFmt w:val="bullet"/>
      <w:lvlText w:val="-"/>
      <w:lvlJc w:val="left"/>
      <w:pPr>
        <w:tabs>
          <w:tab w:val="num" w:pos="2880"/>
        </w:tabs>
        <w:ind w:left="2880" w:hanging="360"/>
      </w:pPr>
      <w:rPr>
        <w:rFonts w:ascii="Times New Roman" w:hAnsi="Times New Roman" w:hint="default"/>
      </w:rPr>
    </w:lvl>
    <w:lvl w:ilvl="4" w:tplc="4B264BF4" w:tentative="1">
      <w:start w:val="1"/>
      <w:numFmt w:val="bullet"/>
      <w:lvlText w:val="-"/>
      <w:lvlJc w:val="left"/>
      <w:pPr>
        <w:tabs>
          <w:tab w:val="num" w:pos="3600"/>
        </w:tabs>
        <w:ind w:left="3600" w:hanging="360"/>
      </w:pPr>
      <w:rPr>
        <w:rFonts w:ascii="Times New Roman" w:hAnsi="Times New Roman" w:hint="default"/>
      </w:rPr>
    </w:lvl>
    <w:lvl w:ilvl="5" w:tplc="5CE2E85C" w:tentative="1">
      <w:start w:val="1"/>
      <w:numFmt w:val="bullet"/>
      <w:lvlText w:val="-"/>
      <w:lvlJc w:val="left"/>
      <w:pPr>
        <w:tabs>
          <w:tab w:val="num" w:pos="4320"/>
        </w:tabs>
        <w:ind w:left="4320" w:hanging="360"/>
      </w:pPr>
      <w:rPr>
        <w:rFonts w:ascii="Times New Roman" w:hAnsi="Times New Roman" w:hint="default"/>
      </w:rPr>
    </w:lvl>
    <w:lvl w:ilvl="6" w:tplc="959E5218" w:tentative="1">
      <w:start w:val="1"/>
      <w:numFmt w:val="bullet"/>
      <w:lvlText w:val="-"/>
      <w:lvlJc w:val="left"/>
      <w:pPr>
        <w:tabs>
          <w:tab w:val="num" w:pos="5040"/>
        </w:tabs>
        <w:ind w:left="5040" w:hanging="360"/>
      </w:pPr>
      <w:rPr>
        <w:rFonts w:ascii="Times New Roman" w:hAnsi="Times New Roman" w:hint="default"/>
      </w:rPr>
    </w:lvl>
    <w:lvl w:ilvl="7" w:tplc="EAC87860" w:tentative="1">
      <w:start w:val="1"/>
      <w:numFmt w:val="bullet"/>
      <w:lvlText w:val="-"/>
      <w:lvlJc w:val="left"/>
      <w:pPr>
        <w:tabs>
          <w:tab w:val="num" w:pos="5760"/>
        </w:tabs>
        <w:ind w:left="5760" w:hanging="360"/>
      </w:pPr>
      <w:rPr>
        <w:rFonts w:ascii="Times New Roman" w:hAnsi="Times New Roman" w:hint="default"/>
      </w:rPr>
    </w:lvl>
    <w:lvl w:ilvl="8" w:tplc="7A9C494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FBA4491"/>
    <w:multiLevelType w:val="hybridMultilevel"/>
    <w:tmpl w:val="643A914E"/>
    <w:lvl w:ilvl="0" w:tplc="C234CE68">
      <w:start w:val="1"/>
      <w:numFmt w:val="bullet"/>
      <w:lvlText w:val="•"/>
      <w:lvlJc w:val="left"/>
      <w:pPr>
        <w:tabs>
          <w:tab w:val="num" w:pos="720"/>
        </w:tabs>
        <w:ind w:left="720" w:hanging="360"/>
      </w:pPr>
      <w:rPr>
        <w:rFonts w:ascii="Arial" w:hAnsi="Arial" w:hint="default"/>
      </w:rPr>
    </w:lvl>
    <w:lvl w:ilvl="1" w:tplc="22A454BA" w:tentative="1">
      <w:start w:val="1"/>
      <w:numFmt w:val="bullet"/>
      <w:lvlText w:val="•"/>
      <w:lvlJc w:val="left"/>
      <w:pPr>
        <w:tabs>
          <w:tab w:val="num" w:pos="1440"/>
        </w:tabs>
        <w:ind w:left="1440" w:hanging="360"/>
      </w:pPr>
      <w:rPr>
        <w:rFonts w:ascii="Arial" w:hAnsi="Arial" w:hint="default"/>
      </w:rPr>
    </w:lvl>
    <w:lvl w:ilvl="2" w:tplc="DD3A9D12" w:tentative="1">
      <w:start w:val="1"/>
      <w:numFmt w:val="bullet"/>
      <w:lvlText w:val="•"/>
      <w:lvlJc w:val="left"/>
      <w:pPr>
        <w:tabs>
          <w:tab w:val="num" w:pos="2160"/>
        </w:tabs>
        <w:ind w:left="2160" w:hanging="360"/>
      </w:pPr>
      <w:rPr>
        <w:rFonts w:ascii="Arial" w:hAnsi="Arial" w:hint="default"/>
      </w:rPr>
    </w:lvl>
    <w:lvl w:ilvl="3" w:tplc="29C4A688" w:tentative="1">
      <w:start w:val="1"/>
      <w:numFmt w:val="bullet"/>
      <w:lvlText w:val="•"/>
      <w:lvlJc w:val="left"/>
      <w:pPr>
        <w:tabs>
          <w:tab w:val="num" w:pos="2880"/>
        </w:tabs>
        <w:ind w:left="2880" w:hanging="360"/>
      </w:pPr>
      <w:rPr>
        <w:rFonts w:ascii="Arial" w:hAnsi="Arial" w:hint="default"/>
      </w:rPr>
    </w:lvl>
    <w:lvl w:ilvl="4" w:tplc="3768EFFE" w:tentative="1">
      <w:start w:val="1"/>
      <w:numFmt w:val="bullet"/>
      <w:lvlText w:val="•"/>
      <w:lvlJc w:val="left"/>
      <w:pPr>
        <w:tabs>
          <w:tab w:val="num" w:pos="3600"/>
        </w:tabs>
        <w:ind w:left="3600" w:hanging="360"/>
      </w:pPr>
      <w:rPr>
        <w:rFonts w:ascii="Arial" w:hAnsi="Arial" w:hint="default"/>
      </w:rPr>
    </w:lvl>
    <w:lvl w:ilvl="5" w:tplc="A5B0052A" w:tentative="1">
      <w:start w:val="1"/>
      <w:numFmt w:val="bullet"/>
      <w:lvlText w:val="•"/>
      <w:lvlJc w:val="left"/>
      <w:pPr>
        <w:tabs>
          <w:tab w:val="num" w:pos="4320"/>
        </w:tabs>
        <w:ind w:left="4320" w:hanging="360"/>
      </w:pPr>
      <w:rPr>
        <w:rFonts w:ascii="Arial" w:hAnsi="Arial" w:hint="default"/>
      </w:rPr>
    </w:lvl>
    <w:lvl w:ilvl="6" w:tplc="710C324C" w:tentative="1">
      <w:start w:val="1"/>
      <w:numFmt w:val="bullet"/>
      <w:lvlText w:val="•"/>
      <w:lvlJc w:val="left"/>
      <w:pPr>
        <w:tabs>
          <w:tab w:val="num" w:pos="5040"/>
        </w:tabs>
        <w:ind w:left="5040" w:hanging="360"/>
      </w:pPr>
      <w:rPr>
        <w:rFonts w:ascii="Arial" w:hAnsi="Arial" w:hint="default"/>
      </w:rPr>
    </w:lvl>
    <w:lvl w:ilvl="7" w:tplc="FCD2D05A" w:tentative="1">
      <w:start w:val="1"/>
      <w:numFmt w:val="bullet"/>
      <w:lvlText w:val="•"/>
      <w:lvlJc w:val="left"/>
      <w:pPr>
        <w:tabs>
          <w:tab w:val="num" w:pos="5760"/>
        </w:tabs>
        <w:ind w:left="5760" w:hanging="360"/>
      </w:pPr>
      <w:rPr>
        <w:rFonts w:ascii="Arial" w:hAnsi="Arial" w:hint="default"/>
      </w:rPr>
    </w:lvl>
    <w:lvl w:ilvl="8" w:tplc="9FE6A39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FF40B00"/>
    <w:multiLevelType w:val="hybridMultilevel"/>
    <w:tmpl w:val="58B232DA"/>
    <w:lvl w:ilvl="0" w:tplc="36F60A56">
      <w:start w:val="1"/>
      <w:numFmt w:val="bullet"/>
      <w:lvlText w:val="-"/>
      <w:lvlJc w:val="left"/>
      <w:pPr>
        <w:tabs>
          <w:tab w:val="num" w:pos="720"/>
        </w:tabs>
        <w:ind w:left="720" w:hanging="360"/>
      </w:pPr>
      <w:rPr>
        <w:rFonts w:ascii="Times New Roman" w:hAnsi="Times New Roman" w:hint="default"/>
      </w:rPr>
    </w:lvl>
    <w:lvl w:ilvl="1" w:tplc="D0827FD8" w:tentative="1">
      <w:start w:val="1"/>
      <w:numFmt w:val="bullet"/>
      <w:lvlText w:val="-"/>
      <w:lvlJc w:val="left"/>
      <w:pPr>
        <w:tabs>
          <w:tab w:val="num" w:pos="1440"/>
        </w:tabs>
        <w:ind w:left="1440" w:hanging="360"/>
      </w:pPr>
      <w:rPr>
        <w:rFonts w:ascii="Times New Roman" w:hAnsi="Times New Roman" w:hint="default"/>
      </w:rPr>
    </w:lvl>
    <w:lvl w:ilvl="2" w:tplc="2982AA4A" w:tentative="1">
      <w:start w:val="1"/>
      <w:numFmt w:val="bullet"/>
      <w:lvlText w:val="-"/>
      <w:lvlJc w:val="left"/>
      <w:pPr>
        <w:tabs>
          <w:tab w:val="num" w:pos="2160"/>
        </w:tabs>
        <w:ind w:left="2160" w:hanging="360"/>
      </w:pPr>
      <w:rPr>
        <w:rFonts w:ascii="Times New Roman" w:hAnsi="Times New Roman" w:hint="default"/>
      </w:rPr>
    </w:lvl>
    <w:lvl w:ilvl="3" w:tplc="5B8CA754" w:tentative="1">
      <w:start w:val="1"/>
      <w:numFmt w:val="bullet"/>
      <w:lvlText w:val="-"/>
      <w:lvlJc w:val="left"/>
      <w:pPr>
        <w:tabs>
          <w:tab w:val="num" w:pos="2880"/>
        </w:tabs>
        <w:ind w:left="2880" w:hanging="360"/>
      </w:pPr>
      <w:rPr>
        <w:rFonts w:ascii="Times New Roman" w:hAnsi="Times New Roman" w:hint="default"/>
      </w:rPr>
    </w:lvl>
    <w:lvl w:ilvl="4" w:tplc="C6E4B376" w:tentative="1">
      <w:start w:val="1"/>
      <w:numFmt w:val="bullet"/>
      <w:lvlText w:val="-"/>
      <w:lvlJc w:val="left"/>
      <w:pPr>
        <w:tabs>
          <w:tab w:val="num" w:pos="3600"/>
        </w:tabs>
        <w:ind w:left="3600" w:hanging="360"/>
      </w:pPr>
      <w:rPr>
        <w:rFonts w:ascii="Times New Roman" w:hAnsi="Times New Roman" w:hint="default"/>
      </w:rPr>
    </w:lvl>
    <w:lvl w:ilvl="5" w:tplc="3312AB86" w:tentative="1">
      <w:start w:val="1"/>
      <w:numFmt w:val="bullet"/>
      <w:lvlText w:val="-"/>
      <w:lvlJc w:val="left"/>
      <w:pPr>
        <w:tabs>
          <w:tab w:val="num" w:pos="4320"/>
        </w:tabs>
        <w:ind w:left="4320" w:hanging="360"/>
      </w:pPr>
      <w:rPr>
        <w:rFonts w:ascii="Times New Roman" w:hAnsi="Times New Roman" w:hint="default"/>
      </w:rPr>
    </w:lvl>
    <w:lvl w:ilvl="6" w:tplc="B52498AA" w:tentative="1">
      <w:start w:val="1"/>
      <w:numFmt w:val="bullet"/>
      <w:lvlText w:val="-"/>
      <w:lvlJc w:val="left"/>
      <w:pPr>
        <w:tabs>
          <w:tab w:val="num" w:pos="5040"/>
        </w:tabs>
        <w:ind w:left="5040" w:hanging="360"/>
      </w:pPr>
      <w:rPr>
        <w:rFonts w:ascii="Times New Roman" w:hAnsi="Times New Roman" w:hint="default"/>
      </w:rPr>
    </w:lvl>
    <w:lvl w:ilvl="7" w:tplc="38847DC4" w:tentative="1">
      <w:start w:val="1"/>
      <w:numFmt w:val="bullet"/>
      <w:lvlText w:val="-"/>
      <w:lvlJc w:val="left"/>
      <w:pPr>
        <w:tabs>
          <w:tab w:val="num" w:pos="5760"/>
        </w:tabs>
        <w:ind w:left="5760" w:hanging="360"/>
      </w:pPr>
      <w:rPr>
        <w:rFonts w:ascii="Times New Roman" w:hAnsi="Times New Roman" w:hint="default"/>
      </w:rPr>
    </w:lvl>
    <w:lvl w:ilvl="8" w:tplc="4E627192" w:tentative="1">
      <w:start w:val="1"/>
      <w:numFmt w:val="bullet"/>
      <w:lvlText w:val="-"/>
      <w:lvlJc w:val="left"/>
      <w:pPr>
        <w:tabs>
          <w:tab w:val="num" w:pos="6480"/>
        </w:tabs>
        <w:ind w:left="6480" w:hanging="360"/>
      </w:pPr>
      <w:rPr>
        <w:rFonts w:ascii="Times New Roman" w:hAnsi="Times New Roman" w:hint="default"/>
      </w:rPr>
    </w:lvl>
  </w:abstractNum>
  <w:num w:numId="1" w16cid:durableId="1571692341">
    <w:abstractNumId w:val="11"/>
  </w:num>
  <w:num w:numId="2" w16cid:durableId="2102875672">
    <w:abstractNumId w:val="3"/>
  </w:num>
  <w:num w:numId="3" w16cid:durableId="404114287">
    <w:abstractNumId w:val="4"/>
  </w:num>
  <w:num w:numId="4" w16cid:durableId="793521636">
    <w:abstractNumId w:val="20"/>
  </w:num>
  <w:num w:numId="5" w16cid:durableId="1172993328">
    <w:abstractNumId w:val="17"/>
  </w:num>
  <w:num w:numId="6" w16cid:durableId="257064000">
    <w:abstractNumId w:val="2"/>
  </w:num>
  <w:num w:numId="7" w16cid:durableId="1705404761">
    <w:abstractNumId w:val="5"/>
  </w:num>
  <w:num w:numId="8" w16cid:durableId="1207526447">
    <w:abstractNumId w:val="22"/>
  </w:num>
  <w:num w:numId="9" w16cid:durableId="655840817">
    <w:abstractNumId w:val="6"/>
  </w:num>
  <w:num w:numId="10" w16cid:durableId="1601907570">
    <w:abstractNumId w:val="23"/>
  </w:num>
  <w:num w:numId="11" w16cid:durableId="1751465465">
    <w:abstractNumId w:val="21"/>
  </w:num>
  <w:num w:numId="12" w16cid:durableId="1087850869">
    <w:abstractNumId w:val="9"/>
  </w:num>
  <w:num w:numId="13" w16cid:durableId="1307126196">
    <w:abstractNumId w:val="16"/>
  </w:num>
  <w:num w:numId="14" w16cid:durableId="443159266">
    <w:abstractNumId w:val="13"/>
  </w:num>
  <w:num w:numId="15" w16cid:durableId="388916668">
    <w:abstractNumId w:val="1"/>
  </w:num>
  <w:num w:numId="16" w16cid:durableId="718625894">
    <w:abstractNumId w:val="7"/>
  </w:num>
  <w:num w:numId="17" w16cid:durableId="2036272759">
    <w:abstractNumId w:val="0"/>
  </w:num>
  <w:num w:numId="18" w16cid:durableId="818612077">
    <w:abstractNumId w:val="18"/>
  </w:num>
  <w:num w:numId="19" w16cid:durableId="157158304">
    <w:abstractNumId w:val="10"/>
  </w:num>
  <w:num w:numId="20" w16cid:durableId="469328610">
    <w:abstractNumId w:val="19"/>
  </w:num>
  <w:num w:numId="21" w16cid:durableId="1421489234">
    <w:abstractNumId w:val="12"/>
  </w:num>
  <w:num w:numId="22" w16cid:durableId="1648976481">
    <w:abstractNumId w:val="15"/>
  </w:num>
  <w:num w:numId="23" w16cid:durableId="1845239509">
    <w:abstractNumId w:val="8"/>
  </w:num>
  <w:num w:numId="24" w16cid:durableId="7076095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24"/>
    <w:rsid w:val="0008083A"/>
    <w:rsid w:val="00096015"/>
    <w:rsid w:val="000E4040"/>
    <w:rsid w:val="00114F20"/>
    <w:rsid w:val="00155B62"/>
    <w:rsid w:val="001A6FAC"/>
    <w:rsid w:val="00212AB5"/>
    <w:rsid w:val="00256F86"/>
    <w:rsid w:val="00264A1A"/>
    <w:rsid w:val="00305347"/>
    <w:rsid w:val="00336FDF"/>
    <w:rsid w:val="00356426"/>
    <w:rsid w:val="003A494C"/>
    <w:rsid w:val="003C16BE"/>
    <w:rsid w:val="003E205E"/>
    <w:rsid w:val="003E37C8"/>
    <w:rsid w:val="00405996"/>
    <w:rsid w:val="00424325"/>
    <w:rsid w:val="004324AD"/>
    <w:rsid w:val="004676A0"/>
    <w:rsid w:val="004B6D8C"/>
    <w:rsid w:val="004D5ADD"/>
    <w:rsid w:val="004F45C3"/>
    <w:rsid w:val="00500D24"/>
    <w:rsid w:val="00510F67"/>
    <w:rsid w:val="00521899"/>
    <w:rsid w:val="00524389"/>
    <w:rsid w:val="00555782"/>
    <w:rsid w:val="0058192F"/>
    <w:rsid w:val="005B4CD5"/>
    <w:rsid w:val="005D1EA9"/>
    <w:rsid w:val="00613126"/>
    <w:rsid w:val="0066561A"/>
    <w:rsid w:val="006D1D29"/>
    <w:rsid w:val="006E2507"/>
    <w:rsid w:val="006F1F46"/>
    <w:rsid w:val="00712D0B"/>
    <w:rsid w:val="00733C87"/>
    <w:rsid w:val="007406F0"/>
    <w:rsid w:val="00742579"/>
    <w:rsid w:val="00764B7D"/>
    <w:rsid w:val="007803DF"/>
    <w:rsid w:val="00950C37"/>
    <w:rsid w:val="00963B9C"/>
    <w:rsid w:val="00982A91"/>
    <w:rsid w:val="009A75CF"/>
    <w:rsid w:val="00A05017"/>
    <w:rsid w:val="00A5386D"/>
    <w:rsid w:val="00A6214D"/>
    <w:rsid w:val="00A703A7"/>
    <w:rsid w:val="00A8193E"/>
    <w:rsid w:val="00A966CC"/>
    <w:rsid w:val="00AD469E"/>
    <w:rsid w:val="00BC0A68"/>
    <w:rsid w:val="00BC2BBD"/>
    <w:rsid w:val="00BF0112"/>
    <w:rsid w:val="00CC04F4"/>
    <w:rsid w:val="00CC585B"/>
    <w:rsid w:val="00D12BE5"/>
    <w:rsid w:val="00D31814"/>
    <w:rsid w:val="00D42E0B"/>
    <w:rsid w:val="00DD027C"/>
    <w:rsid w:val="00E004F0"/>
    <w:rsid w:val="00E217EF"/>
    <w:rsid w:val="00E446DD"/>
    <w:rsid w:val="00E45868"/>
    <w:rsid w:val="00E85ABB"/>
    <w:rsid w:val="00EF7A54"/>
    <w:rsid w:val="00F26ADD"/>
    <w:rsid w:val="00F934FA"/>
    <w:rsid w:val="00F97915"/>
    <w:rsid w:val="00FA42B3"/>
    <w:rsid w:val="00FD61A1"/>
    <w:rsid w:val="00FE5F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D246F"/>
  <w15:chartTrackingRefBased/>
  <w15:docId w15:val="{DFC12D60-4B3E-4DEA-A269-4401B56F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ArticleTitle"/>
    <w:next w:val="Normal"/>
    <w:link w:val="Heading1Char"/>
    <w:uiPriority w:val="9"/>
    <w:qFormat/>
    <w:rsid w:val="00155B62"/>
    <w:pPr>
      <w:outlineLvl w:val="0"/>
    </w:pPr>
    <w:rPr>
      <w:rFonts w:ascii="Arial" w:hAnsi="Arial" w:cs="Arial"/>
      <w:b/>
      <w:i/>
      <w:iCs/>
    </w:rPr>
  </w:style>
  <w:style w:type="paragraph" w:styleId="Heading2">
    <w:name w:val="heading 2"/>
    <w:basedOn w:val="ArticleTitle"/>
    <w:next w:val="Normal"/>
    <w:link w:val="Heading2Char"/>
    <w:uiPriority w:val="9"/>
    <w:unhideWhenUsed/>
    <w:qFormat/>
    <w:rsid w:val="00155B62"/>
    <w:pPr>
      <w:outlineLvl w:val="1"/>
    </w:pPr>
    <w:rPr>
      <w:rFonts w:ascii="Arial" w:hAnsi="Arial" w:cs="Arial"/>
      <w:bCs/>
      <w:i/>
      <w:iCs/>
    </w:rPr>
  </w:style>
  <w:style w:type="paragraph" w:styleId="Heading3">
    <w:name w:val="heading 3"/>
    <w:basedOn w:val="ArticleTitle"/>
    <w:next w:val="Normal"/>
    <w:link w:val="Heading3Char"/>
    <w:uiPriority w:val="9"/>
    <w:unhideWhenUsed/>
    <w:qFormat/>
    <w:rsid w:val="00155B62"/>
    <w:pPr>
      <w:outlineLvl w:val="2"/>
    </w:pPr>
    <w:rPr>
      <w:rFonts w:ascii="Arial" w:hAnsi="Arial" w:cs="Arial"/>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C0A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0A68"/>
    <w:rPr>
      <w:sz w:val="20"/>
      <w:szCs w:val="20"/>
    </w:rPr>
  </w:style>
  <w:style w:type="character" w:styleId="FootnoteReference">
    <w:name w:val="footnote reference"/>
    <w:basedOn w:val="DefaultParagraphFont"/>
    <w:uiPriority w:val="99"/>
    <w:semiHidden/>
    <w:unhideWhenUsed/>
    <w:rsid w:val="00BC0A68"/>
    <w:rPr>
      <w:vertAlign w:val="superscript"/>
    </w:rPr>
  </w:style>
  <w:style w:type="paragraph" w:styleId="Header">
    <w:name w:val="header"/>
    <w:basedOn w:val="Normal"/>
    <w:link w:val="HeaderChar"/>
    <w:uiPriority w:val="99"/>
    <w:unhideWhenUsed/>
    <w:rsid w:val="00BC0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A68"/>
  </w:style>
  <w:style w:type="paragraph" w:styleId="Footer">
    <w:name w:val="footer"/>
    <w:basedOn w:val="Normal"/>
    <w:link w:val="FooterChar"/>
    <w:uiPriority w:val="99"/>
    <w:unhideWhenUsed/>
    <w:rsid w:val="00BC0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A68"/>
  </w:style>
  <w:style w:type="paragraph" w:styleId="BalloonText">
    <w:name w:val="Balloon Text"/>
    <w:basedOn w:val="Normal"/>
    <w:link w:val="BalloonTextChar"/>
    <w:uiPriority w:val="99"/>
    <w:semiHidden/>
    <w:unhideWhenUsed/>
    <w:rsid w:val="003A49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94C"/>
    <w:rPr>
      <w:rFonts w:ascii="Segoe UI" w:hAnsi="Segoe UI" w:cs="Segoe UI"/>
      <w:sz w:val="18"/>
      <w:szCs w:val="18"/>
    </w:rPr>
  </w:style>
  <w:style w:type="paragraph" w:customStyle="1" w:styleId="ArticleTitle">
    <w:name w:val="Article Title"/>
    <w:basedOn w:val="Normal"/>
    <w:link w:val="ArticleTitleChar"/>
    <w:rsid w:val="003A494C"/>
    <w:pPr>
      <w:jc w:val="both"/>
    </w:pPr>
    <w:rPr>
      <w:rFonts w:ascii="Palatino Linotype" w:hAnsi="Palatino Linotype"/>
      <w:sz w:val="24"/>
      <w:szCs w:val="24"/>
    </w:rPr>
  </w:style>
  <w:style w:type="paragraph" w:customStyle="1" w:styleId="NameofAuthors">
    <w:name w:val="Name of Author(s)"/>
    <w:basedOn w:val="ArticleTitle"/>
    <w:link w:val="NameofAuthorsChar"/>
    <w:qFormat/>
    <w:rsid w:val="00155B62"/>
    <w:rPr>
      <w:rFonts w:ascii="Arial" w:hAnsi="Arial" w:cs="Arial"/>
      <w:bCs/>
      <w:i/>
      <w:iCs/>
    </w:rPr>
  </w:style>
  <w:style w:type="character" w:customStyle="1" w:styleId="ArticleTitleChar">
    <w:name w:val="Article Title Char"/>
    <w:basedOn w:val="DefaultParagraphFont"/>
    <w:link w:val="ArticleTitle"/>
    <w:rsid w:val="003A494C"/>
    <w:rPr>
      <w:rFonts w:ascii="Palatino Linotype" w:hAnsi="Palatino Linotype"/>
      <w:sz w:val="24"/>
      <w:szCs w:val="24"/>
    </w:rPr>
  </w:style>
  <w:style w:type="paragraph" w:customStyle="1" w:styleId="Headermain">
    <w:name w:val="Header main"/>
    <w:basedOn w:val="Normal"/>
    <w:link w:val="HeadermainChar"/>
    <w:rsid w:val="003A494C"/>
    <w:pPr>
      <w:spacing w:line="480" w:lineRule="auto"/>
      <w:jc w:val="both"/>
    </w:pPr>
    <w:rPr>
      <w:rFonts w:ascii="Palatino Linotype" w:hAnsi="Palatino Linotype"/>
      <w:b/>
      <w:bCs/>
      <w:i/>
      <w:iCs/>
      <w:sz w:val="24"/>
      <w:szCs w:val="24"/>
    </w:rPr>
  </w:style>
  <w:style w:type="character" w:customStyle="1" w:styleId="NameofAuthorsChar">
    <w:name w:val="Name of Author(s) Char"/>
    <w:basedOn w:val="DefaultParagraphFont"/>
    <w:link w:val="NameofAuthors"/>
    <w:rsid w:val="00155B62"/>
    <w:rPr>
      <w:rFonts w:ascii="Arial" w:hAnsi="Arial" w:cs="Arial"/>
      <w:bCs/>
      <w:i/>
      <w:iCs/>
      <w:sz w:val="24"/>
      <w:szCs w:val="24"/>
    </w:rPr>
  </w:style>
  <w:style w:type="paragraph" w:customStyle="1" w:styleId="Headersub">
    <w:name w:val="Header sub"/>
    <w:basedOn w:val="Normal"/>
    <w:link w:val="HeadersubChar"/>
    <w:rsid w:val="003A494C"/>
    <w:pPr>
      <w:spacing w:line="480" w:lineRule="auto"/>
      <w:jc w:val="both"/>
    </w:pPr>
    <w:rPr>
      <w:rFonts w:ascii="Palatino Linotype" w:hAnsi="Palatino Linotype"/>
      <w:i/>
      <w:iCs/>
      <w:sz w:val="24"/>
      <w:szCs w:val="24"/>
    </w:rPr>
  </w:style>
  <w:style w:type="character" w:customStyle="1" w:styleId="HeadermainChar">
    <w:name w:val="Header main Char"/>
    <w:basedOn w:val="DefaultParagraphFont"/>
    <w:link w:val="Headermain"/>
    <w:rsid w:val="003A494C"/>
    <w:rPr>
      <w:rFonts w:ascii="Palatino Linotype" w:hAnsi="Palatino Linotype"/>
      <w:b/>
      <w:bCs/>
      <w:i/>
      <w:iCs/>
      <w:sz w:val="24"/>
      <w:szCs w:val="24"/>
    </w:rPr>
  </w:style>
  <w:style w:type="paragraph" w:customStyle="1" w:styleId="Bodyoftext">
    <w:name w:val="Body of text"/>
    <w:basedOn w:val="ArticleTitle"/>
    <w:link w:val="BodyoftextChar"/>
    <w:qFormat/>
    <w:rsid w:val="00155B62"/>
    <w:pPr>
      <w:tabs>
        <w:tab w:val="left" w:pos="993"/>
      </w:tabs>
    </w:pPr>
    <w:rPr>
      <w:rFonts w:ascii="Arial" w:hAnsi="Arial" w:cs="Arial"/>
      <w:bCs/>
      <w:lang w:val="en-US"/>
    </w:rPr>
  </w:style>
  <w:style w:type="character" w:customStyle="1" w:styleId="HeadersubChar">
    <w:name w:val="Header sub Char"/>
    <w:basedOn w:val="DefaultParagraphFont"/>
    <w:link w:val="Headersub"/>
    <w:rsid w:val="003A494C"/>
    <w:rPr>
      <w:rFonts w:ascii="Palatino Linotype" w:hAnsi="Palatino Linotype"/>
      <w:i/>
      <w:iCs/>
      <w:sz w:val="24"/>
      <w:szCs w:val="24"/>
    </w:rPr>
  </w:style>
  <w:style w:type="paragraph" w:customStyle="1" w:styleId="Indentedparticipantquote">
    <w:name w:val="Indented participant quote"/>
    <w:basedOn w:val="Normal"/>
    <w:link w:val="IndentedparticipantquoteChar"/>
    <w:rsid w:val="003A494C"/>
    <w:pPr>
      <w:spacing w:line="480" w:lineRule="auto"/>
      <w:ind w:left="720" w:firstLine="720"/>
    </w:pPr>
    <w:rPr>
      <w:rFonts w:ascii="Palatino Linotype" w:hAnsi="Palatino Linotype"/>
      <w:i/>
      <w:iCs/>
      <w:sz w:val="24"/>
      <w:szCs w:val="24"/>
    </w:rPr>
  </w:style>
  <w:style w:type="character" w:customStyle="1" w:styleId="BodyoftextChar">
    <w:name w:val="Body of text Char"/>
    <w:basedOn w:val="DefaultParagraphFont"/>
    <w:link w:val="Bodyoftext"/>
    <w:rsid w:val="00155B62"/>
    <w:rPr>
      <w:rFonts w:ascii="Arial" w:hAnsi="Arial" w:cs="Arial"/>
      <w:bCs/>
      <w:sz w:val="24"/>
      <w:szCs w:val="24"/>
      <w:lang w:val="en-US"/>
    </w:rPr>
  </w:style>
  <w:style w:type="character" w:customStyle="1" w:styleId="IndentedparticipantquoteChar">
    <w:name w:val="Indented participant quote Char"/>
    <w:basedOn w:val="DefaultParagraphFont"/>
    <w:link w:val="Indentedparticipantquote"/>
    <w:rsid w:val="003A494C"/>
    <w:rPr>
      <w:rFonts w:ascii="Palatino Linotype" w:hAnsi="Palatino Linotype"/>
      <w:i/>
      <w:iCs/>
      <w:sz w:val="24"/>
      <w:szCs w:val="24"/>
    </w:rPr>
  </w:style>
  <w:style w:type="character" w:styleId="Hyperlink">
    <w:name w:val="Hyperlink"/>
    <w:basedOn w:val="DefaultParagraphFont"/>
    <w:uiPriority w:val="99"/>
    <w:unhideWhenUsed/>
    <w:rsid w:val="00FE5F32"/>
    <w:rPr>
      <w:color w:val="0563C1" w:themeColor="hyperlink"/>
      <w:u w:val="single"/>
    </w:rPr>
  </w:style>
  <w:style w:type="character" w:styleId="UnresolvedMention">
    <w:name w:val="Unresolved Mention"/>
    <w:basedOn w:val="DefaultParagraphFont"/>
    <w:uiPriority w:val="99"/>
    <w:unhideWhenUsed/>
    <w:rsid w:val="00FE5F32"/>
    <w:rPr>
      <w:color w:val="605E5C"/>
      <w:shd w:val="clear" w:color="auto" w:fill="E1DFDD"/>
    </w:rPr>
  </w:style>
  <w:style w:type="character" w:customStyle="1" w:styleId="Heading1Char">
    <w:name w:val="Heading 1 Char"/>
    <w:basedOn w:val="DefaultParagraphFont"/>
    <w:link w:val="Heading1"/>
    <w:uiPriority w:val="9"/>
    <w:rsid w:val="00155B62"/>
    <w:rPr>
      <w:rFonts w:ascii="Arial" w:hAnsi="Arial" w:cs="Arial"/>
      <w:b/>
      <w:i/>
      <w:iCs/>
      <w:sz w:val="24"/>
      <w:szCs w:val="24"/>
    </w:rPr>
  </w:style>
  <w:style w:type="character" w:customStyle="1" w:styleId="Heading2Char">
    <w:name w:val="Heading 2 Char"/>
    <w:basedOn w:val="DefaultParagraphFont"/>
    <w:link w:val="Heading2"/>
    <w:uiPriority w:val="9"/>
    <w:rsid w:val="00155B62"/>
    <w:rPr>
      <w:rFonts w:ascii="Arial" w:hAnsi="Arial" w:cs="Arial"/>
      <w:bCs/>
      <w:i/>
      <w:iCs/>
      <w:sz w:val="24"/>
      <w:szCs w:val="24"/>
    </w:rPr>
  </w:style>
  <w:style w:type="character" w:customStyle="1" w:styleId="Heading3Char">
    <w:name w:val="Heading 3 Char"/>
    <w:basedOn w:val="DefaultParagraphFont"/>
    <w:link w:val="Heading3"/>
    <w:uiPriority w:val="9"/>
    <w:rsid w:val="00155B62"/>
    <w:rPr>
      <w:rFonts w:ascii="Arial" w:hAnsi="Arial" w:cs="Arial"/>
      <w:bCs/>
      <w:iCs/>
      <w:sz w:val="24"/>
      <w:szCs w:val="24"/>
    </w:rPr>
  </w:style>
  <w:style w:type="paragraph" w:styleId="Revision">
    <w:name w:val="Revision"/>
    <w:hidden/>
    <w:uiPriority w:val="99"/>
    <w:semiHidden/>
    <w:rsid w:val="00524389"/>
    <w:pPr>
      <w:spacing w:after="0" w:line="240" w:lineRule="auto"/>
    </w:pPr>
  </w:style>
  <w:style w:type="paragraph" w:styleId="Title">
    <w:name w:val="Title"/>
    <w:basedOn w:val="ArticleTitle"/>
    <w:next w:val="Normal"/>
    <w:link w:val="TitleChar"/>
    <w:uiPriority w:val="10"/>
    <w:rsid w:val="00524389"/>
    <w:rPr>
      <w:rFonts w:ascii="Arial" w:hAnsi="Arial" w:cs="Arial"/>
      <w:b/>
    </w:rPr>
  </w:style>
  <w:style w:type="character" w:customStyle="1" w:styleId="TitleChar">
    <w:name w:val="Title Char"/>
    <w:basedOn w:val="DefaultParagraphFont"/>
    <w:link w:val="Title"/>
    <w:uiPriority w:val="10"/>
    <w:rsid w:val="00524389"/>
    <w:rPr>
      <w:rFonts w:ascii="Arial" w:hAnsi="Arial" w:cs="Arial"/>
      <w:b/>
      <w:sz w:val="24"/>
      <w:szCs w:val="24"/>
    </w:rPr>
  </w:style>
  <w:style w:type="paragraph" w:styleId="NormalWeb">
    <w:name w:val="Normal (Web)"/>
    <w:basedOn w:val="Normal"/>
    <w:uiPriority w:val="99"/>
    <w:unhideWhenUsed/>
    <w:rsid w:val="003E37C8"/>
    <w:pPr>
      <w:spacing w:before="100" w:beforeAutospacing="1" w:after="100" w:afterAutospacing="1" w:line="240" w:lineRule="auto"/>
    </w:pPr>
    <w:rPr>
      <w:rFonts w:ascii="Times New Roman" w:eastAsia="Times New Roman" w:hAnsi="Times New Roman" w:cs="Times New Roman"/>
      <w:sz w:val="24"/>
      <w:szCs w:val="24"/>
      <w:lang w:val="fr-CH" w:eastAsia="zh-CN"/>
    </w:rPr>
  </w:style>
  <w:style w:type="paragraph" w:styleId="ListParagraph">
    <w:name w:val="List Paragraph"/>
    <w:basedOn w:val="Normal"/>
    <w:uiPriority w:val="34"/>
    <w:qFormat/>
    <w:rsid w:val="003E37C8"/>
    <w:pPr>
      <w:spacing w:after="0" w:line="240" w:lineRule="auto"/>
      <w:ind w:left="720"/>
      <w:contextualSpacing/>
    </w:pPr>
    <w:rPr>
      <w:sz w:val="24"/>
      <w:szCs w:val="24"/>
      <w:lang w:val="fr-FR"/>
    </w:rPr>
  </w:style>
  <w:style w:type="paragraph" w:styleId="Caption">
    <w:name w:val="caption"/>
    <w:basedOn w:val="Normal"/>
    <w:next w:val="Normal"/>
    <w:uiPriority w:val="35"/>
    <w:unhideWhenUsed/>
    <w:qFormat/>
    <w:rsid w:val="003E37C8"/>
    <w:pPr>
      <w:spacing w:after="200" w:line="240" w:lineRule="auto"/>
    </w:pPr>
    <w:rPr>
      <w:rFonts w:eastAsiaTheme="minorEastAsia"/>
      <w:i/>
      <w:iCs/>
      <w:color w:val="44546A" w:themeColor="text2"/>
      <w:sz w:val="18"/>
      <w:szCs w:val="18"/>
      <w:lang w:val="fr-CH" w:eastAsia="fr-FR"/>
    </w:rPr>
  </w:style>
  <w:style w:type="character" w:styleId="FollowedHyperlink">
    <w:name w:val="FollowedHyperlink"/>
    <w:basedOn w:val="DefaultParagraphFont"/>
    <w:uiPriority w:val="99"/>
    <w:semiHidden/>
    <w:unhideWhenUsed/>
    <w:rsid w:val="003E37C8"/>
    <w:rPr>
      <w:color w:val="954F72" w:themeColor="followedHyperlink"/>
      <w:u w:val="single"/>
    </w:rPr>
  </w:style>
  <w:style w:type="character" w:customStyle="1" w:styleId="hlfld-contribauthor">
    <w:name w:val="hlfld-contribauthor"/>
    <w:basedOn w:val="DefaultParagraphFont"/>
    <w:rsid w:val="003E37C8"/>
  </w:style>
  <w:style w:type="character" w:customStyle="1" w:styleId="nlmgiven-names">
    <w:name w:val="nlm_given-names"/>
    <w:basedOn w:val="DefaultParagraphFont"/>
    <w:rsid w:val="003E37C8"/>
  </w:style>
  <w:style w:type="character" w:customStyle="1" w:styleId="nlmyear">
    <w:name w:val="nlm_year"/>
    <w:basedOn w:val="DefaultParagraphFont"/>
    <w:rsid w:val="003E37C8"/>
  </w:style>
  <w:style w:type="character" w:customStyle="1" w:styleId="nlmarticle-title">
    <w:name w:val="nlm_article-title"/>
    <w:basedOn w:val="DefaultParagraphFont"/>
    <w:rsid w:val="003E37C8"/>
  </w:style>
  <w:style w:type="character" w:customStyle="1" w:styleId="nlmfpage">
    <w:name w:val="nlm_fpage"/>
    <w:basedOn w:val="DefaultParagraphFont"/>
    <w:rsid w:val="003E37C8"/>
  </w:style>
  <w:style w:type="character" w:customStyle="1" w:styleId="nlmlpage">
    <w:name w:val="nlm_lpage"/>
    <w:basedOn w:val="DefaultParagraphFont"/>
    <w:rsid w:val="003E37C8"/>
  </w:style>
  <w:style w:type="character" w:styleId="CommentReference">
    <w:name w:val="annotation reference"/>
    <w:basedOn w:val="DefaultParagraphFont"/>
    <w:uiPriority w:val="99"/>
    <w:semiHidden/>
    <w:unhideWhenUsed/>
    <w:rsid w:val="003E37C8"/>
    <w:rPr>
      <w:sz w:val="16"/>
      <w:szCs w:val="16"/>
    </w:rPr>
  </w:style>
  <w:style w:type="paragraph" w:styleId="CommentText">
    <w:name w:val="annotation text"/>
    <w:basedOn w:val="Normal"/>
    <w:link w:val="CommentTextChar"/>
    <w:uiPriority w:val="99"/>
    <w:unhideWhenUsed/>
    <w:rsid w:val="003E37C8"/>
    <w:pPr>
      <w:spacing w:after="0" w:line="240" w:lineRule="auto"/>
    </w:pPr>
    <w:rPr>
      <w:rFonts w:eastAsiaTheme="minorEastAsia"/>
      <w:sz w:val="20"/>
      <w:szCs w:val="20"/>
      <w:lang w:val="fr-CH" w:eastAsia="fr-FR"/>
    </w:rPr>
  </w:style>
  <w:style w:type="character" w:customStyle="1" w:styleId="CommentTextChar">
    <w:name w:val="Comment Text Char"/>
    <w:basedOn w:val="DefaultParagraphFont"/>
    <w:link w:val="CommentText"/>
    <w:uiPriority w:val="99"/>
    <w:rsid w:val="003E37C8"/>
    <w:rPr>
      <w:rFonts w:eastAsiaTheme="minorEastAsia"/>
      <w:sz w:val="20"/>
      <w:szCs w:val="20"/>
      <w:lang w:val="fr-CH" w:eastAsia="fr-FR"/>
    </w:rPr>
  </w:style>
  <w:style w:type="paragraph" w:styleId="CommentSubject">
    <w:name w:val="annotation subject"/>
    <w:basedOn w:val="CommentText"/>
    <w:next w:val="CommentText"/>
    <w:link w:val="CommentSubjectChar"/>
    <w:uiPriority w:val="99"/>
    <w:semiHidden/>
    <w:unhideWhenUsed/>
    <w:rsid w:val="003E37C8"/>
    <w:rPr>
      <w:b/>
      <w:bCs/>
    </w:rPr>
  </w:style>
  <w:style w:type="character" w:customStyle="1" w:styleId="CommentSubjectChar">
    <w:name w:val="Comment Subject Char"/>
    <w:basedOn w:val="CommentTextChar"/>
    <w:link w:val="CommentSubject"/>
    <w:uiPriority w:val="99"/>
    <w:semiHidden/>
    <w:rsid w:val="003E37C8"/>
    <w:rPr>
      <w:rFonts w:eastAsiaTheme="minorEastAsia"/>
      <w:b/>
      <w:bCs/>
      <w:sz w:val="20"/>
      <w:szCs w:val="20"/>
      <w:lang w:val="fr-CH" w:eastAsia="fr-FR"/>
    </w:rPr>
  </w:style>
  <w:style w:type="paragraph" w:customStyle="1" w:styleId="c-bibliographic-informationcitation">
    <w:name w:val="c-bibliographic-information__citation"/>
    <w:basedOn w:val="Normal"/>
    <w:rsid w:val="003E37C8"/>
    <w:pPr>
      <w:spacing w:before="100" w:beforeAutospacing="1" w:after="100" w:afterAutospacing="1" w:line="240" w:lineRule="auto"/>
    </w:pPr>
    <w:rPr>
      <w:rFonts w:ascii="Times New Roman" w:eastAsia="Times New Roman" w:hAnsi="Times New Roman" w:cs="Times New Roman"/>
      <w:sz w:val="24"/>
      <w:szCs w:val="24"/>
      <w:lang w:val="fr-CH" w:eastAsia="zh-CN"/>
    </w:rPr>
  </w:style>
  <w:style w:type="character" w:styleId="Emphasis">
    <w:name w:val="Emphasis"/>
    <w:basedOn w:val="DefaultParagraphFont"/>
    <w:uiPriority w:val="20"/>
    <w:qFormat/>
    <w:rsid w:val="003E37C8"/>
    <w:rPr>
      <w:i/>
      <w:iCs/>
    </w:rPr>
  </w:style>
  <w:style w:type="character" w:customStyle="1" w:styleId="id-label">
    <w:name w:val="id-label"/>
    <w:basedOn w:val="DefaultParagraphFont"/>
    <w:rsid w:val="003E37C8"/>
  </w:style>
  <w:style w:type="character" w:customStyle="1" w:styleId="article-headerdoilabel">
    <w:name w:val="article-header__doi__label"/>
    <w:basedOn w:val="DefaultParagraphFont"/>
    <w:rsid w:val="003E37C8"/>
  </w:style>
  <w:style w:type="character" w:styleId="PageNumber">
    <w:name w:val="page number"/>
    <w:basedOn w:val="DefaultParagraphFont"/>
    <w:uiPriority w:val="99"/>
    <w:semiHidden/>
    <w:unhideWhenUsed/>
    <w:rsid w:val="003E37C8"/>
  </w:style>
  <w:style w:type="character" w:customStyle="1" w:styleId="Mencinsinresolver1">
    <w:name w:val="Mención sin resolver1"/>
    <w:basedOn w:val="DefaultParagraphFont"/>
    <w:uiPriority w:val="99"/>
    <w:semiHidden/>
    <w:unhideWhenUsed/>
    <w:rsid w:val="003E37C8"/>
    <w:rPr>
      <w:color w:val="605E5C"/>
      <w:shd w:val="clear" w:color="auto" w:fill="E1DFDD"/>
    </w:rPr>
  </w:style>
  <w:style w:type="paragraph" w:styleId="DocumentMap">
    <w:name w:val="Document Map"/>
    <w:basedOn w:val="Normal"/>
    <w:link w:val="DocumentMapChar"/>
    <w:uiPriority w:val="99"/>
    <w:semiHidden/>
    <w:unhideWhenUsed/>
    <w:rsid w:val="003E37C8"/>
    <w:pPr>
      <w:spacing w:after="0" w:line="240" w:lineRule="auto"/>
    </w:pPr>
    <w:rPr>
      <w:rFonts w:ascii="Lucida Grande" w:eastAsiaTheme="minorEastAsia" w:hAnsi="Lucida Grande"/>
      <w:sz w:val="24"/>
      <w:szCs w:val="24"/>
      <w:lang w:val="fr-CH" w:eastAsia="fr-FR"/>
    </w:rPr>
  </w:style>
  <w:style w:type="character" w:customStyle="1" w:styleId="DocumentMapChar">
    <w:name w:val="Document Map Char"/>
    <w:basedOn w:val="DefaultParagraphFont"/>
    <w:link w:val="DocumentMap"/>
    <w:uiPriority w:val="99"/>
    <w:semiHidden/>
    <w:rsid w:val="003E37C8"/>
    <w:rPr>
      <w:rFonts w:ascii="Lucida Grande" w:eastAsiaTheme="minorEastAsia" w:hAnsi="Lucida Grande"/>
      <w:sz w:val="24"/>
      <w:szCs w:val="24"/>
      <w:lang w:val="fr-CH" w:eastAsia="fr-FR"/>
    </w:rPr>
  </w:style>
  <w:style w:type="character" w:customStyle="1" w:styleId="citation-doi">
    <w:name w:val="citation-doi"/>
    <w:basedOn w:val="DefaultParagraphFont"/>
    <w:rsid w:val="003E37C8"/>
  </w:style>
  <w:style w:type="character" w:customStyle="1" w:styleId="secondary-date">
    <w:name w:val="secondary-date"/>
    <w:basedOn w:val="DefaultParagraphFont"/>
    <w:rsid w:val="003E37C8"/>
  </w:style>
  <w:style w:type="paragraph" w:customStyle="1" w:styleId="Notesoncontributors">
    <w:name w:val="Notes on contributors"/>
    <w:basedOn w:val="Normal"/>
    <w:qFormat/>
    <w:rsid w:val="003E37C8"/>
    <w:pPr>
      <w:spacing w:before="240" w:after="0" w:line="360" w:lineRule="auto"/>
    </w:pPr>
    <w:rPr>
      <w:rFonts w:ascii="Times New Roman" w:eastAsia="Times New Roman" w:hAnsi="Times New Roman" w:cs="Times New Roman"/>
      <w:szCs w:val="24"/>
      <w:lang w:eastAsia="en-GB"/>
    </w:rPr>
  </w:style>
  <w:style w:type="character" w:customStyle="1" w:styleId="Mentionnonrsolue1">
    <w:name w:val="Mention non résolue1"/>
    <w:basedOn w:val="DefaultParagraphFont"/>
    <w:uiPriority w:val="99"/>
    <w:semiHidden/>
    <w:unhideWhenUsed/>
    <w:rsid w:val="003E37C8"/>
    <w:rPr>
      <w:color w:val="605E5C"/>
      <w:shd w:val="clear" w:color="auto" w:fill="E1DFDD"/>
    </w:rPr>
  </w:style>
  <w:style w:type="table" w:styleId="TableGrid">
    <w:name w:val="Table Grid"/>
    <w:basedOn w:val="TableNormal"/>
    <w:uiPriority w:val="59"/>
    <w:rsid w:val="003E37C8"/>
    <w:pPr>
      <w:spacing w:after="0" w:line="240" w:lineRule="auto"/>
    </w:pPr>
    <w:rPr>
      <w:rFonts w:eastAsiaTheme="minorEastAsia"/>
      <w:sz w:val="24"/>
      <w:szCs w:val="24"/>
      <w:lang w:val="fr-CH"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675726">
      <w:bodyDiv w:val="1"/>
      <w:marLeft w:val="0"/>
      <w:marRight w:val="0"/>
      <w:marTop w:val="0"/>
      <w:marBottom w:val="0"/>
      <w:divBdr>
        <w:top w:val="none" w:sz="0" w:space="0" w:color="auto"/>
        <w:left w:val="none" w:sz="0" w:space="0" w:color="auto"/>
        <w:bottom w:val="none" w:sz="0" w:space="0" w:color="auto"/>
        <w:right w:val="none" w:sz="0" w:space="0" w:color="auto"/>
      </w:divBdr>
    </w:div>
    <w:div w:id="199737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Downloads\IJCLE%20formatting%20template%20-DESKTOP-G1R2S2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EFCEF-81B8-4B6A-BE66-A3D2F30BD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IJCLE formatting template -DESKTOP-G1R2S2K</Template>
  <TotalTime>2</TotalTime>
  <Pages>26</Pages>
  <Words>9100</Words>
  <Characters>51871</Characters>
  <Application>Microsoft Office Word</Application>
  <DocSecurity>0</DocSecurity>
  <Lines>432</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Graham</dc:creator>
  <cp:keywords/>
  <dc:description/>
  <cp:lastModifiedBy>laura Graham</cp:lastModifiedBy>
  <cp:revision>3</cp:revision>
  <cp:lastPrinted>2022-07-06T10:30:00Z</cp:lastPrinted>
  <dcterms:created xsi:type="dcterms:W3CDTF">2022-08-18T14:17:00Z</dcterms:created>
  <dcterms:modified xsi:type="dcterms:W3CDTF">2022-08-18T14:18:00Z</dcterms:modified>
</cp:coreProperties>
</file>