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8F6743F" w:rsidR="00BF420B" w:rsidRPr="00183DB1" w:rsidRDefault="00E2063D" w:rsidP="00CF6686">
      <w:pPr>
        <w:spacing w:line="360" w:lineRule="auto"/>
        <w:jc w:val="both"/>
        <w:rPr>
          <w:rFonts w:ascii="Arial" w:eastAsia="Arial" w:hAnsi="Arial" w:cs="Arial"/>
          <w:b/>
          <w:bCs/>
          <w:sz w:val="22"/>
          <w:szCs w:val="22"/>
        </w:rPr>
      </w:pPr>
      <w:r w:rsidRPr="00183DB1">
        <w:rPr>
          <w:rFonts w:ascii="Arial" w:eastAsia="Arial" w:hAnsi="Arial" w:cs="Arial"/>
          <w:b/>
          <w:bCs/>
          <w:sz w:val="22"/>
          <w:szCs w:val="22"/>
        </w:rPr>
        <w:t xml:space="preserve">Impacts of Colonial Legacies on the Rights and Security of Sex Workers in Southern Africa </w:t>
      </w:r>
    </w:p>
    <w:p w14:paraId="00000003" w14:textId="77777777" w:rsidR="00BF420B" w:rsidRPr="00CF6686" w:rsidRDefault="00BF420B" w:rsidP="00CF6686">
      <w:pPr>
        <w:pBdr>
          <w:top w:val="nil"/>
          <w:left w:val="nil"/>
          <w:bottom w:val="nil"/>
          <w:right w:val="nil"/>
          <w:between w:val="nil"/>
        </w:pBdr>
        <w:spacing w:line="360" w:lineRule="auto"/>
        <w:jc w:val="both"/>
        <w:rPr>
          <w:rFonts w:ascii="Arial" w:eastAsia="Arial" w:hAnsi="Arial" w:cs="Arial"/>
          <w:b/>
          <w:color w:val="000000"/>
          <w:sz w:val="22"/>
          <w:szCs w:val="22"/>
        </w:rPr>
      </w:pPr>
    </w:p>
    <w:p w14:paraId="00000009" w14:textId="380C263C" w:rsidR="00BF420B" w:rsidRPr="00183DB1" w:rsidRDefault="00E2063D" w:rsidP="00CF6686">
      <w:pPr>
        <w:pBdr>
          <w:top w:val="nil"/>
          <w:left w:val="nil"/>
          <w:bottom w:val="nil"/>
          <w:right w:val="nil"/>
          <w:between w:val="nil"/>
        </w:pBdr>
        <w:spacing w:line="360" w:lineRule="auto"/>
        <w:jc w:val="both"/>
        <w:rPr>
          <w:rFonts w:ascii="Arial" w:eastAsia="Arial" w:hAnsi="Arial" w:cs="Arial"/>
          <w:color w:val="000000"/>
          <w:sz w:val="22"/>
          <w:szCs w:val="22"/>
        </w:rPr>
      </w:pPr>
      <w:r w:rsidRPr="00CF6686">
        <w:rPr>
          <w:rFonts w:ascii="Arial" w:eastAsia="Arial" w:hAnsi="Arial" w:cs="Arial"/>
          <w:i/>
          <w:iCs/>
          <w:color w:val="000000"/>
          <w:sz w:val="22"/>
          <w:szCs w:val="22"/>
        </w:rPr>
        <w:t>Carolien Aantjes, Tamaryn L. Crankshaw</w:t>
      </w:r>
      <w:r w:rsidR="00141E62" w:rsidRPr="00CF6686">
        <w:rPr>
          <w:rFonts w:ascii="Arial" w:eastAsia="Arial" w:hAnsi="Arial" w:cs="Arial"/>
          <w:i/>
          <w:iCs/>
          <w:color w:val="000000"/>
          <w:sz w:val="22"/>
          <w:szCs w:val="22"/>
        </w:rPr>
        <w:t xml:space="preserve"> and</w:t>
      </w:r>
      <w:r w:rsidRPr="00CF6686">
        <w:rPr>
          <w:rFonts w:ascii="Arial" w:eastAsia="Arial" w:hAnsi="Arial" w:cs="Arial"/>
          <w:i/>
          <w:iCs/>
          <w:color w:val="000000"/>
          <w:sz w:val="22"/>
          <w:szCs w:val="22"/>
        </w:rPr>
        <w:t xml:space="preserve"> Jane Freedman</w:t>
      </w:r>
      <w:r w:rsidR="00141E62" w:rsidRPr="002D1821">
        <w:rPr>
          <w:rStyle w:val="FootnoteReference"/>
          <w:rFonts w:ascii="Arial" w:eastAsia="Arial" w:hAnsi="Arial" w:cs="Arial"/>
          <w:color w:val="000000"/>
          <w:sz w:val="22"/>
          <w:szCs w:val="22"/>
        </w:rPr>
        <w:footnoteReference w:id="1"/>
      </w:r>
    </w:p>
    <w:p w14:paraId="0000000A" w14:textId="77777777" w:rsidR="00BF420B" w:rsidRPr="00183DB1" w:rsidRDefault="00BF420B" w:rsidP="00CF6686">
      <w:pPr>
        <w:pBdr>
          <w:top w:val="nil"/>
          <w:left w:val="nil"/>
          <w:bottom w:val="nil"/>
          <w:right w:val="nil"/>
          <w:between w:val="nil"/>
        </w:pBdr>
        <w:spacing w:line="360" w:lineRule="auto"/>
        <w:jc w:val="both"/>
        <w:rPr>
          <w:rFonts w:ascii="Arial" w:eastAsia="Arial" w:hAnsi="Arial" w:cs="Arial"/>
          <w:color w:val="000000"/>
          <w:sz w:val="22"/>
          <w:szCs w:val="22"/>
        </w:rPr>
      </w:pPr>
    </w:p>
    <w:p w14:paraId="00000011" w14:textId="72623279" w:rsidR="00BF420B" w:rsidRPr="00CF6686" w:rsidRDefault="00E2063D" w:rsidP="00CF6686">
      <w:pPr>
        <w:pBdr>
          <w:top w:val="nil"/>
          <w:left w:val="nil"/>
          <w:bottom w:val="nil"/>
          <w:right w:val="nil"/>
          <w:between w:val="nil"/>
        </w:pBdr>
        <w:spacing w:line="360" w:lineRule="auto"/>
        <w:jc w:val="both"/>
        <w:rPr>
          <w:rFonts w:ascii="Arial" w:eastAsia="Arial" w:hAnsi="Arial" w:cs="Arial"/>
          <w:b/>
          <w:i/>
          <w:iCs/>
          <w:color w:val="000000"/>
          <w:sz w:val="22"/>
          <w:szCs w:val="22"/>
        </w:rPr>
      </w:pPr>
      <w:r w:rsidRPr="00CF6686">
        <w:rPr>
          <w:rFonts w:ascii="Arial" w:eastAsia="Arial" w:hAnsi="Arial" w:cs="Arial"/>
          <w:b/>
          <w:i/>
          <w:iCs/>
          <w:color w:val="000000"/>
          <w:sz w:val="22"/>
          <w:szCs w:val="22"/>
        </w:rPr>
        <w:t>Abstract</w:t>
      </w:r>
    </w:p>
    <w:p w14:paraId="3C37512E" w14:textId="77777777" w:rsidR="00141E62" w:rsidRPr="00CF6686" w:rsidRDefault="00141E62" w:rsidP="00CF6686">
      <w:pPr>
        <w:pBdr>
          <w:top w:val="nil"/>
          <w:left w:val="nil"/>
          <w:bottom w:val="nil"/>
          <w:right w:val="nil"/>
          <w:between w:val="nil"/>
        </w:pBdr>
        <w:spacing w:line="360" w:lineRule="auto"/>
        <w:jc w:val="both"/>
        <w:rPr>
          <w:rFonts w:ascii="Arial" w:eastAsia="Arial" w:hAnsi="Arial" w:cs="Arial"/>
          <w:b/>
          <w:i/>
          <w:iCs/>
          <w:color w:val="000000"/>
          <w:sz w:val="22"/>
          <w:szCs w:val="22"/>
        </w:rPr>
      </w:pPr>
    </w:p>
    <w:p w14:paraId="6ED58B5D" w14:textId="548D61F7" w:rsidR="00141E62" w:rsidRPr="00CF6686" w:rsidRDefault="00E2063D" w:rsidP="00CF6686">
      <w:pPr>
        <w:pBdr>
          <w:top w:val="nil"/>
          <w:left w:val="nil"/>
          <w:bottom w:val="nil"/>
          <w:right w:val="nil"/>
          <w:between w:val="nil"/>
        </w:pBdr>
        <w:spacing w:line="360" w:lineRule="auto"/>
        <w:jc w:val="both"/>
        <w:rPr>
          <w:rFonts w:ascii="Arial" w:eastAsia="Arial" w:hAnsi="Arial" w:cs="Arial"/>
          <w:sz w:val="22"/>
          <w:szCs w:val="22"/>
        </w:rPr>
      </w:pPr>
      <w:r w:rsidRPr="00183DB1">
        <w:rPr>
          <w:rFonts w:ascii="Arial" w:eastAsia="Arial" w:hAnsi="Arial" w:cs="Arial"/>
          <w:color w:val="000000"/>
          <w:sz w:val="22"/>
          <w:szCs w:val="22"/>
        </w:rPr>
        <w:t xml:space="preserve">This article will explore the relationship between sex work and the law in four Southern African countries – Madagascar, Mozambique, Zambia and Zimbabwe – to shed light on the persistent barriers to promoting the rights and </w:t>
      </w:r>
      <w:r w:rsidRPr="00183DB1">
        <w:rPr>
          <w:rFonts w:ascii="Arial" w:eastAsia="Arial" w:hAnsi="Arial" w:cs="Arial"/>
          <w:sz w:val="22"/>
          <w:szCs w:val="22"/>
        </w:rPr>
        <w:t>security</w:t>
      </w:r>
      <w:r w:rsidRPr="00183DB1">
        <w:rPr>
          <w:rFonts w:ascii="Arial" w:eastAsia="Arial" w:hAnsi="Arial" w:cs="Arial"/>
          <w:color w:val="000000"/>
          <w:sz w:val="22"/>
          <w:szCs w:val="22"/>
        </w:rPr>
        <w:t xml:space="preserve"> of sex workers. In thes</w:t>
      </w:r>
      <w:r w:rsidRPr="00353C8F">
        <w:rPr>
          <w:rFonts w:ascii="Arial" w:eastAsia="Arial" w:hAnsi="Arial" w:cs="Arial"/>
          <w:color w:val="000000"/>
          <w:sz w:val="22"/>
          <w:szCs w:val="22"/>
        </w:rPr>
        <w:t xml:space="preserve">e countries, as across Southern Africa, criminal laws on sex work introduced by colonial powers have profoundly shaped contemporary societal attitudes towards sex work and women who sell sex. More recently, </w:t>
      </w:r>
      <w:r w:rsidRPr="00CF6686">
        <w:rPr>
          <w:rFonts w:ascii="Arial" w:eastAsia="Arial" w:hAnsi="Arial" w:cs="Arial"/>
          <w:sz w:val="22"/>
          <w:szCs w:val="22"/>
        </w:rPr>
        <w:t>t</w:t>
      </w:r>
      <w:r w:rsidRPr="00CF6686">
        <w:rPr>
          <w:rFonts w:ascii="Arial" w:eastAsia="Arial" w:hAnsi="Arial" w:cs="Arial"/>
          <w:color w:val="000000"/>
          <w:sz w:val="22"/>
          <w:szCs w:val="22"/>
        </w:rPr>
        <w:t>he question of sex work has often been linked to HIV and AIDS and decriminali</w:t>
      </w:r>
      <w:r w:rsidR="00A37434" w:rsidRPr="00CF6686">
        <w:rPr>
          <w:rFonts w:ascii="Arial" w:eastAsia="Arial" w:hAnsi="Arial" w:cs="Arial"/>
          <w:color w:val="000000"/>
          <w:sz w:val="22"/>
          <w:szCs w:val="22"/>
        </w:rPr>
        <w:t>s</w:t>
      </w:r>
      <w:r w:rsidRPr="00CF6686">
        <w:rPr>
          <w:rFonts w:ascii="Arial" w:eastAsia="Arial" w:hAnsi="Arial" w:cs="Arial"/>
          <w:color w:val="000000"/>
          <w:sz w:val="22"/>
          <w:szCs w:val="22"/>
        </w:rPr>
        <w:t xml:space="preserve">ation has been promoted as part of a wider strategy to protect </w:t>
      </w:r>
      <w:r w:rsidR="008F196E" w:rsidRPr="00CF6686">
        <w:rPr>
          <w:rFonts w:ascii="Arial" w:eastAsia="Arial" w:hAnsi="Arial" w:cs="Arial"/>
          <w:color w:val="000000"/>
          <w:sz w:val="22"/>
          <w:szCs w:val="22"/>
        </w:rPr>
        <w:t>‘</w:t>
      </w:r>
      <w:r w:rsidRPr="00CF6686">
        <w:rPr>
          <w:rFonts w:ascii="Arial" w:eastAsia="Arial" w:hAnsi="Arial" w:cs="Arial"/>
          <w:color w:val="000000"/>
          <w:sz w:val="22"/>
          <w:szCs w:val="22"/>
        </w:rPr>
        <w:t>key populations</w:t>
      </w:r>
      <w:r w:rsidR="008F196E" w:rsidRPr="00CF6686">
        <w:rPr>
          <w:rFonts w:ascii="Arial" w:eastAsia="Arial" w:hAnsi="Arial" w:cs="Arial"/>
          <w:color w:val="000000"/>
          <w:sz w:val="22"/>
          <w:szCs w:val="22"/>
        </w:rPr>
        <w:t>’</w:t>
      </w:r>
      <w:r w:rsidRPr="00CF6686">
        <w:rPr>
          <w:rFonts w:ascii="Arial" w:eastAsia="Arial" w:hAnsi="Arial" w:cs="Arial"/>
          <w:color w:val="000000"/>
          <w:sz w:val="22"/>
          <w:szCs w:val="22"/>
        </w:rPr>
        <w:t xml:space="preserve">, including sex workers, who are perceived as being at greater risk of HIV infection. </w:t>
      </w:r>
      <w:r w:rsidRPr="00CF6686">
        <w:rPr>
          <w:rFonts w:ascii="Arial" w:eastAsia="Arial" w:hAnsi="Arial" w:cs="Arial"/>
          <w:sz w:val="22"/>
          <w:szCs w:val="22"/>
        </w:rPr>
        <w:t xml:space="preserve">Based </w:t>
      </w:r>
      <w:r w:rsidRPr="00CF6686">
        <w:rPr>
          <w:rFonts w:ascii="Arial" w:eastAsia="Arial" w:hAnsi="Arial" w:cs="Arial"/>
          <w:color w:val="000000"/>
          <w:sz w:val="22"/>
          <w:szCs w:val="22"/>
        </w:rPr>
        <w:t xml:space="preserve">on our research with young women engaged in selling sex, we found that </w:t>
      </w:r>
      <w:r w:rsidRPr="00CF6686">
        <w:rPr>
          <w:rFonts w:ascii="Arial" w:eastAsia="Arial" w:hAnsi="Arial" w:cs="Arial"/>
          <w:sz w:val="22"/>
          <w:szCs w:val="22"/>
        </w:rPr>
        <w:t xml:space="preserve">repression continues </w:t>
      </w:r>
      <w:r w:rsidRPr="00CF6686">
        <w:rPr>
          <w:rFonts w:ascii="Arial" w:eastAsia="Arial" w:hAnsi="Arial" w:cs="Arial"/>
          <w:color w:val="000000"/>
          <w:sz w:val="22"/>
          <w:szCs w:val="22"/>
        </w:rPr>
        <w:t xml:space="preserve">in various forms within and outside of the law. </w:t>
      </w:r>
      <w:r w:rsidR="00E7598E" w:rsidRPr="00CF6686">
        <w:rPr>
          <w:rFonts w:ascii="Arial" w:eastAsia="Arial" w:hAnsi="Arial" w:cs="Arial"/>
          <w:color w:val="000000"/>
          <w:sz w:val="22"/>
          <w:szCs w:val="22"/>
        </w:rPr>
        <w:t>T</w:t>
      </w:r>
      <w:r w:rsidRPr="00CF6686">
        <w:rPr>
          <w:rFonts w:ascii="Arial" w:eastAsia="Arial" w:hAnsi="Arial" w:cs="Arial"/>
          <w:color w:val="000000"/>
          <w:sz w:val="22"/>
          <w:szCs w:val="22"/>
        </w:rPr>
        <w:t xml:space="preserve">hough sex work is no longer </w:t>
      </w:r>
      <w:r w:rsidR="00E7598E" w:rsidRPr="00CF6686">
        <w:rPr>
          <w:rFonts w:ascii="Arial" w:eastAsia="Arial" w:hAnsi="Arial" w:cs="Arial"/>
          <w:color w:val="000000"/>
          <w:sz w:val="22"/>
          <w:szCs w:val="22"/>
        </w:rPr>
        <w:t>fully criminalised</w:t>
      </w:r>
      <w:r w:rsidRPr="00CF6686">
        <w:rPr>
          <w:rFonts w:ascii="Arial" w:eastAsia="Arial" w:hAnsi="Arial" w:cs="Arial"/>
          <w:color w:val="000000"/>
          <w:sz w:val="22"/>
          <w:szCs w:val="22"/>
        </w:rPr>
        <w:t xml:space="preserve"> in</w:t>
      </w:r>
      <w:r w:rsidRPr="00CF6686">
        <w:rPr>
          <w:rFonts w:ascii="Arial" w:eastAsia="Arial" w:hAnsi="Arial" w:cs="Arial"/>
          <w:sz w:val="22"/>
          <w:szCs w:val="22"/>
        </w:rPr>
        <w:t xml:space="preserve"> </w:t>
      </w:r>
      <w:r w:rsidR="00E7598E" w:rsidRPr="00CF6686">
        <w:rPr>
          <w:rFonts w:ascii="Arial" w:eastAsia="Arial" w:hAnsi="Arial" w:cs="Arial"/>
          <w:sz w:val="22"/>
          <w:szCs w:val="22"/>
        </w:rPr>
        <w:t xml:space="preserve">most </w:t>
      </w:r>
      <w:r w:rsidRPr="00CF6686">
        <w:rPr>
          <w:rFonts w:ascii="Arial" w:eastAsia="Arial" w:hAnsi="Arial" w:cs="Arial"/>
          <w:sz w:val="22"/>
          <w:szCs w:val="22"/>
        </w:rPr>
        <w:t xml:space="preserve">countries in the region, the relics of the colonial past permeate contemporary norms and attitudes to sex work thus </w:t>
      </w:r>
      <w:r w:rsidRPr="00CF6686">
        <w:rPr>
          <w:rFonts w:ascii="Arial" w:eastAsia="Arial" w:hAnsi="Arial" w:cs="Arial"/>
          <w:color w:val="000000"/>
          <w:sz w:val="22"/>
          <w:szCs w:val="22"/>
        </w:rPr>
        <w:t xml:space="preserve">locking the selling of sex within the grey areas of the law and </w:t>
      </w:r>
      <w:r w:rsidRPr="00CF6686">
        <w:rPr>
          <w:rFonts w:ascii="Arial" w:eastAsia="Arial" w:hAnsi="Arial" w:cs="Arial"/>
          <w:sz w:val="22"/>
          <w:szCs w:val="22"/>
        </w:rPr>
        <w:t xml:space="preserve">contributing to </w:t>
      </w:r>
      <w:r w:rsidRPr="00CF6686">
        <w:rPr>
          <w:rFonts w:ascii="Arial" w:eastAsia="Arial" w:hAnsi="Arial" w:cs="Arial"/>
          <w:color w:val="000000"/>
          <w:sz w:val="22"/>
          <w:szCs w:val="22"/>
        </w:rPr>
        <w:t xml:space="preserve">situations of </w:t>
      </w:r>
      <w:r w:rsidRPr="00CF6686">
        <w:rPr>
          <w:rFonts w:ascii="Arial" w:eastAsia="Arial" w:hAnsi="Arial" w:cs="Arial"/>
          <w:sz w:val="22"/>
          <w:szCs w:val="22"/>
        </w:rPr>
        <w:t>vulnerability for sex workers</w:t>
      </w:r>
      <w:r w:rsidRPr="00CF6686">
        <w:rPr>
          <w:rFonts w:ascii="Arial" w:eastAsia="Arial" w:hAnsi="Arial" w:cs="Arial"/>
          <w:color w:val="000000"/>
          <w:sz w:val="22"/>
          <w:szCs w:val="22"/>
        </w:rPr>
        <w:t xml:space="preserve">. </w:t>
      </w:r>
      <w:r w:rsidRPr="00CF6686">
        <w:rPr>
          <w:rFonts w:ascii="Arial" w:eastAsia="Arial" w:hAnsi="Arial" w:cs="Arial"/>
          <w:sz w:val="22"/>
          <w:szCs w:val="22"/>
        </w:rPr>
        <w:t>Our four case studies demonstrate that t</w:t>
      </w:r>
      <w:r w:rsidRPr="00CF6686">
        <w:rPr>
          <w:rFonts w:ascii="Arial" w:eastAsia="Arial" w:hAnsi="Arial" w:cs="Arial"/>
          <w:color w:val="000000"/>
          <w:sz w:val="22"/>
          <w:szCs w:val="22"/>
        </w:rPr>
        <w:t xml:space="preserve">ransformations in dominant social norms and representations around </w:t>
      </w:r>
      <w:r w:rsidRPr="00CF6686">
        <w:rPr>
          <w:rFonts w:ascii="Arial" w:eastAsia="Arial" w:hAnsi="Arial" w:cs="Arial"/>
          <w:sz w:val="22"/>
          <w:szCs w:val="22"/>
        </w:rPr>
        <w:t>sex work</w:t>
      </w:r>
      <w:r w:rsidRPr="00CF6686">
        <w:rPr>
          <w:rFonts w:ascii="Arial" w:eastAsia="Arial" w:hAnsi="Arial" w:cs="Arial"/>
          <w:color w:val="000000"/>
          <w:sz w:val="22"/>
          <w:szCs w:val="22"/>
        </w:rPr>
        <w:t xml:space="preserve"> have been far slower and less far reaching than many assumed they would be, </w:t>
      </w:r>
      <w:r w:rsidRPr="00CF6686">
        <w:rPr>
          <w:rFonts w:ascii="Arial" w:eastAsia="Arial" w:hAnsi="Arial" w:cs="Arial"/>
          <w:sz w:val="22"/>
          <w:szCs w:val="22"/>
        </w:rPr>
        <w:t xml:space="preserve">even in the countries which have adopted </w:t>
      </w:r>
      <w:r w:rsidRPr="00CF6686">
        <w:rPr>
          <w:rFonts w:ascii="Arial" w:eastAsia="Arial" w:hAnsi="Arial" w:cs="Arial"/>
          <w:color w:val="000000"/>
          <w:sz w:val="22"/>
          <w:szCs w:val="22"/>
        </w:rPr>
        <w:t xml:space="preserve">more progressive laws and policies. </w:t>
      </w:r>
      <w:r w:rsidRPr="00CF6686">
        <w:rPr>
          <w:rFonts w:ascii="Arial" w:eastAsia="Arial" w:hAnsi="Arial" w:cs="Arial"/>
          <w:sz w:val="22"/>
          <w:szCs w:val="22"/>
        </w:rPr>
        <w:t xml:space="preserve">The situations of vulnerability experienced by sex workers also escalated during </w:t>
      </w:r>
      <w:r w:rsidRPr="00CF6686">
        <w:rPr>
          <w:rFonts w:ascii="Arial" w:eastAsia="Arial" w:hAnsi="Arial" w:cs="Arial"/>
          <w:color w:val="000000"/>
          <w:sz w:val="22"/>
          <w:szCs w:val="22"/>
        </w:rPr>
        <w:t>t</w:t>
      </w:r>
      <w:r w:rsidRPr="00CF6686">
        <w:rPr>
          <w:rFonts w:ascii="Arial" w:eastAsia="Arial" w:hAnsi="Arial" w:cs="Arial"/>
          <w:sz w:val="22"/>
          <w:szCs w:val="22"/>
        </w:rPr>
        <w:t>he COVID-19 crisis, highlighting the critical need for state intervention to improve their legal, economic and social position.</w:t>
      </w:r>
    </w:p>
    <w:p w14:paraId="5174A30F" w14:textId="02A05829" w:rsidR="00141E62" w:rsidRPr="00CF6686" w:rsidRDefault="00141E62" w:rsidP="00CF6686">
      <w:pPr>
        <w:pBdr>
          <w:top w:val="nil"/>
          <w:left w:val="nil"/>
          <w:bottom w:val="nil"/>
          <w:right w:val="nil"/>
          <w:between w:val="nil"/>
        </w:pBdr>
        <w:spacing w:line="360" w:lineRule="auto"/>
        <w:jc w:val="both"/>
        <w:rPr>
          <w:rFonts w:ascii="Arial" w:eastAsia="Arial" w:hAnsi="Arial" w:cs="Arial"/>
          <w:sz w:val="22"/>
          <w:szCs w:val="22"/>
        </w:rPr>
      </w:pPr>
    </w:p>
    <w:p w14:paraId="5C62CAF9" w14:textId="4666583A" w:rsidR="00141E62" w:rsidRPr="00CF6686" w:rsidRDefault="00141E62" w:rsidP="00CF6686">
      <w:pPr>
        <w:pBdr>
          <w:top w:val="nil"/>
          <w:left w:val="nil"/>
          <w:bottom w:val="nil"/>
          <w:right w:val="nil"/>
          <w:between w:val="nil"/>
        </w:pBdr>
        <w:spacing w:line="360" w:lineRule="auto"/>
        <w:jc w:val="both"/>
        <w:rPr>
          <w:rFonts w:ascii="Arial" w:eastAsia="Arial" w:hAnsi="Arial" w:cs="Arial"/>
          <w:b/>
          <w:bCs/>
          <w:i/>
          <w:iCs/>
          <w:sz w:val="22"/>
          <w:szCs w:val="22"/>
        </w:rPr>
      </w:pPr>
      <w:r w:rsidRPr="00CF6686">
        <w:rPr>
          <w:rFonts w:ascii="Arial" w:eastAsia="Arial" w:hAnsi="Arial" w:cs="Arial"/>
          <w:b/>
          <w:bCs/>
          <w:i/>
          <w:iCs/>
          <w:sz w:val="22"/>
          <w:szCs w:val="22"/>
        </w:rPr>
        <w:t>Keywords</w:t>
      </w:r>
    </w:p>
    <w:p w14:paraId="5F537A4A" w14:textId="20876531" w:rsidR="00141E62" w:rsidRPr="00CF6686" w:rsidRDefault="00141E62" w:rsidP="00CF6686">
      <w:pPr>
        <w:pBdr>
          <w:top w:val="nil"/>
          <w:left w:val="nil"/>
          <w:bottom w:val="nil"/>
          <w:right w:val="nil"/>
          <w:between w:val="nil"/>
        </w:pBdr>
        <w:spacing w:line="360" w:lineRule="auto"/>
        <w:jc w:val="both"/>
        <w:rPr>
          <w:rFonts w:ascii="Arial" w:eastAsia="Arial" w:hAnsi="Arial" w:cs="Arial"/>
          <w:b/>
          <w:bCs/>
          <w:i/>
          <w:iCs/>
          <w:sz w:val="22"/>
          <w:szCs w:val="22"/>
        </w:rPr>
      </w:pPr>
    </w:p>
    <w:p w14:paraId="0541C965" w14:textId="5D817EB8" w:rsidR="00141E62" w:rsidRPr="002D1821" w:rsidRDefault="009028C1" w:rsidP="00CF6686">
      <w:pPr>
        <w:pBdr>
          <w:top w:val="nil"/>
          <w:left w:val="nil"/>
          <w:bottom w:val="nil"/>
          <w:right w:val="nil"/>
          <w:between w:val="nil"/>
        </w:pBdr>
        <w:spacing w:line="360" w:lineRule="auto"/>
        <w:jc w:val="both"/>
        <w:rPr>
          <w:rFonts w:ascii="Arial" w:eastAsia="Times New Roman" w:hAnsi="Arial" w:cs="Arial"/>
          <w:color w:val="000000"/>
          <w:sz w:val="22"/>
          <w:szCs w:val="22"/>
        </w:rPr>
      </w:pPr>
      <w:r w:rsidRPr="002D1821">
        <w:rPr>
          <w:rFonts w:ascii="Arial" w:eastAsia="Times New Roman" w:hAnsi="Arial" w:cs="Arial"/>
          <w:color w:val="000000"/>
          <w:sz w:val="22"/>
          <w:szCs w:val="22"/>
        </w:rPr>
        <w:t>Violence</w:t>
      </w:r>
      <w:r w:rsidR="002C15FA" w:rsidRPr="002D1821">
        <w:rPr>
          <w:rFonts w:ascii="Arial" w:eastAsia="Times New Roman" w:hAnsi="Arial" w:cs="Arial"/>
          <w:color w:val="000000"/>
          <w:sz w:val="22"/>
          <w:szCs w:val="22"/>
        </w:rPr>
        <w:t>;</w:t>
      </w:r>
      <w:r w:rsidRPr="002D1821">
        <w:rPr>
          <w:rFonts w:ascii="Arial" w:eastAsia="Times New Roman" w:hAnsi="Arial" w:cs="Arial"/>
          <w:color w:val="000000"/>
          <w:sz w:val="22"/>
          <w:szCs w:val="22"/>
        </w:rPr>
        <w:t xml:space="preserve"> justice;</w:t>
      </w:r>
      <w:r w:rsidR="002C15FA" w:rsidRPr="002D1821">
        <w:rPr>
          <w:rFonts w:ascii="Arial" w:eastAsia="Times New Roman" w:hAnsi="Arial" w:cs="Arial"/>
          <w:color w:val="000000"/>
          <w:sz w:val="22"/>
          <w:szCs w:val="22"/>
        </w:rPr>
        <w:t xml:space="preserve"> s</w:t>
      </w:r>
      <w:r w:rsidR="002F42CF" w:rsidRPr="002D1821">
        <w:rPr>
          <w:rFonts w:ascii="Arial" w:eastAsia="Times New Roman" w:hAnsi="Arial" w:cs="Arial"/>
          <w:color w:val="000000"/>
          <w:sz w:val="22"/>
          <w:szCs w:val="22"/>
        </w:rPr>
        <w:t>ex work;</w:t>
      </w:r>
      <w:r w:rsidRPr="002D1821">
        <w:rPr>
          <w:rFonts w:ascii="Arial" w:eastAsia="Times New Roman" w:hAnsi="Arial" w:cs="Arial"/>
          <w:color w:val="000000"/>
          <w:sz w:val="22"/>
          <w:szCs w:val="22"/>
        </w:rPr>
        <w:t xml:space="preserve"> colonialism; law;</w:t>
      </w:r>
      <w:r w:rsidR="00F565FA" w:rsidRPr="002D1821">
        <w:rPr>
          <w:rFonts w:ascii="Arial" w:eastAsia="Times New Roman" w:hAnsi="Arial" w:cs="Arial"/>
          <w:color w:val="000000"/>
          <w:sz w:val="22"/>
          <w:szCs w:val="22"/>
        </w:rPr>
        <w:t xml:space="preserve"> </w:t>
      </w:r>
      <w:r w:rsidR="00F14166" w:rsidRPr="002D1821">
        <w:rPr>
          <w:rFonts w:ascii="Arial" w:eastAsia="Times New Roman" w:hAnsi="Arial" w:cs="Arial"/>
          <w:color w:val="000000"/>
          <w:sz w:val="22"/>
          <w:szCs w:val="22"/>
        </w:rPr>
        <w:t xml:space="preserve">decriminalisation; </w:t>
      </w:r>
      <w:r w:rsidRPr="002D1821">
        <w:rPr>
          <w:rFonts w:ascii="Arial" w:eastAsia="Times New Roman" w:hAnsi="Arial" w:cs="Arial"/>
          <w:color w:val="000000"/>
          <w:sz w:val="22"/>
          <w:szCs w:val="22"/>
        </w:rPr>
        <w:t>Southern Africa</w:t>
      </w:r>
      <w:r w:rsidR="00107028" w:rsidRPr="002D1821">
        <w:rPr>
          <w:rFonts w:ascii="Arial" w:eastAsia="Times New Roman" w:hAnsi="Arial" w:cs="Arial"/>
          <w:color w:val="000000"/>
          <w:sz w:val="22"/>
          <w:szCs w:val="22"/>
        </w:rPr>
        <w:t>.</w:t>
      </w:r>
      <w:r w:rsidR="002F42CF" w:rsidRPr="002D1821">
        <w:rPr>
          <w:rFonts w:ascii="Arial" w:eastAsia="Times New Roman" w:hAnsi="Arial" w:cs="Arial"/>
          <w:color w:val="000000"/>
          <w:sz w:val="22"/>
          <w:szCs w:val="22"/>
        </w:rPr>
        <w:t xml:space="preserve"> </w:t>
      </w:r>
    </w:p>
    <w:p w14:paraId="00000014" w14:textId="669A01B6" w:rsidR="00BF420B" w:rsidRPr="00CF6686" w:rsidRDefault="00BF420B" w:rsidP="00CF6686">
      <w:pPr>
        <w:pBdr>
          <w:top w:val="nil"/>
          <w:left w:val="nil"/>
          <w:bottom w:val="nil"/>
          <w:right w:val="nil"/>
          <w:between w:val="nil"/>
        </w:pBdr>
        <w:spacing w:line="360" w:lineRule="auto"/>
        <w:jc w:val="both"/>
        <w:rPr>
          <w:rFonts w:ascii="Arial" w:hAnsi="Arial" w:cs="Arial"/>
          <w:b/>
          <w:bCs/>
          <w:i/>
          <w:iCs/>
          <w:sz w:val="22"/>
          <w:szCs w:val="22"/>
        </w:rPr>
      </w:pPr>
    </w:p>
    <w:p w14:paraId="1F5642A6" w14:textId="77777777" w:rsidR="00353C8F" w:rsidRDefault="00353C8F" w:rsidP="00183DB1">
      <w:pPr>
        <w:spacing w:line="360" w:lineRule="auto"/>
        <w:jc w:val="both"/>
        <w:rPr>
          <w:rFonts w:ascii="Arial" w:eastAsia="Arial" w:hAnsi="Arial" w:cs="Arial"/>
          <w:b/>
          <w:i/>
          <w:iCs/>
          <w:sz w:val="22"/>
          <w:szCs w:val="22"/>
        </w:rPr>
      </w:pPr>
    </w:p>
    <w:p w14:paraId="13CEFB0E" w14:textId="77777777" w:rsidR="00353C8F" w:rsidRDefault="00353C8F" w:rsidP="00183DB1">
      <w:pPr>
        <w:spacing w:line="360" w:lineRule="auto"/>
        <w:jc w:val="both"/>
        <w:rPr>
          <w:rFonts w:ascii="Arial" w:eastAsia="Arial" w:hAnsi="Arial" w:cs="Arial"/>
          <w:b/>
          <w:i/>
          <w:iCs/>
          <w:sz w:val="22"/>
          <w:szCs w:val="22"/>
        </w:rPr>
      </w:pPr>
    </w:p>
    <w:p w14:paraId="44434D7C" w14:textId="77777777" w:rsidR="00353C8F" w:rsidRDefault="00353C8F" w:rsidP="00183DB1">
      <w:pPr>
        <w:spacing w:line="360" w:lineRule="auto"/>
        <w:jc w:val="both"/>
        <w:rPr>
          <w:rFonts w:ascii="Arial" w:eastAsia="Arial" w:hAnsi="Arial" w:cs="Arial"/>
          <w:b/>
          <w:i/>
          <w:iCs/>
          <w:sz w:val="22"/>
          <w:szCs w:val="22"/>
        </w:rPr>
      </w:pPr>
    </w:p>
    <w:p w14:paraId="00000015" w14:textId="65005E98" w:rsidR="00BF420B" w:rsidRPr="00CF6686" w:rsidRDefault="00E2063D" w:rsidP="00CF6686">
      <w:pPr>
        <w:spacing w:line="360" w:lineRule="auto"/>
        <w:jc w:val="both"/>
        <w:rPr>
          <w:rFonts w:ascii="Arial" w:eastAsia="Arial" w:hAnsi="Arial" w:cs="Arial"/>
          <w:b/>
          <w:i/>
          <w:iCs/>
          <w:sz w:val="22"/>
          <w:szCs w:val="22"/>
        </w:rPr>
      </w:pPr>
      <w:r w:rsidRPr="00CF6686">
        <w:rPr>
          <w:rFonts w:ascii="Arial" w:eastAsia="Arial" w:hAnsi="Arial" w:cs="Arial"/>
          <w:b/>
          <w:i/>
          <w:iCs/>
          <w:sz w:val="22"/>
          <w:szCs w:val="22"/>
        </w:rPr>
        <w:lastRenderedPageBreak/>
        <w:t>Introduction</w:t>
      </w:r>
      <w:r w:rsidRPr="00CF6686">
        <w:rPr>
          <w:rFonts w:ascii="Arial" w:hAnsi="Arial" w:cs="Arial"/>
          <w:i/>
          <w:iCs/>
          <w:sz w:val="22"/>
          <w:szCs w:val="22"/>
        </w:rPr>
        <w:t xml:space="preserve">     </w:t>
      </w:r>
    </w:p>
    <w:p w14:paraId="00000016" w14:textId="77777777" w:rsidR="00BF420B" w:rsidRPr="00183DB1" w:rsidRDefault="00BF420B" w:rsidP="00CF6686">
      <w:pPr>
        <w:spacing w:line="360" w:lineRule="auto"/>
        <w:jc w:val="both"/>
        <w:rPr>
          <w:rFonts w:ascii="Arial" w:eastAsia="Arial" w:hAnsi="Arial" w:cs="Arial"/>
          <w:b/>
          <w:sz w:val="22"/>
          <w:szCs w:val="22"/>
        </w:rPr>
      </w:pPr>
    </w:p>
    <w:p w14:paraId="00000017" w14:textId="2E4884FA" w:rsidR="00BF420B" w:rsidRPr="00CF6686" w:rsidRDefault="00E2063D" w:rsidP="00CF6686">
      <w:pPr>
        <w:pBdr>
          <w:top w:val="nil"/>
          <w:left w:val="nil"/>
          <w:bottom w:val="nil"/>
          <w:right w:val="nil"/>
          <w:between w:val="nil"/>
        </w:pBdr>
        <w:spacing w:line="360" w:lineRule="auto"/>
        <w:jc w:val="both"/>
        <w:rPr>
          <w:rFonts w:ascii="Arial" w:eastAsia="Arial" w:hAnsi="Arial" w:cs="Arial"/>
          <w:color w:val="000000"/>
          <w:sz w:val="22"/>
          <w:szCs w:val="22"/>
        </w:rPr>
      </w:pPr>
      <w:r w:rsidRPr="00183DB1">
        <w:rPr>
          <w:rFonts w:ascii="Arial" w:eastAsia="Arial" w:hAnsi="Arial" w:cs="Arial"/>
          <w:color w:val="000000"/>
          <w:sz w:val="22"/>
          <w:szCs w:val="22"/>
        </w:rPr>
        <w:t xml:space="preserve">This article will explore the complex relationship between contemporary legal and societal frameworks and norms on sex work and the promotion of the rights and security of sex workers in four Southern African countries </w:t>
      </w:r>
      <w:r w:rsidR="00141E62" w:rsidRPr="00CF6686">
        <w:rPr>
          <w:rFonts w:ascii="Arial" w:eastAsia="Arial" w:hAnsi="Arial" w:cs="Arial"/>
          <w:color w:val="000000"/>
          <w:sz w:val="22"/>
          <w:szCs w:val="22"/>
        </w:rPr>
        <w:t>–</w:t>
      </w:r>
      <w:r w:rsidRPr="00183DB1">
        <w:rPr>
          <w:rFonts w:ascii="Arial" w:eastAsia="Arial" w:hAnsi="Arial" w:cs="Arial"/>
          <w:color w:val="000000"/>
          <w:sz w:val="22"/>
          <w:szCs w:val="22"/>
        </w:rPr>
        <w:t xml:space="preserve"> Madagascar, Mozambique, Zambia and Zimbabwe </w:t>
      </w:r>
      <w:r w:rsidR="00141E62" w:rsidRPr="00CF6686">
        <w:rPr>
          <w:rFonts w:ascii="Arial" w:eastAsia="Arial" w:hAnsi="Arial" w:cs="Arial"/>
          <w:color w:val="000000"/>
          <w:sz w:val="22"/>
          <w:szCs w:val="22"/>
        </w:rPr>
        <w:t>–</w:t>
      </w:r>
      <w:r w:rsidRPr="00183DB1">
        <w:rPr>
          <w:rFonts w:ascii="Arial" w:eastAsia="Arial" w:hAnsi="Arial" w:cs="Arial"/>
          <w:color w:val="000000"/>
          <w:sz w:val="22"/>
          <w:szCs w:val="22"/>
        </w:rPr>
        <w:t xml:space="preserve"> where criminal laws on sex work were first introduced by colonial powers. In a region where colonialities of power, knowledge and subjectivity are ever present (Ndlovu-Gatsheni, 2013), and impact heavily on the dominant framings of sexuality and sexual and gender relations, colonial regimes of regulation and control profoundly shaped societal attitudes towards sex work and women who sell sex (Stoler, 1995; Kozma, 2017)</w:t>
      </w:r>
      <w:r w:rsidR="00A37434" w:rsidRPr="00183DB1">
        <w:rPr>
          <w:rFonts w:ascii="Arial" w:eastAsia="Arial" w:hAnsi="Arial" w:cs="Arial"/>
          <w:color w:val="000000"/>
          <w:sz w:val="22"/>
          <w:szCs w:val="22"/>
        </w:rPr>
        <w:t xml:space="preserve">. This </w:t>
      </w:r>
      <w:r w:rsidRPr="00353C8F">
        <w:rPr>
          <w:rFonts w:ascii="Arial" w:eastAsia="Arial" w:hAnsi="Arial" w:cs="Arial"/>
          <w:color w:val="000000"/>
          <w:sz w:val="22"/>
          <w:szCs w:val="22"/>
        </w:rPr>
        <w:t xml:space="preserve">can be noted in contemporary legal and societal frameworks and norms. </w:t>
      </w:r>
      <w:r w:rsidRPr="00CF6686">
        <w:rPr>
          <w:rFonts w:ascii="Arial" w:eastAsia="Arial" w:hAnsi="Arial" w:cs="Arial"/>
          <w:sz w:val="22"/>
          <w:szCs w:val="22"/>
        </w:rPr>
        <w:t xml:space="preserve">The implementation of gendered and sexual </w:t>
      </w:r>
      <w:r w:rsidRPr="00CF6686">
        <w:rPr>
          <w:rFonts w:ascii="Arial" w:eastAsia="Arial" w:hAnsi="Arial" w:cs="Arial"/>
          <w:color w:val="000000"/>
          <w:sz w:val="22"/>
          <w:szCs w:val="22"/>
        </w:rPr>
        <w:t xml:space="preserve">segregation measures based on anxieties around female sexuality and sexual relations between colonisers and colonised </w:t>
      </w:r>
      <w:r w:rsidRPr="00CF6686">
        <w:rPr>
          <w:rFonts w:ascii="Arial" w:eastAsia="Arial" w:hAnsi="Arial" w:cs="Arial"/>
          <w:sz w:val="22"/>
          <w:szCs w:val="22"/>
        </w:rPr>
        <w:t>has, we argue, created enduring stigmatising discourses around female sex workers</w:t>
      </w:r>
      <w:r w:rsidRPr="00CF6686">
        <w:rPr>
          <w:rFonts w:ascii="Arial" w:eastAsia="Arial" w:hAnsi="Arial" w:cs="Arial"/>
          <w:color w:val="000000"/>
          <w:sz w:val="22"/>
          <w:szCs w:val="22"/>
        </w:rPr>
        <w:t xml:space="preserve"> in the region</w:t>
      </w:r>
      <w:r w:rsidRPr="00CF6686">
        <w:rPr>
          <w:rFonts w:ascii="Arial" w:eastAsia="Arial" w:hAnsi="Arial" w:cs="Arial"/>
          <w:sz w:val="22"/>
          <w:szCs w:val="22"/>
        </w:rPr>
        <w:t xml:space="preserve">. The positioning of the sex worker - and not her sexual partners </w:t>
      </w:r>
      <w:r w:rsidR="00141E62" w:rsidRPr="00CF6686">
        <w:rPr>
          <w:rFonts w:ascii="Arial" w:eastAsia="Arial" w:hAnsi="Arial" w:cs="Arial"/>
          <w:sz w:val="22"/>
          <w:szCs w:val="22"/>
        </w:rPr>
        <w:t>–</w:t>
      </w:r>
      <w:r w:rsidRPr="00183DB1">
        <w:rPr>
          <w:rFonts w:ascii="Arial" w:eastAsia="Arial" w:hAnsi="Arial" w:cs="Arial"/>
          <w:sz w:val="22"/>
          <w:szCs w:val="22"/>
        </w:rPr>
        <w:t xml:space="preserve"> as a risk to health and social stability, </w:t>
      </w:r>
      <w:r w:rsidRPr="00183DB1">
        <w:rPr>
          <w:rFonts w:ascii="Arial" w:eastAsia="Arial" w:hAnsi="Arial" w:cs="Arial"/>
          <w:color w:val="000000"/>
          <w:sz w:val="22"/>
          <w:szCs w:val="22"/>
        </w:rPr>
        <w:t xml:space="preserve">steadily infused local sexual and gender mores and were thus able to persist over time and following independence of African states (Mgbako, 2016; Kozma 2017). This is manifested in current forms at both national and international levels through health policies which target sex workers within the constraints of the legally regulated and punitive environment for sex workers with no resulting protections. </w:t>
      </w:r>
    </w:p>
    <w:p w14:paraId="110F410F" w14:textId="77777777" w:rsidR="007C453B" w:rsidRPr="00183DB1" w:rsidRDefault="007C453B" w:rsidP="00CF6686">
      <w:pPr>
        <w:pBdr>
          <w:top w:val="nil"/>
          <w:left w:val="nil"/>
          <w:bottom w:val="nil"/>
          <w:right w:val="nil"/>
          <w:between w:val="nil"/>
        </w:pBdr>
        <w:spacing w:line="360" w:lineRule="auto"/>
        <w:jc w:val="both"/>
        <w:rPr>
          <w:rFonts w:ascii="Arial" w:eastAsia="Arial" w:hAnsi="Arial" w:cs="Arial"/>
          <w:sz w:val="22"/>
          <w:szCs w:val="22"/>
        </w:rPr>
      </w:pPr>
    </w:p>
    <w:p w14:paraId="4D28F550" w14:textId="2F222651" w:rsidR="00A37434" w:rsidRPr="00CF6686" w:rsidRDefault="00E2063D" w:rsidP="00CF6686">
      <w:pPr>
        <w:pBdr>
          <w:top w:val="nil"/>
          <w:left w:val="nil"/>
          <w:bottom w:val="nil"/>
          <w:right w:val="nil"/>
          <w:between w:val="nil"/>
        </w:pBdr>
        <w:spacing w:line="360" w:lineRule="auto"/>
        <w:ind w:firstLine="720"/>
        <w:jc w:val="both"/>
        <w:rPr>
          <w:rFonts w:ascii="Arial" w:eastAsia="Arial" w:hAnsi="Arial" w:cs="Arial"/>
          <w:color w:val="000000"/>
          <w:sz w:val="22"/>
          <w:szCs w:val="22"/>
        </w:rPr>
      </w:pPr>
      <w:r w:rsidRPr="00183DB1">
        <w:rPr>
          <w:rFonts w:ascii="Arial" w:eastAsia="Arial" w:hAnsi="Arial" w:cs="Arial"/>
          <w:color w:val="000000"/>
          <w:sz w:val="22"/>
          <w:szCs w:val="22"/>
        </w:rPr>
        <w:t xml:space="preserve">Pre-colonial descriptions of sex work in Africa exist (Akyeampong, 1997), but both its documentation and presence intensified (Kozma, 2017; Staples, 2006) during the period of colonial capitalist development on the continent (Kozma, 2017). The overhaul from a commodity to a monetized economy alongside a growing demand for male labour in colonial administrative </w:t>
      </w:r>
      <w:r w:rsidR="00A21B72" w:rsidRPr="00CF6686">
        <w:rPr>
          <w:rFonts w:ascii="Arial" w:eastAsia="Arial" w:hAnsi="Arial" w:cs="Arial"/>
          <w:color w:val="000000"/>
          <w:sz w:val="22"/>
          <w:szCs w:val="22"/>
        </w:rPr>
        <w:t>centres</w:t>
      </w:r>
      <w:r w:rsidRPr="00183DB1">
        <w:rPr>
          <w:rFonts w:ascii="Arial" w:eastAsia="Arial" w:hAnsi="Arial" w:cs="Arial"/>
          <w:color w:val="000000"/>
          <w:sz w:val="22"/>
          <w:szCs w:val="22"/>
        </w:rPr>
        <w:t>, such as Lagos, Nairobi and Johannesburg, pushed the women and children who remained behind into poverty. At the same time, an influx of colonial soldiers, merchants and sailors created a demand for the commercial exchange of sex. The nascent sex industry became heavily regulated with the stated purpose of protecting the health of the colonisers and of curtailing miscegenation</w:t>
      </w:r>
      <w:r w:rsidRPr="00CF6686">
        <w:rPr>
          <w:rFonts w:ascii="Arial" w:eastAsia="Arial" w:hAnsi="Arial" w:cs="Arial"/>
          <w:color w:val="000000"/>
          <w:sz w:val="22"/>
          <w:szCs w:val="22"/>
        </w:rPr>
        <w:t xml:space="preserve">, and while regulative policies and practices differed between colonizers, a commonality was that the situation and needs of African women were of no concern (Kozma, 2017). </w:t>
      </w:r>
    </w:p>
    <w:p w14:paraId="4ED651EB" w14:textId="77777777" w:rsidR="00A37434" w:rsidRPr="00CF6686" w:rsidRDefault="00A37434" w:rsidP="00CF6686">
      <w:pPr>
        <w:pBdr>
          <w:top w:val="nil"/>
          <w:left w:val="nil"/>
          <w:bottom w:val="nil"/>
          <w:right w:val="nil"/>
          <w:between w:val="nil"/>
        </w:pBdr>
        <w:spacing w:line="360" w:lineRule="auto"/>
        <w:jc w:val="both"/>
        <w:rPr>
          <w:rFonts w:ascii="Arial" w:eastAsia="Arial" w:hAnsi="Arial" w:cs="Arial"/>
          <w:color w:val="000000"/>
          <w:sz w:val="22"/>
          <w:szCs w:val="22"/>
        </w:rPr>
      </w:pPr>
    </w:p>
    <w:p w14:paraId="0E050772" w14:textId="3BC4A911" w:rsidR="00A37434" w:rsidRPr="00CF6686" w:rsidRDefault="00E2063D" w:rsidP="00CF6686">
      <w:pPr>
        <w:pBdr>
          <w:top w:val="nil"/>
          <w:left w:val="nil"/>
          <w:bottom w:val="nil"/>
          <w:right w:val="nil"/>
          <w:between w:val="nil"/>
        </w:pBdr>
        <w:spacing w:line="360" w:lineRule="auto"/>
        <w:ind w:firstLine="720"/>
        <w:jc w:val="both"/>
        <w:rPr>
          <w:rFonts w:ascii="Arial" w:eastAsia="Arial" w:hAnsi="Arial" w:cs="Arial"/>
          <w:sz w:val="22"/>
          <w:szCs w:val="22"/>
        </w:rPr>
      </w:pPr>
      <w:r w:rsidRPr="00CF6686">
        <w:rPr>
          <w:rFonts w:ascii="Arial" w:eastAsia="Arial" w:hAnsi="Arial" w:cs="Arial"/>
          <w:sz w:val="22"/>
          <w:szCs w:val="22"/>
        </w:rPr>
        <w:t xml:space="preserve">At the domestic level, the legal systems of the majority of countries in Africa reflect this colonial history through the explicit criminalisation of </w:t>
      </w:r>
      <w:r w:rsidR="008F196E" w:rsidRPr="00CF6686">
        <w:rPr>
          <w:rFonts w:ascii="Arial" w:eastAsia="Arial" w:hAnsi="Arial" w:cs="Arial"/>
          <w:sz w:val="22"/>
          <w:szCs w:val="22"/>
        </w:rPr>
        <w:t>‘</w:t>
      </w:r>
      <w:r w:rsidRPr="00CF6686">
        <w:rPr>
          <w:rFonts w:ascii="Arial" w:eastAsia="Arial" w:hAnsi="Arial" w:cs="Arial"/>
          <w:sz w:val="22"/>
          <w:szCs w:val="22"/>
        </w:rPr>
        <w:t>prostitution</w:t>
      </w:r>
      <w:r w:rsidR="008F196E" w:rsidRPr="00CF6686">
        <w:rPr>
          <w:rFonts w:ascii="Arial" w:eastAsia="Arial" w:hAnsi="Arial" w:cs="Arial"/>
          <w:sz w:val="22"/>
          <w:szCs w:val="22"/>
        </w:rPr>
        <w:t>’</w:t>
      </w:r>
      <w:r w:rsidRPr="00CF6686">
        <w:rPr>
          <w:rFonts w:ascii="Arial" w:eastAsia="Arial" w:hAnsi="Arial" w:cs="Arial"/>
          <w:sz w:val="22"/>
          <w:szCs w:val="22"/>
        </w:rPr>
        <w:t xml:space="preserve"> and/or prostitution-related activities, such as facilitating and living off the proceeds of sex work. Often this legislation is rather vague in definitions of </w:t>
      </w:r>
      <w:r w:rsidR="008F196E" w:rsidRPr="00CF6686">
        <w:rPr>
          <w:rFonts w:ascii="Arial" w:eastAsia="Arial" w:hAnsi="Arial" w:cs="Arial"/>
          <w:sz w:val="22"/>
          <w:szCs w:val="22"/>
        </w:rPr>
        <w:t>‘</w:t>
      </w:r>
      <w:r w:rsidRPr="00CF6686">
        <w:rPr>
          <w:rFonts w:ascii="Arial" w:eastAsia="Arial" w:hAnsi="Arial" w:cs="Arial"/>
          <w:sz w:val="22"/>
          <w:szCs w:val="22"/>
        </w:rPr>
        <w:t>prostitution</w:t>
      </w:r>
      <w:r w:rsidR="008F196E" w:rsidRPr="00CF6686">
        <w:rPr>
          <w:rFonts w:ascii="Arial" w:eastAsia="Arial" w:hAnsi="Arial" w:cs="Arial"/>
          <w:sz w:val="22"/>
          <w:szCs w:val="22"/>
        </w:rPr>
        <w:t>’</w:t>
      </w:r>
      <w:r w:rsidRPr="00CF6686">
        <w:rPr>
          <w:rFonts w:ascii="Arial" w:eastAsia="Arial" w:hAnsi="Arial" w:cs="Arial"/>
          <w:sz w:val="22"/>
          <w:szCs w:val="22"/>
        </w:rPr>
        <w:t xml:space="preserve"> and associated conducts such as solicitation, employs colonial language of </w:t>
      </w:r>
      <w:r w:rsidR="008F196E" w:rsidRPr="00CF6686">
        <w:rPr>
          <w:rFonts w:ascii="Arial" w:eastAsia="Arial" w:hAnsi="Arial" w:cs="Arial"/>
          <w:sz w:val="22"/>
          <w:szCs w:val="22"/>
        </w:rPr>
        <w:t>‘</w:t>
      </w:r>
      <w:r w:rsidRPr="00CF6686">
        <w:rPr>
          <w:rFonts w:ascii="Arial" w:eastAsia="Arial" w:hAnsi="Arial" w:cs="Arial"/>
          <w:sz w:val="22"/>
          <w:szCs w:val="22"/>
        </w:rPr>
        <w:t>immorality</w:t>
      </w:r>
      <w:r w:rsidR="008F196E" w:rsidRPr="00CF6686">
        <w:rPr>
          <w:rFonts w:ascii="Arial" w:eastAsia="Arial" w:hAnsi="Arial" w:cs="Arial"/>
          <w:sz w:val="22"/>
          <w:szCs w:val="22"/>
        </w:rPr>
        <w:t>’</w:t>
      </w:r>
      <w:r w:rsidRPr="00CF6686">
        <w:rPr>
          <w:rFonts w:ascii="Arial" w:eastAsia="Arial" w:hAnsi="Arial" w:cs="Arial"/>
          <w:sz w:val="22"/>
          <w:szCs w:val="22"/>
        </w:rPr>
        <w:t xml:space="preserve"> and links sex work to non-marital sexual </w:t>
      </w:r>
      <w:r w:rsidRPr="00CF6686">
        <w:rPr>
          <w:rFonts w:ascii="Arial" w:eastAsia="Arial" w:hAnsi="Arial" w:cs="Arial"/>
          <w:sz w:val="22"/>
          <w:szCs w:val="22"/>
        </w:rPr>
        <w:lastRenderedPageBreak/>
        <w:t xml:space="preserve">relationships (Kozma 2017). Different African Presidents have reinforced the colonial discourse around sex work by proclaiming the threat of </w:t>
      </w:r>
      <w:r w:rsidR="008F196E" w:rsidRPr="00CF6686">
        <w:rPr>
          <w:rFonts w:ascii="Arial" w:eastAsia="Arial" w:hAnsi="Arial" w:cs="Arial"/>
          <w:sz w:val="22"/>
          <w:szCs w:val="22"/>
        </w:rPr>
        <w:t>‘</w:t>
      </w:r>
      <w:r w:rsidRPr="00CF6686">
        <w:rPr>
          <w:rFonts w:ascii="Arial" w:eastAsia="Arial" w:hAnsi="Arial" w:cs="Arial"/>
          <w:sz w:val="22"/>
          <w:szCs w:val="22"/>
        </w:rPr>
        <w:t>prostitution</w:t>
      </w:r>
      <w:r w:rsidR="008F196E" w:rsidRPr="00CF6686">
        <w:rPr>
          <w:rFonts w:ascii="Arial" w:eastAsia="Arial" w:hAnsi="Arial" w:cs="Arial"/>
          <w:sz w:val="22"/>
          <w:szCs w:val="22"/>
        </w:rPr>
        <w:t>’</w:t>
      </w:r>
      <w:r w:rsidRPr="00CF6686">
        <w:rPr>
          <w:rFonts w:ascii="Arial" w:eastAsia="Arial" w:hAnsi="Arial" w:cs="Arial"/>
          <w:sz w:val="22"/>
          <w:szCs w:val="22"/>
        </w:rPr>
        <w:t xml:space="preserve"> to the moral order and cultural fabric of society and have quelled sex worker activism by positing sex work as </w:t>
      </w:r>
      <w:r w:rsidR="008F196E" w:rsidRPr="00CF6686">
        <w:rPr>
          <w:rFonts w:ascii="Arial" w:eastAsia="Arial" w:hAnsi="Arial" w:cs="Arial"/>
          <w:sz w:val="22"/>
          <w:szCs w:val="22"/>
        </w:rPr>
        <w:t>‘</w:t>
      </w:r>
      <w:r w:rsidRPr="00CF6686">
        <w:rPr>
          <w:rFonts w:ascii="Arial" w:eastAsia="Arial" w:hAnsi="Arial" w:cs="Arial"/>
          <w:sz w:val="22"/>
          <w:szCs w:val="22"/>
        </w:rPr>
        <w:t>un-African</w:t>
      </w:r>
      <w:r w:rsidR="008F196E" w:rsidRPr="00CF6686">
        <w:rPr>
          <w:rFonts w:ascii="Arial" w:eastAsia="Arial" w:hAnsi="Arial" w:cs="Arial"/>
          <w:sz w:val="22"/>
          <w:szCs w:val="22"/>
        </w:rPr>
        <w:t>’</w:t>
      </w:r>
      <w:r w:rsidRPr="00CF6686">
        <w:rPr>
          <w:rFonts w:ascii="Arial" w:eastAsia="Arial" w:hAnsi="Arial" w:cs="Arial"/>
          <w:sz w:val="22"/>
          <w:szCs w:val="22"/>
        </w:rPr>
        <w:t xml:space="preserve"> (Mgbako, 2016). </w:t>
      </w:r>
    </w:p>
    <w:p w14:paraId="6652E630" w14:textId="77777777" w:rsidR="00A37434" w:rsidRPr="00CF6686" w:rsidRDefault="00A37434" w:rsidP="00CF6686">
      <w:pPr>
        <w:pBdr>
          <w:top w:val="nil"/>
          <w:left w:val="nil"/>
          <w:bottom w:val="nil"/>
          <w:right w:val="nil"/>
          <w:between w:val="nil"/>
        </w:pBdr>
        <w:spacing w:line="360" w:lineRule="auto"/>
        <w:jc w:val="both"/>
        <w:rPr>
          <w:rFonts w:ascii="Arial" w:eastAsia="Arial" w:hAnsi="Arial" w:cs="Arial"/>
          <w:sz w:val="22"/>
          <w:szCs w:val="22"/>
        </w:rPr>
      </w:pPr>
    </w:p>
    <w:p w14:paraId="00000019" w14:textId="573E1179" w:rsidR="00BF420B" w:rsidRPr="00CF6686" w:rsidRDefault="00E2063D" w:rsidP="00CF6686">
      <w:pPr>
        <w:pBdr>
          <w:top w:val="nil"/>
          <w:left w:val="nil"/>
          <w:bottom w:val="nil"/>
          <w:right w:val="nil"/>
          <w:between w:val="nil"/>
        </w:pBdr>
        <w:spacing w:line="360" w:lineRule="auto"/>
        <w:ind w:firstLine="720"/>
        <w:jc w:val="both"/>
        <w:rPr>
          <w:rFonts w:ascii="Arial" w:eastAsia="Arial" w:hAnsi="Arial" w:cs="Arial"/>
          <w:sz w:val="22"/>
          <w:szCs w:val="22"/>
        </w:rPr>
      </w:pPr>
      <w:r w:rsidRPr="00CF6686">
        <w:rPr>
          <w:rFonts w:ascii="Arial" w:eastAsia="Arial" w:hAnsi="Arial" w:cs="Arial"/>
          <w:sz w:val="22"/>
          <w:szCs w:val="22"/>
        </w:rPr>
        <w:t>On an international level, it can be argued that these colonialist views, which criminalized and stigmatized sex work, have been continued through HIV and AIDS interventions (Flint and Hewitt, 2015). One example is the rollout of the US President</w:t>
      </w:r>
      <w:r w:rsidR="00141E62" w:rsidRPr="00CF6686">
        <w:rPr>
          <w:rFonts w:ascii="Arial" w:eastAsia="Arial" w:hAnsi="Arial" w:cs="Arial"/>
          <w:sz w:val="22"/>
          <w:szCs w:val="22"/>
        </w:rPr>
        <w:t>’</w:t>
      </w:r>
      <w:r w:rsidRPr="00183DB1">
        <w:rPr>
          <w:rFonts w:ascii="Arial" w:eastAsia="Arial" w:hAnsi="Arial" w:cs="Arial"/>
          <w:sz w:val="22"/>
          <w:szCs w:val="22"/>
        </w:rPr>
        <w:t xml:space="preserve">s Emergency Plan for AIDS Relief (PEPFAR) programme in the early 2000’s, which emerged as a major funder of a region with insufficient domestic funds to respond to the unfolding HIV and AIDS crisis. The funding conditions, at the time had an </w:t>
      </w:r>
      <w:r w:rsidR="008F196E" w:rsidRPr="00CF6686">
        <w:rPr>
          <w:rFonts w:ascii="Arial" w:eastAsia="Arial" w:hAnsi="Arial" w:cs="Arial"/>
          <w:sz w:val="22"/>
          <w:szCs w:val="22"/>
        </w:rPr>
        <w:t>‘</w:t>
      </w:r>
      <w:r w:rsidRPr="00CF6686">
        <w:rPr>
          <w:rFonts w:ascii="Arial" w:eastAsia="Arial" w:hAnsi="Arial" w:cs="Arial"/>
          <w:sz w:val="22"/>
          <w:szCs w:val="22"/>
        </w:rPr>
        <w:t>anti-prostitution</w:t>
      </w:r>
      <w:r w:rsidR="008F196E" w:rsidRPr="00CF6686">
        <w:rPr>
          <w:rFonts w:ascii="Arial" w:eastAsia="Arial" w:hAnsi="Arial" w:cs="Arial"/>
          <w:sz w:val="22"/>
          <w:szCs w:val="22"/>
        </w:rPr>
        <w:t>’</w:t>
      </w:r>
      <w:r w:rsidRPr="00CF6686">
        <w:rPr>
          <w:rFonts w:ascii="Arial" w:eastAsia="Arial" w:hAnsi="Arial" w:cs="Arial"/>
          <w:sz w:val="22"/>
          <w:szCs w:val="22"/>
        </w:rPr>
        <w:t xml:space="preserve"> clause which required those who accepted PEPFAR funds to provide written statement that all activities supported by PEPFAR would not encourage or sanction sex work (Ditmore and A</w:t>
      </w:r>
      <w:r w:rsidRPr="00CF6686">
        <w:rPr>
          <w:rFonts w:ascii="Arial" w:hAnsi="Arial" w:cs="Arial"/>
          <w:sz w:val="22"/>
          <w:szCs w:val="22"/>
        </w:rPr>
        <w:t>llman</w:t>
      </w:r>
      <w:r w:rsidR="00D239F0" w:rsidRPr="00CF6686">
        <w:rPr>
          <w:rFonts w:ascii="Arial" w:hAnsi="Arial" w:cs="Arial"/>
          <w:sz w:val="22"/>
          <w:szCs w:val="22"/>
        </w:rPr>
        <w:t>,</w:t>
      </w:r>
      <w:r w:rsidRPr="00CF6686">
        <w:rPr>
          <w:rFonts w:ascii="Arial" w:hAnsi="Arial" w:cs="Arial"/>
          <w:sz w:val="22"/>
          <w:szCs w:val="22"/>
        </w:rPr>
        <w:t xml:space="preserve"> 2013</w:t>
      </w:r>
      <w:r w:rsidRPr="00CF6686">
        <w:rPr>
          <w:rFonts w:ascii="Arial" w:eastAsia="Arial" w:hAnsi="Arial" w:cs="Arial"/>
          <w:sz w:val="22"/>
          <w:szCs w:val="22"/>
        </w:rPr>
        <w:t xml:space="preserve">). With no clear guidance on what this means in practice, many programmes ceased providing HIV-related care to sex workers for fear of losing their funding (Ibid). This type of positioning echoes colonial tropes on African sexuality and positions those, such as sex workers, who engaged in </w:t>
      </w:r>
      <w:r w:rsidR="008F196E" w:rsidRPr="00CF6686">
        <w:rPr>
          <w:rFonts w:ascii="Arial" w:eastAsia="Arial" w:hAnsi="Arial" w:cs="Arial"/>
          <w:sz w:val="22"/>
          <w:szCs w:val="22"/>
        </w:rPr>
        <w:t>‘</w:t>
      </w:r>
      <w:r w:rsidRPr="00CF6686">
        <w:rPr>
          <w:rFonts w:ascii="Arial" w:eastAsia="Arial" w:hAnsi="Arial" w:cs="Arial"/>
          <w:sz w:val="22"/>
          <w:szCs w:val="22"/>
        </w:rPr>
        <w:t>risky</w:t>
      </w:r>
      <w:r w:rsidR="008F196E" w:rsidRPr="00CF6686">
        <w:rPr>
          <w:rFonts w:ascii="Arial" w:eastAsia="Arial" w:hAnsi="Arial" w:cs="Arial"/>
          <w:sz w:val="22"/>
          <w:szCs w:val="22"/>
        </w:rPr>
        <w:t>’</w:t>
      </w:r>
      <w:r w:rsidRPr="00CF6686">
        <w:rPr>
          <w:rFonts w:ascii="Arial" w:eastAsia="Arial" w:hAnsi="Arial" w:cs="Arial"/>
          <w:sz w:val="22"/>
          <w:szCs w:val="22"/>
        </w:rPr>
        <w:t xml:space="preserve"> sex as morally at fault for the spread of infection (Flint and Hewitt, 2015). As Merten and Haller (2007) argue, the messaging around </w:t>
      </w:r>
      <w:r w:rsidR="008F196E" w:rsidRPr="00CF6686">
        <w:rPr>
          <w:rFonts w:ascii="Arial" w:eastAsia="Arial" w:hAnsi="Arial" w:cs="Arial"/>
          <w:sz w:val="22"/>
          <w:szCs w:val="22"/>
        </w:rPr>
        <w:t>‘</w:t>
      </w:r>
      <w:r w:rsidRPr="00CF6686">
        <w:rPr>
          <w:rFonts w:ascii="Arial" w:eastAsia="Arial" w:hAnsi="Arial" w:cs="Arial"/>
          <w:sz w:val="22"/>
          <w:szCs w:val="22"/>
        </w:rPr>
        <w:t>risk behaviour</w:t>
      </w:r>
      <w:r w:rsidR="008F196E" w:rsidRPr="00CF6686">
        <w:rPr>
          <w:rFonts w:ascii="Arial" w:eastAsia="Arial" w:hAnsi="Arial" w:cs="Arial"/>
          <w:sz w:val="22"/>
          <w:szCs w:val="22"/>
        </w:rPr>
        <w:t>’</w:t>
      </w:r>
      <w:r w:rsidRPr="00CF6686">
        <w:rPr>
          <w:rFonts w:ascii="Arial" w:eastAsia="Arial" w:hAnsi="Arial" w:cs="Arial"/>
          <w:sz w:val="22"/>
          <w:szCs w:val="22"/>
        </w:rPr>
        <w:t xml:space="preserve">, which is central to HIV prevention programmes, lead to the internalisation of these messages as moral norms which may also contribute to the unwillingness of many women involved in sexual economic exchange to self-identify or to be identified as sex workers. Rejection or </w:t>
      </w:r>
      <w:r w:rsidR="00D15001" w:rsidRPr="00CF6686">
        <w:rPr>
          <w:rFonts w:ascii="Arial" w:eastAsia="Arial" w:hAnsi="Arial" w:cs="Arial"/>
          <w:sz w:val="22"/>
          <w:szCs w:val="22"/>
        </w:rPr>
        <w:t>‘</w:t>
      </w:r>
      <w:r w:rsidRPr="00183DB1">
        <w:rPr>
          <w:rFonts w:ascii="Arial" w:eastAsia="Arial" w:hAnsi="Arial" w:cs="Arial"/>
          <w:sz w:val="22"/>
          <w:szCs w:val="22"/>
        </w:rPr>
        <w:t>invisibilisation</w:t>
      </w:r>
      <w:r w:rsidR="00D15001" w:rsidRPr="00CF6686">
        <w:rPr>
          <w:rFonts w:ascii="Arial" w:eastAsia="Arial" w:hAnsi="Arial" w:cs="Arial"/>
          <w:sz w:val="22"/>
          <w:szCs w:val="22"/>
        </w:rPr>
        <w:t>’</w:t>
      </w:r>
      <w:r w:rsidRPr="00183DB1">
        <w:rPr>
          <w:rFonts w:ascii="Arial" w:eastAsia="Arial" w:hAnsi="Arial" w:cs="Arial"/>
          <w:sz w:val="22"/>
          <w:szCs w:val="22"/>
        </w:rPr>
        <w:t xml:space="preserve"> of sex work is also seen in some African research, notably that of African feminists and gender researchers (Richter, 2012), who reject sex work as a colonial import/construct (Hill, 2020), and oppose the importation of European feminist paradigms (Akin-Aina, 2011) such as that of the pro-sex work feminists. This means that</w:t>
      </w:r>
      <w:r w:rsidR="00D15001" w:rsidRPr="00CF6686">
        <w:rPr>
          <w:rFonts w:ascii="Arial" w:eastAsia="Arial" w:hAnsi="Arial" w:cs="Arial"/>
          <w:sz w:val="22"/>
          <w:szCs w:val="22"/>
        </w:rPr>
        <w:t>,</w:t>
      </w:r>
      <w:r w:rsidRPr="00183DB1">
        <w:rPr>
          <w:rFonts w:ascii="Arial" w:eastAsia="Arial" w:hAnsi="Arial" w:cs="Arial"/>
          <w:sz w:val="22"/>
          <w:szCs w:val="22"/>
        </w:rPr>
        <w:t xml:space="preserve"> as Mgbako argues, </w:t>
      </w:r>
      <w:r w:rsidR="008F196E" w:rsidRPr="00CF6686">
        <w:rPr>
          <w:rFonts w:ascii="Arial" w:eastAsia="Arial" w:hAnsi="Arial" w:cs="Arial"/>
          <w:sz w:val="22"/>
          <w:szCs w:val="22"/>
        </w:rPr>
        <w:t>‘</w:t>
      </w:r>
      <w:r w:rsidRPr="00CF6686">
        <w:rPr>
          <w:rFonts w:ascii="Arial" w:eastAsia="Arial" w:hAnsi="Arial" w:cs="Arial"/>
          <w:sz w:val="22"/>
          <w:szCs w:val="22"/>
        </w:rPr>
        <w:t>African feminist scholars, with a few notable exceptions, have largely remained silent on the issue of sex work</w:t>
      </w:r>
      <w:r w:rsidR="008F196E" w:rsidRPr="00CF6686">
        <w:rPr>
          <w:rFonts w:ascii="Arial" w:eastAsia="Arial" w:hAnsi="Arial" w:cs="Arial"/>
          <w:sz w:val="22"/>
          <w:szCs w:val="22"/>
        </w:rPr>
        <w:t>’</w:t>
      </w:r>
      <w:r w:rsidRPr="00CF6686">
        <w:rPr>
          <w:rFonts w:ascii="Arial" w:eastAsia="Arial" w:hAnsi="Arial" w:cs="Arial"/>
          <w:sz w:val="22"/>
          <w:szCs w:val="22"/>
        </w:rPr>
        <w:t xml:space="preserve"> (2016:11). </w:t>
      </w:r>
    </w:p>
    <w:p w14:paraId="0000001A" w14:textId="77777777" w:rsidR="00BF420B" w:rsidRPr="00CF6686" w:rsidRDefault="00BF420B" w:rsidP="00CF6686">
      <w:pPr>
        <w:pBdr>
          <w:top w:val="nil"/>
          <w:left w:val="nil"/>
          <w:bottom w:val="nil"/>
          <w:right w:val="nil"/>
          <w:between w:val="nil"/>
        </w:pBdr>
        <w:spacing w:line="360" w:lineRule="auto"/>
        <w:jc w:val="both"/>
        <w:rPr>
          <w:rFonts w:ascii="Arial" w:eastAsia="Arial" w:hAnsi="Arial" w:cs="Arial"/>
          <w:sz w:val="22"/>
          <w:szCs w:val="22"/>
        </w:rPr>
      </w:pPr>
    </w:p>
    <w:p w14:paraId="0000001B" w14:textId="3197CBBC" w:rsidR="00BF420B" w:rsidRPr="00183DB1" w:rsidRDefault="00E2063D" w:rsidP="00CF6686">
      <w:pPr>
        <w:pBdr>
          <w:top w:val="nil"/>
          <w:left w:val="nil"/>
          <w:bottom w:val="nil"/>
          <w:right w:val="nil"/>
          <w:between w:val="nil"/>
        </w:pBdr>
        <w:spacing w:line="360" w:lineRule="auto"/>
        <w:ind w:firstLine="720"/>
        <w:jc w:val="both"/>
        <w:rPr>
          <w:rFonts w:ascii="Arial" w:eastAsia="Arial" w:hAnsi="Arial" w:cs="Arial"/>
          <w:color w:val="000000"/>
          <w:sz w:val="22"/>
          <w:szCs w:val="22"/>
        </w:rPr>
      </w:pPr>
      <w:r w:rsidRPr="00CF6686">
        <w:rPr>
          <w:rFonts w:ascii="Arial" w:eastAsia="Arial" w:hAnsi="Arial" w:cs="Arial"/>
          <w:color w:val="000000"/>
          <w:sz w:val="22"/>
          <w:szCs w:val="22"/>
        </w:rPr>
        <w:t>The harms of repressive and regulatory sex</w:t>
      </w:r>
      <w:r w:rsidR="00141E62" w:rsidRPr="00CF6686">
        <w:rPr>
          <w:rFonts w:ascii="Arial" w:eastAsia="Arial" w:hAnsi="Arial" w:cs="Arial"/>
          <w:color w:val="000000"/>
          <w:sz w:val="22"/>
          <w:szCs w:val="22"/>
        </w:rPr>
        <w:t xml:space="preserve"> </w:t>
      </w:r>
      <w:r w:rsidRPr="00183DB1">
        <w:rPr>
          <w:rFonts w:ascii="Arial" w:eastAsia="Arial" w:hAnsi="Arial" w:cs="Arial"/>
          <w:color w:val="000000"/>
          <w:sz w:val="22"/>
          <w:szCs w:val="22"/>
        </w:rPr>
        <w:t xml:space="preserve">work laws and policies in Africa, and elsewhere in the world, on sex workers’ rights and security have been widely documented (Decker et al., 2015; Krüsi et al., 2015; Lyons et al., 2020; Platt et al., 2018; Richardson &amp; May, 1999; </w:t>
      </w:r>
      <w:r w:rsidR="00C73FD1" w:rsidRPr="00183DB1">
        <w:rPr>
          <w:rFonts w:ascii="Arial" w:eastAsia="Arial" w:hAnsi="Arial" w:cs="Arial"/>
          <w:color w:val="000000"/>
          <w:sz w:val="22"/>
          <w:szCs w:val="22"/>
        </w:rPr>
        <w:t xml:space="preserve">Scorgie et al, 2013; </w:t>
      </w:r>
      <w:r w:rsidRPr="00183DB1">
        <w:rPr>
          <w:rFonts w:ascii="Arial" w:eastAsia="Arial" w:hAnsi="Arial" w:cs="Arial"/>
          <w:color w:val="000000"/>
          <w:sz w:val="22"/>
          <w:szCs w:val="22"/>
        </w:rPr>
        <w:t>Shannon et al., 2015). They are a key driver of the vulnerable situations in which sex workers are located, as even in situations where selling sex is technically legal, related laws and policies reinforce the stigma that surrounds sex work</w:t>
      </w:r>
      <w:r w:rsidRPr="00CF6686">
        <w:rPr>
          <w:rFonts w:ascii="Arial" w:eastAsia="Arial" w:hAnsi="Arial" w:cs="Arial"/>
          <w:color w:val="000000"/>
          <w:sz w:val="22"/>
          <w:szCs w:val="22"/>
        </w:rPr>
        <w:t xml:space="preserve"> and contribute to the characterisation of the sex worker as a danger to the health and moral well-being of a society, not as a citizen who has rights (Sanders, 2016; Sanders &amp; Campbell, 2014). This renders sex workers highly vulnerable to abuse and violence, and with little recourse when they experience such violence (Amnesty, 2016; Deering et al., 2014; Mgbako &amp; Smith, 2009). </w:t>
      </w:r>
      <w:r w:rsidRPr="00CF6686">
        <w:rPr>
          <w:rFonts w:ascii="Arial" w:eastAsia="Arial" w:hAnsi="Arial" w:cs="Arial"/>
          <w:color w:val="000000"/>
          <w:sz w:val="22"/>
          <w:szCs w:val="22"/>
        </w:rPr>
        <w:lastRenderedPageBreak/>
        <w:t>This evidence has led to a louder call for the decriminalisation of all aspects of consensual adult sex work from sex worker rights activists and influential international organisations</w:t>
      </w:r>
      <w:r w:rsidR="00D15001" w:rsidRPr="00CF6686">
        <w:rPr>
          <w:rFonts w:ascii="Arial" w:eastAsia="Arial" w:hAnsi="Arial" w:cs="Arial"/>
          <w:color w:val="000000"/>
          <w:sz w:val="22"/>
          <w:szCs w:val="22"/>
        </w:rPr>
        <w:t>,</w:t>
      </w:r>
      <w:r w:rsidRPr="00183DB1">
        <w:rPr>
          <w:rFonts w:ascii="Arial" w:eastAsia="Arial" w:hAnsi="Arial" w:cs="Arial"/>
          <w:color w:val="000000"/>
          <w:sz w:val="22"/>
          <w:szCs w:val="22"/>
        </w:rPr>
        <w:t xml:space="preserve"> as well as in scholarly work on sex work (Comte, 2014; Cruz, 2020; El Feki et al., 2014; Overs &amp; Hawkins, 2011). </w:t>
      </w:r>
    </w:p>
    <w:p w14:paraId="0000001C" w14:textId="77777777" w:rsidR="00BF420B" w:rsidRPr="00183DB1" w:rsidRDefault="00BF420B" w:rsidP="00CF6686">
      <w:pPr>
        <w:pBdr>
          <w:top w:val="nil"/>
          <w:left w:val="nil"/>
          <w:bottom w:val="nil"/>
          <w:right w:val="nil"/>
          <w:between w:val="nil"/>
        </w:pBdr>
        <w:spacing w:line="360" w:lineRule="auto"/>
        <w:jc w:val="both"/>
        <w:rPr>
          <w:rFonts w:ascii="Arial" w:eastAsia="Arial" w:hAnsi="Arial" w:cs="Arial"/>
          <w:sz w:val="22"/>
          <w:szCs w:val="22"/>
        </w:rPr>
      </w:pPr>
    </w:p>
    <w:p w14:paraId="0000001E" w14:textId="05D18486" w:rsidR="00BF420B" w:rsidRPr="00CF6686" w:rsidRDefault="00E2063D" w:rsidP="00BC6C57">
      <w:pPr>
        <w:pBdr>
          <w:top w:val="nil"/>
          <w:left w:val="nil"/>
          <w:bottom w:val="nil"/>
          <w:right w:val="nil"/>
          <w:between w:val="nil"/>
        </w:pBdr>
        <w:spacing w:line="360" w:lineRule="auto"/>
        <w:ind w:firstLine="720"/>
        <w:jc w:val="both"/>
        <w:rPr>
          <w:rFonts w:ascii="Arial" w:eastAsia="Arial" w:hAnsi="Arial" w:cs="Arial"/>
          <w:color w:val="000000"/>
          <w:sz w:val="22"/>
          <w:szCs w:val="22"/>
        </w:rPr>
      </w:pPr>
      <w:r w:rsidRPr="00183DB1">
        <w:rPr>
          <w:rFonts w:ascii="Arial" w:eastAsia="Arial" w:hAnsi="Arial" w:cs="Arial"/>
          <w:color w:val="000000"/>
          <w:sz w:val="22"/>
          <w:szCs w:val="22"/>
        </w:rPr>
        <w:t>Efforts to promote law reforms and to shift the sex work narrative from a moral to a human rights framework have taken root in multiple African countries (Mgbako, 2016). However, ongoing contestation ove</w:t>
      </w:r>
      <w:r w:rsidRPr="0083357F">
        <w:rPr>
          <w:rFonts w:ascii="Arial" w:eastAsia="Arial" w:hAnsi="Arial" w:cs="Arial"/>
          <w:color w:val="000000"/>
          <w:sz w:val="22"/>
          <w:szCs w:val="22"/>
        </w:rPr>
        <w:t>r the legitimacy of sex work and related rights for sex workers is seen to throw up significant barriers to the actual creation of a safe working environment for sex workers (Overs &amp; Hawkins, 2011; Vanwesenbeeck, 2017).The observed reluctance, and sometime</w:t>
      </w:r>
      <w:r w:rsidRPr="008C5845">
        <w:rPr>
          <w:rFonts w:ascii="Arial" w:eastAsia="Arial" w:hAnsi="Arial" w:cs="Arial"/>
          <w:color w:val="000000"/>
          <w:sz w:val="22"/>
          <w:szCs w:val="22"/>
        </w:rPr>
        <w:t>s outright dismissal, of African political leadership to embrace decriminalisation as a critical first step towards the promotion of the rights and security of sex workers in their respective countries has also provided space for anti-prostitution organisa</w:t>
      </w:r>
      <w:r w:rsidRPr="00B2072F">
        <w:rPr>
          <w:rFonts w:ascii="Arial" w:eastAsia="Arial" w:hAnsi="Arial" w:cs="Arial"/>
          <w:color w:val="000000"/>
          <w:sz w:val="22"/>
          <w:szCs w:val="22"/>
        </w:rPr>
        <w:t>tions and religious leaders to disrupt the sex work debate (Mgbako, 2016). Their associations between sex work and victimhood, and sex work as an immoral practice find an audience in the highly religious African societies, where feminine chastity often con</w:t>
      </w:r>
      <w:r w:rsidRPr="00ED5E36">
        <w:rPr>
          <w:rFonts w:ascii="Arial" w:eastAsia="Arial" w:hAnsi="Arial" w:cs="Arial"/>
          <w:color w:val="000000"/>
          <w:sz w:val="22"/>
          <w:szCs w:val="22"/>
        </w:rPr>
        <w:t>tinues to be an important value (Pheterson, 1987), and is part of a desired social order where sex workers have no place. This paper explores how sex work laws and policies, and dominant social norms around gender, sexuality and sexual relationships impact</w:t>
      </w:r>
      <w:r w:rsidRPr="00B4578E">
        <w:rPr>
          <w:rFonts w:ascii="Arial" w:eastAsia="Arial" w:hAnsi="Arial" w:cs="Arial"/>
          <w:color w:val="000000"/>
          <w:sz w:val="22"/>
          <w:szCs w:val="22"/>
        </w:rPr>
        <w:t xml:space="preserve"> on women who live and sell sex in Southern Africa. We draw on data from four separate country studies to show how colonial </w:t>
      </w:r>
      <w:r w:rsidR="00F15ED0" w:rsidRPr="00871424">
        <w:rPr>
          <w:rFonts w:ascii="Arial" w:eastAsia="Arial" w:hAnsi="Arial" w:cs="Arial"/>
          <w:color w:val="000000"/>
          <w:sz w:val="22"/>
          <w:szCs w:val="22"/>
        </w:rPr>
        <w:t xml:space="preserve">legacies </w:t>
      </w:r>
      <w:r w:rsidRPr="00735EFD">
        <w:rPr>
          <w:rFonts w:ascii="Arial" w:eastAsia="Arial" w:hAnsi="Arial" w:cs="Arial"/>
          <w:color w:val="000000"/>
          <w:sz w:val="22"/>
          <w:szCs w:val="22"/>
        </w:rPr>
        <w:t>continue to frame the legal and social position of sex workers and how, in the absence of bolder human rights approaches, t</w:t>
      </w:r>
      <w:r w:rsidRPr="00CF6686">
        <w:rPr>
          <w:rFonts w:ascii="Arial" w:eastAsia="Arial" w:hAnsi="Arial" w:cs="Arial"/>
          <w:color w:val="000000"/>
          <w:sz w:val="22"/>
          <w:szCs w:val="22"/>
        </w:rPr>
        <w:t xml:space="preserve">his perpetuates vulnerabilities among sex workers living in different country contexts. </w:t>
      </w:r>
    </w:p>
    <w:p w14:paraId="0000001F" w14:textId="77777777" w:rsidR="00BF420B" w:rsidRPr="00CF6686" w:rsidRDefault="00BF420B" w:rsidP="00CF6686">
      <w:pPr>
        <w:spacing w:line="360" w:lineRule="auto"/>
        <w:jc w:val="both"/>
        <w:rPr>
          <w:rFonts w:ascii="Arial" w:eastAsia="Arial" w:hAnsi="Arial" w:cs="Arial"/>
          <w:sz w:val="22"/>
          <w:szCs w:val="22"/>
        </w:rPr>
      </w:pPr>
    </w:p>
    <w:p w14:paraId="00000020" w14:textId="763A992D" w:rsidR="00BF420B" w:rsidRPr="00CF6686" w:rsidRDefault="00E2063D" w:rsidP="00CF6686">
      <w:pPr>
        <w:spacing w:line="360" w:lineRule="auto"/>
        <w:jc w:val="both"/>
        <w:rPr>
          <w:rFonts w:ascii="Arial" w:eastAsia="Arial" w:hAnsi="Arial" w:cs="Arial"/>
          <w:b/>
          <w:i/>
          <w:iCs/>
          <w:sz w:val="22"/>
          <w:szCs w:val="22"/>
        </w:rPr>
      </w:pPr>
      <w:r w:rsidRPr="00CF6686">
        <w:rPr>
          <w:rFonts w:ascii="Arial" w:eastAsia="Arial" w:hAnsi="Arial" w:cs="Arial"/>
          <w:b/>
          <w:i/>
          <w:iCs/>
          <w:sz w:val="22"/>
          <w:szCs w:val="22"/>
        </w:rPr>
        <w:t>Methods</w:t>
      </w:r>
    </w:p>
    <w:p w14:paraId="00000021" w14:textId="77777777" w:rsidR="00BF420B" w:rsidRPr="00183DB1" w:rsidRDefault="00BF420B" w:rsidP="00CF6686">
      <w:pPr>
        <w:spacing w:line="360" w:lineRule="auto"/>
        <w:jc w:val="both"/>
        <w:rPr>
          <w:rFonts w:ascii="Arial" w:eastAsia="Arial" w:hAnsi="Arial" w:cs="Arial"/>
          <w:sz w:val="22"/>
          <w:szCs w:val="22"/>
        </w:rPr>
      </w:pPr>
    </w:p>
    <w:p w14:paraId="00000023" w14:textId="51D5B7A9" w:rsidR="00BF420B" w:rsidRPr="00353C8F" w:rsidRDefault="00E2063D" w:rsidP="00CF6686">
      <w:pPr>
        <w:spacing w:line="360" w:lineRule="auto"/>
        <w:jc w:val="both"/>
        <w:rPr>
          <w:rFonts w:ascii="Arial" w:eastAsia="Arial" w:hAnsi="Arial" w:cs="Arial"/>
          <w:sz w:val="22"/>
          <w:szCs w:val="22"/>
        </w:rPr>
      </w:pPr>
      <w:r w:rsidRPr="00183DB1">
        <w:rPr>
          <w:rFonts w:ascii="Arial" w:eastAsia="Arial" w:hAnsi="Arial" w:cs="Arial"/>
          <w:sz w:val="22"/>
          <w:szCs w:val="22"/>
        </w:rPr>
        <w:t>This paper is based on empirical case studies in four countries, which were carried out between 2019 and 2021</w:t>
      </w:r>
      <w:r w:rsidR="00293838" w:rsidRPr="00CF6686">
        <w:rPr>
          <w:rFonts w:ascii="Arial" w:eastAsia="Arial" w:hAnsi="Arial" w:cs="Arial"/>
          <w:sz w:val="22"/>
          <w:szCs w:val="22"/>
        </w:rPr>
        <w:t xml:space="preserve"> </w:t>
      </w:r>
      <w:r w:rsidR="00F15ED0" w:rsidRPr="00183DB1">
        <w:rPr>
          <w:rFonts w:ascii="Arial" w:eastAsia="Arial" w:hAnsi="Arial" w:cs="Arial"/>
          <w:sz w:val="22"/>
          <w:szCs w:val="22"/>
        </w:rPr>
        <w:t>(for country level analyses please see</w:t>
      </w:r>
      <w:r w:rsidR="00D36A95" w:rsidRPr="00183DB1">
        <w:rPr>
          <w:rFonts w:ascii="Arial" w:eastAsia="Arial" w:hAnsi="Arial" w:cs="Arial"/>
          <w:sz w:val="22"/>
          <w:szCs w:val="22"/>
        </w:rPr>
        <w:t xml:space="preserve"> </w:t>
      </w:r>
      <w:r w:rsidR="002D64EB" w:rsidRPr="00183DB1">
        <w:rPr>
          <w:rFonts w:ascii="Arial" w:eastAsia="Arial" w:hAnsi="Arial" w:cs="Arial"/>
          <w:sz w:val="22"/>
          <w:szCs w:val="22"/>
        </w:rPr>
        <w:t>Aantjes et al., 2021; Freedman et al., 2021; Crankshaw et al., 2021;</w:t>
      </w:r>
      <w:r w:rsidR="00E0142C" w:rsidRPr="00183DB1">
        <w:rPr>
          <w:rFonts w:ascii="Arial" w:eastAsia="Arial" w:hAnsi="Arial" w:cs="Arial"/>
          <w:sz w:val="22"/>
          <w:szCs w:val="22"/>
        </w:rPr>
        <w:t xml:space="preserve"> </w:t>
      </w:r>
      <w:r w:rsidR="002D64EB" w:rsidRPr="00353C8F">
        <w:rPr>
          <w:rFonts w:ascii="Arial" w:eastAsia="Arial" w:hAnsi="Arial" w:cs="Arial"/>
          <w:sz w:val="22"/>
          <w:szCs w:val="22"/>
        </w:rPr>
        <w:t>Chareka et al., 2021)</w:t>
      </w:r>
      <w:r w:rsidR="00293838" w:rsidRPr="00CF6686">
        <w:rPr>
          <w:rFonts w:ascii="Arial" w:eastAsia="Arial" w:hAnsi="Arial" w:cs="Arial"/>
          <w:sz w:val="22"/>
          <w:szCs w:val="22"/>
        </w:rPr>
        <w:t>.</w:t>
      </w:r>
      <w:r w:rsidRPr="00183DB1">
        <w:rPr>
          <w:rFonts w:ascii="Arial" w:eastAsia="Arial" w:hAnsi="Arial" w:cs="Arial"/>
          <w:sz w:val="22"/>
          <w:szCs w:val="22"/>
        </w:rPr>
        <w:t xml:space="preserve"> The case studies involved</w:t>
      </w:r>
      <w:r w:rsidR="00293838" w:rsidRPr="00CF6686">
        <w:rPr>
          <w:rFonts w:ascii="Arial" w:eastAsia="Arial" w:hAnsi="Arial" w:cs="Arial"/>
          <w:sz w:val="22"/>
          <w:szCs w:val="22"/>
        </w:rPr>
        <w:t xml:space="preserve"> a</w:t>
      </w:r>
      <w:r w:rsidR="003025E6" w:rsidRPr="00183DB1">
        <w:rPr>
          <w:rFonts w:ascii="Arial" w:eastAsia="Arial" w:hAnsi="Arial" w:cs="Arial"/>
          <w:sz w:val="22"/>
          <w:szCs w:val="22"/>
        </w:rPr>
        <w:t xml:space="preserve"> </w:t>
      </w:r>
      <w:r w:rsidR="00F15ED0" w:rsidRPr="00183DB1">
        <w:rPr>
          <w:rFonts w:ascii="Arial" w:eastAsia="Arial" w:hAnsi="Arial" w:cs="Arial"/>
          <w:sz w:val="22"/>
          <w:szCs w:val="22"/>
        </w:rPr>
        <w:t xml:space="preserve">review </w:t>
      </w:r>
      <w:r w:rsidR="003025E6" w:rsidRPr="00183DB1">
        <w:rPr>
          <w:rFonts w:ascii="Arial" w:eastAsia="Arial" w:hAnsi="Arial" w:cs="Arial"/>
          <w:sz w:val="22"/>
          <w:szCs w:val="22"/>
        </w:rPr>
        <w:t xml:space="preserve">of </w:t>
      </w:r>
      <w:r w:rsidR="00854182" w:rsidRPr="00183DB1">
        <w:rPr>
          <w:rFonts w:ascii="Arial" w:eastAsia="Arial" w:hAnsi="Arial" w:cs="Arial"/>
          <w:sz w:val="22"/>
          <w:szCs w:val="22"/>
        </w:rPr>
        <w:t xml:space="preserve">national sex work </w:t>
      </w:r>
      <w:r w:rsidR="003025E6" w:rsidRPr="00353C8F">
        <w:rPr>
          <w:rFonts w:ascii="Arial" w:eastAsia="Arial" w:hAnsi="Arial" w:cs="Arial"/>
          <w:sz w:val="22"/>
          <w:szCs w:val="22"/>
        </w:rPr>
        <w:t>laws and policies</w:t>
      </w:r>
      <w:r w:rsidR="00854182" w:rsidRPr="00353C8F">
        <w:rPr>
          <w:rFonts w:ascii="Arial" w:eastAsia="Arial" w:hAnsi="Arial" w:cs="Arial"/>
          <w:sz w:val="22"/>
          <w:szCs w:val="22"/>
        </w:rPr>
        <w:t>,</w:t>
      </w:r>
      <w:r w:rsidRPr="002733EF">
        <w:rPr>
          <w:rFonts w:ascii="Arial" w:eastAsia="Arial" w:hAnsi="Arial" w:cs="Arial"/>
          <w:sz w:val="22"/>
          <w:szCs w:val="22"/>
        </w:rPr>
        <w:t xml:space="preserve"> in-depth and semi-structured interviews as well as focus group discussions (FGDs) with young women aged between 18-24 years on issues related to their sexual and reproductive health and rights (SRHR)</w:t>
      </w:r>
      <w:r w:rsidRPr="00183DB1">
        <w:rPr>
          <w:rFonts w:ascii="Arial" w:eastAsia="Arial" w:hAnsi="Arial" w:cs="Arial"/>
          <w:sz w:val="22"/>
          <w:szCs w:val="22"/>
          <w:vertAlign w:val="superscript"/>
        </w:rPr>
        <w:footnoteReference w:id="2"/>
      </w:r>
      <w:r w:rsidRPr="00183DB1">
        <w:rPr>
          <w:rFonts w:ascii="Arial" w:eastAsia="Arial" w:hAnsi="Arial" w:cs="Arial"/>
          <w:sz w:val="22"/>
          <w:szCs w:val="22"/>
        </w:rPr>
        <w:t xml:space="preserve">. </w:t>
      </w:r>
      <w:r w:rsidR="00D36A95" w:rsidRPr="00183DB1">
        <w:rPr>
          <w:rFonts w:ascii="Arial" w:eastAsia="Arial" w:hAnsi="Arial" w:cs="Arial"/>
          <w:sz w:val="22"/>
          <w:szCs w:val="22"/>
        </w:rPr>
        <w:t xml:space="preserve">The </w:t>
      </w:r>
      <w:r w:rsidR="00FD71B8" w:rsidRPr="00183DB1">
        <w:rPr>
          <w:rFonts w:ascii="Arial" w:eastAsia="Arial" w:hAnsi="Arial" w:cs="Arial"/>
          <w:sz w:val="22"/>
          <w:szCs w:val="22"/>
        </w:rPr>
        <w:t xml:space="preserve">overarching research </w:t>
      </w:r>
      <w:r w:rsidR="00D36A95" w:rsidRPr="00183DB1">
        <w:rPr>
          <w:rFonts w:ascii="Arial" w:eastAsia="Arial" w:hAnsi="Arial" w:cs="Arial"/>
          <w:sz w:val="22"/>
          <w:szCs w:val="22"/>
        </w:rPr>
        <w:t>was</w:t>
      </w:r>
      <w:r w:rsidRPr="00353C8F">
        <w:rPr>
          <w:rFonts w:ascii="Arial" w:eastAsia="Arial" w:hAnsi="Arial" w:cs="Arial"/>
          <w:sz w:val="22"/>
          <w:szCs w:val="22"/>
        </w:rPr>
        <w:t xml:space="preserve"> guided by the social determinants of health framework (WHO, 2010) and embedded in a larger project on the SRHR of young key populations in Southern Africa.  </w:t>
      </w:r>
    </w:p>
    <w:p w14:paraId="00000024" w14:textId="276FB015" w:rsidR="00BF420B" w:rsidRPr="00CF6686" w:rsidRDefault="00E2063D" w:rsidP="00CF6686">
      <w:pPr>
        <w:spacing w:line="360" w:lineRule="auto"/>
        <w:ind w:firstLine="720"/>
        <w:jc w:val="both"/>
        <w:rPr>
          <w:rFonts w:ascii="Arial" w:eastAsia="Arial" w:hAnsi="Arial" w:cs="Arial"/>
          <w:sz w:val="22"/>
          <w:szCs w:val="22"/>
        </w:rPr>
      </w:pPr>
      <w:r w:rsidRPr="002733EF">
        <w:rPr>
          <w:rFonts w:ascii="Arial" w:eastAsia="Arial" w:hAnsi="Arial" w:cs="Arial"/>
          <w:sz w:val="22"/>
          <w:szCs w:val="22"/>
        </w:rPr>
        <w:lastRenderedPageBreak/>
        <w:t>In Madagascar, we carried out 20 FGDs and over 100 interviews with young women based in four different regions of the country (Antananarivo, Antsiranana, Toliara and Toamasina), from both urban and rural areas. Participants were recruited from within educational settings – schools and universities – and from amongst those out of education in locations frequented by young people</w:t>
      </w:r>
      <w:r w:rsidR="00F15ED0" w:rsidRPr="0083357F">
        <w:rPr>
          <w:rFonts w:ascii="Arial" w:eastAsia="Arial" w:hAnsi="Arial" w:cs="Arial"/>
          <w:sz w:val="22"/>
          <w:szCs w:val="22"/>
        </w:rPr>
        <w:t>. Recruitment targeted young women aged between 18 and 24 years old, and partici</w:t>
      </w:r>
      <w:r w:rsidR="00F15ED0" w:rsidRPr="008C5845">
        <w:rPr>
          <w:rFonts w:ascii="Arial" w:eastAsia="Arial" w:hAnsi="Arial" w:cs="Arial"/>
          <w:sz w:val="22"/>
          <w:szCs w:val="22"/>
        </w:rPr>
        <w:t>pants were selected</w:t>
      </w:r>
      <w:r w:rsidR="00F15ED0" w:rsidRPr="00B2072F">
        <w:rPr>
          <w:rFonts w:ascii="Arial" w:eastAsia="Arial" w:hAnsi="Arial" w:cs="Arial"/>
          <w:sz w:val="22"/>
          <w:szCs w:val="22"/>
          <w:lang w:val="en-US"/>
        </w:rPr>
        <w:t xml:space="preserve"> </w:t>
      </w:r>
      <w:r w:rsidR="00F15ED0" w:rsidRPr="00635B46">
        <w:rPr>
          <w:rFonts w:ascii="Arial" w:eastAsia="Arial" w:hAnsi="Arial" w:cs="Arial"/>
          <w:sz w:val="22"/>
          <w:szCs w:val="22"/>
        </w:rPr>
        <w:t>in a variety of locations and social situations in order to gain data</w:t>
      </w:r>
      <w:r w:rsidR="00F15ED0" w:rsidRPr="00ED5E36">
        <w:rPr>
          <w:rFonts w:ascii="Arial" w:eastAsia="Arial" w:hAnsi="Arial" w:cs="Arial"/>
          <w:sz w:val="22"/>
          <w:szCs w:val="22"/>
          <w:lang w:val="en-US"/>
        </w:rPr>
        <w:t xml:space="preserve"> </w:t>
      </w:r>
      <w:r w:rsidR="00F15ED0" w:rsidRPr="00B4578E">
        <w:rPr>
          <w:rFonts w:ascii="Arial" w:eastAsia="Arial" w:hAnsi="Arial" w:cs="Arial"/>
          <w:sz w:val="22"/>
          <w:szCs w:val="22"/>
        </w:rPr>
        <w:t>from a range of socio-economic and cultural situations</w:t>
      </w:r>
      <w:r w:rsidR="00F15ED0" w:rsidRPr="00871424">
        <w:rPr>
          <w:rFonts w:ascii="Arial" w:eastAsia="Arial" w:hAnsi="Arial" w:cs="Arial"/>
          <w:sz w:val="22"/>
          <w:szCs w:val="22"/>
          <w:lang w:val="en-US"/>
        </w:rPr>
        <w:t xml:space="preserve">. </w:t>
      </w:r>
      <w:r w:rsidRPr="00735EFD">
        <w:rPr>
          <w:rFonts w:ascii="Arial" w:eastAsia="Arial" w:hAnsi="Arial" w:cs="Arial"/>
          <w:sz w:val="22"/>
          <w:szCs w:val="22"/>
        </w:rPr>
        <w:t>Many of the young women were not identified and did not self-identify as sex workers although they were engagi</w:t>
      </w:r>
      <w:r w:rsidRPr="00CF6686">
        <w:rPr>
          <w:rFonts w:ascii="Arial" w:eastAsia="Arial" w:hAnsi="Arial" w:cs="Arial"/>
          <w:sz w:val="22"/>
          <w:szCs w:val="22"/>
        </w:rPr>
        <w:t>ng in sexual relations in exchange for money or other goods</w:t>
      </w:r>
      <w:r w:rsidR="00B525F8" w:rsidRPr="00CF6686">
        <w:rPr>
          <w:rFonts w:ascii="Arial" w:eastAsia="Arial" w:hAnsi="Arial" w:cs="Arial"/>
          <w:sz w:val="22"/>
          <w:szCs w:val="22"/>
        </w:rPr>
        <w:t>;</w:t>
      </w:r>
      <w:r w:rsidRPr="00CF6686">
        <w:rPr>
          <w:rFonts w:ascii="Arial" w:eastAsia="Arial" w:hAnsi="Arial" w:cs="Arial"/>
          <w:sz w:val="22"/>
          <w:szCs w:val="22"/>
        </w:rPr>
        <w:t xml:space="preserve"> others were self-identified sex workers.</w:t>
      </w:r>
      <w:r w:rsidR="00412544" w:rsidRPr="00CF6686">
        <w:rPr>
          <w:rFonts w:ascii="Arial" w:eastAsia="Arial" w:hAnsi="Arial" w:cs="Arial"/>
          <w:sz w:val="22"/>
          <w:szCs w:val="22"/>
        </w:rPr>
        <w:t xml:space="preserve"> </w:t>
      </w:r>
      <w:r w:rsidR="00F15ED0" w:rsidRPr="00CF6686">
        <w:rPr>
          <w:rFonts w:ascii="Arial" w:eastAsia="Arial" w:hAnsi="Arial" w:cs="Arial"/>
          <w:sz w:val="22"/>
          <w:szCs w:val="22"/>
        </w:rPr>
        <w:t xml:space="preserve">The FGDs and interviews </w:t>
      </w:r>
      <w:r w:rsidR="00F15ED0" w:rsidRPr="00CF6686">
        <w:rPr>
          <w:rFonts w:ascii="Arial" w:eastAsia="Arial" w:hAnsi="Arial" w:cs="Arial"/>
          <w:sz w:val="22"/>
          <w:szCs w:val="22"/>
          <w:lang w:val="en-US"/>
        </w:rPr>
        <w:t xml:space="preserve">explored the young women’s attitudes and experiences with regard to sexual behaviors and relationships, particularly sexual-economic transactions. </w:t>
      </w:r>
      <w:r w:rsidRPr="00CF6686">
        <w:rPr>
          <w:rFonts w:ascii="Arial" w:eastAsia="Arial" w:hAnsi="Arial" w:cs="Arial"/>
          <w:sz w:val="22"/>
          <w:szCs w:val="22"/>
        </w:rPr>
        <w:t xml:space="preserve">In the most recent FGDs and interviews, further questions were added to explore the impact of COVID-19 and subsequent restrictions on young women involved in sexual-economic transactions. All interviews and FGDs were carried out in Malgache and subsequently transcribed and translated into French for analysis by the research team. </w:t>
      </w:r>
    </w:p>
    <w:p w14:paraId="00000025" w14:textId="77777777" w:rsidR="00BF420B" w:rsidRPr="00CF6686" w:rsidRDefault="00BF420B" w:rsidP="00CF6686">
      <w:pPr>
        <w:spacing w:line="360" w:lineRule="auto"/>
        <w:jc w:val="both"/>
        <w:rPr>
          <w:rFonts w:ascii="Arial" w:eastAsia="Arial" w:hAnsi="Arial" w:cs="Arial"/>
          <w:sz w:val="22"/>
          <w:szCs w:val="22"/>
        </w:rPr>
      </w:pPr>
    </w:p>
    <w:p w14:paraId="00000027" w14:textId="4F4178F8" w:rsidR="00BF420B" w:rsidRPr="00CF6686" w:rsidRDefault="00E2063D" w:rsidP="00BC6C57">
      <w:pPr>
        <w:spacing w:line="360" w:lineRule="auto"/>
        <w:ind w:firstLine="720"/>
        <w:jc w:val="both"/>
        <w:rPr>
          <w:rFonts w:ascii="Arial" w:eastAsia="Arial" w:hAnsi="Arial" w:cs="Arial"/>
          <w:sz w:val="22"/>
          <w:szCs w:val="22"/>
        </w:rPr>
      </w:pPr>
      <w:r w:rsidRPr="00CF6686">
        <w:rPr>
          <w:rFonts w:ascii="Arial" w:eastAsia="Arial" w:hAnsi="Arial" w:cs="Arial"/>
          <w:sz w:val="22"/>
          <w:szCs w:val="22"/>
        </w:rPr>
        <w:t>In Mozambique, we conducted 8</w:t>
      </w:r>
      <w:r w:rsidR="006A5788">
        <w:rPr>
          <w:rFonts w:ascii="Arial" w:eastAsia="Arial" w:hAnsi="Arial" w:cs="Arial"/>
          <w:sz w:val="22"/>
          <w:szCs w:val="22"/>
        </w:rPr>
        <w:t>5</w:t>
      </w:r>
      <w:r w:rsidRPr="00CF6686">
        <w:rPr>
          <w:rFonts w:ascii="Arial" w:eastAsia="Arial" w:hAnsi="Arial" w:cs="Arial"/>
          <w:sz w:val="22"/>
          <w:szCs w:val="22"/>
        </w:rPr>
        <w:t xml:space="preserve"> semi-structured interviews</w:t>
      </w:r>
      <w:r w:rsidR="00DD6D9E" w:rsidRPr="00CF6686">
        <w:rPr>
          <w:rFonts w:ascii="Arial" w:eastAsia="Arial" w:hAnsi="Arial" w:cs="Arial"/>
          <w:sz w:val="22"/>
          <w:szCs w:val="22"/>
        </w:rPr>
        <w:t xml:space="preserve"> and</w:t>
      </w:r>
      <w:r w:rsidRPr="00CF6686">
        <w:rPr>
          <w:rFonts w:ascii="Arial" w:eastAsia="Arial" w:hAnsi="Arial" w:cs="Arial"/>
          <w:sz w:val="22"/>
          <w:szCs w:val="22"/>
        </w:rPr>
        <w:t xml:space="preserve"> </w:t>
      </w:r>
      <w:r w:rsidR="006A5788">
        <w:rPr>
          <w:rFonts w:ascii="Arial" w:eastAsia="Arial" w:hAnsi="Arial" w:cs="Arial"/>
          <w:sz w:val="22"/>
          <w:szCs w:val="22"/>
        </w:rPr>
        <w:t>30</w:t>
      </w:r>
      <w:r w:rsidR="006A5788" w:rsidRPr="00CF6686">
        <w:rPr>
          <w:rFonts w:ascii="Arial" w:eastAsia="Arial" w:hAnsi="Arial" w:cs="Arial"/>
          <w:sz w:val="22"/>
          <w:szCs w:val="22"/>
        </w:rPr>
        <w:t xml:space="preserve"> </w:t>
      </w:r>
      <w:r w:rsidRPr="00CF6686">
        <w:rPr>
          <w:rFonts w:ascii="Arial" w:eastAsia="Arial" w:hAnsi="Arial" w:cs="Arial"/>
          <w:sz w:val="22"/>
          <w:szCs w:val="22"/>
        </w:rPr>
        <w:t>biographical interviews with self-identified sex workers in three urban sites</w:t>
      </w:r>
      <w:r w:rsidR="00DD6D9E" w:rsidRPr="00CF6686">
        <w:rPr>
          <w:rFonts w:ascii="Arial" w:eastAsia="Arial" w:hAnsi="Arial" w:cs="Arial"/>
          <w:sz w:val="22"/>
          <w:szCs w:val="22"/>
        </w:rPr>
        <w:t xml:space="preserve">. </w:t>
      </w:r>
      <w:r w:rsidRPr="00CF6686">
        <w:rPr>
          <w:rFonts w:ascii="Arial" w:eastAsia="Arial" w:hAnsi="Arial" w:cs="Arial"/>
          <w:sz w:val="22"/>
          <w:szCs w:val="22"/>
        </w:rPr>
        <w:t xml:space="preserve">Sites were located in the Southern, Central and Northern Province of Mozambique (Maputo, Quelimane and Nampula resp.). </w:t>
      </w:r>
      <w:r w:rsidR="00553F54" w:rsidRPr="00CF6686">
        <w:rPr>
          <w:rFonts w:ascii="Arial" w:eastAsia="Arial" w:hAnsi="Arial" w:cs="Arial"/>
          <w:sz w:val="22"/>
          <w:szCs w:val="22"/>
        </w:rPr>
        <w:t xml:space="preserve">We had planned to carry out 1 FGD per site but due to COVID-19 restrictions, we could accomplish this for Nampula only. </w:t>
      </w:r>
      <w:r w:rsidR="007162FB" w:rsidRPr="00CF6686">
        <w:rPr>
          <w:rFonts w:ascii="Arial" w:eastAsia="Arial" w:hAnsi="Arial" w:cs="Arial"/>
          <w:sz w:val="22"/>
          <w:szCs w:val="22"/>
        </w:rPr>
        <w:t xml:space="preserve">Data collection formed part of a larger </w:t>
      </w:r>
      <w:r w:rsidR="00854182" w:rsidRPr="00CF6686">
        <w:rPr>
          <w:rFonts w:ascii="Arial" w:eastAsia="Arial" w:hAnsi="Arial" w:cs="Arial"/>
          <w:sz w:val="22"/>
          <w:szCs w:val="22"/>
        </w:rPr>
        <w:t xml:space="preserve">country </w:t>
      </w:r>
      <w:r w:rsidR="007162FB" w:rsidRPr="00CF6686">
        <w:rPr>
          <w:rFonts w:ascii="Arial" w:eastAsia="Arial" w:hAnsi="Arial" w:cs="Arial"/>
          <w:sz w:val="22"/>
          <w:szCs w:val="22"/>
        </w:rPr>
        <w:t xml:space="preserve">study which included </w:t>
      </w:r>
      <w:r w:rsidR="00553F54" w:rsidRPr="00CF6686">
        <w:rPr>
          <w:rFonts w:ascii="Arial" w:eastAsia="Arial" w:hAnsi="Arial" w:cs="Arial"/>
          <w:sz w:val="22"/>
          <w:szCs w:val="22"/>
        </w:rPr>
        <w:t xml:space="preserve">semi-structured </w:t>
      </w:r>
      <w:r w:rsidR="007162FB" w:rsidRPr="00CF6686">
        <w:rPr>
          <w:rFonts w:ascii="Arial" w:eastAsia="Arial" w:hAnsi="Arial" w:cs="Arial"/>
          <w:sz w:val="22"/>
          <w:szCs w:val="22"/>
        </w:rPr>
        <w:t xml:space="preserve">interviews </w:t>
      </w:r>
      <w:r w:rsidR="00553F54" w:rsidRPr="00CF6686">
        <w:rPr>
          <w:rFonts w:ascii="Arial" w:eastAsia="Arial" w:hAnsi="Arial" w:cs="Arial"/>
          <w:sz w:val="22"/>
          <w:szCs w:val="22"/>
        </w:rPr>
        <w:t>on sex work with 16 national</w:t>
      </w:r>
      <w:r w:rsidR="007162FB" w:rsidRPr="00CF6686">
        <w:rPr>
          <w:rFonts w:ascii="Arial" w:eastAsia="Arial" w:hAnsi="Arial" w:cs="Arial"/>
          <w:sz w:val="22"/>
          <w:szCs w:val="22"/>
        </w:rPr>
        <w:t xml:space="preserve"> </w:t>
      </w:r>
      <w:r w:rsidR="00553F54" w:rsidRPr="00CF6686">
        <w:rPr>
          <w:rFonts w:ascii="Arial" w:eastAsia="Arial" w:hAnsi="Arial" w:cs="Arial"/>
          <w:sz w:val="22"/>
          <w:szCs w:val="22"/>
        </w:rPr>
        <w:t>key informants</w:t>
      </w:r>
      <w:r w:rsidR="007162FB" w:rsidRPr="00CF6686">
        <w:rPr>
          <w:rFonts w:ascii="Arial" w:eastAsia="Arial" w:hAnsi="Arial" w:cs="Arial"/>
          <w:sz w:val="22"/>
          <w:szCs w:val="22"/>
        </w:rPr>
        <w:t xml:space="preserve"> and with </w:t>
      </w:r>
      <w:r w:rsidR="00553F54" w:rsidRPr="00CF6686">
        <w:rPr>
          <w:rFonts w:ascii="Arial" w:eastAsia="Arial" w:hAnsi="Arial" w:cs="Arial"/>
          <w:sz w:val="22"/>
          <w:szCs w:val="22"/>
        </w:rPr>
        <w:t xml:space="preserve">78 </w:t>
      </w:r>
      <w:r w:rsidR="007162FB" w:rsidRPr="00CF6686">
        <w:rPr>
          <w:rFonts w:ascii="Arial" w:eastAsia="Arial" w:hAnsi="Arial" w:cs="Arial"/>
          <w:sz w:val="22"/>
          <w:szCs w:val="22"/>
        </w:rPr>
        <w:t xml:space="preserve">opinion leaders at community level </w:t>
      </w:r>
      <w:r w:rsidR="002D64EB" w:rsidRPr="00CF6686">
        <w:rPr>
          <w:rFonts w:ascii="Arial" w:eastAsia="Arial" w:hAnsi="Arial" w:cs="Arial"/>
          <w:sz w:val="22"/>
          <w:szCs w:val="22"/>
        </w:rPr>
        <w:t xml:space="preserve">(further sampling details can be found in </w:t>
      </w:r>
      <w:r w:rsidR="00DD6D9E" w:rsidRPr="00CF6686">
        <w:rPr>
          <w:rFonts w:ascii="Arial" w:eastAsia="Arial" w:hAnsi="Arial" w:cs="Arial"/>
          <w:sz w:val="22"/>
          <w:szCs w:val="22"/>
        </w:rPr>
        <w:t>Aantjes et al</w:t>
      </w:r>
      <w:r w:rsidR="009C3EF0" w:rsidRPr="00CF6686">
        <w:rPr>
          <w:rFonts w:ascii="Arial" w:eastAsia="Arial" w:hAnsi="Arial" w:cs="Arial"/>
          <w:sz w:val="22"/>
          <w:szCs w:val="22"/>
        </w:rPr>
        <w:t>.</w:t>
      </w:r>
      <w:r w:rsidR="00DD6D9E" w:rsidRPr="00CF6686">
        <w:rPr>
          <w:rFonts w:ascii="Arial" w:eastAsia="Arial" w:hAnsi="Arial" w:cs="Arial"/>
          <w:sz w:val="22"/>
          <w:szCs w:val="22"/>
        </w:rPr>
        <w:t>, 2021)</w:t>
      </w:r>
      <w:r w:rsidR="007162FB" w:rsidRPr="00CF6686">
        <w:rPr>
          <w:rFonts w:ascii="Arial" w:eastAsia="Arial" w:hAnsi="Arial" w:cs="Arial"/>
          <w:sz w:val="22"/>
          <w:szCs w:val="22"/>
        </w:rPr>
        <w:t xml:space="preserve">. </w:t>
      </w:r>
      <w:r w:rsidR="007132B2">
        <w:rPr>
          <w:rFonts w:ascii="Arial" w:eastAsia="Arial" w:hAnsi="Arial" w:cs="Arial"/>
          <w:sz w:val="22"/>
          <w:szCs w:val="22"/>
        </w:rPr>
        <w:t>T</w:t>
      </w:r>
      <w:r w:rsidRPr="00CF6686">
        <w:rPr>
          <w:rFonts w:ascii="Arial" w:eastAsia="Arial" w:hAnsi="Arial" w:cs="Arial"/>
          <w:sz w:val="22"/>
          <w:szCs w:val="22"/>
          <w:highlight w:val="white"/>
        </w:rPr>
        <w:t xml:space="preserve">he first participants </w:t>
      </w:r>
      <w:r w:rsidR="007132B2">
        <w:rPr>
          <w:rFonts w:ascii="Arial" w:eastAsia="Arial" w:hAnsi="Arial" w:cs="Arial"/>
          <w:sz w:val="22"/>
          <w:szCs w:val="22"/>
          <w:highlight w:val="white"/>
        </w:rPr>
        <w:t xml:space="preserve">of the </w:t>
      </w:r>
      <w:r w:rsidR="007132B2" w:rsidRPr="00CF6686">
        <w:rPr>
          <w:rFonts w:ascii="Arial" w:eastAsia="Arial" w:hAnsi="Arial" w:cs="Arial"/>
          <w:sz w:val="22"/>
          <w:szCs w:val="22"/>
          <w:highlight w:val="white"/>
        </w:rPr>
        <w:t xml:space="preserve">study </w:t>
      </w:r>
      <w:r w:rsidRPr="00CF6686">
        <w:rPr>
          <w:rFonts w:ascii="Arial" w:eastAsia="Arial" w:hAnsi="Arial" w:cs="Arial"/>
          <w:sz w:val="22"/>
          <w:szCs w:val="22"/>
          <w:highlight w:val="white"/>
        </w:rPr>
        <w:t xml:space="preserve">were identified and recruited by the research team, after which recruitment continued within the social network structures of each of these individuals. Semi-structured interviews were </w:t>
      </w:r>
      <w:r w:rsidR="006F14D5" w:rsidRPr="00CF6686">
        <w:rPr>
          <w:rFonts w:ascii="Arial" w:eastAsia="Arial" w:hAnsi="Arial" w:cs="Arial"/>
          <w:sz w:val="22"/>
          <w:szCs w:val="22"/>
          <w:highlight w:val="white"/>
        </w:rPr>
        <w:t>directed</w:t>
      </w:r>
      <w:r w:rsidR="006F14D5" w:rsidRPr="00183DB1">
        <w:rPr>
          <w:rFonts w:ascii="Arial" w:eastAsia="Arial" w:hAnsi="Arial" w:cs="Arial"/>
          <w:sz w:val="22"/>
          <w:szCs w:val="22"/>
          <w:highlight w:val="white"/>
        </w:rPr>
        <w:t xml:space="preserve"> </w:t>
      </w:r>
      <w:r w:rsidRPr="00183DB1">
        <w:rPr>
          <w:rFonts w:ascii="Arial" w:eastAsia="Arial" w:hAnsi="Arial" w:cs="Arial"/>
          <w:sz w:val="22"/>
          <w:szCs w:val="22"/>
          <w:highlight w:val="white"/>
        </w:rPr>
        <w:t>by an interview guide consisting of questions on their involvement in selling sex, interactions with family members, other social circles, within the neighbourhood, health providers and the police, language used to refer to sex work and sex workers, as well as their knowledge of the</w:t>
      </w:r>
      <w:r w:rsidRPr="002733EF">
        <w:rPr>
          <w:rFonts w:ascii="Arial" w:eastAsia="Arial" w:hAnsi="Arial" w:cs="Arial"/>
          <w:sz w:val="22"/>
          <w:szCs w:val="22"/>
          <w:highlight w:val="white"/>
        </w:rPr>
        <w:t xml:space="preserve"> law and rights. In the biographical interviews, we used an initiating question only</w:t>
      </w:r>
      <w:r w:rsidRPr="00CF6686">
        <w:rPr>
          <w:rFonts w:ascii="Arial" w:eastAsia="Arial" w:hAnsi="Arial" w:cs="Arial"/>
          <w:sz w:val="22"/>
          <w:szCs w:val="22"/>
          <w:highlight w:val="white"/>
        </w:rPr>
        <w:t xml:space="preserve"> (</w:t>
      </w:r>
      <w:r w:rsidRPr="00183DB1">
        <w:rPr>
          <w:rFonts w:ascii="Arial" w:eastAsia="Arial" w:hAnsi="Arial" w:cs="Arial"/>
          <w:sz w:val="22"/>
          <w:szCs w:val="22"/>
          <w:highlight w:val="white"/>
        </w:rPr>
        <w:t xml:space="preserve">could you tell me about your life and who you are?) and thereafter encouraged a deepening of themes that ran through the participant’s life story via short probes. </w:t>
      </w:r>
      <w:r w:rsidRPr="00183DB1">
        <w:rPr>
          <w:rFonts w:ascii="Arial" w:eastAsia="Arial" w:hAnsi="Arial" w:cs="Arial"/>
          <w:sz w:val="22"/>
          <w:szCs w:val="22"/>
        </w:rPr>
        <w:t>Additional interviews were conducted with a subset of participants, exploring the impacts of COVID-19 restrictions on sex workers. The focus groups and interviews were conducted in Portuguese by trained researchers</w:t>
      </w:r>
      <w:r w:rsidRPr="00CF6686">
        <w:rPr>
          <w:rFonts w:ascii="Arial" w:eastAsia="Arial" w:hAnsi="Arial" w:cs="Arial"/>
          <w:sz w:val="22"/>
          <w:szCs w:val="22"/>
        </w:rPr>
        <w:t xml:space="preserve"> and transcribed for analysis.</w:t>
      </w:r>
      <w:r w:rsidR="00EF76EE" w:rsidRPr="00CF6686">
        <w:rPr>
          <w:rFonts w:ascii="Arial" w:eastAsia="Arial" w:hAnsi="Arial" w:cs="Arial"/>
          <w:sz w:val="22"/>
          <w:szCs w:val="22"/>
        </w:rPr>
        <w:t xml:space="preserve"> </w:t>
      </w:r>
    </w:p>
    <w:p w14:paraId="33E5FED7" w14:textId="77777777" w:rsidR="00BC6C57" w:rsidRDefault="00BC6C57" w:rsidP="00CF6686">
      <w:pPr>
        <w:spacing w:line="360" w:lineRule="auto"/>
        <w:ind w:firstLine="720"/>
        <w:jc w:val="both"/>
        <w:rPr>
          <w:rFonts w:ascii="Arial" w:eastAsia="Arial" w:hAnsi="Arial" w:cs="Arial"/>
          <w:sz w:val="22"/>
          <w:szCs w:val="22"/>
        </w:rPr>
      </w:pPr>
    </w:p>
    <w:p w14:paraId="136F5909" w14:textId="0EF3A3F7" w:rsidR="00F15ED0" w:rsidRPr="00183DB1" w:rsidRDefault="00E2063D" w:rsidP="00CF6686">
      <w:pPr>
        <w:spacing w:line="360" w:lineRule="auto"/>
        <w:ind w:firstLine="720"/>
        <w:jc w:val="both"/>
        <w:rPr>
          <w:rFonts w:ascii="Arial" w:eastAsia="Arial" w:hAnsi="Arial" w:cs="Arial"/>
          <w:sz w:val="22"/>
          <w:szCs w:val="22"/>
        </w:rPr>
      </w:pPr>
      <w:r w:rsidRPr="00CF6686">
        <w:rPr>
          <w:rFonts w:ascii="Arial" w:eastAsia="Arial" w:hAnsi="Arial" w:cs="Arial"/>
          <w:sz w:val="22"/>
          <w:szCs w:val="22"/>
        </w:rPr>
        <w:t xml:space="preserve">In Zimbabwe, we carried out 90 in depth interviews and 46 FGDs with young women who self-identified as selling sex in Harare and Bulawayo. Harare is the capital and most </w:t>
      </w:r>
      <w:r w:rsidRPr="00CF6686">
        <w:rPr>
          <w:rFonts w:ascii="Arial" w:eastAsia="Arial" w:hAnsi="Arial" w:cs="Arial"/>
          <w:sz w:val="22"/>
          <w:szCs w:val="22"/>
        </w:rPr>
        <w:lastRenderedPageBreak/>
        <w:t>populous city in north-eastern Zimbabwe in the country</w:t>
      </w:r>
      <w:r w:rsidR="00141E62" w:rsidRPr="00CF6686">
        <w:rPr>
          <w:rFonts w:ascii="Arial" w:eastAsia="Arial" w:hAnsi="Arial" w:cs="Arial"/>
          <w:sz w:val="22"/>
          <w:szCs w:val="22"/>
        </w:rPr>
        <w:t>’</w:t>
      </w:r>
      <w:r w:rsidRPr="00183DB1">
        <w:rPr>
          <w:rFonts w:ascii="Arial" w:eastAsia="Arial" w:hAnsi="Arial" w:cs="Arial"/>
          <w:sz w:val="22"/>
          <w:szCs w:val="22"/>
        </w:rPr>
        <w:t>s Mashonaland region. Bulawayo is the second largest city in the western part of Zimbabwe and the largest city in the country</w:t>
      </w:r>
      <w:r w:rsidR="00141E62" w:rsidRPr="00CF6686">
        <w:rPr>
          <w:rFonts w:ascii="Arial" w:eastAsia="Arial" w:hAnsi="Arial" w:cs="Arial"/>
          <w:sz w:val="22"/>
          <w:szCs w:val="22"/>
        </w:rPr>
        <w:t>’</w:t>
      </w:r>
      <w:r w:rsidRPr="00183DB1">
        <w:rPr>
          <w:rFonts w:ascii="Arial" w:eastAsia="Arial" w:hAnsi="Arial" w:cs="Arial"/>
          <w:sz w:val="22"/>
          <w:szCs w:val="22"/>
        </w:rPr>
        <w:t xml:space="preserve">s Matabeleland. In Harare, </w:t>
      </w:r>
      <w:r w:rsidR="00FD71B8" w:rsidRPr="00183DB1">
        <w:rPr>
          <w:rFonts w:ascii="Arial" w:eastAsia="Arial" w:hAnsi="Arial" w:cs="Arial"/>
          <w:sz w:val="22"/>
          <w:szCs w:val="22"/>
        </w:rPr>
        <w:t>y</w:t>
      </w:r>
      <w:r w:rsidRPr="00183DB1">
        <w:rPr>
          <w:rFonts w:ascii="Arial" w:eastAsia="Arial" w:hAnsi="Arial" w:cs="Arial"/>
          <w:sz w:val="22"/>
          <w:szCs w:val="22"/>
        </w:rPr>
        <w:t>oung women who self</w:t>
      </w:r>
      <w:r w:rsidR="00043203" w:rsidRPr="00183DB1">
        <w:rPr>
          <w:rFonts w:ascii="Arial" w:eastAsia="Arial" w:hAnsi="Arial" w:cs="Arial"/>
          <w:sz w:val="22"/>
          <w:szCs w:val="22"/>
        </w:rPr>
        <w:t>-</w:t>
      </w:r>
      <w:r w:rsidRPr="00353C8F">
        <w:rPr>
          <w:rFonts w:ascii="Arial" w:eastAsia="Arial" w:hAnsi="Arial" w:cs="Arial"/>
          <w:sz w:val="22"/>
          <w:szCs w:val="22"/>
        </w:rPr>
        <w:t>identif</w:t>
      </w:r>
      <w:r w:rsidR="009C3EF0" w:rsidRPr="002733EF">
        <w:rPr>
          <w:rFonts w:ascii="Arial" w:eastAsia="Arial" w:hAnsi="Arial" w:cs="Arial"/>
          <w:sz w:val="22"/>
          <w:szCs w:val="22"/>
        </w:rPr>
        <w:t>i</w:t>
      </w:r>
      <w:r w:rsidRPr="0083357F">
        <w:rPr>
          <w:rFonts w:ascii="Arial" w:eastAsia="Arial" w:hAnsi="Arial" w:cs="Arial"/>
          <w:sz w:val="22"/>
          <w:szCs w:val="22"/>
        </w:rPr>
        <w:t>ed as selling sex were recruited from 14 different locations both within and as far as 56km outside the ci</w:t>
      </w:r>
      <w:r w:rsidRPr="008C5845">
        <w:rPr>
          <w:rFonts w:ascii="Arial" w:eastAsia="Arial" w:hAnsi="Arial" w:cs="Arial"/>
          <w:sz w:val="22"/>
          <w:szCs w:val="22"/>
        </w:rPr>
        <w:t>ty. In Bulawayo, participants were recruited from the city centre and the surrounding peri-urban areas up to 30km from the city centre. Young women were initially recruited from the street where they were soliciting for clients, from bars, and/or lodges. W</w:t>
      </w:r>
      <w:r w:rsidRPr="00B2072F">
        <w:rPr>
          <w:rFonts w:ascii="Arial" w:eastAsia="Arial" w:hAnsi="Arial" w:cs="Arial"/>
          <w:sz w:val="22"/>
          <w:szCs w:val="22"/>
        </w:rPr>
        <w:t xml:space="preserve">e followed a snowball sampling method. We asked participants who we had already recruited, who lived in one area but did not work there, to assist with recruitment of other young women who worked in these areas. In this way, we sought to avoid competition </w:t>
      </w:r>
      <w:r w:rsidRPr="00635B46">
        <w:rPr>
          <w:rFonts w:ascii="Arial" w:eastAsia="Arial" w:hAnsi="Arial" w:cs="Arial"/>
          <w:sz w:val="22"/>
          <w:szCs w:val="22"/>
        </w:rPr>
        <w:t xml:space="preserve">between participants and inclusion of friends as well as expanded our recruitment sites. Interviews were conducted in the local languages (Shona in Harare and Ndebele in Bulawayo) and translated and transcribed into English. </w:t>
      </w:r>
      <w:r w:rsidR="00F15ED0" w:rsidRPr="00ED5E36">
        <w:rPr>
          <w:rFonts w:ascii="Arial" w:eastAsia="Arial" w:hAnsi="Arial" w:cs="Arial"/>
          <w:sz w:val="22"/>
          <w:szCs w:val="22"/>
        </w:rPr>
        <w:t xml:space="preserve">The </w:t>
      </w:r>
      <w:r w:rsidR="006F14D5" w:rsidRPr="00CF6686">
        <w:rPr>
          <w:rFonts w:ascii="Arial" w:eastAsia="Arial" w:hAnsi="Arial" w:cs="Arial"/>
          <w:sz w:val="22"/>
          <w:szCs w:val="22"/>
        </w:rPr>
        <w:t>in-depth</w:t>
      </w:r>
      <w:r w:rsidR="00F15ED0" w:rsidRPr="00183DB1">
        <w:rPr>
          <w:rFonts w:ascii="Arial" w:eastAsia="Arial" w:hAnsi="Arial" w:cs="Arial"/>
          <w:sz w:val="22"/>
          <w:szCs w:val="22"/>
        </w:rPr>
        <w:t xml:space="preserve"> interviews were </w:t>
      </w:r>
      <w:r w:rsidR="006F14D5" w:rsidRPr="00CF6686">
        <w:rPr>
          <w:rFonts w:ascii="Arial" w:eastAsia="Arial" w:hAnsi="Arial" w:cs="Arial"/>
          <w:sz w:val="22"/>
          <w:szCs w:val="22"/>
        </w:rPr>
        <w:t>directed</w:t>
      </w:r>
      <w:r w:rsidR="006F14D5" w:rsidRPr="00183DB1">
        <w:rPr>
          <w:rFonts w:ascii="Arial" w:eastAsia="Arial" w:hAnsi="Arial" w:cs="Arial"/>
          <w:sz w:val="22"/>
          <w:szCs w:val="22"/>
        </w:rPr>
        <w:t xml:space="preserve"> </w:t>
      </w:r>
      <w:r w:rsidR="00F15ED0" w:rsidRPr="00183DB1">
        <w:rPr>
          <w:rFonts w:ascii="Arial" w:eastAsia="Arial" w:hAnsi="Arial" w:cs="Arial"/>
          <w:sz w:val="22"/>
          <w:szCs w:val="22"/>
        </w:rPr>
        <w:t xml:space="preserve">by an interview guide consisting of questions exploring life circumstances leading up to engagement in selling sex, SRH challenges, knowledge of and use of contraceptive methods, pregnancies and pregnancy outcomes, as well as access to SRH services. The FGDs were led following an interview guide which drew on a free listing and ranking approach. Free listing allowed the researcher to have as broad a discussion as possible over the SRH challenges experienced by </w:t>
      </w:r>
      <w:r w:rsidR="00A37434" w:rsidRPr="00183DB1">
        <w:rPr>
          <w:rFonts w:ascii="Arial" w:eastAsia="Arial" w:hAnsi="Arial" w:cs="Arial"/>
          <w:sz w:val="22"/>
          <w:szCs w:val="22"/>
        </w:rPr>
        <w:t xml:space="preserve">young women who sell sex </w:t>
      </w:r>
      <w:r w:rsidR="00F15ED0" w:rsidRPr="00353C8F">
        <w:rPr>
          <w:rFonts w:ascii="Arial" w:eastAsia="Arial" w:hAnsi="Arial" w:cs="Arial"/>
          <w:sz w:val="22"/>
          <w:szCs w:val="22"/>
        </w:rPr>
        <w:t>and ranking allowed th</w:t>
      </w:r>
      <w:r w:rsidR="00F15ED0" w:rsidRPr="002733EF">
        <w:rPr>
          <w:rFonts w:ascii="Arial" w:eastAsia="Arial" w:hAnsi="Arial" w:cs="Arial"/>
          <w:sz w:val="22"/>
          <w:szCs w:val="22"/>
        </w:rPr>
        <w:t>e young women to vote on and prioritise their challenges</w:t>
      </w:r>
      <w:r w:rsidR="000E2B8F" w:rsidRPr="0083357F">
        <w:rPr>
          <w:rFonts w:ascii="Arial" w:eastAsia="Arial" w:hAnsi="Arial" w:cs="Arial"/>
          <w:sz w:val="22"/>
          <w:szCs w:val="22"/>
        </w:rPr>
        <w:t xml:space="preserve"> (</w:t>
      </w:r>
      <w:r w:rsidR="000E2B8F" w:rsidRPr="008C5845">
        <w:rPr>
          <w:rFonts w:ascii="Arial" w:hAnsi="Arial" w:cs="Arial"/>
          <w:color w:val="000000"/>
          <w:sz w:val="22"/>
          <w:szCs w:val="22"/>
          <w:lang w:val="en-US"/>
        </w:rPr>
        <w:t>Belzile and Öberg, 2012)</w:t>
      </w:r>
      <w:r w:rsidR="00F15ED0" w:rsidRPr="00B2072F">
        <w:rPr>
          <w:rFonts w:ascii="Arial" w:eastAsia="Arial" w:hAnsi="Arial" w:cs="Arial"/>
          <w:sz w:val="22"/>
          <w:szCs w:val="22"/>
        </w:rPr>
        <w:t>. The FGDs began with the question: What do you understand by the term ‘sexual and reproductive health</w:t>
      </w:r>
      <w:r w:rsidR="00F15ED0" w:rsidRPr="00CF6686">
        <w:rPr>
          <w:rFonts w:ascii="Arial" w:eastAsia="Arial" w:hAnsi="Arial" w:cs="Arial"/>
          <w:sz w:val="22"/>
          <w:szCs w:val="22"/>
        </w:rPr>
        <w:t>?</w:t>
      </w:r>
      <w:r w:rsidR="00C030F7" w:rsidRPr="00CF6686">
        <w:rPr>
          <w:rFonts w:ascii="Arial" w:eastAsia="Arial" w:hAnsi="Arial" w:cs="Arial"/>
          <w:sz w:val="22"/>
          <w:szCs w:val="22"/>
        </w:rPr>
        <w:t>’</w:t>
      </w:r>
      <w:r w:rsidR="00F15ED0" w:rsidRPr="00183DB1">
        <w:rPr>
          <w:rFonts w:ascii="Arial" w:eastAsia="Arial" w:hAnsi="Arial" w:cs="Arial"/>
          <w:sz w:val="22"/>
          <w:szCs w:val="22"/>
        </w:rPr>
        <w:t xml:space="preserve"> This created a space to ensure that issues related to HIV, pregnancy, abortion, STIs, and gender-based violence were raised in some form in the discussion so that there was common understanding amongst the group. All challenges and rankings were then discussed sequentially.</w:t>
      </w:r>
    </w:p>
    <w:p w14:paraId="00000029" w14:textId="77777777" w:rsidR="00BF420B" w:rsidRPr="00183DB1" w:rsidRDefault="00BF420B" w:rsidP="00CF6686">
      <w:pPr>
        <w:spacing w:line="360" w:lineRule="auto"/>
        <w:jc w:val="both"/>
        <w:rPr>
          <w:rFonts w:ascii="Arial" w:eastAsia="Arial" w:hAnsi="Arial" w:cs="Arial"/>
          <w:sz w:val="22"/>
          <w:szCs w:val="22"/>
        </w:rPr>
      </w:pPr>
    </w:p>
    <w:p w14:paraId="1CB20203" w14:textId="196E5C38" w:rsidR="00A37434" w:rsidRPr="00BC6C57" w:rsidRDefault="00E2063D" w:rsidP="00BC6C57">
      <w:pPr>
        <w:spacing w:line="360" w:lineRule="auto"/>
        <w:ind w:firstLine="720"/>
        <w:jc w:val="both"/>
        <w:rPr>
          <w:rFonts w:ascii="Arial" w:eastAsia="Arial" w:hAnsi="Arial" w:cs="Arial"/>
          <w:sz w:val="22"/>
          <w:szCs w:val="22"/>
        </w:rPr>
      </w:pPr>
      <w:r w:rsidRPr="00183DB1">
        <w:rPr>
          <w:rFonts w:ascii="Arial" w:eastAsia="Arial" w:hAnsi="Arial" w:cs="Arial"/>
          <w:sz w:val="22"/>
          <w:szCs w:val="22"/>
        </w:rPr>
        <w:t xml:space="preserve">In Zambia, we carried out 66 in depth interviews and 3 FGDs with young women who self-identified as selling sex in Lusaka and Chipata. Lusaka is the capital and largest city of Zambia and Chipata is the administrative centre of the Eastern Province of Zambia and borders Malawi. In Lusaka, sex workers were initially recruited via sex worker organisations, thereafter further sex workers were recruited through snowballing sampling techniques. In the first wave of recruitment, sex workers from 3 communities in Lusaka Province were initially recruited and in </w:t>
      </w:r>
      <w:r w:rsidRPr="002733EF">
        <w:rPr>
          <w:rFonts w:ascii="Arial" w:eastAsia="Arial" w:hAnsi="Arial" w:cs="Arial"/>
          <w:sz w:val="22"/>
          <w:szCs w:val="22"/>
        </w:rPr>
        <w:t xml:space="preserve">the second recruitment wave, sex workers living in 4 different communities were recruited. In Chipata, sex workers were recruited through sex worker organisations, thereafter snowballing sampling was used. In the second wave of recruitment in Chipata, sex </w:t>
      </w:r>
      <w:r w:rsidRPr="0083357F">
        <w:rPr>
          <w:rFonts w:ascii="Arial" w:eastAsia="Arial" w:hAnsi="Arial" w:cs="Arial"/>
          <w:sz w:val="22"/>
          <w:szCs w:val="22"/>
        </w:rPr>
        <w:t xml:space="preserve">workers were also recruited from the street-based venues or from bars. Interviews were conducted in English or, if preferred, a local language. </w:t>
      </w:r>
      <w:r w:rsidR="00F15ED0" w:rsidRPr="0083357F">
        <w:rPr>
          <w:rFonts w:ascii="Arial" w:eastAsia="Arial" w:hAnsi="Arial" w:cs="Arial"/>
          <w:sz w:val="22"/>
          <w:szCs w:val="22"/>
        </w:rPr>
        <w:t>The in</w:t>
      </w:r>
      <w:r w:rsidR="00043203" w:rsidRPr="008C5845">
        <w:rPr>
          <w:rFonts w:ascii="Arial" w:eastAsia="Arial" w:hAnsi="Arial" w:cs="Arial"/>
          <w:sz w:val="22"/>
          <w:szCs w:val="22"/>
        </w:rPr>
        <w:t>-</w:t>
      </w:r>
      <w:r w:rsidR="00F15ED0" w:rsidRPr="00B2072F">
        <w:rPr>
          <w:rFonts w:ascii="Arial" w:eastAsia="Arial" w:hAnsi="Arial" w:cs="Arial"/>
          <w:sz w:val="22"/>
          <w:szCs w:val="22"/>
        </w:rPr>
        <w:t xml:space="preserve">depth interviews and FGDs were the same as described above in Zimbabwe. </w:t>
      </w:r>
    </w:p>
    <w:p w14:paraId="0000002D" w14:textId="1DCAA9CC" w:rsidR="00BF420B" w:rsidRPr="00CF6686" w:rsidRDefault="00C030F7" w:rsidP="00BC6C57">
      <w:pPr>
        <w:spacing w:line="360" w:lineRule="auto"/>
        <w:ind w:firstLine="720"/>
        <w:jc w:val="both"/>
        <w:rPr>
          <w:rFonts w:ascii="Arial" w:eastAsia="Arial" w:hAnsi="Arial" w:cs="Arial"/>
          <w:sz w:val="22"/>
          <w:szCs w:val="22"/>
        </w:rPr>
      </w:pPr>
      <w:r w:rsidRPr="00CF6686">
        <w:rPr>
          <w:rFonts w:ascii="Arial" w:hAnsi="Arial" w:cs="Arial"/>
          <w:sz w:val="22"/>
          <w:szCs w:val="22"/>
        </w:rPr>
        <w:lastRenderedPageBreak/>
        <w:t>A</w:t>
      </w:r>
      <w:r w:rsidR="00EF76EE" w:rsidRPr="00183DB1">
        <w:rPr>
          <w:rFonts w:ascii="Arial" w:hAnsi="Arial" w:cs="Arial"/>
          <w:sz w:val="22"/>
          <w:szCs w:val="22"/>
        </w:rPr>
        <w:t xml:space="preserve"> thematic approach </w:t>
      </w:r>
      <w:r w:rsidRPr="00CF6686">
        <w:rPr>
          <w:rFonts w:ascii="Arial" w:hAnsi="Arial" w:cs="Arial"/>
          <w:sz w:val="22"/>
          <w:szCs w:val="22"/>
        </w:rPr>
        <w:t xml:space="preserve">was taken </w:t>
      </w:r>
      <w:r w:rsidR="00EF76EE" w:rsidRPr="00183DB1">
        <w:rPr>
          <w:rFonts w:ascii="Arial" w:hAnsi="Arial" w:cs="Arial"/>
          <w:sz w:val="22"/>
          <w:szCs w:val="22"/>
        </w:rPr>
        <w:t xml:space="preserve">to the analysis of the data, as laid out by Huberman and Miles (1994). Coding occurred manually or in Nvivo 12 software </w:t>
      </w:r>
      <w:r w:rsidR="006D38A1" w:rsidRPr="00183DB1">
        <w:rPr>
          <w:rFonts w:ascii="Arial" w:hAnsi="Arial" w:cs="Arial"/>
          <w:sz w:val="22"/>
          <w:szCs w:val="22"/>
        </w:rPr>
        <w:t xml:space="preserve">in order </w:t>
      </w:r>
      <w:r w:rsidR="00EF76EE" w:rsidRPr="00183DB1">
        <w:rPr>
          <w:rFonts w:ascii="Arial" w:hAnsi="Arial" w:cs="Arial"/>
          <w:sz w:val="22"/>
          <w:szCs w:val="22"/>
        </w:rPr>
        <w:t xml:space="preserve">to systematically organise and analyse the transcripts that were generated from </w:t>
      </w:r>
      <w:r w:rsidR="006D38A1" w:rsidRPr="0083357F">
        <w:rPr>
          <w:rFonts w:ascii="Arial" w:hAnsi="Arial" w:cs="Arial"/>
          <w:sz w:val="22"/>
          <w:szCs w:val="22"/>
        </w:rPr>
        <w:t xml:space="preserve">all </w:t>
      </w:r>
      <w:r w:rsidR="00EF76EE" w:rsidRPr="008C5845">
        <w:rPr>
          <w:rFonts w:ascii="Arial" w:hAnsi="Arial" w:cs="Arial"/>
          <w:sz w:val="22"/>
          <w:szCs w:val="22"/>
        </w:rPr>
        <w:t>the interviews and FGDs.</w:t>
      </w:r>
      <w:r w:rsidR="00EF76EE" w:rsidRPr="00B2072F">
        <w:rPr>
          <w:rFonts w:ascii="Arial" w:eastAsia="Arial" w:hAnsi="Arial" w:cs="Arial"/>
          <w:sz w:val="22"/>
          <w:szCs w:val="22"/>
        </w:rPr>
        <w:t xml:space="preserve"> </w:t>
      </w:r>
      <w:r w:rsidR="006D38A1" w:rsidRPr="00635B46">
        <w:rPr>
          <w:rFonts w:ascii="Arial" w:eastAsia="Arial" w:hAnsi="Arial" w:cs="Arial"/>
          <w:sz w:val="22"/>
          <w:szCs w:val="22"/>
        </w:rPr>
        <w:t>A series of reflexive meetings between country research teams aided a further in-depth analysis on sele</w:t>
      </w:r>
      <w:r w:rsidR="006D38A1" w:rsidRPr="00ED5E36">
        <w:rPr>
          <w:rFonts w:ascii="Arial" w:eastAsia="Arial" w:hAnsi="Arial" w:cs="Arial"/>
          <w:sz w:val="22"/>
          <w:szCs w:val="22"/>
        </w:rPr>
        <w:t xml:space="preserve">cted cross-cutting themes and subthemes. </w:t>
      </w:r>
      <w:r w:rsidR="00E2063D" w:rsidRPr="00B4578E">
        <w:rPr>
          <w:rFonts w:ascii="Arial" w:eastAsia="Arial" w:hAnsi="Arial" w:cs="Arial"/>
          <w:sz w:val="22"/>
          <w:szCs w:val="22"/>
        </w:rPr>
        <w:t>Ethical approval for the research was granted by the Biomedical Research Ethics Committee, University of KwaZulu-Natal, South Africa, the Medical Research Council,  Zimbabwe, the Institutional Bioethics committee of</w:t>
      </w:r>
      <w:r w:rsidR="00E2063D" w:rsidRPr="00871424">
        <w:rPr>
          <w:rFonts w:ascii="Arial" w:eastAsia="Arial" w:hAnsi="Arial" w:cs="Arial"/>
          <w:sz w:val="22"/>
          <w:szCs w:val="22"/>
        </w:rPr>
        <w:t xml:space="preserve"> the Eduardo Mondlane University’s Faculty of Medicine and Maputo Central Hospital, Mozambique, the Comité d’</w:t>
      </w:r>
      <w:r w:rsidR="004E61DC">
        <w:rPr>
          <w:rFonts w:ascii="Arial" w:eastAsia="Arial" w:hAnsi="Arial" w:cs="Arial"/>
          <w:sz w:val="22"/>
          <w:szCs w:val="22"/>
        </w:rPr>
        <w:t>E</w:t>
      </w:r>
      <w:r w:rsidR="00E2063D" w:rsidRPr="00871424">
        <w:rPr>
          <w:rFonts w:ascii="Arial" w:eastAsia="Arial" w:hAnsi="Arial" w:cs="Arial"/>
          <w:sz w:val="22"/>
          <w:szCs w:val="22"/>
        </w:rPr>
        <w:t xml:space="preserve">thique de la recherche </w:t>
      </w:r>
      <w:r w:rsidR="005E213F">
        <w:rPr>
          <w:rFonts w:ascii="Arial" w:eastAsia="Arial" w:hAnsi="Arial" w:cs="Arial"/>
          <w:sz w:val="22"/>
          <w:szCs w:val="22"/>
        </w:rPr>
        <w:t>B</w:t>
      </w:r>
      <w:r w:rsidR="00E2063D" w:rsidRPr="00871424">
        <w:rPr>
          <w:rFonts w:ascii="Arial" w:eastAsia="Arial" w:hAnsi="Arial" w:cs="Arial"/>
          <w:sz w:val="22"/>
          <w:szCs w:val="22"/>
        </w:rPr>
        <w:t>io</w:t>
      </w:r>
      <w:r w:rsidR="005E213F">
        <w:rPr>
          <w:rFonts w:ascii="Arial" w:eastAsia="Arial" w:hAnsi="Arial" w:cs="Arial"/>
          <w:sz w:val="22"/>
          <w:szCs w:val="22"/>
        </w:rPr>
        <w:t>M</w:t>
      </w:r>
      <w:r w:rsidR="00E2063D" w:rsidRPr="00871424">
        <w:rPr>
          <w:rFonts w:ascii="Arial" w:eastAsia="Arial" w:hAnsi="Arial" w:cs="Arial"/>
          <w:sz w:val="22"/>
          <w:szCs w:val="22"/>
        </w:rPr>
        <w:t xml:space="preserve">édicale, Ministère de la </w:t>
      </w:r>
      <w:r w:rsidR="004E61DC">
        <w:rPr>
          <w:rFonts w:ascii="Arial" w:eastAsia="Arial" w:hAnsi="Arial" w:cs="Arial"/>
          <w:sz w:val="22"/>
          <w:szCs w:val="22"/>
        </w:rPr>
        <w:t>S</w:t>
      </w:r>
      <w:r w:rsidR="00E2063D" w:rsidRPr="00871424">
        <w:rPr>
          <w:rFonts w:ascii="Arial" w:eastAsia="Arial" w:hAnsi="Arial" w:cs="Arial"/>
          <w:sz w:val="22"/>
          <w:szCs w:val="22"/>
        </w:rPr>
        <w:t xml:space="preserve">anté </w:t>
      </w:r>
      <w:r w:rsidR="004E61DC">
        <w:rPr>
          <w:rFonts w:ascii="Arial" w:eastAsia="Arial" w:hAnsi="Arial" w:cs="Arial"/>
          <w:sz w:val="22"/>
          <w:szCs w:val="22"/>
        </w:rPr>
        <w:t>P</w:t>
      </w:r>
      <w:r w:rsidR="00E2063D" w:rsidRPr="00871424">
        <w:rPr>
          <w:rFonts w:ascii="Arial" w:eastAsia="Arial" w:hAnsi="Arial" w:cs="Arial"/>
          <w:sz w:val="22"/>
          <w:szCs w:val="22"/>
        </w:rPr>
        <w:t>ublique, Madagascar and the ERES (Excellence in Research Ethics and Science) Converge a</w:t>
      </w:r>
      <w:r w:rsidR="00E2063D" w:rsidRPr="00735EFD">
        <w:rPr>
          <w:rFonts w:ascii="Arial" w:eastAsia="Arial" w:hAnsi="Arial" w:cs="Arial"/>
          <w:sz w:val="22"/>
          <w:szCs w:val="22"/>
        </w:rPr>
        <w:t>nd the National Health Research Authority in Zambia.</w:t>
      </w:r>
    </w:p>
    <w:p w14:paraId="0000002E" w14:textId="77777777" w:rsidR="00BF420B" w:rsidRPr="00CF6686" w:rsidRDefault="00BF420B" w:rsidP="00CF6686">
      <w:pPr>
        <w:spacing w:line="360" w:lineRule="auto"/>
        <w:jc w:val="both"/>
        <w:rPr>
          <w:rFonts w:ascii="Arial" w:eastAsia="Arial" w:hAnsi="Arial" w:cs="Arial"/>
          <w:sz w:val="22"/>
          <w:szCs w:val="22"/>
        </w:rPr>
      </w:pPr>
    </w:p>
    <w:p w14:paraId="0000002F" w14:textId="1F168015" w:rsidR="00BF420B" w:rsidRPr="00CF6686" w:rsidRDefault="00E2063D" w:rsidP="00CF6686">
      <w:pPr>
        <w:spacing w:line="360" w:lineRule="auto"/>
        <w:jc w:val="both"/>
        <w:rPr>
          <w:rFonts w:ascii="Arial" w:eastAsia="Arial" w:hAnsi="Arial" w:cs="Arial"/>
          <w:b/>
          <w:i/>
          <w:iCs/>
          <w:sz w:val="22"/>
          <w:szCs w:val="22"/>
        </w:rPr>
      </w:pPr>
      <w:r w:rsidRPr="00CF6686">
        <w:rPr>
          <w:rFonts w:ascii="Arial" w:eastAsia="Arial" w:hAnsi="Arial" w:cs="Arial"/>
          <w:b/>
          <w:i/>
          <w:iCs/>
          <w:sz w:val="22"/>
          <w:szCs w:val="22"/>
        </w:rPr>
        <w:t xml:space="preserve">Results and </w:t>
      </w:r>
      <w:r w:rsidR="00BC6C57">
        <w:rPr>
          <w:rFonts w:ascii="Arial" w:eastAsia="Arial" w:hAnsi="Arial" w:cs="Arial"/>
          <w:b/>
          <w:i/>
          <w:iCs/>
          <w:sz w:val="22"/>
          <w:szCs w:val="22"/>
        </w:rPr>
        <w:t>D</w:t>
      </w:r>
      <w:r w:rsidRPr="00CF6686">
        <w:rPr>
          <w:rFonts w:ascii="Arial" w:eastAsia="Arial" w:hAnsi="Arial" w:cs="Arial"/>
          <w:b/>
          <w:i/>
          <w:iCs/>
          <w:sz w:val="22"/>
          <w:szCs w:val="22"/>
        </w:rPr>
        <w:t>iscussion</w:t>
      </w:r>
    </w:p>
    <w:p w14:paraId="4824D8FF" w14:textId="77777777" w:rsidR="002733EF" w:rsidRPr="00183DB1" w:rsidRDefault="002733EF" w:rsidP="00CF6686">
      <w:pPr>
        <w:spacing w:line="360" w:lineRule="auto"/>
        <w:jc w:val="both"/>
        <w:rPr>
          <w:rFonts w:ascii="Arial" w:eastAsia="Arial" w:hAnsi="Arial" w:cs="Arial"/>
          <w:sz w:val="22"/>
          <w:szCs w:val="22"/>
        </w:rPr>
      </w:pPr>
    </w:p>
    <w:p w14:paraId="00000031" w14:textId="023BF44E" w:rsidR="00BF420B" w:rsidRPr="00CF6686" w:rsidRDefault="00E2063D" w:rsidP="00CF6686">
      <w:pPr>
        <w:spacing w:line="360" w:lineRule="auto"/>
        <w:jc w:val="both"/>
        <w:rPr>
          <w:rFonts w:ascii="Arial" w:eastAsia="Arial" w:hAnsi="Arial" w:cs="Arial"/>
          <w:i/>
          <w:sz w:val="22"/>
          <w:szCs w:val="22"/>
        </w:rPr>
      </w:pPr>
      <w:r w:rsidRPr="00CF6686">
        <w:rPr>
          <w:rFonts w:ascii="Arial" w:eastAsia="Arial" w:hAnsi="Arial" w:cs="Arial"/>
          <w:i/>
          <w:sz w:val="22"/>
          <w:szCs w:val="22"/>
        </w:rPr>
        <w:t xml:space="preserve">Colonial </w:t>
      </w:r>
      <w:r w:rsidR="00BC6C57">
        <w:rPr>
          <w:rFonts w:ascii="Arial" w:eastAsia="Arial" w:hAnsi="Arial" w:cs="Arial"/>
          <w:i/>
          <w:sz w:val="22"/>
          <w:szCs w:val="22"/>
        </w:rPr>
        <w:t>L</w:t>
      </w:r>
      <w:r w:rsidRPr="00CF6686">
        <w:rPr>
          <w:rFonts w:ascii="Arial" w:eastAsia="Arial" w:hAnsi="Arial" w:cs="Arial"/>
          <w:i/>
          <w:sz w:val="22"/>
          <w:szCs w:val="22"/>
        </w:rPr>
        <w:t xml:space="preserve">egacies </w:t>
      </w:r>
    </w:p>
    <w:p w14:paraId="00000032" w14:textId="77777777" w:rsidR="00BF420B" w:rsidRPr="00183DB1" w:rsidRDefault="00BF420B" w:rsidP="00CF6686">
      <w:pPr>
        <w:spacing w:line="360" w:lineRule="auto"/>
        <w:jc w:val="both"/>
        <w:rPr>
          <w:rFonts w:ascii="Arial" w:eastAsia="Arial" w:hAnsi="Arial" w:cs="Arial"/>
          <w:i/>
          <w:sz w:val="22"/>
          <w:szCs w:val="22"/>
        </w:rPr>
      </w:pPr>
    </w:p>
    <w:p w14:paraId="01E09B21" w14:textId="21EAB679" w:rsidR="00A37434" w:rsidRPr="00CF6686" w:rsidRDefault="00E2063D" w:rsidP="00CF6686">
      <w:pPr>
        <w:spacing w:line="360" w:lineRule="auto"/>
        <w:jc w:val="both"/>
        <w:rPr>
          <w:rFonts w:ascii="Arial" w:eastAsia="Arial" w:hAnsi="Arial" w:cs="Arial"/>
          <w:sz w:val="22"/>
          <w:szCs w:val="22"/>
        </w:rPr>
      </w:pPr>
      <w:r w:rsidRPr="00183DB1">
        <w:rPr>
          <w:rFonts w:ascii="Arial" w:eastAsia="Arial" w:hAnsi="Arial" w:cs="Arial"/>
          <w:sz w:val="22"/>
          <w:szCs w:val="22"/>
        </w:rPr>
        <w:t xml:space="preserve">Certain terminologies from former European penal codes continue to feature in contemporary national law on the continent, including in the countries in which our research was carried out. Though the act of selling sex between adults is no longer a criminal offence in most Southern African countries (except for South Africa and Mauritius), the facilitation of sex work and conducts associated with sex work, such as public soliciting or </w:t>
      </w:r>
      <w:r w:rsidR="008F196E" w:rsidRPr="00CF6686">
        <w:rPr>
          <w:rFonts w:ascii="Arial" w:eastAsia="Arial" w:hAnsi="Arial" w:cs="Arial"/>
          <w:sz w:val="22"/>
          <w:szCs w:val="22"/>
        </w:rPr>
        <w:t>‘</w:t>
      </w:r>
      <w:r w:rsidRPr="00CF6686">
        <w:rPr>
          <w:rFonts w:ascii="Arial" w:eastAsia="Arial" w:hAnsi="Arial" w:cs="Arial"/>
          <w:sz w:val="22"/>
          <w:szCs w:val="22"/>
        </w:rPr>
        <w:t>indecency</w:t>
      </w:r>
      <w:r w:rsidR="008F196E" w:rsidRPr="00CF6686">
        <w:rPr>
          <w:rFonts w:ascii="Arial" w:eastAsia="Arial" w:hAnsi="Arial" w:cs="Arial"/>
          <w:sz w:val="22"/>
          <w:szCs w:val="22"/>
        </w:rPr>
        <w:t>’</w:t>
      </w:r>
      <w:r w:rsidRPr="00CF6686">
        <w:rPr>
          <w:rFonts w:ascii="Arial" w:eastAsia="Arial" w:hAnsi="Arial" w:cs="Arial"/>
          <w:sz w:val="22"/>
          <w:szCs w:val="22"/>
        </w:rPr>
        <w:t xml:space="preserve">, is proscribed (Meerkotter, 2012; Mgbako, 2016). In Madagascar, Mozambique, and in Zambia and Zimbabwe – former French, Portuguese and British colonies respectively </w:t>
      </w:r>
      <w:r w:rsidR="00141E62" w:rsidRPr="00CF6686">
        <w:rPr>
          <w:rFonts w:ascii="Arial" w:eastAsia="Arial" w:hAnsi="Arial" w:cs="Arial"/>
          <w:sz w:val="22"/>
          <w:szCs w:val="22"/>
        </w:rPr>
        <w:t>–</w:t>
      </w:r>
      <w:r w:rsidRPr="00183DB1">
        <w:rPr>
          <w:rFonts w:ascii="Arial" w:eastAsia="Arial" w:hAnsi="Arial" w:cs="Arial"/>
          <w:sz w:val="22"/>
          <w:szCs w:val="22"/>
        </w:rPr>
        <w:t xml:space="preserve"> different articles across criminal and public order laws refer to and penalise sex work-related activities and conducts, and are used by law enforcement personnel to harass, fine or even arrest adults who exchange sex for money (Aantjes et al</w:t>
      </w:r>
      <w:r w:rsidRPr="00CF6686">
        <w:rPr>
          <w:rFonts w:ascii="Arial" w:eastAsia="Arial" w:hAnsi="Arial" w:cs="Arial"/>
          <w:sz w:val="22"/>
          <w:szCs w:val="22"/>
        </w:rPr>
        <w:t>, 2021; Freedman et al</w:t>
      </w:r>
      <w:r w:rsidR="002A1C20" w:rsidRPr="00CF6686">
        <w:rPr>
          <w:rFonts w:ascii="Arial" w:eastAsia="Arial" w:hAnsi="Arial" w:cs="Arial"/>
          <w:sz w:val="22"/>
          <w:szCs w:val="22"/>
        </w:rPr>
        <w:t>,</w:t>
      </w:r>
      <w:r w:rsidRPr="00183DB1">
        <w:rPr>
          <w:rFonts w:ascii="Arial" w:eastAsia="Arial" w:hAnsi="Arial" w:cs="Arial"/>
          <w:sz w:val="22"/>
          <w:szCs w:val="22"/>
        </w:rPr>
        <w:t xml:space="preserve"> 2021; Meerkotter, 2012). In Zimbabwe, not less than eight sections in the Criminal Code associate </w:t>
      </w:r>
      <w:r w:rsidR="004C4DBF" w:rsidRPr="00CF6686">
        <w:rPr>
          <w:rFonts w:ascii="Arial" w:eastAsia="Arial" w:hAnsi="Arial" w:cs="Arial"/>
          <w:sz w:val="22"/>
          <w:szCs w:val="22"/>
        </w:rPr>
        <w:t>‘</w:t>
      </w:r>
      <w:r w:rsidRPr="00CF6686">
        <w:rPr>
          <w:rFonts w:ascii="Arial" w:eastAsia="Arial" w:hAnsi="Arial" w:cs="Arial"/>
          <w:sz w:val="22"/>
          <w:szCs w:val="22"/>
        </w:rPr>
        <w:t>prostitution</w:t>
      </w:r>
      <w:r w:rsidR="004C4DBF" w:rsidRPr="00CF6686">
        <w:rPr>
          <w:rFonts w:ascii="Arial" w:eastAsia="Arial" w:hAnsi="Arial" w:cs="Arial"/>
          <w:sz w:val="22"/>
          <w:szCs w:val="22"/>
        </w:rPr>
        <w:t>’</w:t>
      </w:r>
      <w:r w:rsidRPr="00CF6686">
        <w:rPr>
          <w:rFonts w:ascii="Arial" w:eastAsia="Arial" w:hAnsi="Arial" w:cs="Arial"/>
          <w:sz w:val="22"/>
          <w:szCs w:val="22"/>
        </w:rPr>
        <w:t xml:space="preserve"> with immorality and unlawful sexual conduct (section 61, 81-87), including a definition of </w:t>
      </w:r>
      <w:r w:rsidR="008F196E" w:rsidRPr="00CF6686">
        <w:rPr>
          <w:rFonts w:ascii="Arial" w:eastAsia="Arial" w:hAnsi="Arial" w:cs="Arial"/>
          <w:sz w:val="22"/>
          <w:szCs w:val="22"/>
        </w:rPr>
        <w:t>‘</w:t>
      </w:r>
      <w:r w:rsidRPr="00CF6686">
        <w:rPr>
          <w:rFonts w:ascii="Arial" w:eastAsia="Arial" w:hAnsi="Arial" w:cs="Arial"/>
          <w:sz w:val="22"/>
          <w:szCs w:val="22"/>
        </w:rPr>
        <w:t>the ‘prostitute</w:t>
      </w:r>
      <w:r w:rsidR="008F196E" w:rsidRPr="00CF6686">
        <w:rPr>
          <w:rFonts w:ascii="Arial" w:eastAsia="Arial" w:hAnsi="Arial" w:cs="Arial"/>
          <w:sz w:val="22"/>
          <w:szCs w:val="22"/>
        </w:rPr>
        <w:t>’</w:t>
      </w:r>
      <w:r w:rsidRPr="00CF6686">
        <w:rPr>
          <w:rFonts w:ascii="Arial" w:eastAsia="Arial" w:hAnsi="Arial" w:cs="Arial"/>
          <w:sz w:val="22"/>
          <w:szCs w:val="22"/>
        </w:rPr>
        <w:t xml:space="preserve"> as </w:t>
      </w:r>
      <w:r w:rsidR="008F196E" w:rsidRPr="00CF6686">
        <w:rPr>
          <w:rFonts w:ascii="Arial" w:eastAsia="Arial" w:hAnsi="Arial" w:cs="Arial"/>
          <w:sz w:val="22"/>
          <w:szCs w:val="22"/>
        </w:rPr>
        <w:t>‘</w:t>
      </w:r>
      <w:r w:rsidRPr="00CF6686">
        <w:rPr>
          <w:rFonts w:ascii="Arial" w:eastAsia="Arial" w:hAnsi="Arial" w:cs="Arial"/>
          <w:sz w:val="22"/>
          <w:szCs w:val="22"/>
        </w:rPr>
        <w:t>someone who solicits other persons to have anal or extra-marital sexual intercourse or engage in other sexual conduct with him or her</w:t>
      </w:r>
      <w:r w:rsidR="008F196E" w:rsidRPr="00CF6686">
        <w:rPr>
          <w:rFonts w:ascii="Arial" w:eastAsia="Arial" w:hAnsi="Arial" w:cs="Arial"/>
          <w:sz w:val="22"/>
          <w:szCs w:val="22"/>
        </w:rPr>
        <w:t>’</w:t>
      </w:r>
      <w:r w:rsidRPr="00CF6686">
        <w:rPr>
          <w:rFonts w:ascii="Arial" w:eastAsia="Arial" w:hAnsi="Arial" w:cs="Arial"/>
          <w:sz w:val="22"/>
          <w:szCs w:val="22"/>
        </w:rPr>
        <w:t xml:space="preserve"> (Criminal Codification and Reform Act [Chapter 9:23]). </w:t>
      </w:r>
    </w:p>
    <w:p w14:paraId="56B79908" w14:textId="77777777" w:rsidR="00A37434" w:rsidRPr="00CF6686" w:rsidRDefault="00A37434" w:rsidP="00CF6686">
      <w:pPr>
        <w:spacing w:line="360" w:lineRule="auto"/>
        <w:jc w:val="both"/>
        <w:rPr>
          <w:rFonts w:ascii="Arial" w:eastAsia="Arial" w:hAnsi="Arial" w:cs="Arial"/>
          <w:sz w:val="22"/>
          <w:szCs w:val="22"/>
        </w:rPr>
      </w:pPr>
    </w:p>
    <w:p w14:paraId="00000033" w14:textId="320C122A" w:rsidR="00BF420B" w:rsidRPr="00CF6686" w:rsidRDefault="00E2063D" w:rsidP="00CF6686">
      <w:pPr>
        <w:spacing w:line="360" w:lineRule="auto"/>
        <w:ind w:firstLine="720"/>
        <w:jc w:val="both"/>
        <w:rPr>
          <w:rFonts w:ascii="Arial" w:eastAsia="Arial" w:hAnsi="Arial" w:cs="Arial"/>
          <w:sz w:val="22"/>
          <w:szCs w:val="22"/>
        </w:rPr>
      </w:pPr>
      <w:r w:rsidRPr="00CF6686">
        <w:rPr>
          <w:rFonts w:ascii="Arial" w:eastAsia="Arial" w:hAnsi="Arial" w:cs="Arial"/>
          <w:sz w:val="22"/>
          <w:szCs w:val="22"/>
        </w:rPr>
        <w:t xml:space="preserve">The penal code of Zambia similarly invokes a moralising discourse where </w:t>
      </w:r>
      <w:r w:rsidR="002A1C20" w:rsidRPr="00CF6686">
        <w:rPr>
          <w:rFonts w:ascii="Arial" w:eastAsia="Arial" w:hAnsi="Arial" w:cs="Arial"/>
          <w:sz w:val="22"/>
          <w:szCs w:val="22"/>
        </w:rPr>
        <w:t>‘</w:t>
      </w:r>
      <w:r w:rsidRPr="00CF6686">
        <w:rPr>
          <w:rFonts w:ascii="Arial" w:eastAsia="Arial" w:hAnsi="Arial" w:cs="Arial"/>
          <w:sz w:val="22"/>
          <w:szCs w:val="22"/>
        </w:rPr>
        <w:t>every common prostitute behaving in a disorderly or indecent manner in any public place</w:t>
      </w:r>
      <w:r w:rsidR="002A1C20" w:rsidRPr="00CF6686">
        <w:rPr>
          <w:rFonts w:ascii="Arial" w:eastAsia="Arial" w:hAnsi="Arial" w:cs="Arial"/>
          <w:sz w:val="22"/>
          <w:szCs w:val="22"/>
        </w:rPr>
        <w:t>’</w:t>
      </w:r>
      <w:r w:rsidRPr="00CF6686">
        <w:rPr>
          <w:rFonts w:ascii="Arial" w:eastAsia="Arial" w:hAnsi="Arial" w:cs="Arial"/>
          <w:sz w:val="22"/>
          <w:szCs w:val="22"/>
        </w:rPr>
        <w:t xml:space="preserve"> and a </w:t>
      </w:r>
      <w:r w:rsidR="002A1C20" w:rsidRPr="00CF6686">
        <w:rPr>
          <w:rFonts w:ascii="Arial" w:eastAsia="Arial" w:hAnsi="Arial" w:cs="Arial"/>
          <w:sz w:val="22"/>
          <w:szCs w:val="22"/>
        </w:rPr>
        <w:t>‘</w:t>
      </w:r>
      <w:r w:rsidRPr="00CF6686">
        <w:rPr>
          <w:rFonts w:ascii="Arial" w:eastAsia="Arial" w:hAnsi="Arial" w:cs="Arial"/>
          <w:sz w:val="22"/>
          <w:szCs w:val="22"/>
        </w:rPr>
        <w:t>person who in any public place solicits for immoral purposes</w:t>
      </w:r>
      <w:r w:rsidR="002A1C20" w:rsidRPr="00CF6686">
        <w:rPr>
          <w:rFonts w:ascii="Arial" w:eastAsia="Arial" w:hAnsi="Arial" w:cs="Arial"/>
          <w:sz w:val="22"/>
          <w:szCs w:val="22"/>
        </w:rPr>
        <w:t>’</w:t>
      </w:r>
      <w:r w:rsidRPr="00CF6686">
        <w:rPr>
          <w:rFonts w:ascii="Arial" w:eastAsia="Arial" w:hAnsi="Arial" w:cs="Arial"/>
          <w:sz w:val="22"/>
          <w:szCs w:val="22"/>
        </w:rPr>
        <w:t xml:space="preserve"> is deemed idle and disorderly (Section 178(a and g) of the Penal Code, Zambia). The section stems directly from </w:t>
      </w:r>
      <w:r w:rsidR="00A37434" w:rsidRPr="00CF6686">
        <w:rPr>
          <w:rFonts w:ascii="Arial" w:eastAsia="Arial" w:hAnsi="Arial" w:cs="Arial"/>
          <w:sz w:val="22"/>
          <w:szCs w:val="22"/>
        </w:rPr>
        <w:t xml:space="preserve">English </w:t>
      </w:r>
      <w:r w:rsidRPr="00CF6686">
        <w:rPr>
          <w:rFonts w:ascii="Arial" w:eastAsia="Arial" w:hAnsi="Arial" w:cs="Arial"/>
          <w:sz w:val="22"/>
          <w:szCs w:val="22"/>
        </w:rPr>
        <w:t xml:space="preserve">law and repeat offenders can face up to one year in prison. In colonial Zambia, women’s </w:t>
      </w:r>
      <w:r w:rsidRPr="00CF6686">
        <w:rPr>
          <w:rFonts w:ascii="Arial" w:eastAsia="Arial" w:hAnsi="Arial" w:cs="Arial"/>
          <w:sz w:val="22"/>
          <w:szCs w:val="22"/>
        </w:rPr>
        <w:lastRenderedPageBreak/>
        <w:t>movements and work opportunities were strictly regulated along gendered lines. Couples living in town were issued Marriage Certificates which women were required to show proof of to legitimise their presence and movement around the town centre</w:t>
      </w:r>
      <w:r w:rsidR="00303130" w:rsidRPr="00CF6686">
        <w:rPr>
          <w:rFonts w:ascii="Arial" w:eastAsia="Arial" w:hAnsi="Arial" w:cs="Arial"/>
          <w:sz w:val="22"/>
          <w:szCs w:val="22"/>
        </w:rPr>
        <w:t>.</w:t>
      </w:r>
      <w:r w:rsidRPr="00CF6686">
        <w:rPr>
          <w:rFonts w:ascii="Arial" w:eastAsia="Arial" w:hAnsi="Arial" w:cs="Arial"/>
          <w:sz w:val="22"/>
          <w:szCs w:val="22"/>
        </w:rPr>
        <w:t xml:space="preserve"> </w:t>
      </w:r>
      <w:r w:rsidR="00303130" w:rsidRPr="00CF6686">
        <w:rPr>
          <w:rFonts w:ascii="Arial" w:eastAsia="Arial" w:hAnsi="Arial" w:cs="Arial"/>
          <w:sz w:val="22"/>
          <w:szCs w:val="22"/>
        </w:rPr>
        <w:t>This w</w:t>
      </w:r>
      <w:r w:rsidRPr="00183DB1">
        <w:rPr>
          <w:rFonts w:ascii="Arial" w:eastAsia="Arial" w:hAnsi="Arial" w:cs="Arial"/>
          <w:sz w:val="22"/>
          <w:szCs w:val="22"/>
        </w:rPr>
        <w:t xml:space="preserve">as a way to identify and deal with </w:t>
      </w:r>
      <w:r w:rsidR="008F196E" w:rsidRPr="00CF6686">
        <w:rPr>
          <w:rFonts w:ascii="Arial" w:eastAsia="Arial" w:hAnsi="Arial" w:cs="Arial"/>
          <w:sz w:val="22"/>
          <w:szCs w:val="22"/>
        </w:rPr>
        <w:t>‘</w:t>
      </w:r>
      <w:r w:rsidRPr="00CF6686">
        <w:rPr>
          <w:rFonts w:ascii="Arial" w:eastAsia="Arial" w:hAnsi="Arial" w:cs="Arial"/>
          <w:sz w:val="22"/>
          <w:szCs w:val="22"/>
        </w:rPr>
        <w:t>unmarried</w:t>
      </w:r>
      <w:r w:rsidR="008F196E" w:rsidRPr="00CF6686">
        <w:rPr>
          <w:rFonts w:ascii="Arial" w:eastAsia="Arial" w:hAnsi="Arial" w:cs="Arial"/>
          <w:sz w:val="22"/>
          <w:szCs w:val="22"/>
        </w:rPr>
        <w:t>’</w:t>
      </w:r>
      <w:r w:rsidRPr="00CF6686">
        <w:rPr>
          <w:rFonts w:ascii="Arial" w:eastAsia="Arial" w:hAnsi="Arial" w:cs="Arial"/>
          <w:sz w:val="22"/>
          <w:szCs w:val="22"/>
        </w:rPr>
        <w:t xml:space="preserve"> women who engaged in sex work</w:t>
      </w:r>
      <w:r w:rsidRPr="00183DB1">
        <w:rPr>
          <w:rFonts w:ascii="Arial" w:eastAsia="Arial" w:hAnsi="Arial" w:cs="Arial"/>
          <w:sz w:val="22"/>
          <w:szCs w:val="22"/>
          <w:vertAlign w:val="superscript"/>
        </w:rPr>
        <w:footnoteReference w:id="3"/>
      </w:r>
      <w:r w:rsidRPr="00183DB1">
        <w:rPr>
          <w:rFonts w:ascii="Arial" w:eastAsia="Arial" w:hAnsi="Arial" w:cs="Arial"/>
          <w:sz w:val="22"/>
          <w:szCs w:val="22"/>
        </w:rPr>
        <w:t>, even though there was indication that some married women also engaged in sex work to support their families (Mazala, 2013). An increase in female-headed households due to migrating males for work opportunit</w:t>
      </w:r>
      <w:r w:rsidR="00303130" w:rsidRPr="00CF6686">
        <w:rPr>
          <w:rFonts w:ascii="Arial" w:eastAsia="Arial" w:hAnsi="Arial" w:cs="Arial"/>
          <w:sz w:val="22"/>
          <w:szCs w:val="22"/>
        </w:rPr>
        <w:t>ies</w:t>
      </w:r>
      <w:r w:rsidRPr="00CF6686">
        <w:rPr>
          <w:rFonts w:ascii="Arial" w:eastAsia="Arial" w:hAnsi="Arial" w:cs="Arial"/>
          <w:sz w:val="22"/>
          <w:szCs w:val="22"/>
        </w:rPr>
        <w:t xml:space="preserve"> coupled with highly gendered divisions of labour resulted in women being marginalized economically and </w:t>
      </w:r>
      <w:r w:rsidR="008F196E" w:rsidRPr="00CF6686">
        <w:rPr>
          <w:rFonts w:ascii="Arial" w:eastAsia="Arial" w:hAnsi="Arial" w:cs="Arial"/>
          <w:sz w:val="22"/>
          <w:szCs w:val="22"/>
        </w:rPr>
        <w:t>‘</w:t>
      </w:r>
      <w:r w:rsidRPr="00CF6686">
        <w:rPr>
          <w:rFonts w:ascii="Arial" w:eastAsia="Arial" w:hAnsi="Arial" w:cs="Arial"/>
          <w:sz w:val="22"/>
          <w:szCs w:val="22"/>
        </w:rPr>
        <w:t>femini</w:t>
      </w:r>
      <w:r w:rsidR="008F196E" w:rsidRPr="00CF6686">
        <w:rPr>
          <w:rFonts w:ascii="Arial" w:eastAsia="Arial" w:hAnsi="Arial" w:cs="Arial"/>
          <w:sz w:val="22"/>
          <w:szCs w:val="22"/>
        </w:rPr>
        <w:t>s</w:t>
      </w:r>
      <w:r w:rsidRPr="00CF6686">
        <w:rPr>
          <w:rFonts w:ascii="Arial" w:eastAsia="Arial" w:hAnsi="Arial" w:cs="Arial"/>
          <w:sz w:val="22"/>
          <w:szCs w:val="22"/>
        </w:rPr>
        <w:t>ing poverty</w:t>
      </w:r>
      <w:r w:rsidR="008F196E" w:rsidRPr="00CF6686">
        <w:rPr>
          <w:rFonts w:ascii="Arial" w:eastAsia="Arial" w:hAnsi="Arial" w:cs="Arial"/>
          <w:sz w:val="22"/>
          <w:szCs w:val="22"/>
        </w:rPr>
        <w:t>’</w:t>
      </w:r>
      <w:r w:rsidRPr="00CF6686">
        <w:rPr>
          <w:rFonts w:ascii="Arial" w:eastAsia="Arial" w:hAnsi="Arial" w:cs="Arial"/>
          <w:sz w:val="22"/>
          <w:szCs w:val="22"/>
        </w:rPr>
        <w:t xml:space="preserve"> (Kozma, 2017:737). Some scholars have attributed these circumstances to an increase in sex work (Hansen, 2018; Kozma, 2017). The </w:t>
      </w:r>
      <w:r w:rsidR="008F196E" w:rsidRPr="00CF6686">
        <w:rPr>
          <w:rFonts w:ascii="Arial" w:eastAsia="Arial" w:hAnsi="Arial" w:cs="Arial"/>
          <w:sz w:val="22"/>
          <w:szCs w:val="22"/>
        </w:rPr>
        <w:t>‘</w:t>
      </w:r>
      <w:r w:rsidRPr="00CF6686">
        <w:rPr>
          <w:rFonts w:ascii="Arial" w:eastAsia="Arial" w:hAnsi="Arial" w:cs="Arial"/>
          <w:sz w:val="22"/>
          <w:szCs w:val="22"/>
        </w:rPr>
        <w:t>othering</w:t>
      </w:r>
      <w:r w:rsidR="008F196E" w:rsidRPr="00CF6686">
        <w:rPr>
          <w:rFonts w:ascii="Arial" w:eastAsia="Arial" w:hAnsi="Arial" w:cs="Arial"/>
          <w:sz w:val="22"/>
          <w:szCs w:val="22"/>
        </w:rPr>
        <w:t>’</w:t>
      </w:r>
      <w:r w:rsidRPr="00CF6686">
        <w:rPr>
          <w:rFonts w:ascii="Arial" w:eastAsia="Arial" w:hAnsi="Arial" w:cs="Arial"/>
          <w:sz w:val="22"/>
          <w:szCs w:val="22"/>
        </w:rPr>
        <w:t xml:space="preserve"> and discrimination against female sex workers during the colonial rule continued in the fight for independence where opposition against sex work was viewed to be an African Nationalist response to sexual relationships between African female sex workers and the European white male oppressor (Mazala, 2013). </w:t>
      </w:r>
    </w:p>
    <w:p w14:paraId="00000034" w14:textId="77777777" w:rsidR="00BF420B" w:rsidRPr="00CF6686" w:rsidRDefault="00BF420B" w:rsidP="00CF6686">
      <w:pPr>
        <w:spacing w:line="360" w:lineRule="auto"/>
        <w:jc w:val="both"/>
        <w:rPr>
          <w:rFonts w:ascii="Arial" w:eastAsia="Arial" w:hAnsi="Arial" w:cs="Arial"/>
          <w:sz w:val="22"/>
          <w:szCs w:val="22"/>
        </w:rPr>
      </w:pPr>
    </w:p>
    <w:p w14:paraId="00000035" w14:textId="09555461" w:rsidR="00BF420B" w:rsidRPr="00183DB1" w:rsidRDefault="00E2063D" w:rsidP="00CF6686">
      <w:pPr>
        <w:spacing w:line="360" w:lineRule="auto"/>
        <w:ind w:firstLine="720"/>
        <w:jc w:val="both"/>
        <w:rPr>
          <w:rFonts w:ascii="Arial" w:eastAsia="Arial" w:hAnsi="Arial" w:cs="Arial"/>
          <w:sz w:val="22"/>
          <w:szCs w:val="22"/>
        </w:rPr>
      </w:pPr>
      <w:r w:rsidRPr="00CF6686">
        <w:rPr>
          <w:rFonts w:ascii="Arial" w:eastAsia="Arial" w:hAnsi="Arial" w:cs="Arial"/>
          <w:sz w:val="22"/>
          <w:szCs w:val="22"/>
        </w:rPr>
        <w:t xml:space="preserve">Post-independence, Mozambique maintained a penal code with an article on prostitution from a Portuguese law enacted in 1886. The article set sex workers apart as a disruptive and disobedient group of citizens who stood to be corrected by the State. Close to a century later, in 1983, sex workers were among the citizens who were blamed by government for the uncontrolled rural exodus and subsequent chaos in urban Mozambique. Together with other ‘undesirables’, such as beggars and thieves, sex workers were expelled from cities with a view to transforming them into ‘productive rural dwellers’. Between 2020-2021, we observed similar coercive action </w:t>
      </w:r>
      <w:r w:rsidR="00141E62" w:rsidRPr="00CF6686">
        <w:rPr>
          <w:rFonts w:ascii="Arial" w:eastAsia="Arial" w:hAnsi="Arial" w:cs="Arial"/>
          <w:sz w:val="22"/>
          <w:szCs w:val="22"/>
        </w:rPr>
        <w:t>–</w:t>
      </w:r>
      <w:r w:rsidRPr="00183DB1">
        <w:rPr>
          <w:rFonts w:ascii="Arial" w:eastAsia="Arial" w:hAnsi="Arial" w:cs="Arial"/>
          <w:sz w:val="22"/>
          <w:szCs w:val="22"/>
        </w:rPr>
        <w:t xml:space="preserve"> albeit at a smaller scale </w:t>
      </w:r>
      <w:r w:rsidR="00141E62" w:rsidRPr="00CF6686">
        <w:rPr>
          <w:rFonts w:ascii="Arial" w:eastAsia="Arial" w:hAnsi="Arial" w:cs="Arial"/>
          <w:sz w:val="22"/>
          <w:szCs w:val="22"/>
        </w:rPr>
        <w:t>–</w:t>
      </w:r>
      <w:r w:rsidRPr="00183DB1">
        <w:rPr>
          <w:rFonts w:ascii="Arial" w:eastAsia="Arial" w:hAnsi="Arial" w:cs="Arial"/>
          <w:sz w:val="22"/>
          <w:szCs w:val="22"/>
        </w:rPr>
        <w:t xml:space="preserve"> whereby sex workers were picked up and transported from the city centre to the outskirts in one of our study sites or had been deported back by the police to their countries of origin under the guise of national COVID-19 regulations. Article 71;5, which legitimised security measures against </w:t>
      </w:r>
      <w:r w:rsidR="008F196E" w:rsidRPr="00CF6686">
        <w:rPr>
          <w:rFonts w:ascii="Arial" w:eastAsia="Arial" w:hAnsi="Arial" w:cs="Arial"/>
          <w:sz w:val="22"/>
          <w:szCs w:val="22"/>
        </w:rPr>
        <w:t>‘</w:t>
      </w:r>
      <w:r w:rsidRPr="00CF6686">
        <w:rPr>
          <w:rFonts w:ascii="Arial" w:eastAsia="Arial" w:hAnsi="Arial" w:cs="Arial"/>
          <w:sz w:val="22"/>
          <w:szCs w:val="22"/>
        </w:rPr>
        <w:t>prostitutes who were causing a public scandal or continually disobeying police orders</w:t>
      </w:r>
      <w:r w:rsidR="008F196E" w:rsidRPr="00CF6686">
        <w:rPr>
          <w:rFonts w:ascii="Arial" w:eastAsia="Arial" w:hAnsi="Arial" w:cs="Arial"/>
          <w:sz w:val="22"/>
          <w:szCs w:val="22"/>
        </w:rPr>
        <w:t>’</w:t>
      </w:r>
      <w:r w:rsidRPr="00CF6686">
        <w:rPr>
          <w:rFonts w:ascii="Arial" w:eastAsia="Arial" w:hAnsi="Arial" w:cs="Arial"/>
          <w:sz w:val="22"/>
          <w:szCs w:val="22"/>
        </w:rPr>
        <w:t xml:space="preserve"> was removed </w:t>
      </w:r>
      <w:r w:rsidR="00175F1C">
        <w:rPr>
          <w:rFonts w:ascii="Arial" w:eastAsia="Arial" w:hAnsi="Arial" w:cs="Arial"/>
          <w:sz w:val="22"/>
          <w:szCs w:val="22"/>
        </w:rPr>
        <w:t>from</w:t>
      </w:r>
      <w:r w:rsidR="00175F1C" w:rsidRPr="00CF6686">
        <w:rPr>
          <w:rFonts w:ascii="Arial" w:eastAsia="Arial" w:hAnsi="Arial" w:cs="Arial"/>
          <w:sz w:val="22"/>
          <w:szCs w:val="22"/>
        </w:rPr>
        <w:t xml:space="preserve"> </w:t>
      </w:r>
      <w:r w:rsidRPr="00CF6686">
        <w:rPr>
          <w:rFonts w:ascii="Arial" w:eastAsia="Arial" w:hAnsi="Arial" w:cs="Arial"/>
          <w:sz w:val="22"/>
          <w:szCs w:val="22"/>
        </w:rPr>
        <w:t xml:space="preserve">the penal code </w:t>
      </w:r>
      <w:r w:rsidR="00175F1C">
        <w:rPr>
          <w:rFonts w:ascii="Arial" w:eastAsia="Arial" w:hAnsi="Arial" w:cs="Arial"/>
          <w:sz w:val="22"/>
          <w:szCs w:val="22"/>
        </w:rPr>
        <w:t>in</w:t>
      </w:r>
      <w:r w:rsidRPr="00CF6686">
        <w:rPr>
          <w:rFonts w:ascii="Arial" w:eastAsia="Arial" w:hAnsi="Arial" w:cs="Arial"/>
          <w:sz w:val="22"/>
          <w:szCs w:val="22"/>
        </w:rPr>
        <w:t xml:space="preserve"> 201</w:t>
      </w:r>
      <w:r w:rsidR="00175F1C">
        <w:rPr>
          <w:rFonts w:ascii="Arial" w:eastAsia="Arial" w:hAnsi="Arial" w:cs="Arial"/>
          <w:sz w:val="22"/>
          <w:szCs w:val="22"/>
        </w:rPr>
        <w:t>4</w:t>
      </w:r>
      <w:r w:rsidRPr="00CF6686">
        <w:rPr>
          <w:rFonts w:ascii="Arial" w:eastAsia="Arial" w:hAnsi="Arial" w:cs="Arial"/>
          <w:sz w:val="22"/>
          <w:szCs w:val="22"/>
        </w:rPr>
        <w:t xml:space="preserve">. Its removal was interpreted as the decriminalisation of sex work in the country, but articles penalising the facilitation of prostitution as well as behaviours causing a </w:t>
      </w:r>
      <w:r w:rsidR="008F196E" w:rsidRPr="00CF6686">
        <w:rPr>
          <w:rFonts w:ascii="Arial" w:eastAsia="Arial" w:hAnsi="Arial" w:cs="Arial"/>
          <w:sz w:val="22"/>
          <w:szCs w:val="22"/>
        </w:rPr>
        <w:t>‘</w:t>
      </w:r>
      <w:r w:rsidRPr="00CF6686">
        <w:rPr>
          <w:rFonts w:ascii="Arial" w:eastAsia="Arial" w:hAnsi="Arial" w:cs="Arial"/>
          <w:sz w:val="22"/>
          <w:szCs w:val="22"/>
        </w:rPr>
        <w:t>public outrage against decency</w:t>
      </w:r>
      <w:r w:rsidR="008F196E" w:rsidRPr="00CF6686">
        <w:rPr>
          <w:rFonts w:ascii="Arial" w:eastAsia="Arial" w:hAnsi="Arial" w:cs="Arial"/>
          <w:sz w:val="22"/>
          <w:szCs w:val="22"/>
        </w:rPr>
        <w:t>’</w:t>
      </w:r>
      <w:r w:rsidRPr="00CF6686">
        <w:rPr>
          <w:rFonts w:ascii="Arial" w:eastAsia="Arial" w:hAnsi="Arial" w:cs="Arial"/>
          <w:sz w:val="22"/>
          <w:szCs w:val="22"/>
        </w:rPr>
        <w:t xml:space="preserve"> (art. 225) or </w:t>
      </w:r>
      <w:r w:rsidR="008F196E" w:rsidRPr="00CF6686">
        <w:rPr>
          <w:rFonts w:ascii="Arial" w:eastAsia="Arial" w:hAnsi="Arial" w:cs="Arial"/>
          <w:sz w:val="22"/>
          <w:szCs w:val="22"/>
        </w:rPr>
        <w:t>‘</w:t>
      </w:r>
      <w:r w:rsidRPr="00CF6686">
        <w:rPr>
          <w:rFonts w:ascii="Arial" w:eastAsia="Arial" w:hAnsi="Arial" w:cs="Arial"/>
          <w:sz w:val="22"/>
          <w:szCs w:val="22"/>
        </w:rPr>
        <w:t>public outrage against morality</w:t>
      </w:r>
      <w:r w:rsidR="008F196E" w:rsidRPr="00CF6686">
        <w:rPr>
          <w:rFonts w:ascii="Arial" w:eastAsia="Arial" w:hAnsi="Arial" w:cs="Arial"/>
          <w:sz w:val="22"/>
          <w:szCs w:val="22"/>
        </w:rPr>
        <w:t>’</w:t>
      </w:r>
      <w:r w:rsidRPr="00CF6686">
        <w:rPr>
          <w:rFonts w:ascii="Arial" w:eastAsia="Arial" w:hAnsi="Arial" w:cs="Arial"/>
          <w:sz w:val="22"/>
          <w:szCs w:val="22"/>
        </w:rPr>
        <w:t xml:space="preserve"> (art. 241) with a prison sentence remained untouched during the reform (Aantjes et al., 2021). As a result, sex workers and the organisations working with sex workers are concerned that the preservation of these relic terminologies will continue to be used to discredit sex work activities and block a further codification of rights and entitlements for sex workers in the country. This concern is further underpinned by the longstanding difficulties that individual sex worker-led organisations have </w:t>
      </w:r>
      <w:r w:rsidRPr="00CF6686">
        <w:rPr>
          <w:rFonts w:ascii="Arial" w:eastAsia="Arial" w:hAnsi="Arial" w:cs="Arial"/>
          <w:sz w:val="22"/>
          <w:szCs w:val="22"/>
        </w:rPr>
        <w:lastRenderedPageBreak/>
        <w:t xml:space="preserve">faced in registering as not-for-profit associations due to similarly relic language which considers their motive for collectivisation as an </w:t>
      </w:r>
      <w:r w:rsidR="008F196E" w:rsidRPr="00CF6686">
        <w:rPr>
          <w:rFonts w:ascii="Arial" w:eastAsia="Arial" w:hAnsi="Arial" w:cs="Arial"/>
          <w:sz w:val="22"/>
          <w:szCs w:val="22"/>
        </w:rPr>
        <w:t>‘</w:t>
      </w:r>
      <w:r w:rsidRPr="00CF6686">
        <w:rPr>
          <w:rFonts w:ascii="Arial" w:eastAsia="Arial" w:hAnsi="Arial" w:cs="Arial"/>
          <w:sz w:val="22"/>
          <w:szCs w:val="22"/>
        </w:rPr>
        <w:t>offense to the public good</w:t>
      </w:r>
      <w:r w:rsidR="008F196E" w:rsidRPr="00CF6686">
        <w:rPr>
          <w:rFonts w:ascii="Arial" w:eastAsia="Arial" w:hAnsi="Arial" w:cs="Arial"/>
          <w:sz w:val="22"/>
          <w:szCs w:val="22"/>
        </w:rPr>
        <w:t>’</w:t>
      </w:r>
      <w:r w:rsidRPr="00183DB1">
        <w:rPr>
          <w:rFonts w:ascii="Arial" w:eastAsia="Arial" w:hAnsi="Arial" w:cs="Arial"/>
          <w:sz w:val="22"/>
          <w:szCs w:val="22"/>
          <w:vertAlign w:val="superscript"/>
        </w:rPr>
        <w:footnoteReference w:id="4"/>
      </w:r>
      <w:r w:rsidRPr="00183DB1">
        <w:rPr>
          <w:rFonts w:ascii="Arial" w:eastAsia="Arial" w:hAnsi="Arial" w:cs="Arial"/>
          <w:sz w:val="22"/>
          <w:szCs w:val="22"/>
        </w:rPr>
        <w:t xml:space="preserve">. </w:t>
      </w:r>
    </w:p>
    <w:p w14:paraId="09A15B2F" w14:textId="77777777" w:rsidR="00854182" w:rsidRPr="00183DB1" w:rsidRDefault="00854182" w:rsidP="00CF6686">
      <w:pPr>
        <w:spacing w:line="360" w:lineRule="auto"/>
        <w:jc w:val="both"/>
        <w:rPr>
          <w:rFonts w:ascii="Arial" w:eastAsia="Arial" w:hAnsi="Arial" w:cs="Arial"/>
          <w:sz w:val="22"/>
          <w:szCs w:val="22"/>
        </w:rPr>
      </w:pPr>
    </w:p>
    <w:p w14:paraId="00000037" w14:textId="3EA59280" w:rsidR="00BF420B" w:rsidRPr="00CF6686" w:rsidRDefault="00E2063D" w:rsidP="00CF6686">
      <w:pPr>
        <w:spacing w:line="360" w:lineRule="auto"/>
        <w:ind w:firstLine="720"/>
        <w:jc w:val="both"/>
        <w:rPr>
          <w:rFonts w:ascii="Arial" w:eastAsia="Arial" w:hAnsi="Arial" w:cs="Arial"/>
          <w:sz w:val="22"/>
          <w:szCs w:val="22"/>
        </w:rPr>
      </w:pPr>
      <w:r w:rsidRPr="00183DB1">
        <w:rPr>
          <w:rFonts w:ascii="Arial" w:eastAsia="Arial" w:hAnsi="Arial" w:cs="Arial"/>
          <w:sz w:val="22"/>
          <w:szCs w:val="22"/>
        </w:rPr>
        <w:t xml:space="preserve">While adult sex work in itself is not </w:t>
      </w:r>
      <w:r w:rsidR="00A17781" w:rsidRPr="00183DB1">
        <w:rPr>
          <w:rFonts w:ascii="Arial" w:eastAsia="Arial" w:hAnsi="Arial" w:cs="Arial"/>
          <w:sz w:val="22"/>
          <w:szCs w:val="22"/>
        </w:rPr>
        <w:t>criminalised</w:t>
      </w:r>
      <w:r w:rsidRPr="00183DB1">
        <w:rPr>
          <w:rFonts w:ascii="Arial" w:eastAsia="Arial" w:hAnsi="Arial" w:cs="Arial"/>
          <w:sz w:val="22"/>
          <w:szCs w:val="22"/>
        </w:rPr>
        <w:t xml:space="preserve"> in Madagascar</w:t>
      </w:r>
      <w:r w:rsidRPr="00183DB1">
        <w:rPr>
          <w:rFonts w:ascii="Arial" w:eastAsia="Arial" w:hAnsi="Arial" w:cs="Arial"/>
          <w:sz w:val="22"/>
          <w:szCs w:val="22"/>
          <w:vertAlign w:val="superscript"/>
        </w:rPr>
        <w:footnoteReference w:id="5"/>
      </w:r>
      <w:r w:rsidRPr="00183DB1">
        <w:rPr>
          <w:rFonts w:ascii="Arial" w:eastAsia="Arial" w:hAnsi="Arial" w:cs="Arial"/>
          <w:sz w:val="22"/>
          <w:szCs w:val="22"/>
        </w:rPr>
        <w:t xml:space="preserve">, it is still possible to see the legacies of colonial tropes in policies and attitudes to those who sell sex. French colonial authorities worried about the ways in which liaisons between French men and Malgache women would impact on French prestige (Cole, 2008). The concerns about health risks from sex work have been prolonged through the instigation of a registration system for sex workers, which required them to carry a registration card and have regular health visits (Kruse et al. 2003). In reality, very few of those who are engaged in selling sex register, and thus the card system has fallen into disuse, but the normative views of sex workers as a health risk persist. A local politician in Nosy Be, an area known for high levels of sexual-economic exchange, told us for example that </w:t>
      </w:r>
      <w:r w:rsidR="00392124" w:rsidRPr="005C2806">
        <w:rPr>
          <w:rFonts w:ascii="Arial" w:eastAsia="Arial" w:hAnsi="Arial" w:cs="Arial"/>
          <w:sz w:val="22"/>
          <w:szCs w:val="22"/>
        </w:rPr>
        <w:t>“</w:t>
      </w:r>
      <w:r w:rsidRPr="005C2806">
        <w:rPr>
          <w:rFonts w:ascii="Arial" w:eastAsia="Arial" w:hAnsi="Arial" w:cs="Arial"/>
          <w:sz w:val="22"/>
          <w:szCs w:val="22"/>
        </w:rPr>
        <w:t>the main problem is health. There are so many sexually transmitted diseases here. Before the sex workers had a book, and they had to come and get controlled every month, but they don’t do that anymore</w:t>
      </w:r>
      <w:r w:rsidR="00392124" w:rsidRPr="005C2806">
        <w:rPr>
          <w:rFonts w:ascii="Arial" w:eastAsia="Arial" w:hAnsi="Arial" w:cs="Arial"/>
          <w:sz w:val="22"/>
          <w:szCs w:val="22"/>
        </w:rPr>
        <w:t>”</w:t>
      </w:r>
      <w:r w:rsidRPr="005C2806">
        <w:rPr>
          <w:rFonts w:ascii="Arial" w:eastAsia="Arial" w:hAnsi="Arial" w:cs="Arial"/>
          <w:sz w:val="22"/>
          <w:szCs w:val="22"/>
        </w:rPr>
        <w:t>.</w:t>
      </w:r>
      <w:r w:rsidRPr="00CF6686">
        <w:rPr>
          <w:rFonts w:ascii="Arial" w:eastAsia="Arial" w:hAnsi="Arial" w:cs="Arial"/>
          <w:sz w:val="22"/>
          <w:szCs w:val="22"/>
        </w:rPr>
        <w:t xml:space="preserve"> </w:t>
      </w:r>
    </w:p>
    <w:p w14:paraId="00000038" w14:textId="77777777" w:rsidR="00BF420B" w:rsidRPr="00CF6686" w:rsidRDefault="00BF420B" w:rsidP="00CF6686">
      <w:pPr>
        <w:spacing w:line="360" w:lineRule="auto"/>
        <w:jc w:val="both"/>
        <w:rPr>
          <w:rFonts w:ascii="Arial" w:eastAsia="Arial" w:hAnsi="Arial" w:cs="Arial"/>
          <w:sz w:val="22"/>
          <w:szCs w:val="22"/>
        </w:rPr>
      </w:pPr>
    </w:p>
    <w:p w14:paraId="0000003A" w14:textId="29A0D7A7" w:rsidR="00BF420B" w:rsidRDefault="00E2063D" w:rsidP="00BC6C57">
      <w:pPr>
        <w:spacing w:line="360" w:lineRule="auto"/>
        <w:ind w:firstLine="720"/>
        <w:jc w:val="both"/>
        <w:rPr>
          <w:rFonts w:ascii="Arial" w:eastAsia="Arial" w:hAnsi="Arial" w:cs="Arial"/>
          <w:color w:val="000000"/>
          <w:sz w:val="22"/>
          <w:szCs w:val="22"/>
        </w:rPr>
      </w:pPr>
      <w:r w:rsidRPr="00CF6686">
        <w:rPr>
          <w:rFonts w:ascii="Arial" w:eastAsia="Arial" w:hAnsi="Arial" w:cs="Arial"/>
          <w:sz w:val="22"/>
          <w:szCs w:val="22"/>
        </w:rPr>
        <w:t>The ways in which colonial conceptions of immorality, unlawful conduct, and risk are reflected and entrenched in the legal systems of the four case study countries today effectively place sex workers in the grey areas of the law</w:t>
      </w:r>
      <w:r w:rsidR="00C719CE" w:rsidRPr="00CF6686">
        <w:rPr>
          <w:rFonts w:ascii="Arial" w:eastAsia="Arial" w:hAnsi="Arial" w:cs="Arial"/>
          <w:sz w:val="22"/>
          <w:szCs w:val="22"/>
        </w:rPr>
        <w:t>.</w:t>
      </w:r>
      <w:r w:rsidRPr="00CF6686">
        <w:rPr>
          <w:rFonts w:ascii="Arial" w:eastAsia="Arial" w:hAnsi="Arial" w:cs="Arial"/>
          <w:sz w:val="22"/>
          <w:szCs w:val="22"/>
        </w:rPr>
        <w:t xml:space="preserve"> </w:t>
      </w:r>
      <w:r w:rsidR="00C719CE" w:rsidRPr="00CF6686">
        <w:rPr>
          <w:rFonts w:ascii="Arial" w:eastAsia="Arial" w:hAnsi="Arial" w:cs="Arial"/>
          <w:sz w:val="22"/>
          <w:szCs w:val="22"/>
        </w:rPr>
        <w:t>A</w:t>
      </w:r>
      <w:r w:rsidRPr="00CF6686">
        <w:rPr>
          <w:rFonts w:ascii="Arial" w:eastAsia="Arial" w:hAnsi="Arial" w:cs="Arial"/>
          <w:sz w:val="22"/>
          <w:szCs w:val="22"/>
        </w:rPr>
        <w:t>s a representative from an international NGO working with sex workers in Mozambique aptly described</w:t>
      </w:r>
      <w:r w:rsidR="00C719CE" w:rsidRPr="00CF6686">
        <w:rPr>
          <w:rFonts w:ascii="Arial" w:eastAsia="Arial" w:hAnsi="Arial" w:cs="Arial"/>
          <w:sz w:val="22"/>
          <w:szCs w:val="22"/>
        </w:rPr>
        <w:t>,</w:t>
      </w:r>
      <w:r w:rsidRPr="00CF6686">
        <w:rPr>
          <w:rFonts w:ascii="Arial" w:eastAsia="Arial" w:hAnsi="Arial" w:cs="Arial"/>
          <w:sz w:val="22"/>
          <w:szCs w:val="22"/>
        </w:rPr>
        <w:t xml:space="preserve"> </w:t>
      </w:r>
      <w:r w:rsidRPr="005C2806">
        <w:rPr>
          <w:rFonts w:ascii="Arial" w:eastAsia="Arial" w:hAnsi="Arial" w:cs="Arial"/>
          <w:sz w:val="22"/>
          <w:szCs w:val="22"/>
        </w:rPr>
        <w:t>“sex work is not a crime; it is not legal but it is not illegal either. For example, in the labour law, it is not even defended [..] sex work is not conceived as work in a way that makes it appear in the law”.</w:t>
      </w:r>
      <w:r w:rsidRPr="00CF6686">
        <w:rPr>
          <w:rFonts w:ascii="Arial" w:eastAsia="Arial" w:hAnsi="Arial" w:cs="Arial"/>
          <w:sz w:val="22"/>
          <w:szCs w:val="22"/>
        </w:rPr>
        <w:t xml:space="preserve"> As a consequence, sex workers are not only deprived of the protections other professions receive, </w:t>
      </w:r>
      <w:r w:rsidR="00D017AC" w:rsidRPr="00CF6686">
        <w:rPr>
          <w:rFonts w:ascii="Arial" w:eastAsia="Arial" w:hAnsi="Arial" w:cs="Arial"/>
          <w:sz w:val="22"/>
          <w:szCs w:val="22"/>
        </w:rPr>
        <w:t>but they</w:t>
      </w:r>
      <w:r w:rsidRPr="00CF6686">
        <w:rPr>
          <w:rFonts w:ascii="Arial" w:eastAsia="Arial" w:hAnsi="Arial" w:cs="Arial"/>
          <w:sz w:val="22"/>
          <w:szCs w:val="22"/>
        </w:rPr>
        <w:t xml:space="preserve"> also have little legal basis from which to exercise or defend their rights. As we argue in the following sections, this type of legal vacuum leaves space for continuing stigmatising and moralising policies and discourses which create situations in which sex workers are vulnerable to violence and where violence against sex workers is carried out with impunity both by agents of the law and by the population at large.</w:t>
      </w:r>
    </w:p>
    <w:p w14:paraId="1A7DDEE3" w14:textId="69DC6D4C" w:rsidR="00BC6C57" w:rsidRDefault="00BC6C57" w:rsidP="00BC6C57">
      <w:pPr>
        <w:spacing w:line="360" w:lineRule="auto"/>
        <w:ind w:firstLine="720"/>
        <w:jc w:val="both"/>
        <w:rPr>
          <w:rFonts w:ascii="Arial" w:eastAsia="Arial" w:hAnsi="Arial" w:cs="Arial"/>
          <w:color w:val="000000"/>
          <w:sz w:val="22"/>
          <w:szCs w:val="22"/>
        </w:rPr>
      </w:pPr>
    </w:p>
    <w:p w14:paraId="4859FDB6" w14:textId="3F6707AF" w:rsidR="00BC6C57" w:rsidRDefault="00BC6C57" w:rsidP="00BC6C57">
      <w:pPr>
        <w:spacing w:line="360" w:lineRule="auto"/>
        <w:ind w:firstLine="720"/>
        <w:jc w:val="both"/>
        <w:rPr>
          <w:rFonts w:ascii="Arial" w:eastAsia="Arial" w:hAnsi="Arial" w:cs="Arial"/>
          <w:color w:val="000000"/>
          <w:sz w:val="22"/>
          <w:szCs w:val="22"/>
        </w:rPr>
      </w:pPr>
    </w:p>
    <w:p w14:paraId="6E9E92DF" w14:textId="77777777" w:rsidR="00BC6C57" w:rsidRPr="00BC6C57" w:rsidRDefault="00BC6C57" w:rsidP="00BC6C57">
      <w:pPr>
        <w:spacing w:line="360" w:lineRule="auto"/>
        <w:ind w:firstLine="720"/>
        <w:jc w:val="both"/>
        <w:rPr>
          <w:rFonts w:ascii="Arial" w:eastAsia="Arial" w:hAnsi="Arial" w:cs="Arial"/>
          <w:color w:val="000000"/>
          <w:sz w:val="22"/>
          <w:szCs w:val="22"/>
        </w:rPr>
      </w:pPr>
    </w:p>
    <w:p w14:paraId="1E6265DE" w14:textId="77777777" w:rsidR="00BC6C57" w:rsidRPr="00CF6686" w:rsidRDefault="00BC6C57" w:rsidP="00CF6686">
      <w:pPr>
        <w:spacing w:line="360" w:lineRule="auto"/>
        <w:jc w:val="both"/>
        <w:rPr>
          <w:rFonts w:ascii="Arial" w:eastAsia="Arial" w:hAnsi="Arial" w:cs="Arial"/>
          <w:sz w:val="22"/>
          <w:szCs w:val="22"/>
        </w:rPr>
      </w:pPr>
    </w:p>
    <w:p w14:paraId="0000003B" w14:textId="6A1B781D" w:rsidR="00BF420B" w:rsidRPr="00CF6686" w:rsidRDefault="00E2063D" w:rsidP="00CF6686">
      <w:pPr>
        <w:spacing w:line="360" w:lineRule="auto"/>
        <w:jc w:val="both"/>
        <w:rPr>
          <w:rFonts w:ascii="Arial" w:eastAsia="Arial" w:hAnsi="Arial" w:cs="Arial"/>
          <w:sz w:val="22"/>
          <w:szCs w:val="22"/>
        </w:rPr>
      </w:pPr>
      <w:r w:rsidRPr="00CF6686">
        <w:rPr>
          <w:rFonts w:ascii="Arial" w:eastAsia="Arial" w:hAnsi="Arial" w:cs="Arial"/>
          <w:i/>
          <w:sz w:val="22"/>
          <w:szCs w:val="22"/>
        </w:rPr>
        <w:lastRenderedPageBreak/>
        <w:t xml:space="preserve">Stigma and </w:t>
      </w:r>
      <w:r w:rsidR="00BC6C57">
        <w:rPr>
          <w:rFonts w:ascii="Arial" w:eastAsia="Arial" w:hAnsi="Arial" w:cs="Arial"/>
          <w:i/>
          <w:sz w:val="22"/>
          <w:szCs w:val="22"/>
        </w:rPr>
        <w:t>M</w:t>
      </w:r>
      <w:r w:rsidRPr="00CF6686">
        <w:rPr>
          <w:rFonts w:ascii="Arial" w:eastAsia="Arial" w:hAnsi="Arial" w:cs="Arial"/>
          <w:i/>
          <w:sz w:val="22"/>
          <w:szCs w:val="22"/>
        </w:rPr>
        <w:t xml:space="preserve">oralising </w:t>
      </w:r>
      <w:r w:rsidR="00BC6C57">
        <w:rPr>
          <w:rFonts w:ascii="Arial" w:eastAsia="Arial" w:hAnsi="Arial" w:cs="Arial"/>
          <w:i/>
          <w:sz w:val="22"/>
          <w:szCs w:val="22"/>
        </w:rPr>
        <w:t>D</w:t>
      </w:r>
      <w:r w:rsidRPr="00CF6686">
        <w:rPr>
          <w:rFonts w:ascii="Arial" w:eastAsia="Arial" w:hAnsi="Arial" w:cs="Arial"/>
          <w:i/>
          <w:sz w:val="22"/>
          <w:szCs w:val="22"/>
        </w:rPr>
        <w:t>iscourses</w:t>
      </w:r>
      <w:r w:rsidRPr="00CF6686">
        <w:rPr>
          <w:rFonts w:ascii="Arial" w:eastAsia="Arial" w:hAnsi="Arial" w:cs="Arial"/>
          <w:sz w:val="22"/>
          <w:szCs w:val="22"/>
        </w:rPr>
        <w:t xml:space="preserve"> </w:t>
      </w:r>
    </w:p>
    <w:p w14:paraId="0B7F78C4" w14:textId="77777777" w:rsidR="00654968" w:rsidRPr="00183DB1" w:rsidRDefault="00654968" w:rsidP="00CF6686">
      <w:pPr>
        <w:spacing w:line="360" w:lineRule="auto"/>
        <w:jc w:val="both"/>
        <w:rPr>
          <w:rFonts w:ascii="Arial" w:eastAsia="Arial" w:hAnsi="Arial" w:cs="Arial"/>
          <w:sz w:val="22"/>
          <w:szCs w:val="22"/>
        </w:rPr>
      </w:pPr>
    </w:p>
    <w:p w14:paraId="73A1DCB0" w14:textId="5FE94782" w:rsidR="00A37434" w:rsidRPr="00CF6686" w:rsidRDefault="00E2063D" w:rsidP="00CF6686">
      <w:pPr>
        <w:spacing w:line="360" w:lineRule="auto"/>
        <w:jc w:val="both"/>
        <w:rPr>
          <w:rFonts w:ascii="Arial" w:eastAsia="Arial" w:hAnsi="Arial" w:cs="Arial"/>
          <w:sz w:val="22"/>
          <w:szCs w:val="22"/>
        </w:rPr>
      </w:pPr>
      <w:r w:rsidRPr="00183DB1">
        <w:rPr>
          <w:rFonts w:ascii="Arial" w:eastAsia="Arial" w:hAnsi="Arial" w:cs="Arial"/>
          <w:sz w:val="22"/>
          <w:szCs w:val="22"/>
        </w:rPr>
        <w:t xml:space="preserve">Our research pointed to persistently high levels of stigma </w:t>
      </w:r>
      <w:r w:rsidRPr="00CF6686">
        <w:rPr>
          <w:rFonts w:ascii="Arial" w:eastAsia="Arial" w:hAnsi="Arial" w:cs="Arial"/>
          <w:sz w:val="22"/>
          <w:szCs w:val="22"/>
        </w:rPr>
        <w:t xml:space="preserve">linked with the moralising discourses against sex workers in all our study countries: </w:t>
      </w:r>
      <w:r w:rsidRPr="005C2806">
        <w:rPr>
          <w:rFonts w:ascii="Arial" w:eastAsia="Arial" w:hAnsi="Arial" w:cs="Arial"/>
          <w:sz w:val="22"/>
          <w:szCs w:val="22"/>
        </w:rPr>
        <w:t>“We are perceived as immoral people. That’s the way the community is”</w:t>
      </w:r>
      <w:r w:rsidRPr="00CF6686">
        <w:rPr>
          <w:rFonts w:ascii="Arial" w:eastAsia="Arial" w:hAnsi="Arial" w:cs="Arial"/>
          <w:sz w:val="22"/>
          <w:szCs w:val="22"/>
        </w:rPr>
        <w:t xml:space="preserve"> (participant, Zimbabwe). The naming and shaming of sex workers in Mozambique tended to centre around their perceived disruption of the social order (i.e. visibly selling sex on the street in indecent attire) and cohesion (i.e. destabilising marriages by luring married men) as well as their perceived role in transmitting disease, particularly HIV, in society. Community leaders, participating in the Mozambican case study, emphasized the sacredness of sexuality and the understanding that female sexuality should be exclusively reserved for the husband. The </w:t>
      </w:r>
      <w:r w:rsidR="00392124" w:rsidRPr="00CF6686">
        <w:rPr>
          <w:rFonts w:ascii="Arial" w:eastAsia="Arial" w:hAnsi="Arial" w:cs="Arial"/>
          <w:sz w:val="22"/>
          <w:szCs w:val="22"/>
        </w:rPr>
        <w:t>‘</w:t>
      </w:r>
      <w:r w:rsidRPr="00CF6686">
        <w:rPr>
          <w:rFonts w:ascii="Arial" w:eastAsia="Arial" w:hAnsi="Arial" w:cs="Arial"/>
          <w:sz w:val="22"/>
          <w:szCs w:val="22"/>
        </w:rPr>
        <w:t>distribution of sex</w:t>
      </w:r>
      <w:r w:rsidR="00392124" w:rsidRPr="00CF6686">
        <w:rPr>
          <w:rFonts w:ascii="Arial" w:eastAsia="Arial" w:hAnsi="Arial" w:cs="Arial"/>
          <w:sz w:val="22"/>
          <w:szCs w:val="22"/>
        </w:rPr>
        <w:t>’</w:t>
      </w:r>
      <w:r w:rsidRPr="00CF6686">
        <w:rPr>
          <w:rFonts w:ascii="Arial" w:eastAsia="Arial" w:hAnsi="Arial" w:cs="Arial"/>
          <w:sz w:val="22"/>
          <w:szCs w:val="22"/>
        </w:rPr>
        <w:t xml:space="preserve"> (also vocalised by some through the title of saleswomen they awarded to sex workers) was considered a serious norm transgression for which women risked their health and social standing in the community. One community leader articulated this as follows: </w:t>
      </w:r>
      <w:r w:rsidRPr="005C2806">
        <w:rPr>
          <w:rFonts w:ascii="Arial" w:eastAsia="Arial" w:hAnsi="Arial" w:cs="Arial"/>
          <w:sz w:val="22"/>
          <w:szCs w:val="22"/>
        </w:rPr>
        <w:t>“each time a different person penetrates a woman, they leave some evil inside her”</w:t>
      </w:r>
      <w:r w:rsidR="00392124" w:rsidRPr="005C2806">
        <w:rPr>
          <w:rFonts w:ascii="Arial" w:eastAsia="Arial" w:hAnsi="Arial" w:cs="Arial"/>
          <w:sz w:val="22"/>
          <w:szCs w:val="22"/>
        </w:rPr>
        <w:t>.</w:t>
      </w:r>
      <w:r w:rsidRPr="00183DB1">
        <w:rPr>
          <w:rFonts w:ascii="Arial" w:eastAsia="Arial" w:hAnsi="Arial" w:cs="Arial"/>
          <w:sz w:val="22"/>
          <w:szCs w:val="22"/>
        </w:rPr>
        <w:t xml:space="preserve"> The role of government in allowing sex work practices was seen to be in contradiction with the efforts of controlling the HIV pandemic in the country, and thus a majority of leaders saw themselves as the keeper of social order with ‘the rehabilitation of the female sex worker’ as the most commonly cited action: </w:t>
      </w:r>
      <w:r w:rsidRPr="005C2806">
        <w:rPr>
          <w:rFonts w:ascii="Arial" w:eastAsia="Arial" w:hAnsi="Arial" w:cs="Arial"/>
          <w:sz w:val="22"/>
          <w:szCs w:val="22"/>
        </w:rPr>
        <w:t>“if she [a sex worker] comes to pray, she will be admitted, but there are some requisites in order for her prayers, for her life to be protected in the hands of the Lord, then she must confess, and then we will pray for her, and her ways of survival will change”.</w:t>
      </w:r>
      <w:r w:rsidRPr="00B2072F">
        <w:rPr>
          <w:rFonts w:ascii="Arial" w:eastAsia="Arial" w:hAnsi="Arial" w:cs="Arial"/>
          <w:sz w:val="22"/>
          <w:szCs w:val="22"/>
        </w:rPr>
        <w:t xml:space="preserve"> Sex work and other ‘unruly’ behaviours, such as theft, alcohol and drug use, were often conflated as see</w:t>
      </w:r>
      <w:r w:rsidRPr="00635B46">
        <w:rPr>
          <w:rFonts w:ascii="Arial" w:eastAsia="Arial" w:hAnsi="Arial" w:cs="Arial"/>
          <w:sz w:val="22"/>
          <w:szCs w:val="22"/>
        </w:rPr>
        <w:t xml:space="preserve">n elsewhere in the literature (Benoit et al, 2018): </w:t>
      </w:r>
      <w:r w:rsidRPr="005C2806">
        <w:rPr>
          <w:rFonts w:ascii="Arial" w:eastAsia="Arial" w:hAnsi="Arial" w:cs="Arial"/>
          <w:sz w:val="22"/>
          <w:szCs w:val="22"/>
        </w:rPr>
        <w:t>“why is it [sex work] indiscipline? Because the State, our society I mean, has rules to be complied to”.</w:t>
      </w:r>
      <w:r w:rsidRPr="00B4578E">
        <w:rPr>
          <w:rFonts w:ascii="Arial" w:eastAsia="Arial" w:hAnsi="Arial" w:cs="Arial"/>
          <w:sz w:val="22"/>
          <w:szCs w:val="22"/>
        </w:rPr>
        <w:t xml:space="preserve"> Social and moral sanctioning of undisciplined behaviour could potentially cost sex workers their ne</w:t>
      </w:r>
      <w:r w:rsidRPr="00871424">
        <w:rPr>
          <w:rFonts w:ascii="Arial" w:eastAsia="Arial" w:hAnsi="Arial" w:cs="Arial"/>
          <w:sz w:val="22"/>
          <w:szCs w:val="22"/>
        </w:rPr>
        <w:t xml:space="preserve">ighbourhood residence, expulsion from the church community or denial of a Muslim burial. Other people’s expressions of a sex worker’s inferiority typically involved the projection of shame on to these women: </w:t>
      </w:r>
      <w:r w:rsidRPr="005C2806">
        <w:rPr>
          <w:rFonts w:ascii="Arial" w:eastAsia="Arial" w:hAnsi="Arial" w:cs="Arial"/>
          <w:sz w:val="22"/>
          <w:szCs w:val="22"/>
        </w:rPr>
        <w:t>“once when she [a sex worker] went to the church, she was really isolated in a place all by herself, then from there, after that mass, the others started to murmur at her that’s the one, that’s the one! She did not react, she was ashamed.”</w:t>
      </w:r>
      <w:r w:rsidRPr="00CF6686">
        <w:rPr>
          <w:rFonts w:ascii="Arial" w:eastAsia="Arial" w:hAnsi="Arial" w:cs="Arial"/>
          <w:sz w:val="22"/>
          <w:szCs w:val="22"/>
        </w:rPr>
        <w:t xml:space="preserve"> Inferiority was also verbalised through the word ‘marginais’ (Portuguese for marginal), which a number of leaders used to refer directly to sex workers. </w:t>
      </w:r>
    </w:p>
    <w:p w14:paraId="24674E0E" w14:textId="77777777" w:rsidR="00A37434" w:rsidRPr="00CF6686" w:rsidRDefault="00A37434" w:rsidP="00CF6686">
      <w:pPr>
        <w:spacing w:line="360" w:lineRule="auto"/>
        <w:jc w:val="both"/>
        <w:rPr>
          <w:rFonts w:ascii="Arial" w:eastAsia="Arial" w:hAnsi="Arial" w:cs="Arial"/>
          <w:sz w:val="22"/>
          <w:szCs w:val="22"/>
        </w:rPr>
      </w:pPr>
    </w:p>
    <w:p w14:paraId="0000003C" w14:textId="2458B6D6" w:rsidR="00BF420B" w:rsidRPr="00CF6686" w:rsidRDefault="00E2063D" w:rsidP="00CF6686">
      <w:pPr>
        <w:spacing w:line="360" w:lineRule="auto"/>
        <w:ind w:firstLine="720"/>
        <w:jc w:val="both"/>
        <w:rPr>
          <w:rFonts w:ascii="Arial" w:eastAsia="Arial" w:hAnsi="Arial" w:cs="Arial"/>
          <w:sz w:val="22"/>
          <w:szCs w:val="22"/>
        </w:rPr>
      </w:pPr>
      <w:r w:rsidRPr="00CF6686">
        <w:rPr>
          <w:rFonts w:ascii="Arial" w:eastAsia="Arial" w:hAnsi="Arial" w:cs="Arial"/>
          <w:sz w:val="22"/>
          <w:szCs w:val="22"/>
        </w:rPr>
        <w:t>In Madagascar, women engaged in selling sex also reported stigma and discriminatory attitudes. For example, one participant explained: “</w:t>
      </w:r>
      <w:r w:rsidRPr="005C2806">
        <w:rPr>
          <w:rFonts w:ascii="Arial" w:eastAsia="Arial" w:hAnsi="Arial" w:cs="Arial"/>
          <w:iCs/>
          <w:sz w:val="22"/>
          <w:szCs w:val="22"/>
        </w:rPr>
        <w:t xml:space="preserve">They denigrate us and call us </w:t>
      </w:r>
      <w:r w:rsidR="00392124" w:rsidRPr="005C2806">
        <w:rPr>
          <w:rFonts w:ascii="Arial" w:eastAsia="Arial" w:hAnsi="Arial" w:cs="Arial"/>
          <w:iCs/>
          <w:sz w:val="22"/>
          <w:szCs w:val="22"/>
        </w:rPr>
        <w:t>‘</w:t>
      </w:r>
      <w:r w:rsidRPr="005C2806">
        <w:rPr>
          <w:rFonts w:ascii="Arial" w:eastAsia="Arial" w:hAnsi="Arial" w:cs="Arial"/>
          <w:iCs/>
          <w:sz w:val="22"/>
          <w:szCs w:val="22"/>
        </w:rPr>
        <w:t>prostitutes</w:t>
      </w:r>
      <w:r w:rsidR="00392124" w:rsidRPr="005C2806">
        <w:rPr>
          <w:rFonts w:ascii="Arial" w:eastAsia="Arial" w:hAnsi="Arial" w:cs="Arial"/>
          <w:iCs/>
          <w:sz w:val="22"/>
          <w:szCs w:val="22"/>
        </w:rPr>
        <w:t>’</w:t>
      </w:r>
      <w:r w:rsidRPr="005C2806">
        <w:rPr>
          <w:rFonts w:ascii="Arial" w:eastAsia="Arial" w:hAnsi="Arial" w:cs="Arial"/>
          <w:iCs/>
          <w:sz w:val="22"/>
          <w:szCs w:val="22"/>
        </w:rPr>
        <w:t>, women who can’t provide for themselves any other way</w:t>
      </w:r>
      <w:r w:rsidRPr="00CF6686">
        <w:rPr>
          <w:rFonts w:ascii="Arial" w:eastAsia="Arial" w:hAnsi="Arial" w:cs="Arial"/>
          <w:sz w:val="22"/>
          <w:szCs w:val="22"/>
        </w:rPr>
        <w:t>”</w:t>
      </w:r>
      <w:r w:rsidR="00392124" w:rsidRPr="00CF6686">
        <w:rPr>
          <w:rFonts w:ascii="Arial" w:eastAsia="Arial" w:hAnsi="Arial" w:cs="Arial"/>
          <w:sz w:val="22"/>
          <w:szCs w:val="22"/>
        </w:rPr>
        <w:t>.</w:t>
      </w:r>
      <w:r w:rsidRPr="00183DB1">
        <w:rPr>
          <w:rFonts w:ascii="Arial" w:eastAsia="Arial" w:hAnsi="Arial" w:cs="Arial"/>
          <w:sz w:val="22"/>
          <w:szCs w:val="22"/>
        </w:rPr>
        <w:t xml:space="preserve"> The stigma attached to the label of </w:t>
      </w:r>
      <w:r w:rsidR="00392124" w:rsidRPr="00CF6686">
        <w:rPr>
          <w:rFonts w:ascii="Arial" w:eastAsia="Arial" w:hAnsi="Arial" w:cs="Arial"/>
          <w:sz w:val="22"/>
          <w:szCs w:val="22"/>
        </w:rPr>
        <w:t>‘</w:t>
      </w:r>
      <w:r w:rsidRPr="00CF6686">
        <w:rPr>
          <w:rFonts w:ascii="Arial" w:eastAsia="Arial" w:hAnsi="Arial" w:cs="Arial"/>
          <w:sz w:val="22"/>
          <w:szCs w:val="22"/>
        </w:rPr>
        <w:t>prostitute</w:t>
      </w:r>
      <w:r w:rsidR="00392124" w:rsidRPr="00CF6686">
        <w:rPr>
          <w:rFonts w:ascii="Arial" w:eastAsia="Arial" w:hAnsi="Arial" w:cs="Arial"/>
          <w:sz w:val="22"/>
          <w:szCs w:val="22"/>
        </w:rPr>
        <w:t>’</w:t>
      </w:r>
      <w:r w:rsidRPr="00CF6686">
        <w:rPr>
          <w:rFonts w:ascii="Arial" w:eastAsia="Arial" w:hAnsi="Arial" w:cs="Arial"/>
          <w:sz w:val="22"/>
          <w:szCs w:val="22"/>
        </w:rPr>
        <w:t xml:space="preserve"> means that the large majority of young women we interviewed in Madagascar did not identify as sex workers, even when they were engaged in regular sexual-economic </w:t>
      </w:r>
      <w:r w:rsidRPr="00CF6686">
        <w:rPr>
          <w:rFonts w:ascii="Arial" w:eastAsia="Arial" w:hAnsi="Arial" w:cs="Arial"/>
          <w:sz w:val="22"/>
          <w:szCs w:val="22"/>
        </w:rPr>
        <w:lastRenderedPageBreak/>
        <w:t>exchange as their main livelihood (Freedman et al., 2021). As another participant explained: “</w:t>
      </w:r>
      <w:r w:rsidRPr="00000367">
        <w:rPr>
          <w:rFonts w:ascii="Arial" w:eastAsia="Arial" w:hAnsi="Arial" w:cs="Arial"/>
          <w:iCs/>
          <w:sz w:val="22"/>
          <w:szCs w:val="22"/>
        </w:rPr>
        <w:t>They’re ashamed to admit that they’re sex workers, but they are</w:t>
      </w:r>
      <w:r w:rsidRPr="00CF6686">
        <w:rPr>
          <w:rFonts w:ascii="Arial" w:eastAsia="Arial" w:hAnsi="Arial" w:cs="Arial"/>
          <w:sz w:val="22"/>
          <w:szCs w:val="22"/>
        </w:rPr>
        <w:t>”</w:t>
      </w:r>
      <w:r w:rsidR="00392124" w:rsidRPr="00CF6686">
        <w:rPr>
          <w:rFonts w:ascii="Arial" w:eastAsia="Arial" w:hAnsi="Arial" w:cs="Arial"/>
          <w:sz w:val="22"/>
          <w:szCs w:val="22"/>
        </w:rPr>
        <w:t>.</w:t>
      </w:r>
      <w:r w:rsidRPr="00183DB1">
        <w:rPr>
          <w:rFonts w:ascii="Arial" w:eastAsia="Arial" w:hAnsi="Arial" w:cs="Arial"/>
          <w:sz w:val="22"/>
          <w:szCs w:val="22"/>
        </w:rPr>
        <w:t xml:space="preserve"> This shame leads young women to find elaborate ways to distinguish between themselves and </w:t>
      </w:r>
      <w:r w:rsidR="00392124" w:rsidRPr="00CF6686">
        <w:rPr>
          <w:rFonts w:ascii="Arial" w:eastAsia="Arial" w:hAnsi="Arial" w:cs="Arial"/>
          <w:sz w:val="22"/>
          <w:szCs w:val="22"/>
        </w:rPr>
        <w:t>‘</w:t>
      </w:r>
      <w:r w:rsidRPr="00CF6686">
        <w:rPr>
          <w:rFonts w:ascii="Arial" w:eastAsia="Arial" w:hAnsi="Arial" w:cs="Arial"/>
          <w:sz w:val="22"/>
          <w:szCs w:val="22"/>
        </w:rPr>
        <w:t>real prostitutes</w:t>
      </w:r>
      <w:r w:rsidR="00392124" w:rsidRPr="00CF6686">
        <w:rPr>
          <w:rFonts w:ascii="Arial" w:eastAsia="Arial" w:hAnsi="Arial" w:cs="Arial"/>
          <w:sz w:val="22"/>
          <w:szCs w:val="22"/>
        </w:rPr>
        <w:t>’</w:t>
      </w:r>
      <w:r w:rsidRPr="00CF6686">
        <w:rPr>
          <w:rFonts w:ascii="Arial" w:eastAsia="Arial" w:hAnsi="Arial" w:cs="Arial"/>
          <w:sz w:val="22"/>
          <w:szCs w:val="22"/>
        </w:rPr>
        <w:t xml:space="preserve">, such as the fact that identified sex workers will approach clients in a bar, whilst they just buy a drink and wait for the clients to come to them. </w:t>
      </w:r>
    </w:p>
    <w:p w14:paraId="0000003D" w14:textId="77777777" w:rsidR="00BF420B" w:rsidRPr="00CF6686" w:rsidRDefault="00BF420B" w:rsidP="00CF6686">
      <w:pPr>
        <w:spacing w:line="360" w:lineRule="auto"/>
        <w:jc w:val="both"/>
        <w:rPr>
          <w:rFonts w:ascii="Arial" w:eastAsia="Arial" w:hAnsi="Arial" w:cs="Arial"/>
          <w:sz w:val="22"/>
          <w:szCs w:val="22"/>
        </w:rPr>
      </w:pPr>
    </w:p>
    <w:p w14:paraId="5FE5528F" w14:textId="7A6AED68" w:rsidR="00392124" w:rsidRPr="00CF6686" w:rsidRDefault="00E2063D" w:rsidP="00CF6686">
      <w:pPr>
        <w:spacing w:line="360" w:lineRule="auto"/>
        <w:ind w:firstLine="720"/>
        <w:jc w:val="both"/>
        <w:rPr>
          <w:rFonts w:ascii="Arial" w:eastAsia="Arial" w:hAnsi="Arial" w:cs="Arial"/>
          <w:sz w:val="22"/>
          <w:szCs w:val="22"/>
        </w:rPr>
      </w:pPr>
      <w:r w:rsidRPr="00CF6686">
        <w:rPr>
          <w:rFonts w:ascii="Arial" w:eastAsia="Arial" w:hAnsi="Arial" w:cs="Arial"/>
          <w:sz w:val="22"/>
          <w:szCs w:val="22"/>
        </w:rPr>
        <w:t xml:space="preserve">Perhaps more harmful than the overt expressions of discrimination, were the high levels of internalised stigma found amongst young women, as one Zimbabwean participant shared: </w:t>
      </w:r>
      <w:r w:rsidRPr="005C2806">
        <w:rPr>
          <w:rFonts w:ascii="Arial" w:eastAsia="Arial" w:hAnsi="Arial" w:cs="Arial"/>
          <w:sz w:val="22"/>
          <w:szCs w:val="22"/>
        </w:rPr>
        <w:t>“I started (to use substances) when I joined sex work. I drink alcohol to remove the shame and embarrassment I feel because of my job”</w:t>
      </w:r>
      <w:r w:rsidR="00392124" w:rsidRPr="005C2806">
        <w:rPr>
          <w:rFonts w:ascii="Arial" w:eastAsia="Arial" w:hAnsi="Arial" w:cs="Arial"/>
          <w:sz w:val="22"/>
          <w:szCs w:val="22"/>
        </w:rPr>
        <w:t>.</w:t>
      </w:r>
      <w:r w:rsidRPr="00183DB1">
        <w:rPr>
          <w:rFonts w:ascii="Arial" w:eastAsia="Arial" w:hAnsi="Arial" w:cs="Arial"/>
          <w:sz w:val="22"/>
          <w:szCs w:val="22"/>
        </w:rPr>
        <w:t xml:space="preserve"> A civil society representative involved in the support and care of sex workers in an area of Zimbabwe provided insight into the damaging effects of the </w:t>
      </w:r>
      <w:r w:rsidR="007E4A0D" w:rsidRPr="00183DB1">
        <w:rPr>
          <w:rFonts w:ascii="Arial" w:eastAsia="Arial" w:hAnsi="Arial" w:cs="Arial"/>
          <w:sz w:val="22"/>
          <w:szCs w:val="22"/>
        </w:rPr>
        <w:t xml:space="preserve">experience of </w:t>
      </w:r>
      <w:r w:rsidRPr="00183DB1">
        <w:rPr>
          <w:rFonts w:ascii="Arial" w:eastAsia="Arial" w:hAnsi="Arial" w:cs="Arial"/>
          <w:sz w:val="22"/>
          <w:szCs w:val="22"/>
        </w:rPr>
        <w:t xml:space="preserve">discrimination: </w:t>
      </w:r>
    </w:p>
    <w:p w14:paraId="7AB65BA0" w14:textId="77777777" w:rsidR="00392124" w:rsidRPr="00CF6686" w:rsidRDefault="00392124" w:rsidP="00CF6686">
      <w:pPr>
        <w:spacing w:line="360" w:lineRule="auto"/>
        <w:ind w:firstLine="720"/>
        <w:jc w:val="both"/>
        <w:rPr>
          <w:rFonts w:ascii="Arial" w:eastAsia="Arial" w:hAnsi="Arial" w:cs="Arial"/>
          <w:sz w:val="22"/>
          <w:szCs w:val="22"/>
        </w:rPr>
      </w:pPr>
    </w:p>
    <w:p w14:paraId="51AA8B7C" w14:textId="7A02CB56" w:rsidR="00392124" w:rsidRDefault="00E2063D" w:rsidP="005C2806">
      <w:pPr>
        <w:spacing w:line="360" w:lineRule="auto"/>
        <w:ind w:left="851" w:right="844"/>
        <w:jc w:val="both"/>
        <w:rPr>
          <w:rFonts w:ascii="Arial" w:eastAsia="Arial" w:hAnsi="Arial" w:cs="Arial"/>
          <w:iCs/>
          <w:sz w:val="22"/>
          <w:szCs w:val="22"/>
        </w:rPr>
      </w:pPr>
      <w:r w:rsidRPr="005C2806">
        <w:rPr>
          <w:rFonts w:ascii="Arial" w:eastAsia="Arial" w:hAnsi="Arial" w:cs="Arial"/>
          <w:iCs/>
          <w:sz w:val="22"/>
          <w:szCs w:val="22"/>
        </w:rPr>
        <w:t>There is a lot of stress. The [sex workers] that come for counselling feel neglected, isolated, alone, because the families and communities they come from do not accept them. That leads to the development of self-stigma, this affects them mentally and they cannot work well anymore because these emotions can be overwhelming. Some of them fear to get support. They are emotionally stressed. Some do not even access services they require including health services because of the self-stigma. They feel that they are not worthy.</w:t>
      </w:r>
    </w:p>
    <w:p w14:paraId="583FAE5B" w14:textId="1444CB70" w:rsidR="005C2806" w:rsidRPr="005C2806" w:rsidRDefault="005C2806" w:rsidP="005C2806">
      <w:pPr>
        <w:spacing w:line="360" w:lineRule="auto"/>
        <w:ind w:left="851" w:right="844"/>
        <w:jc w:val="right"/>
        <w:rPr>
          <w:rFonts w:ascii="Arial" w:eastAsia="Arial" w:hAnsi="Arial" w:cs="Arial"/>
          <w:b/>
          <w:bCs/>
          <w:iCs/>
          <w:sz w:val="22"/>
          <w:szCs w:val="22"/>
        </w:rPr>
      </w:pPr>
      <w:r>
        <w:rPr>
          <w:rFonts w:ascii="Arial" w:eastAsia="Arial" w:hAnsi="Arial" w:cs="Arial"/>
          <w:b/>
          <w:bCs/>
          <w:iCs/>
          <w:sz w:val="22"/>
          <w:szCs w:val="22"/>
        </w:rPr>
        <w:t>Civil Society Representative</w:t>
      </w:r>
    </w:p>
    <w:p w14:paraId="62F561CC" w14:textId="77777777" w:rsidR="00392124" w:rsidRPr="00CF6686" w:rsidRDefault="00392124" w:rsidP="00CF6686">
      <w:pPr>
        <w:spacing w:line="360" w:lineRule="auto"/>
        <w:ind w:firstLine="720"/>
        <w:jc w:val="both"/>
        <w:rPr>
          <w:rFonts w:ascii="Arial" w:eastAsia="Arial" w:hAnsi="Arial" w:cs="Arial"/>
          <w:sz w:val="22"/>
          <w:szCs w:val="22"/>
        </w:rPr>
      </w:pPr>
    </w:p>
    <w:p w14:paraId="0000003E" w14:textId="7BA2190C" w:rsidR="00BF420B" w:rsidRPr="00183DB1" w:rsidRDefault="00E2063D" w:rsidP="00CF6686">
      <w:pPr>
        <w:spacing w:line="360" w:lineRule="auto"/>
        <w:ind w:firstLine="720"/>
        <w:jc w:val="both"/>
        <w:rPr>
          <w:rFonts w:ascii="Arial" w:eastAsia="Arial" w:hAnsi="Arial" w:cs="Arial"/>
          <w:sz w:val="22"/>
          <w:szCs w:val="22"/>
        </w:rPr>
      </w:pPr>
      <w:r w:rsidRPr="00183DB1">
        <w:rPr>
          <w:rFonts w:ascii="Arial" w:eastAsia="Arial" w:hAnsi="Arial" w:cs="Arial"/>
          <w:sz w:val="22"/>
          <w:szCs w:val="22"/>
        </w:rPr>
        <w:t>Sex worker narratives from both Mozambique and Zimbabwe revealed how sex workers went to</w:t>
      </w:r>
      <w:r w:rsidR="007E4A0D" w:rsidRPr="00183DB1">
        <w:rPr>
          <w:rFonts w:ascii="Arial" w:eastAsia="Arial" w:hAnsi="Arial" w:cs="Arial"/>
          <w:sz w:val="22"/>
          <w:szCs w:val="22"/>
        </w:rPr>
        <w:t xml:space="preserve"> great</w:t>
      </w:r>
      <w:r w:rsidRPr="00183DB1">
        <w:rPr>
          <w:rFonts w:ascii="Arial" w:eastAsia="Arial" w:hAnsi="Arial" w:cs="Arial"/>
          <w:sz w:val="22"/>
          <w:szCs w:val="22"/>
        </w:rPr>
        <w:t xml:space="preserve"> length to conceal their activities from their family, steady partners, frien</w:t>
      </w:r>
      <w:r w:rsidRPr="008C5845">
        <w:rPr>
          <w:rFonts w:ascii="Arial" w:eastAsia="Arial" w:hAnsi="Arial" w:cs="Arial"/>
          <w:sz w:val="22"/>
          <w:szCs w:val="22"/>
        </w:rPr>
        <w:t>ds, neighbours, at school and in church. Once found out, some silently underwent the humiliation of neighbours and their actions to get rid of them</w:t>
      </w:r>
      <w:r w:rsidR="0065631F" w:rsidRPr="00CF6686">
        <w:rPr>
          <w:rFonts w:ascii="Arial" w:eastAsia="Arial" w:hAnsi="Arial" w:cs="Arial"/>
          <w:sz w:val="22"/>
          <w:szCs w:val="22"/>
        </w:rPr>
        <w:t xml:space="preserve">: </w:t>
      </w:r>
      <w:r w:rsidRPr="00CF6686">
        <w:rPr>
          <w:rFonts w:ascii="Arial" w:eastAsia="Arial" w:hAnsi="Arial" w:cs="Arial"/>
          <w:sz w:val="22"/>
          <w:szCs w:val="22"/>
        </w:rPr>
        <w:t>“</w:t>
      </w:r>
      <w:r w:rsidRPr="00000367">
        <w:rPr>
          <w:rFonts w:ascii="Arial" w:eastAsia="Arial" w:hAnsi="Arial" w:cs="Arial"/>
          <w:iCs/>
          <w:sz w:val="22"/>
          <w:szCs w:val="22"/>
        </w:rPr>
        <w:t xml:space="preserve">I did nothing I had to shut up because the house is not mine, I'm renting, I'm not going to take it from here to here to be moving [houses], I really shut up I’ll play dumb” </w:t>
      </w:r>
      <w:r w:rsidR="0065631F" w:rsidRPr="00000367">
        <w:rPr>
          <w:rFonts w:ascii="Arial" w:eastAsia="Arial" w:hAnsi="Arial" w:cs="Arial"/>
          <w:iCs/>
          <w:sz w:val="22"/>
          <w:szCs w:val="22"/>
        </w:rPr>
        <w:t>(</w:t>
      </w:r>
      <w:r w:rsidRPr="00000367">
        <w:rPr>
          <w:rFonts w:ascii="Arial" w:eastAsia="Arial" w:hAnsi="Arial" w:cs="Arial"/>
          <w:iCs/>
          <w:sz w:val="22"/>
          <w:szCs w:val="22"/>
        </w:rPr>
        <w:t>p</w:t>
      </w:r>
      <w:r w:rsidRPr="00183DB1">
        <w:rPr>
          <w:rFonts w:ascii="Arial" w:eastAsia="Arial" w:hAnsi="Arial" w:cs="Arial"/>
          <w:sz w:val="22"/>
          <w:szCs w:val="22"/>
        </w:rPr>
        <w:t>articipant, Mozambique), while others packed their belongings and moved to other neighbourhoods. The need to conceal their sex worker identity has far reaching implications for access to justice. One Zambian participant shared that she would not report incidents of violence against her to the police in order to prevent her family and people in her community finding out about her activities.</w:t>
      </w:r>
    </w:p>
    <w:p w14:paraId="0000003F" w14:textId="77777777" w:rsidR="00BF420B" w:rsidRPr="00183DB1" w:rsidRDefault="00BF420B" w:rsidP="00CF6686">
      <w:pPr>
        <w:spacing w:line="360" w:lineRule="auto"/>
        <w:jc w:val="both"/>
        <w:rPr>
          <w:rFonts w:ascii="Arial" w:eastAsia="Arial" w:hAnsi="Arial" w:cs="Arial"/>
          <w:sz w:val="22"/>
          <w:szCs w:val="22"/>
        </w:rPr>
      </w:pPr>
    </w:p>
    <w:p w14:paraId="680403ED" w14:textId="2DA0A9CA" w:rsidR="0065631F" w:rsidRPr="00CF6686" w:rsidRDefault="00E2063D" w:rsidP="00CF6686">
      <w:pPr>
        <w:spacing w:line="360" w:lineRule="auto"/>
        <w:ind w:firstLine="720"/>
        <w:jc w:val="both"/>
        <w:rPr>
          <w:rFonts w:ascii="Arial" w:eastAsia="Arial" w:hAnsi="Arial" w:cs="Arial"/>
          <w:sz w:val="22"/>
          <w:szCs w:val="22"/>
        </w:rPr>
      </w:pPr>
      <w:r w:rsidRPr="00183DB1">
        <w:rPr>
          <w:rFonts w:ascii="Arial" w:eastAsia="Arial" w:hAnsi="Arial" w:cs="Arial"/>
          <w:sz w:val="22"/>
          <w:szCs w:val="22"/>
        </w:rPr>
        <w:t xml:space="preserve">These moralising discourses eclipse the economic imperative underlying many young women’s engagement in selling sex in an economically constrained region, whether payment </w:t>
      </w:r>
      <w:r w:rsidR="004D4F90" w:rsidRPr="00353C8F">
        <w:rPr>
          <w:rFonts w:ascii="Arial" w:eastAsia="Arial" w:hAnsi="Arial" w:cs="Arial"/>
          <w:sz w:val="22"/>
          <w:szCs w:val="22"/>
        </w:rPr>
        <w:t xml:space="preserve">is </w:t>
      </w:r>
      <w:r w:rsidRPr="00353C8F">
        <w:rPr>
          <w:rFonts w:ascii="Arial" w:eastAsia="Arial" w:hAnsi="Arial" w:cs="Arial"/>
          <w:sz w:val="22"/>
          <w:szCs w:val="22"/>
        </w:rPr>
        <w:t xml:space="preserve">in the form of material goods or money. The majority of participants from all our country </w:t>
      </w:r>
      <w:r w:rsidRPr="00353C8F">
        <w:rPr>
          <w:rFonts w:ascii="Arial" w:eastAsia="Arial" w:hAnsi="Arial" w:cs="Arial"/>
          <w:sz w:val="22"/>
          <w:szCs w:val="22"/>
        </w:rPr>
        <w:lastRenderedPageBreak/>
        <w:t xml:space="preserve">settings started selling sex due </w:t>
      </w:r>
      <w:r w:rsidRPr="008C5845">
        <w:rPr>
          <w:rFonts w:ascii="Arial" w:eastAsia="Arial" w:hAnsi="Arial" w:cs="Arial"/>
          <w:sz w:val="22"/>
          <w:szCs w:val="22"/>
        </w:rPr>
        <w:t>to livelihood needs. With less access to formal employment, based on a long history of the sexual division of labour which advantages men (Kozma, 2017), young women from all our country settings indicated they were financially responsible for themselves an</w:t>
      </w:r>
      <w:r w:rsidRPr="00B2072F">
        <w:rPr>
          <w:rFonts w:ascii="Arial" w:eastAsia="Arial" w:hAnsi="Arial" w:cs="Arial"/>
          <w:sz w:val="22"/>
          <w:szCs w:val="22"/>
        </w:rPr>
        <w:t xml:space="preserve">d a number of dependents, including children, younger siblings and aged female relatives: </w:t>
      </w:r>
    </w:p>
    <w:p w14:paraId="079E637B" w14:textId="77777777" w:rsidR="0065631F" w:rsidRPr="00CF6686" w:rsidRDefault="0065631F" w:rsidP="00CF6686">
      <w:pPr>
        <w:spacing w:line="360" w:lineRule="auto"/>
        <w:ind w:firstLine="720"/>
        <w:jc w:val="both"/>
        <w:rPr>
          <w:rFonts w:ascii="Arial" w:eastAsia="Arial" w:hAnsi="Arial" w:cs="Arial"/>
          <w:sz w:val="22"/>
          <w:szCs w:val="22"/>
        </w:rPr>
      </w:pPr>
    </w:p>
    <w:p w14:paraId="23A3A755" w14:textId="4470056C" w:rsidR="0065631F" w:rsidRPr="005C2806" w:rsidRDefault="00E2063D" w:rsidP="005C2806">
      <w:pPr>
        <w:spacing w:line="360" w:lineRule="auto"/>
        <w:ind w:left="709" w:right="844" w:firstLine="11"/>
        <w:jc w:val="both"/>
        <w:rPr>
          <w:rFonts w:ascii="Arial" w:eastAsia="Arial" w:hAnsi="Arial" w:cs="Arial"/>
          <w:iCs/>
          <w:sz w:val="22"/>
          <w:szCs w:val="22"/>
        </w:rPr>
      </w:pPr>
      <w:r w:rsidRPr="005C2806">
        <w:rPr>
          <w:rFonts w:ascii="Arial" w:eastAsia="Arial" w:hAnsi="Arial" w:cs="Arial"/>
          <w:iCs/>
          <w:sz w:val="22"/>
          <w:szCs w:val="22"/>
        </w:rPr>
        <w:t xml:space="preserve">I used to live with a man who had made me pregnant. When I got pregnant, the man used to leave me alone at home, he would go for 3 days with another woman without paying for any rentals. By that time my mother was not doing any sort of business, we were suffering. A friend of mine told me that for me to be able to provide for my child, it is better I start going to bars and start getting money from men in exchange for sex, and that was how I started. </w:t>
      </w:r>
    </w:p>
    <w:p w14:paraId="00000040" w14:textId="7629BE18" w:rsidR="00BF420B" w:rsidRPr="005C2806" w:rsidRDefault="005C2806" w:rsidP="005C2806">
      <w:pPr>
        <w:spacing w:line="360" w:lineRule="auto"/>
        <w:ind w:left="709" w:right="844" w:firstLine="11"/>
        <w:jc w:val="right"/>
        <w:rPr>
          <w:rFonts w:ascii="Arial" w:eastAsia="Arial" w:hAnsi="Arial" w:cs="Arial"/>
          <w:b/>
          <w:bCs/>
          <w:iCs/>
          <w:sz w:val="22"/>
          <w:szCs w:val="22"/>
        </w:rPr>
      </w:pPr>
      <w:r w:rsidRPr="005C2806">
        <w:rPr>
          <w:rFonts w:ascii="Arial" w:eastAsia="Arial" w:hAnsi="Arial" w:cs="Arial"/>
          <w:b/>
          <w:bCs/>
          <w:iCs/>
          <w:sz w:val="22"/>
          <w:szCs w:val="22"/>
        </w:rPr>
        <w:t>P</w:t>
      </w:r>
      <w:r w:rsidR="00E2063D" w:rsidRPr="005C2806">
        <w:rPr>
          <w:rFonts w:ascii="Arial" w:eastAsia="Arial" w:hAnsi="Arial" w:cs="Arial"/>
          <w:b/>
          <w:bCs/>
          <w:iCs/>
          <w:sz w:val="22"/>
          <w:szCs w:val="22"/>
        </w:rPr>
        <w:t>articipant, Zambia.</w:t>
      </w:r>
    </w:p>
    <w:p w14:paraId="00000041" w14:textId="77777777" w:rsidR="00BF420B" w:rsidRPr="00183DB1" w:rsidRDefault="00BF420B" w:rsidP="00CF6686">
      <w:pPr>
        <w:spacing w:line="360" w:lineRule="auto"/>
        <w:jc w:val="both"/>
        <w:rPr>
          <w:rFonts w:ascii="Arial" w:eastAsia="Arial" w:hAnsi="Arial" w:cs="Arial"/>
          <w:sz w:val="22"/>
          <w:szCs w:val="22"/>
        </w:rPr>
      </w:pPr>
    </w:p>
    <w:p w14:paraId="540C782D" w14:textId="27C02B23" w:rsidR="00890BC9" w:rsidRPr="00CF6686" w:rsidRDefault="00E2063D" w:rsidP="00CF6686">
      <w:pPr>
        <w:spacing w:line="360" w:lineRule="auto"/>
        <w:ind w:firstLine="720"/>
        <w:jc w:val="both"/>
        <w:rPr>
          <w:rFonts w:ascii="Arial" w:eastAsia="Arial" w:hAnsi="Arial" w:cs="Arial"/>
          <w:sz w:val="22"/>
          <w:szCs w:val="22"/>
        </w:rPr>
      </w:pPr>
      <w:r w:rsidRPr="00183DB1">
        <w:rPr>
          <w:rFonts w:ascii="Arial" w:eastAsia="Arial" w:hAnsi="Arial" w:cs="Arial"/>
          <w:sz w:val="22"/>
          <w:szCs w:val="22"/>
        </w:rPr>
        <w:t xml:space="preserve">In Mozambique, a large number of the participants we spoke to were enrolled in school/university and indicated they had started selling sex in the absence of family support: </w:t>
      </w:r>
      <w:r w:rsidRPr="005C2806">
        <w:rPr>
          <w:rFonts w:ascii="Arial" w:eastAsia="Arial" w:hAnsi="Arial" w:cs="Arial"/>
          <w:sz w:val="22"/>
          <w:szCs w:val="22"/>
        </w:rPr>
        <w:t>“My father does not work for that [and] as I am a woman, this I see as the way to support myself. I am a student, so my only way is this.”</w:t>
      </w:r>
      <w:r w:rsidRPr="008C5845">
        <w:rPr>
          <w:rFonts w:ascii="Arial" w:eastAsia="Arial" w:hAnsi="Arial" w:cs="Arial"/>
          <w:sz w:val="22"/>
          <w:szCs w:val="22"/>
        </w:rPr>
        <w:t xml:space="preserve"> They saw their studies often as the promise and way out of sex work, but older participants who had finished their studies shared how</w:t>
      </w:r>
      <w:r w:rsidRPr="00B2072F">
        <w:rPr>
          <w:rFonts w:ascii="Arial" w:eastAsia="Arial" w:hAnsi="Arial" w:cs="Arial"/>
          <w:sz w:val="22"/>
          <w:szCs w:val="22"/>
        </w:rPr>
        <w:t xml:space="preserve"> the lack of job opportunities, apart from menial jobs, had kept them going, while still hoping for a </w:t>
      </w:r>
      <w:r w:rsidRPr="005C2806">
        <w:rPr>
          <w:rFonts w:ascii="Arial" w:eastAsia="Arial" w:hAnsi="Arial" w:cs="Arial"/>
          <w:sz w:val="22"/>
          <w:szCs w:val="22"/>
        </w:rPr>
        <w:t>“honest job”</w:t>
      </w:r>
      <w:r w:rsidRPr="00ED5E36">
        <w:rPr>
          <w:rFonts w:ascii="Arial" w:eastAsia="Arial" w:hAnsi="Arial" w:cs="Arial"/>
          <w:sz w:val="22"/>
          <w:szCs w:val="22"/>
        </w:rPr>
        <w:t xml:space="preserve"> as they put it. Different studies have shown that women’s fears of being found out and ostracized for doing sex work were often overtaken by </w:t>
      </w:r>
      <w:r w:rsidRPr="00B4578E">
        <w:rPr>
          <w:rFonts w:ascii="Arial" w:eastAsia="Arial" w:hAnsi="Arial" w:cs="Arial"/>
          <w:sz w:val="22"/>
          <w:szCs w:val="22"/>
        </w:rPr>
        <w:t>the urgency to take control over their own economic fate and that of their families (Rivers</w:t>
      </w:r>
      <w:r w:rsidRPr="00871424">
        <w:rPr>
          <w:rFonts w:ascii="Cambria Math" w:eastAsia="Cambria Math" w:hAnsi="Cambria Math" w:cs="Cambria Math"/>
          <w:sz w:val="22"/>
          <w:szCs w:val="22"/>
        </w:rPr>
        <w:t>‐</w:t>
      </w:r>
      <w:r w:rsidRPr="00735EFD">
        <w:rPr>
          <w:rFonts w:ascii="Arial" w:eastAsia="Arial" w:hAnsi="Arial" w:cs="Arial"/>
          <w:sz w:val="22"/>
          <w:szCs w:val="22"/>
        </w:rPr>
        <w:t>Moore, 2010; Swendeman et al., 2015). In some instances, relatives were aware and condemned the origin of the income on which they depended, leading to socially con</w:t>
      </w:r>
      <w:r w:rsidRPr="00CF6686">
        <w:rPr>
          <w:rFonts w:ascii="Arial" w:eastAsia="Arial" w:hAnsi="Arial" w:cs="Arial"/>
          <w:sz w:val="22"/>
          <w:szCs w:val="22"/>
        </w:rPr>
        <w:t xml:space="preserve">strained situations for these women: </w:t>
      </w:r>
    </w:p>
    <w:p w14:paraId="1243AEDE" w14:textId="77777777" w:rsidR="00890BC9" w:rsidRPr="00CF6686" w:rsidRDefault="00890BC9" w:rsidP="00CF6686">
      <w:pPr>
        <w:spacing w:line="360" w:lineRule="auto"/>
        <w:ind w:firstLine="720"/>
        <w:jc w:val="both"/>
        <w:rPr>
          <w:rFonts w:ascii="Arial" w:eastAsia="Arial" w:hAnsi="Arial" w:cs="Arial"/>
          <w:sz w:val="22"/>
          <w:szCs w:val="22"/>
        </w:rPr>
      </w:pPr>
    </w:p>
    <w:p w14:paraId="08490BCE" w14:textId="6C9453B9" w:rsidR="00890BC9" w:rsidRPr="005C2806" w:rsidRDefault="00E2063D" w:rsidP="005C2806">
      <w:pPr>
        <w:spacing w:line="360" w:lineRule="auto"/>
        <w:ind w:left="851" w:right="844"/>
        <w:jc w:val="both"/>
        <w:rPr>
          <w:rFonts w:ascii="Arial" w:eastAsia="Arial" w:hAnsi="Arial" w:cs="Arial"/>
          <w:iCs/>
          <w:sz w:val="22"/>
          <w:szCs w:val="22"/>
        </w:rPr>
      </w:pPr>
      <w:r w:rsidRPr="005C2806">
        <w:rPr>
          <w:rFonts w:ascii="Arial" w:eastAsia="Arial" w:hAnsi="Arial" w:cs="Arial"/>
          <w:iCs/>
          <w:sz w:val="22"/>
          <w:szCs w:val="22"/>
        </w:rPr>
        <w:t xml:space="preserve">There was no lack of anger at the beginning, when they knew [found out]. They wanted to send me away from home but later they realized that it was poverty that forced me to do that and as they now depend on me, they chased me and started to make it up with me. </w:t>
      </w:r>
    </w:p>
    <w:p w14:paraId="00000042" w14:textId="7865FD9E" w:rsidR="00BF420B" w:rsidRPr="005C2806" w:rsidRDefault="005C2806" w:rsidP="005C2806">
      <w:pPr>
        <w:spacing w:line="360" w:lineRule="auto"/>
        <w:ind w:left="851" w:right="844"/>
        <w:jc w:val="right"/>
        <w:rPr>
          <w:rFonts w:ascii="Arial" w:eastAsia="Arial" w:hAnsi="Arial" w:cs="Arial"/>
          <w:iCs/>
          <w:sz w:val="22"/>
          <w:szCs w:val="22"/>
        </w:rPr>
      </w:pPr>
      <w:r w:rsidRPr="005C2806">
        <w:rPr>
          <w:rFonts w:ascii="Arial" w:eastAsia="Arial" w:hAnsi="Arial" w:cs="Arial"/>
          <w:b/>
          <w:bCs/>
          <w:iCs/>
          <w:sz w:val="22"/>
          <w:szCs w:val="22"/>
        </w:rPr>
        <w:t>P</w:t>
      </w:r>
      <w:r w:rsidR="00E2063D" w:rsidRPr="005C2806">
        <w:rPr>
          <w:rFonts w:ascii="Arial" w:eastAsia="Arial" w:hAnsi="Arial" w:cs="Arial"/>
          <w:b/>
          <w:bCs/>
          <w:iCs/>
          <w:sz w:val="22"/>
          <w:szCs w:val="22"/>
        </w:rPr>
        <w:t>articipant, Mozambique</w:t>
      </w:r>
      <w:r w:rsidR="00E2063D" w:rsidRPr="005C2806">
        <w:rPr>
          <w:rFonts w:ascii="Arial" w:eastAsia="Arial" w:hAnsi="Arial" w:cs="Arial"/>
          <w:iCs/>
          <w:sz w:val="22"/>
          <w:szCs w:val="22"/>
        </w:rPr>
        <w:t xml:space="preserve">. </w:t>
      </w:r>
    </w:p>
    <w:p w14:paraId="00000043" w14:textId="77777777" w:rsidR="00BF420B" w:rsidRPr="00183DB1" w:rsidRDefault="00BF420B" w:rsidP="00CF6686">
      <w:pPr>
        <w:spacing w:line="360" w:lineRule="auto"/>
        <w:jc w:val="both"/>
        <w:rPr>
          <w:rFonts w:ascii="Arial" w:eastAsia="Arial" w:hAnsi="Arial" w:cs="Arial"/>
          <w:sz w:val="22"/>
          <w:szCs w:val="22"/>
        </w:rPr>
      </w:pPr>
    </w:p>
    <w:p w14:paraId="00000044" w14:textId="292799A2" w:rsidR="00BF420B" w:rsidRPr="00CF6686" w:rsidRDefault="00E2063D" w:rsidP="00CF6686">
      <w:pPr>
        <w:spacing w:line="360" w:lineRule="auto"/>
        <w:jc w:val="both"/>
        <w:rPr>
          <w:rFonts w:ascii="Arial" w:eastAsia="Arial" w:hAnsi="Arial" w:cs="Arial"/>
          <w:i/>
          <w:sz w:val="22"/>
          <w:szCs w:val="22"/>
        </w:rPr>
      </w:pPr>
      <w:r w:rsidRPr="00CF6686">
        <w:rPr>
          <w:rFonts w:ascii="Arial" w:eastAsia="Arial" w:hAnsi="Arial" w:cs="Arial"/>
          <w:i/>
          <w:sz w:val="22"/>
          <w:szCs w:val="22"/>
        </w:rPr>
        <w:t>Violence with</w:t>
      </w:r>
      <w:r w:rsidRPr="00CF6686">
        <w:rPr>
          <w:rFonts w:ascii="Arial" w:eastAsia="Arial" w:hAnsi="Arial" w:cs="Arial"/>
          <w:sz w:val="22"/>
          <w:szCs w:val="22"/>
        </w:rPr>
        <w:t xml:space="preserve"> </w:t>
      </w:r>
      <w:r w:rsidR="00BC6C57">
        <w:rPr>
          <w:rFonts w:ascii="Arial" w:eastAsia="Arial" w:hAnsi="Arial" w:cs="Arial"/>
          <w:i/>
          <w:sz w:val="22"/>
          <w:szCs w:val="22"/>
        </w:rPr>
        <w:t>I</w:t>
      </w:r>
      <w:r w:rsidRPr="00CF6686">
        <w:rPr>
          <w:rFonts w:ascii="Arial" w:eastAsia="Arial" w:hAnsi="Arial" w:cs="Arial"/>
          <w:i/>
          <w:sz w:val="22"/>
          <w:szCs w:val="22"/>
        </w:rPr>
        <w:t xml:space="preserve">mpunity </w:t>
      </w:r>
    </w:p>
    <w:p w14:paraId="041F95D0" w14:textId="77777777" w:rsidR="004D4F90" w:rsidRPr="00183DB1" w:rsidRDefault="004D4F90" w:rsidP="00CF6686">
      <w:pPr>
        <w:spacing w:line="360" w:lineRule="auto"/>
        <w:jc w:val="both"/>
        <w:rPr>
          <w:rFonts w:ascii="Arial" w:eastAsia="Arial" w:hAnsi="Arial" w:cs="Arial"/>
          <w:i/>
          <w:sz w:val="22"/>
          <w:szCs w:val="22"/>
        </w:rPr>
      </w:pPr>
    </w:p>
    <w:p w14:paraId="54FE5B5C" w14:textId="5FA6600B" w:rsidR="00890BC9" w:rsidRPr="00CF6686" w:rsidRDefault="00E2063D" w:rsidP="00CF6686">
      <w:pPr>
        <w:spacing w:line="360" w:lineRule="auto"/>
        <w:jc w:val="both"/>
        <w:rPr>
          <w:rFonts w:ascii="Arial" w:eastAsia="Arial" w:hAnsi="Arial" w:cs="Arial"/>
          <w:sz w:val="22"/>
          <w:szCs w:val="22"/>
        </w:rPr>
      </w:pPr>
      <w:r w:rsidRPr="00183DB1">
        <w:rPr>
          <w:rFonts w:ascii="Arial" w:eastAsia="Arial" w:hAnsi="Arial" w:cs="Arial"/>
          <w:sz w:val="22"/>
          <w:szCs w:val="22"/>
        </w:rPr>
        <w:t xml:space="preserve">The fragility of the legal and social position of sex workers in each of the four countries starkly manifested itself in the women’s stories of discriminatory acts, harassment and violence </w:t>
      </w:r>
      <w:r w:rsidRPr="00183DB1">
        <w:rPr>
          <w:rFonts w:ascii="Arial" w:eastAsia="Arial" w:hAnsi="Arial" w:cs="Arial"/>
          <w:sz w:val="22"/>
          <w:szCs w:val="22"/>
        </w:rPr>
        <w:lastRenderedPageBreak/>
        <w:t xml:space="preserve">perpetrated against them on a regular basis, </w:t>
      </w:r>
      <w:r w:rsidRPr="00183DB1">
        <w:rPr>
          <w:rFonts w:ascii="Arial" w:eastAsia="Arial" w:hAnsi="Arial" w:cs="Arial"/>
          <w:color w:val="000000"/>
          <w:sz w:val="22"/>
          <w:szCs w:val="22"/>
        </w:rPr>
        <w:t xml:space="preserve">and the multiple constraints they experienced in receiving protection from and taking recourse against such acts, as this </w:t>
      </w:r>
      <w:r w:rsidRPr="00183DB1">
        <w:rPr>
          <w:rFonts w:ascii="Arial" w:eastAsia="Arial" w:hAnsi="Arial" w:cs="Arial"/>
          <w:sz w:val="22"/>
          <w:szCs w:val="22"/>
        </w:rPr>
        <w:t xml:space="preserve">Zimbabwean participant told us: </w:t>
      </w:r>
    </w:p>
    <w:p w14:paraId="0CBF660F" w14:textId="77777777" w:rsidR="00890BC9" w:rsidRPr="00CF6686" w:rsidRDefault="00890BC9" w:rsidP="00CF6686">
      <w:pPr>
        <w:spacing w:line="360" w:lineRule="auto"/>
        <w:ind w:firstLine="720"/>
        <w:jc w:val="both"/>
        <w:rPr>
          <w:rFonts w:ascii="Arial" w:eastAsia="Arial" w:hAnsi="Arial" w:cs="Arial"/>
          <w:sz w:val="22"/>
          <w:szCs w:val="22"/>
        </w:rPr>
      </w:pPr>
    </w:p>
    <w:p w14:paraId="1EF0539B" w14:textId="336B3FFF" w:rsidR="00890BC9" w:rsidRPr="00000367" w:rsidRDefault="00E2063D" w:rsidP="00000367">
      <w:pPr>
        <w:spacing w:line="360" w:lineRule="auto"/>
        <w:ind w:left="851" w:right="844"/>
        <w:jc w:val="both"/>
        <w:rPr>
          <w:rFonts w:ascii="Arial" w:eastAsia="Arial" w:hAnsi="Arial" w:cs="Arial"/>
          <w:iCs/>
          <w:sz w:val="22"/>
          <w:szCs w:val="22"/>
        </w:rPr>
      </w:pPr>
      <w:r w:rsidRPr="00000367">
        <w:rPr>
          <w:rFonts w:ascii="Arial" w:eastAsia="Arial" w:hAnsi="Arial" w:cs="Arial"/>
          <w:iCs/>
          <w:sz w:val="22"/>
          <w:szCs w:val="22"/>
        </w:rPr>
        <w:t xml:space="preserve">We face particular treatment at clinics, the same applies at the police station. If you tell them that there’s a client who doesn’t want to pay my money or it’s short or he wants to beat me up, the police don’t take you seriously because all they see is a prostitute and they just tell you to go without assisting you because of the job that you do. </w:t>
      </w:r>
    </w:p>
    <w:p w14:paraId="3482FBA5" w14:textId="5C93FD6C" w:rsidR="00000367" w:rsidRPr="00000367" w:rsidRDefault="00000367" w:rsidP="00000367">
      <w:pPr>
        <w:spacing w:line="360" w:lineRule="auto"/>
        <w:ind w:left="851" w:right="844"/>
        <w:jc w:val="right"/>
        <w:rPr>
          <w:rFonts w:ascii="Arial" w:eastAsia="Arial" w:hAnsi="Arial" w:cs="Arial"/>
          <w:iCs/>
          <w:sz w:val="22"/>
          <w:szCs w:val="22"/>
        </w:rPr>
      </w:pPr>
      <w:r w:rsidRPr="00000367">
        <w:rPr>
          <w:rFonts w:ascii="Arial" w:eastAsia="Arial" w:hAnsi="Arial" w:cs="Arial"/>
          <w:b/>
          <w:bCs/>
          <w:iCs/>
          <w:sz w:val="22"/>
          <w:szCs w:val="22"/>
        </w:rPr>
        <w:t>Participant, Zimbabwe</w:t>
      </w:r>
    </w:p>
    <w:p w14:paraId="7A1C3AC3" w14:textId="77777777" w:rsidR="00890BC9" w:rsidRPr="00CF6686" w:rsidRDefault="00890BC9" w:rsidP="00CF6686">
      <w:pPr>
        <w:spacing w:line="360" w:lineRule="auto"/>
        <w:ind w:firstLine="720"/>
        <w:jc w:val="both"/>
        <w:rPr>
          <w:rFonts w:ascii="Arial" w:eastAsia="Arial" w:hAnsi="Arial" w:cs="Arial"/>
          <w:sz w:val="22"/>
          <w:szCs w:val="22"/>
        </w:rPr>
      </w:pPr>
    </w:p>
    <w:p w14:paraId="00000045" w14:textId="3D6D15D2" w:rsidR="00BF420B" w:rsidRPr="00183DB1" w:rsidRDefault="00E2063D" w:rsidP="00CF6686">
      <w:pPr>
        <w:spacing w:line="360" w:lineRule="auto"/>
        <w:ind w:firstLine="720"/>
        <w:jc w:val="both"/>
        <w:rPr>
          <w:rFonts w:ascii="Arial" w:eastAsia="Arial" w:hAnsi="Arial" w:cs="Arial"/>
          <w:sz w:val="22"/>
          <w:szCs w:val="22"/>
        </w:rPr>
      </w:pPr>
      <w:r w:rsidRPr="00183DB1">
        <w:rPr>
          <w:rFonts w:ascii="Arial" w:eastAsia="Arial" w:hAnsi="Arial" w:cs="Arial"/>
          <w:sz w:val="22"/>
          <w:szCs w:val="22"/>
        </w:rPr>
        <w:t>The knowledge that sex workers are seldomly taken seriously when filing a complaint places sex workers in a highly vulnerable and disadvantaged situation as a perpetrator does not fear the repercussions of violating their rights (Mgbako, 2016). In none of the four countries, sex workers are protected from discrimination, harassment or violence in their workplace since sex work is not regarded as work in ordinary law. Sex workers thus have to rely on broadly-defined constitutional rights for protection against such acts and for seeking justice</w:t>
      </w:r>
      <w:r w:rsidR="004D4F90" w:rsidRPr="00183DB1">
        <w:rPr>
          <w:rFonts w:ascii="Arial" w:eastAsia="Arial" w:hAnsi="Arial" w:cs="Arial"/>
          <w:sz w:val="22"/>
          <w:szCs w:val="22"/>
        </w:rPr>
        <w:t>.</w:t>
      </w:r>
      <w:r w:rsidRPr="00183DB1">
        <w:rPr>
          <w:rFonts w:ascii="Arial" w:eastAsia="Arial" w:hAnsi="Arial" w:cs="Arial"/>
          <w:sz w:val="22"/>
          <w:szCs w:val="22"/>
        </w:rPr>
        <w:t xml:space="preserve"> </w:t>
      </w:r>
      <w:r w:rsidR="004D4F90" w:rsidRPr="00183DB1">
        <w:rPr>
          <w:rFonts w:ascii="Arial" w:eastAsia="Arial" w:hAnsi="Arial" w:cs="Arial"/>
          <w:sz w:val="22"/>
          <w:szCs w:val="22"/>
        </w:rPr>
        <w:t>This</w:t>
      </w:r>
      <w:r w:rsidRPr="00183DB1">
        <w:rPr>
          <w:rFonts w:ascii="Arial" w:eastAsia="Arial" w:hAnsi="Arial" w:cs="Arial"/>
          <w:sz w:val="22"/>
          <w:szCs w:val="22"/>
        </w:rPr>
        <w:t xml:space="preserve"> is, as we will show, largely inadequate for individuals living in socially marginalised positions. In Mozambique, for example, sex worker led organisations and international organisations working with sex workers indicated that constitut</w:t>
      </w:r>
      <w:r w:rsidRPr="002733EF">
        <w:rPr>
          <w:rFonts w:ascii="Arial" w:eastAsia="Arial" w:hAnsi="Arial" w:cs="Arial"/>
          <w:sz w:val="22"/>
          <w:szCs w:val="22"/>
        </w:rPr>
        <w:t>ional provisions alone failed to protect sex workers from structural violence and called for a separate anti-discrimination law, as it exists for Mozambicans living with HIV for example</w:t>
      </w:r>
      <w:r w:rsidR="007969CD" w:rsidRPr="00CF6686">
        <w:rPr>
          <w:rFonts w:ascii="Arial" w:eastAsia="Arial" w:hAnsi="Arial" w:cs="Arial"/>
          <w:sz w:val="22"/>
          <w:szCs w:val="22"/>
        </w:rPr>
        <w:t>,</w:t>
      </w:r>
      <w:r w:rsidRPr="00183DB1">
        <w:rPr>
          <w:rFonts w:ascii="Arial" w:eastAsia="Arial" w:hAnsi="Arial" w:cs="Arial"/>
          <w:sz w:val="22"/>
          <w:szCs w:val="22"/>
        </w:rPr>
        <w:t xml:space="preserve"> and as it is being promoted in the legal literature around social inclusion (Collins, 2003; Fineman &amp; Grear, 2016). </w:t>
      </w:r>
    </w:p>
    <w:p w14:paraId="00000046" w14:textId="77777777" w:rsidR="00BF420B" w:rsidRPr="00183DB1" w:rsidRDefault="00BF420B" w:rsidP="00CF6686">
      <w:pPr>
        <w:spacing w:line="360" w:lineRule="auto"/>
        <w:jc w:val="both"/>
        <w:rPr>
          <w:rFonts w:ascii="Arial" w:eastAsia="Arial" w:hAnsi="Arial" w:cs="Arial"/>
          <w:sz w:val="22"/>
          <w:szCs w:val="22"/>
        </w:rPr>
      </w:pPr>
    </w:p>
    <w:p w14:paraId="00000047" w14:textId="487F25E7" w:rsidR="00BF420B" w:rsidRPr="00CF6686" w:rsidRDefault="00E2063D" w:rsidP="00CF6686">
      <w:pPr>
        <w:spacing w:line="360" w:lineRule="auto"/>
        <w:ind w:firstLine="720"/>
        <w:jc w:val="both"/>
        <w:rPr>
          <w:rFonts w:ascii="Arial" w:eastAsia="Arial" w:hAnsi="Arial" w:cs="Arial"/>
          <w:sz w:val="22"/>
          <w:szCs w:val="22"/>
        </w:rPr>
      </w:pPr>
      <w:r w:rsidRPr="00183DB1">
        <w:rPr>
          <w:rFonts w:ascii="Arial" w:eastAsia="Arial" w:hAnsi="Arial" w:cs="Arial"/>
          <w:sz w:val="22"/>
          <w:szCs w:val="22"/>
        </w:rPr>
        <w:t>In all the countries, participants shared experiences with non-paying clients, who in some cases also stole their other earnings under the threat of physical force, or a weapon. Very few reported these incidents to the police</w:t>
      </w:r>
      <w:r w:rsidRPr="00CF6686">
        <w:rPr>
          <w:rFonts w:ascii="Arial" w:eastAsia="Arial" w:hAnsi="Arial" w:cs="Arial"/>
          <w:sz w:val="22"/>
          <w:szCs w:val="22"/>
        </w:rPr>
        <w:t xml:space="preserve"> and indicated t</w:t>
      </w:r>
      <w:r w:rsidR="004D4F90" w:rsidRPr="00CF6686">
        <w:rPr>
          <w:rFonts w:ascii="Arial" w:eastAsia="Arial" w:hAnsi="Arial" w:cs="Arial"/>
          <w:sz w:val="22"/>
          <w:szCs w:val="22"/>
        </w:rPr>
        <w:t xml:space="preserve">hat they would </w:t>
      </w:r>
      <w:r w:rsidRPr="00CF6686">
        <w:rPr>
          <w:rFonts w:ascii="Arial" w:eastAsia="Arial" w:hAnsi="Arial" w:cs="Arial"/>
          <w:sz w:val="22"/>
          <w:szCs w:val="22"/>
        </w:rPr>
        <w:t xml:space="preserve">rather rely on peers or others, depending on country context, because they did not believe the police would make any effort to find the perpetrator or because they feared further rights violations at the hands of the police, such as humiliation, request for payment to handle their case, or potentially a night in jail for their involvement in indecent activities. The following discussion from a focus group with young women who sell sex is typical: </w:t>
      </w:r>
    </w:p>
    <w:p w14:paraId="00000048" w14:textId="77777777" w:rsidR="00BF420B" w:rsidRPr="00CF6686" w:rsidRDefault="00BF420B" w:rsidP="00CF6686">
      <w:pPr>
        <w:spacing w:line="360" w:lineRule="auto"/>
        <w:jc w:val="both"/>
        <w:rPr>
          <w:rFonts w:ascii="Arial" w:eastAsia="Arial" w:hAnsi="Arial" w:cs="Arial"/>
          <w:sz w:val="22"/>
          <w:szCs w:val="22"/>
        </w:rPr>
      </w:pPr>
    </w:p>
    <w:p w14:paraId="00000049" w14:textId="77777777" w:rsidR="00BF420B" w:rsidRPr="00000367" w:rsidRDefault="00E2063D" w:rsidP="00000367">
      <w:pPr>
        <w:spacing w:line="360" w:lineRule="auto"/>
        <w:ind w:left="851" w:right="844"/>
        <w:jc w:val="both"/>
        <w:rPr>
          <w:rFonts w:ascii="Arial" w:eastAsia="Arial" w:hAnsi="Arial" w:cs="Arial"/>
          <w:sz w:val="22"/>
          <w:szCs w:val="22"/>
        </w:rPr>
      </w:pPr>
      <w:r w:rsidRPr="00000367">
        <w:rPr>
          <w:rFonts w:ascii="Arial" w:eastAsia="Arial" w:hAnsi="Arial" w:cs="Arial"/>
          <w:sz w:val="22"/>
          <w:szCs w:val="22"/>
        </w:rPr>
        <w:t>Participant 1: “What happens often is that the client doesn’t pay us”.</w:t>
      </w:r>
    </w:p>
    <w:p w14:paraId="0000004A" w14:textId="77777777" w:rsidR="00BF420B" w:rsidRPr="00000367" w:rsidRDefault="00E2063D" w:rsidP="00000367">
      <w:pPr>
        <w:spacing w:line="360" w:lineRule="auto"/>
        <w:ind w:left="851" w:right="844"/>
        <w:jc w:val="both"/>
        <w:rPr>
          <w:rFonts w:ascii="Arial" w:eastAsia="Arial" w:hAnsi="Arial" w:cs="Arial"/>
          <w:sz w:val="22"/>
          <w:szCs w:val="22"/>
        </w:rPr>
      </w:pPr>
      <w:r w:rsidRPr="00000367">
        <w:rPr>
          <w:rFonts w:ascii="Arial" w:eastAsia="Arial" w:hAnsi="Arial" w:cs="Arial"/>
          <w:sz w:val="22"/>
          <w:szCs w:val="22"/>
        </w:rPr>
        <w:t xml:space="preserve">Participant 2: “You do what he wants, but then afterwards he doesn’t want to pay. We can’t do anything about it because if we insist or argue then they will beat us”. </w:t>
      </w:r>
    </w:p>
    <w:p w14:paraId="0000004B" w14:textId="77777777" w:rsidR="00BF420B" w:rsidRPr="00000367" w:rsidRDefault="00E2063D" w:rsidP="00000367">
      <w:pPr>
        <w:spacing w:line="360" w:lineRule="auto"/>
        <w:ind w:left="851" w:right="844"/>
        <w:jc w:val="both"/>
        <w:rPr>
          <w:rFonts w:ascii="Arial" w:eastAsia="Arial" w:hAnsi="Arial" w:cs="Arial"/>
          <w:sz w:val="22"/>
          <w:szCs w:val="22"/>
        </w:rPr>
      </w:pPr>
      <w:r w:rsidRPr="00000367">
        <w:rPr>
          <w:rFonts w:ascii="Arial" w:eastAsia="Arial" w:hAnsi="Arial" w:cs="Arial"/>
          <w:sz w:val="22"/>
          <w:szCs w:val="22"/>
        </w:rPr>
        <w:lastRenderedPageBreak/>
        <w:t>Researcher: “Have you already tried to go to the police when this happens”?</w:t>
      </w:r>
    </w:p>
    <w:p w14:paraId="083FD11B" w14:textId="77777777" w:rsidR="00000367" w:rsidRDefault="00E2063D" w:rsidP="00000367">
      <w:pPr>
        <w:spacing w:line="360" w:lineRule="auto"/>
        <w:ind w:left="851" w:right="844"/>
        <w:jc w:val="both"/>
        <w:rPr>
          <w:rFonts w:ascii="Arial" w:eastAsia="Arial" w:hAnsi="Arial" w:cs="Arial"/>
          <w:sz w:val="22"/>
          <w:szCs w:val="22"/>
        </w:rPr>
      </w:pPr>
      <w:r w:rsidRPr="00000367">
        <w:rPr>
          <w:rFonts w:ascii="Arial" w:eastAsia="Arial" w:hAnsi="Arial" w:cs="Arial"/>
          <w:sz w:val="22"/>
          <w:szCs w:val="22"/>
        </w:rPr>
        <w:t xml:space="preserve">Participant 1: “The police say that they can’t do anything as the client has already gone”.  </w:t>
      </w:r>
    </w:p>
    <w:p w14:paraId="0000004C" w14:textId="0BAC8ED2" w:rsidR="00BF420B" w:rsidRPr="00000367" w:rsidRDefault="00000367" w:rsidP="00000367">
      <w:pPr>
        <w:spacing w:line="360" w:lineRule="auto"/>
        <w:ind w:left="851" w:right="844"/>
        <w:jc w:val="right"/>
        <w:rPr>
          <w:rFonts w:ascii="Arial" w:eastAsia="Arial" w:hAnsi="Arial" w:cs="Arial"/>
          <w:b/>
          <w:bCs/>
          <w:sz w:val="22"/>
          <w:szCs w:val="22"/>
        </w:rPr>
      </w:pPr>
      <w:r w:rsidRPr="00000367">
        <w:rPr>
          <w:rFonts w:ascii="Arial" w:eastAsia="Arial" w:hAnsi="Arial" w:cs="Arial"/>
          <w:b/>
          <w:bCs/>
          <w:sz w:val="22"/>
          <w:szCs w:val="22"/>
        </w:rPr>
        <w:t>P</w:t>
      </w:r>
      <w:r w:rsidR="00E2063D" w:rsidRPr="00000367">
        <w:rPr>
          <w:rFonts w:ascii="Arial" w:eastAsia="Arial" w:hAnsi="Arial" w:cs="Arial"/>
          <w:b/>
          <w:bCs/>
          <w:sz w:val="22"/>
          <w:szCs w:val="22"/>
        </w:rPr>
        <w:t>articipant discussion, Madagascar</w:t>
      </w:r>
    </w:p>
    <w:p w14:paraId="0000004D" w14:textId="77777777" w:rsidR="00BF420B" w:rsidRPr="00183DB1" w:rsidRDefault="00BF420B" w:rsidP="00CF6686">
      <w:pPr>
        <w:spacing w:line="360" w:lineRule="auto"/>
        <w:jc w:val="both"/>
        <w:rPr>
          <w:rFonts w:ascii="Arial" w:eastAsia="Arial" w:hAnsi="Arial" w:cs="Arial"/>
          <w:sz w:val="22"/>
          <w:szCs w:val="22"/>
        </w:rPr>
      </w:pPr>
    </w:p>
    <w:p w14:paraId="3C3CB197" w14:textId="035FE42B" w:rsidR="00890BC9" w:rsidRPr="00CF6686" w:rsidRDefault="00E2063D" w:rsidP="00CF6686">
      <w:pPr>
        <w:spacing w:line="360" w:lineRule="auto"/>
        <w:ind w:firstLine="720"/>
        <w:jc w:val="both"/>
        <w:rPr>
          <w:rFonts w:ascii="Arial" w:eastAsia="Arial" w:hAnsi="Arial" w:cs="Arial"/>
          <w:sz w:val="22"/>
          <w:szCs w:val="22"/>
        </w:rPr>
      </w:pPr>
      <w:r w:rsidRPr="00183DB1">
        <w:rPr>
          <w:rFonts w:ascii="Arial" w:eastAsia="Arial" w:hAnsi="Arial" w:cs="Arial"/>
          <w:sz w:val="22"/>
          <w:szCs w:val="22"/>
        </w:rPr>
        <w:t xml:space="preserve">The research in Madagascar also revealed frequent violence of clients towards women selling sex, in the absence of any form of protection and fear of going to the police: </w:t>
      </w:r>
    </w:p>
    <w:p w14:paraId="10C104F0" w14:textId="77777777" w:rsidR="00890BC9" w:rsidRPr="00CF6686" w:rsidRDefault="00890BC9" w:rsidP="00CF6686">
      <w:pPr>
        <w:spacing w:line="360" w:lineRule="auto"/>
        <w:ind w:firstLine="720"/>
        <w:jc w:val="both"/>
        <w:rPr>
          <w:rFonts w:ascii="Arial" w:eastAsia="Arial" w:hAnsi="Arial" w:cs="Arial"/>
          <w:sz w:val="22"/>
          <w:szCs w:val="22"/>
        </w:rPr>
      </w:pPr>
    </w:p>
    <w:p w14:paraId="252D64B3" w14:textId="69B908DB" w:rsidR="00890BC9" w:rsidRPr="00000367" w:rsidRDefault="00E2063D" w:rsidP="00000367">
      <w:pPr>
        <w:tabs>
          <w:tab w:val="left" w:pos="142"/>
        </w:tabs>
        <w:spacing w:line="360" w:lineRule="auto"/>
        <w:ind w:left="851" w:right="844"/>
        <w:jc w:val="both"/>
        <w:rPr>
          <w:rFonts w:ascii="Arial" w:eastAsia="Arial" w:hAnsi="Arial" w:cs="Arial"/>
          <w:iCs/>
          <w:sz w:val="22"/>
          <w:szCs w:val="22"/>
        </w:rPr>
      </w:pPr>
      <w:r w:rsidRPr="00000367">
        <w:rPr>
          <w:rFonts w:ascii="Arial" w:eastAsia="Arial" w:hAnsi="Arial" w:cs="Arial"/>
          <w:iCs/>
          <w:sz w:val="22"/>
          <w:szCs w:val="22"/>
        </w:rPr>
        <w:t>I have had problems with clients who forced me to do things that I didn’t want to. I was obliged to do it because we were closed up in a room together. If I refused they made me do it by threatening me with a knife, or something like that. I never went to report it to the police because I was scared. And also, I don’t really have the right administrative papers.</w:t>
      </w:r>
    </w:p>
    <w:p w14:paraId="7FEF5B9C" w14:textId="1DD11A74" w:rsidR="00890BC9" w:rsidRPr="00000367" w:rsidRDefault="00000367" w:rsidP="00000367">
      <w:pPr>
        <w:spacing w:line="360" w:lineRule="auto"/>
        <w:ind w:right="844" w:firstLine="720"/>
        <w:jc w:val="right"/>
        <w:rPr>
          <w:rFonts w:ascii="Arial" w:eastAsia="Arial" w:hAnsi="Arial" w:cs="Arial"/>
          <w:b/>
          <w:bCs/>
          <w:iCs/>
          <w:sz w:val="22"/>
          <w:szCs w:val="22"/>
        </w:rPr>
      </w:pPr>
      <w:r w:rsidRPr="00000367">
        <w:rPr>
          <w:rFonts w:ascii="Arial" w:eastAsia="Arial" w:hAnsi="Arial" w:cs="Arial"/>
          <w:b/>
          <w:bCs/>
          <w:iCs/>
          <w:sz w:val="22"/>
          <w:szCs w:val="22"/>
        </w:rPr>
        <w:t>P</w:t>
      </w:r>
      <w:r w:rsidR="00E2063D" w:rsidRPr="00000367">
        <w:rPr>
          <w:rFonts w:ascii="Arial" w:eastAsia="Arial" w:hAnsi="Arial" w:cs="Arial"/>
          <w:b/>
          <w:bCs/>
          <w:iCs/>
          <w:sz w:val="22"/>
          <w:szCs w:val="22"/>
        </w:rPr>
        <w:t xml:space="preserve">articipant, Madagascar </w:t>
      </w:r>
    </w:p>
    <w:p w14:paraId="31CA346A" w14:textId="77777777" w:rsidR="00890BC9" w:rsidRPr="00CF6686" w:rsidRDefault="00890BC9" w:rsidP="00CF6686">
      <w:pPr>
        <w:spacing w:line="360" w:lineRule="auto"/>
        <w:ind w:firstLine="720"/>
        <w:jc w:val="both"/>
        <w:rPr>
          <w:rFonts w:ascii="Arial" w:eastAsia="Arial" w:hAnsi="Arial" w:cs="Arial"/>
          <w:sz w:val="22"/>
          <w:szCs w:val="22"/>
        </w:rPr>
      </w:pPr>
    </w:p>
    <w:p w14:paraId="0000004E" w14:textId="027E83BF" w:rsidR="00BF420B" w:rsidRPr="00000367" w:rsidRDefault="00E2063D" w:rsidP="00CF6686">
      <w:pPr>
        <w:spacing w:line="360" w:lineRule="auto"/>
        <w:ind w:firstLine="720"/>
        <w:jc w:val="both"/>
        <w:rPr>
          <w:rFonts w:ascii="Arial" w:eastAsia="Arial" w:hAnsi="Arial" w:cs="Arial"/>
          <w:sz w:val="22"/>
          <w:szCs w:val="22"/>
        </w:rPr>
      </w:pPr>
      <w:r w:rsidRPr="00183DB1">
        <w:rPr>
          <w:rFonts w:ascii="Arial" w:eastAsia="Arial" w:hAnsi="Arial" w:cs="Arial"/>
          <w:sz w:val="22"/>
          <w:szCs w:val="22"/>
        </w:rPr>
        <w:t xml:space="preserve">In Mozambique, sex workers generally had a poor knowledge of the </w:t>
      </w:r>
      <w:r w:rsidR="00D017AC" w:rsidRPr="00183DB1">
        <w:rPr>
          <w:rFonts w:ascii="Arial" w:eastAsia="Arial" w:hAnsi="Arial" w:cs="Arial"/>
          <w:sz w:val="22"/>
          <w:szCs w:val="22"/>
        </w:rPr>
        <w:t>law,</w:t>
      </w:r>
      <w:r w:rsidRPr="00183DB1">
        <w:rPr>
          <w:rFonts w:ascii="Arial" w:eastAsia="Arial" w:hAnsi="Arial" w:cs="Arial"/>
          <w:sz w:val="22"/>
          <w:szCs w:val="22"/>
        </w:rPr>
        <w:t xml:space="preserve"> and some were of the understanding that their involvement in sex work was </w:t>
      </w:r>
      <w:r w:rsidR="00A17781" w:rsidRPr="00183DB1">
        <w:rPr>
          <w:rFonts w:ascii="Arial" w:eastAsia="Arial" w:hAnsi="Arial" w:cs="Arial"/>
          <w:sz w:val="22"/>
          <w:szCs w:val="22"/>
        </w:rPr>
        <w:t>illegal</w:t>
      </w:r>
      <w:r w:rsidRPr="00183DB1">
        <w:rPr>
          <w:rFonts w:ascii="Arial" w:eastAsia="Arial" w:hAnsi="Arial" w:cs="Arial"/>
          <w:sz w:val="22"/>
          <w:szCs w:val="22"/>
        </w:rPr>
        <w:t>. Also in Mozambique, in cases where sex workers shared with us very violent encounters with clients which</w:t>
      </w:r>
      <w:r w:rsidRPr="008C5845">
        <w:rPr>
          <w:rFonts w:ascii="Arial" w:eastAsia="Arial" w:hAnsi="Arial" w:cs="Arial"/>
          <w:sz w:val="22"/>
          <w:szCs w:val="22"/>
        </w:rPr>
        <w:t xml:space="preserve"> had required their hospitalisation or had caused them mental trauma, most had not sought justice. These findings may in part be reflective of the young age and limited years of experience of the sex workers we interviewed. However, other studies from Moza</w:t>
      </w:r>
      <w:r w:rsidRPr="00B2072F">
        <w:rPr>
          <w:rFonts w:ascii="Arial" w:eastAsia="Arial" w:hAnsi="Arial" w:cs="Arial"/>
          <w:sz w:val="22"/>
          <w:szCs w:val="22"/>
        </w:rPr>
        <w:t>mbique including older sex workers have found a similar pattern of impunity (Hendriks &amp; Rácz, 2016; Ngale et al., 2019), which was able to manifest at the conjunction of asymmetrical relationships, internalised stigma, and a deeply-felt lack of trust by se</w:t>
      </w:r>
      <w:r w:rsidRPr="00635B46">
        <w:rPr>
          <w:rFonts w:ascii="Arial" w:eastAsia="Arial" w:hAnsi="Arial" w:cs="Arial"/>
          <w:sz w:val="22"/>
          <w:szCs w:val="22"/>
        </w:rPr>
        <w:t xml:space="preserve">x workers in the country’s police and judicial system as this Mozambican participant voiced: </w:t>
      </w:r>
      <w:r w:rsidRPr="00000367">
        <w:rPr>
          <w:rFonts w:ascii="Arial" w:eastAsia="Arial" w:hAnsi="Arial" w:cs="Arial"/>
          <w:sz w:val="22"/>
          <w:szCs w:val="22"/>
        </w:rPr>
        <w:t xml:space="preserve">“I never lived these rights, because the type of woman we are today, in the world where we are, we are not considered [..] women walking on the street are not considered”. </w:t>
      </w:r>
    </w:p>
    <w:p w14:paraId="0000004F" w14:textId="77777777" w:rsidR="00BF420B" w:rsidRPr="00735EFD" w:rsidRDefault="00BF420B" w:rsidP="00CF6686">
      <w:pPr>
        <w:spacing w:line="360" w:lineRule="auto"/>
        <w:jc w:val="both"/>
        <w:rPr>
          <w:rFonts w:ascii="Arial" w:eastAsia="Arial" w:hAnsi="Arial" w:cs="Arial"/>
          <w:sz w:val="22"/>
          <w:szCs w:val="22"/>
        </w:rPr>
      </w:pPr>
    </w:p>
    <w:p w14:paraId="71425A11" w14:textId="5C12CA60" w:rsidR="00890BC9" w:rsidRPr="00CF6686" w:rsidRDefault="00E2063D" w:rsidP="00CF6686">
      <w:pPr>
        <w:spacing w:line="360" w:lineRule="auto"/>
        <w:ind w:firstLine="720"/>
        <w:jc w:val="both"/>
        <w:rPr>
          <w:rFonts w:ascii="Arial" w:eastAsia="Arial" w:hAnsi="Arial" w:cs="Arial"/>
          <w:sz w:val="22"/>
          <w:szCs w:val="22"/>
        </w:rPr>
      </w:pPr>
      <w:r w:rsidRPr="00735EFD">
        <w:rPr>
          <w:rFonts w:ascii="Arial" w:eastAsia="Arial" w:hAnsi="Arial" w:cs="Arial"/>
          <w:sz w:val="22"/>
          <w:szCs w:val="22"/>
        </w:rPr>
        <w:t xml:space="preserve">Like our other case study countries, in Zambia, the subjective application of the Penal Code by law enforcement officials creates a </w:t>
      </w:r>
      <w:r w:rsidR="00890BC9" w:rsidRPr="00CF6686">
        <w:rPr>
          <w:rFonts w:ascii="Arial" w:eastAsia="Arial" w:hAnsi="Arial" w:cs="Arial"/>
          <w:sz w:val="22"/>
          <w:szCs w:val="22"/>
        </w:rPr>
        <w:t>‘</w:t>
      </w:r>
      <w:r w:rsidRPr="00CF6686">
        <w:rPr>
          <w:rFonts w:ascii="Arial" w:eastAsia="Arial" w:hAnsi="Arial" w:cs="Arial"/>
          <w:sz w:val="22"/>
          <w:szCs w:val="22"/>
        </w:rPr>
        <w:t>culture of impunity</w:t>
      </w:r>
      <w:r w:rsidR="00890BC9" w:rsidRPr="00CF6686">
        <w:rPr>
          <w:rFonts w:ascii="Arial" w:eastAsia="Arial" w:hAnsi="Arial" w:cs="Arial"/>
          <w:sz w:val="22"/>
          <w:szCs w:val="22"/>
        </w:rPr>
        <w:t>’</w:t>
      </w:r>
      <w:r w:rsidRPr="00CF6686">
        <w:rPr>
          <w:rFonts w:ascii="Arial" w:eastAsia="Arial" w:hAnsi="Arial" w:cs="Arial"/>
          <w:sz w:val="22"/>
          <w:szCs w:val="22"/>
        </w:rPr>
        <w:t xml:space="preserve"> (Southern Africa Litigation Centre 2016: i) and legitimises police harassment of sex workers: </w:t>
      </w:r>
    </w:p>
    <w:p w14:paraId="56F92065" w14:textId="77777777" w:rsidR="00890BC9" w:rsidRPr="00CF6686" w:rsidRDefault="00890BC9" w:rsidP="00CF6686">
      <w:pPr>
        <w:spacing w:line="360" w:lineRule="auto"/>
        <w:ind w:firstLine="720"/>
        <w:jc w:val="both"/>
        <w:rPr>
          <w:rFonts w:ascii="Arial" w:eastAsia="Arial" w:hAnsi="Arial" w:cs="Arial"/>
          <w:sz w:val="22"/>
          <w:szCs w:val="22"/>
        </w:rPr>
      </w:pPr>
    </w:p>
    <w:p w14:paraId="6BC0373F" w14:textId="408FAC87" w:rsidR="00890BC9" w:rsidRPr="00000367" w:rsidRDefault="005E213F" w:rsidP="00000367">
      <w:pPr>
        <w:spacing w:line="360" w:lineRule="auto"/>
        <w:ind w:left="851" w:right="844"/>
        <w:jc w:val="both"/>
        <w:rPr>
          <w:rFonts w:ascii="Arial" w:eastAsia="Arial" w:hAnsi="Arial" w:cs="Arial"/>
          <w:iCs/>
          <w:sz w:val="22"/>
          <w:szCs w:val="22"/>
        </w:rPr>
      </w:pPr>
      <w:r w:rsidRPr="00000367">
        <w:rPr>
          <w:rFonts w:ascii="Arial" w:eastAsia="Arial" w:hAnsi="Arial" w:cs="Arial"/>
          <w:iCs/>
          <w:sz w:val="22"/>
          <w:szCs w:val="22"/>
        </w:rPr>
        <w:t>C</w:t>
      </w:r>
      <w:r w:rsidR="00E2063D" w:rsidRPr="00000367">
        <w:rPr>
          <w:rFonts w:ascii="Arial" w:eastAsia="Arial" w:hAnsi="Arial" w:cs="Arial"/>
          <w:iCs/>
          <w:sz w:val="22"/>
          <w:szCs w:val="22"/>
        </w:rPr>
        <w:t xml:space="preserve">hallenges are there and they are a lot. You find that you go for work at a bar, that’s where we find our customers, but you find that while you are still there and time passed the police arrest us for loitering, so instead of taking us to the cells you find that they started demanding for sex. It mostly happens when it’s passed the time of no loitering, as you know sex </w:t>
      </w:r>
      <w:r w:rsidR="00D017AC" w:rsidRPr="00000367">
        <w:rPr>
          <w:rFonts w:ascii="Arial" w:eastAsia="Arial" w:hAnsi="Arial" w:cs="Arial"/>
          <w:iCs/>
          <w:sz w:val="22"/>
          <w:szCs w:val="22"/>
        </w:rPr>
        <w:t>workers,</w:t>
      </w:r>
      <w:r w:rsidR="00E2063D" w:rsidRPr="00000367">
        <w:rPr>
          <w:rFonts w:ascii="Arial" w:eastAsia="Arial" w:hAnsi="Arial" w:cs="Arial"/>
          <w:iCs/>
          <w:sz w:val="22"/>
          <w:szCs w:val="22"/>
        </w:rPr>
        <w:t xml:space="preserve"> we work </w:t>
      </w:r>
      <w:r w:rsidR="00E2063D" w:rsidRPr="00000367">
        <w:rPr>
          <w:rFonts w:ascii="Arial" w:eastAsia="Arial" w:hAnsi="Arial" w:cs="Arial"/>
          <w:iCs/>
          <w:sz w:val="22"/>
          <w:szCs w:val="22"/>
        </w:rPr>
        <w:lastRenderedPageBreak/>
        <w:t xml:space="preserve">till 05:00, so when we meet the police after 22:00 hours they arrest us. And when they arrest us, we start begging that they shouldn’t take us to the cells, so during that time of begging for them, that’s when they demand for sex </w:t>
      </w:r>
    </w:p>
    <w:p w14:paraId="1F36457E" w14:textId="25D94B05" w:rsidR="00890BC9" w:rsidRPr="00000367" w:rsidRDefault="00000367" w:rsidP="00000367">
      <w:pPr>
        <w:spacing w:line="360" w:lineRule="auto"/>
        <w:ind w:left="851" w:right="844"/>
        <w:jc w:val="right"/>
        <w:rPr>
          <w:rFonts w:ascii="Arial" w:eastAsia="Arial" w:hAnsi="Arial" w:cs="Arial"/>
          <w:b/>
          <w:bCs/>
          <w:sz w:val="22"/>
          <w:szCs w:val="22"/>
        </w:rPr>
      </w:pPr>
      <w:r w:rsidRPr="00000367">
        <w:rPr>
          <w:rFonts w:ascii="Arial" w:eastAsia="Arial" w:hAnsi="Arial" w:cs="Arial"/>
          <w:b/>
          <w:bCs/>
          <w:iCs/>
          <w:sz w:val="22"/>
          <w:szCs w:val="22"/>
        </w:rPr>
        <w:t>P</w:t>
      </w:r>
      <w:r w:rsidR="00E2063D" w:rsidRPr="00000367">
        <w:rPr>
          <w:rFonts w:ascii="Arial" w:eastAsia="Arial" w:hAnsi="Arial" w:cs="Arial"/>
          <w:b/>
          <w:bCs/>
          <w:iCs/>
          <w:sz w:val="22"/>
          <w:szCs w:val="22"/>
        </w:rPr>
        <w:t>articipant, Zambia</w:t>
      </w:r>
      <w:r w:rsidR="00E2063D" w:rsidRPr="00000367">
        <w:rPr>
          <w:rFonts w:ascii="Arial" w:eastAsia="Arial" w:hAnsi="Arial" w:cs="Arial"/>
          <w:b/>
          <w:bCs/>
          <w:sz w:val="22"/>
          <w:szCs w:val="22"/>
        </w:rPr>
        <w:t xml:space="preserve"> </w:t>
      </w:r>
    </w:p>
    <w:p w14:paraId="03843308" w14:textId="77777777" w:rsidR="00890BC9" w:rsidRPr="00CF6686" w:rsidRDefault="00890BC9" w:rsidP="00CF6686">
      <w:pPr>
        <w:spacing w:line="360" w:lineRule="auto"/>
        <w:ind w:firstLine="720"/>
        <w:jc w:val="both"/>
        <w:rPr>
          <w:rFonts w:ascii="Arial" w:eastAsia="Arial" w:hAnsi="Arial" w:cs="Arial"/>
          <w:sz w:val="22"/>
          <w:szCs w:val="22"/>
        </w:rPr>
      </w:pPr>
    </w:p>
    <w:p w14:paraId="715FCE50" w14:textId="1C1FC0D5" w:rsidR="00890BC9" w:rsidRPr="00CF6686" w:rsidRDefault="00E2063D" w:rsidP="00CF6686">
      <w:pPr>
        <w:spacing w:line="360" w:lineRule="auto"/>
        <w:ind w:firstLine="720"/>
        <w:jc w:val="both"/>
        <w:rPr>
          <w:rFonts w:ascii="Arial" w:eastAsia="Arial" w:hAnsi="Arial" w:cs="Arial"/>
          <w:sz w:val="22"/>
          <w:szCs w:val="22"/>
        </w:rPr>
      </w:pPr>
      <w:r w:rsidRPr="00183DB1">
        <w:rPr>
          <w:rFonts w:ascii="Arial" w:eastAsia="Arial" w:hAnsi="Arial" w:cs="Arial"/>
          <w:sz w:val="22"/>
          <w:szCs w:val="22"/>
        </w:rPr>
        <w:t xml:space="preserve">In both Zambia and Zimbabwe, women described accounts of police demanding money or sexual favours in return for </w:t>
      </w:r>
      <w:r w:rsidR="004C4DBF" w:rsidRPr="00CF6686">
        <w:rPr>
          <w:rFonts w:ascii="Arial" w:eastAsia="Arial" w:hAnsi="Arial" w:cs="Arial"/>
          <w:sz w:val="22"/>
          <w:szCs w:val="22"/>
        </w:rPr>
        <w:t>‘</w:t>
      </w:r>
      <w:r w:rsidRPr="00CF6686">
        <w:rPr>
          <w:rFonts w:ascii="Arial" w:eastAsia="Arial" w:hAnsi="Arial" w:cs="Arial"/>
          <w:sz w:val="22"/>
          <w:szCs w:val="22"/>
        </w:rPr>
        <w:t>reward</w:t>
      </w:r>
      <w:r w:rsidR="004C4DBF" w:rsidRPr="00CF6686">
        <w:rPr>
          <w:rFonts w:ascii="Arial" w:eastAsia="Arial" w:hAnsi="Arial" w:cs="Arial"/>
          <w:sz w:val="22"/>
          <w:szCs w:val="22"/>
        </w:rPr>
        <w:t>’</w:t>
      </w:r>
      <w:r w:rsidR="004D4F90" w:rsidRPr="00CF6686">
        <w:rPr>
          <w:rFonts w:ascii="Arial" w:eastAsia="Arial" w:hAnsi="Arial" w:cs="Arial"/>
          <w:sz w:val="22"/>
          <w:szCs w:val="22"/>
        </w:rPr>
        <w:t>.</w:t>
      </w:r>
      <w:r w:rsidRPr="00CF6686">
        <w:rPr>
          <w:rFonts w:ascii="Arial" w:eastAsia="Arial" w:hAnsi="Arial" w:cs="Arial"/>
          <w:sz w:val="22"/>
          <w:szCs w:val="22"/>
        </w:rPr>
        <w:t xml:space="preserve"> </w:t>
      </w:r>
      <w:r w:rsidR="004D4F90" w:rsidRPr="00CF6686">
        <w:rPr>
          <w:rFonts w:ascii="Arial" w:eastAsia="Arial" w:hAnsi="Arial" w:cs="Arial"/>
          <w:sz w:val="22"/>
          <w:szCs w:val="22"/>
        </w:rPr>
        <w:t>T</w:t>
      </w:r>
      <w:r w:rsidRPr="00CF6686">
        <w:rPr>
          <w:rFonts w:ascii="Arial" w:eastAsia="Arial" w:hAnsi="Arial" w:cs="Arial"/>
          <w:sz w:val="22"/>
          <w:szCs w:val="22"/>
        </w:rPr>
        <w:t xml:space="preserve">he reward in most cases </w:t>
      </w:r>
      <w:r w:rsidR="004D4F90" w:rsidRPr="00CF6686">
        <w:rPr>
          <w:rFonts w:ascii="Arial" w:eastAsia="Arial" w:hAnsi="Arial" w:cs="Arial"/>
          <w:sz w:val="22"/>
          <w:szCs w:val="22"/>
        </w:rPr>
        <w:t xml:space="preserve">was </w:t>
      </w:r>
      <w:r w:rsidRPr="00CF6686">
        <w:rPr>
          <w:rFonts w:ascii="Arial" w:eastAsia="Arial" w:hAnsi="Arial" w:cs="Arial"/>
          <w:sz w:val="22"/>
          <w:szCs w:val="22"/>
        </w:rPr>
        <w:t xml:space="preserve">opening a case file: </w:t>
      </w:r>
      <w:r w:rsidRPr="00000367">
        <w:rPr>
          <w:rFonts w:ascii="Arial" w:eastAsia="Arial" w:hAnsi="Arial" w:cs="Arial"/>
          <w:iCs/>
          <w:sz w:val="22"/>
          <w:szCs w:val="22"/>
        </w:rPr>
        <w:t xml:space="preserve">“so like the police station we go to here in [name of community area], you cannot go without money” </w:t>
      </w:r>
      <w:r w:rsidRPr="00CF6686">
        <w:rPr>
          <w:rFonts w:ascii="Arial" w:eastAsia="Arial" w:hAnsi="Arial" w:cs="Arial"/>
          <w:i/>
          <w:sz w:val="22"/>
          <w:szCs w:val="22"/>
        </w:rPr>
        <w:t>(</w:t>
      </w:r>
      <w:r w:rsidRPr="00CF6686">
        <w:rPr>
          <w:rFonts w:ascii="Arial" w:eastAsia="Arial" w:hAnsi="Arial" w:cs="Arial"/>
          <w:sz w:val="22"/>
          <w:szCs w:val="22"/>
        </w:rPr>
        <w:t>participant, Zambia)</w:t>
      </w:r>
      <w:r w:rsidRPr="00CF6686">
        <w:rPr>
          <w:rFonts w:ascii="Arial" w:eastAsia="Arial" w:hAnsi="Arial" w:cs="Arial"/>
          <w:i/>
          <w:sz w:val="22"/>
          <w:szCs w:val="22"/>
        </w:rPr>
        <w:t xml:space="preserve">. </w:t>
      </w:r>
      <w:r w:rsidRPr="00CF6686">
        <w:rPr>
          <w:rFonts w:ascii="Arial" w:eastAsia="Arial" w:hAnsi="Arial" w:cs="Arial"/>
          <w:sz w:val="22"/>
          <w:szCs w:val="22"/>
        </w:rPr>
        <w:t>A participant from</w:t>
      </w:r>
      <w:r w:rsidR="004D4F90" w:rsidRPr="00CF6686">
        <w:rPr>
          <w:rFonts w:ascii="Arial" w:eastAsia="Arial" w:hAnsi="Arial" w:cs="Arial"/>
          <w:sz w:val="22"/>
          <w:szCs w:val="22"/>
        </w:rPr>
        <w:t xml:space="preserve"> </w:t>
      </w:r>
      <w:r w:rsidRPr="00CF6686">
        <w:rPr>
          <w:rFonts w:ascii="Arial" w:eastAsia="Arial" w:hAnsi="Arial" w:cs="Arial"/>
          <w:sz w:val="22"/>
          <w:szCs w:val="22"/>
        </w:rPr>
        <w:t xml:space="preserve">Zimbabwe told us: </w:t>
      </w:r>
      <w:r w:rsidRPr="00000367">
        <w:rPr>
          <w:rFonts w:ascii="Arial" w:eastAsia="Arial" w:hAnsi="Arial" w:cs="Arial"/>
          <w:sz w:val="22"/>
          <w:szCs w:val="22"/>
        </w:rPr>
        <w:t>“sometimes we go and report at the police station”</w:t>
      </w:r>
      <w:r w:rsidR="00890BC9" w:rsidRPr="00000367">
        <w:rPr>
          <w:rFonts w:ascii="Arial" w:eastAsia="Arial" w:hAnsi="Arial" w:cs="Arial"/>
          <w:sz w:val="22"/>
          <w:szCs w:val="22"/>
        </w:rPr>
        <w:t>.</w:t>
      </w:r>
      <w:r w:rsidRPr="00000367">
        <w:rPr>
          <w:rFonts w:ascii="Arial" w:eastAsia="Arial" w:hAnsi="Arial" w:cs="Arial"/>
          <w:sz w:val="22"/>
          <w:szCs w:val="22"/>
        </w:rPr>
        <w:t xml:space="preserve"> When asked what the police would say, she started laughing and answered: “The policeman will tell me that he loves me!” </w:t>
      </w:r>
      <w:r w:rsidRPr="00183DB1">
        <w:rPr>
          <w:rFonts w:ascii="Arial" w:eastAsia="Arial" w:hAnsi="Arial" w:cs="Arial"/>
          <w:sz w:val="22"/>
          <w:szCs w:val="22"/>
        </w:rPr>
        <w:t>Others indicated that they did not report sexual or physical violence to police because they had no confidence that they would be taken seriously or that their case would be pursued. However, this was not the case in every instance and there were signs, i</w:t>
      </w:r>
      <w:r w:rsidRPr="008C5845">
        <w:rPr>
          <w:rFonts w:ascii="Arial" w:eastAsia="Arial" w:hAnsi="Arial" w:cs="Arial"/>
          <w:sz w:val="22"/>
          <w:szCs w:val="22"/>
        </w:rPr>
        <w:t xml:space="preserve">n Zimbabwe, of efforts to strengthen police response as well as the establishment of </w:t>
      </w:r>
      <w:r w:rsidR="00890BC9" w:rsidRPr="00CF6686">
        <w:rPr>
          <w:rFonts w:ascii="Arial" w:eastAsia="Arial" w:hAnsi="Arial" w:cs="Arial"/>
          <w:sz w:val="22"/>
          <w:szCs w:val="22"/>
        </w:rPr>
        <w:t>‘</w:t>
      </w:r>
      <w:r w:rsidRPr="00CF6686">
        <w:rPr>
          <w:rFonts w:ascii="Arial" w:eastAsia="Arial" w:hAnsi="Arial" w:cs="Arial"/>
          <w:sz w:val="22"/>
          <w:szCs w:val="22"/>
        </w:rPr>
        <w:t>victim friendly</w:t>
      </w:r>
      <w:r w:rsidR="00890BC9" w:rsidRPr="00CF6686">
        <w:rPr>
          <w:rFonts w:ascii="Arial" w:eastAsia="Arial" w:hAnsi="Arial" w:cs="Arial"/>
          <w:sz w:val="22"/>
          <w:szCs w:val="22"/>
        </w:rPr>
        <w:t>’</w:t>
      </w:r>
      <w:r w:rsidRPr="00CF6686">
        <w:rPr>
          <w:rFonts w:ascii="Arial" w:eastAsia="Arial" w:hAnsi="Arial" w:cs="Arial"/>
          <w:sz w:val="22"/>
          <w:szCs w:val="22"/>
        </w:rPr>
        <w:t xml:space="preserve"> desks: </w:t>
      </w:r>
    </w:p>
    <w:p w14:paraId="08A89A87" w14:textId="77777777" w:rsidR="00890BC9" w:rsidRPr="00CF6686" w:rsidRDefault="00890BC9" w:rsidP="00CF6686">
      <w:pPr>
        <w:spacing w:line="360" w:lineRule="auto"/>
        <w:ind w:firstLine="720"/>
        <w:jc w:val="both"/>
        <w:rPr>
          <w:rFonts w:ascii="Arial" w:eastAsia="Arial" w:hAnsi="Arial" w:cs="Arial"/>
          <w:sz w:val="22"/>
          <w:szCs w:val="22"/>
        </w:rPr>
      </w:pPr>
    </w:p>
    <w:p w14:paraId="74BFDA3F" w14:textId="7A2712CD" w:rsidR="00890BC9" w:rsidRPr="00000367" w:rsidRDefault="00E2063D" w:rsidP="00000367">
      <w:pPr>
        <w:spacing w:line="360" w:lineRule="auto"/>
        <w:ind w:left="851" w:right="844"/>
        <w:jc w:val="both"/>
        <w:rPr>
          <w:rFonts w:ascii="Arial" w:eastAsia="Arial" w:hAnsi="Arial" w:cs="Arial"/>
          <w:iCs/>
          <w:sz w:val="22"/>
          <w:szCs w:val="22"/>
        </w:rPr>
      </w:pPr>
      <w:r w:rsidRPr="00000367">
        <w:rPr>
          <w:rFonts w:ascii="Arial" w:eastAsia="Arial" w:hAnsi="Arial" w:cs="Arial"/>
          <w:iCs/>
          <w:sz w:val="22"/>
          <w:szCs w:val="22"/>
        </w:rPr>
        <w:t>Aaah policemen in [impoverished area of Zimbabwe] used to ignore our reports. They would say: “Bitches, you are troublesome!” But later they changed their attitude. Some policemen came and held a meeting. They asked us to inform them of our challenges and we highlighted that issue of policemen who would say, bitches you are troublesome. They asked us to name the policemen who had uttered that statement and we submitted the names. From that time they don’t ignore us</w:t>
      </w:r>
    </w:p>
    <w:p w14:paraId="00000051" w14:textId="3E8B7F7E" w:rsidR="00BF420B" w:rsidRPr="00000367" w:rsidRDefault="00000367" w:rsidP="00000367">
      <w:pPr>
        <w:spacing w:line="360" w:lineRule="auto"/>
        <w:ind w:left="851" w:right="844"/>
        <w:jc w:val="right"/>
        <w:rPr>
          <w:rFonts w:ascii="Arial" w:eastAsia="Arial" w:hAnsi="Arial" w:cs="Arial"/>
          <w:b/>
          <w:bCs/>
          <w:iCs/>
          <w:sz w:val="22"/>
          <w:szCs w:val="22"/>
        </w:rPr>
      </w:pPr>
      <w:r w:rsidRPr="00000367">
        <w:rPr>
          <w:rFonts w:ascii="Arial" w:eastAsia="Arial" w:hAnsi="Arial" w:cs="Arial"/>
          <w:b/>
          <w:bCs/>
          <w:iCs/>
          <w:sz w:val="22"/>
          <w:szCs w:val="22"/>
        </w:rPr>
        <w:t>P</w:t>
      </w:r>
      <w:r w:rsidR="00180D73" w:rsidRPr="00000367">
        <w:rPr>
          <w:rFonts w:ascii="Arial" w:eastAsia="Arial" w:hAnsi="Arial" w:cs="Arial"/>
          <w:b/>
          <w:bCs/>
          <w:iCs/>
          <w:sz w:val="22"/>
          <w:szCs w:val="22"/>
        </w:rPr>
        <w:t>articipant, Zimbabwe</w:t>
      </w:r>
    </w:p>
    <w:p w14:paraId="00000052" w14:textId="77777777" w:rsidR="00BF420B" w:rsidRPr="00183DB1" w:rsidRDefault="00BF420B" w:rsidP="00CF6686">
      <w:pPr>
        <w:spacing w:line="360" w:lineRule="auto"/>
        <w:jc w:val="both"/>
        <w:rPr>
          <w:rFonts w:ascii="Arial" w:eastAsia="Arial" w:hAnsi="Arial" w:cs="Arial"/>
          <w:sz w:val="22"/>
          <w:szCs w:val="22"/>
        </w:rPr>
      </w:pPr>
    </w:p>
    <w:p w14:paraId="00000054" w14:textId="6F3DADAC" w:rsidR="00BF420B" w:rsidRPr="00CF6686" w:rsidRDefault="001C4CB9" w:rsidP="00BC6C57">
      <w:pPr>
        <w:spacing w:line="360" w:lineRule="auto"/>
        <w:ind w:firstLine="720"/>
        <w:jc w:val="both"/>
        <w:rPr>
          <w:rFonts w:ascii="Arial" w:eastAsia="Arial" w:hAnsi="Arial" w:cs="Arial"/>
          <w:sz w:val="22"/>
          <w:szCs w:val="22"/>
        </w:rPr>
      </w:pPr>
      <w:r w:rsidRPr="00183DB1">
        <w:rPr>
          <w:rFonts w:ascii="Arial" w:hAnsi="Arial" w:cs="Arial"/>
          <w:sz w:val="22"/>
          <w:szCs w:val="22"/>
        </w:rPr>
        <w:t xml:space="preserve">In Madagascar, the young women we spoke to reported that police regularly arrested young women who seemed to be sex workers under the age of eighteen (on the basis that sex work is </w:t>
      </w:r>
      <w:r w:rsidR="008C4BBF" w:rsidRPr="00183DB1">
        <w:rPr>
          <w:rFonts w:ascii="Arial" w:hAnsi="Arial" w:cs="Arial"/>
          <w:sz w:val="22"/>
          <w:szCs w:val="22"/>
        </w:rPr>
        <w:t xml:space="preserve">prohibited </w:t>
      </w:r>
      <w:r w:rsidRPr="00183DB1">
        <w:rPr>
          <w:rFonts w:ascii="Arial" w:hAnsi="Arial" w:cs="Arial"/>
          <w:sz w:val="22"/>
          <w:szCs w:val="22"/>
        </w:rPr>
        <w:t>for under eighteens under laws to fight against child sexual exp</w:t>
      </w:r>
      <w:r w:rsidRPr="00353C8F">
        <w:rPr>
          <w:rFonts w:ascii="Arial" w:hAnsi="Arial" w:cs="Arial"/>
          <w:sz w:val="22"/>
          <w:szCs w:val="22"/>
        </w:rPr>
        <w:t>loitation and trafficking)</w:t>
      </w:r>
      <w:r w:rsidR="00AF5287" w:rsidRPr="002733EF">
        <w:rPr>
          <w:rFonts w:ascii="Arial" w:hAnsi="Arial" w:cs="Arial"/>
          <w:sz w:val="22"/>
          <w:szCs w:val="22"/>
        </w:rPr>
        <w:t xml:space="preserve">. Even </w:t>
      </w:r>
      <w:r w:rsidRPr="0083357F">
        <w:rPr>
          <w:rFonts w:ascii="Arial" w:hAnsi="Arial" w:cs="Arial"/>
          <w:sz w:val="22"/>
          <w:szCs w:val="22"/>
        </w:rPr>
        <w:t xml:space="preserve">those </w:t>
      </w:r>
      <w:r w:rsidR="00AF5287" w:rsidRPr="008C5845">
        <w:rPr>
          <w:rFonts w:ascii="Arial" w:hAnsi="Arial" w:cs="Arial"/>
          <w:sz w:val="22"/>
          <w:szCs w:val="22"/>
        </w:rPr>
        <w:t xml:space="preserve">women </w:t>
      </w:r>
      <w:r w:rsidRPr="00B2072F">
        <w:rPr>
          <w:rFonts w:ascii="Arial" w:hAnsi="Arial" w:cs="Arial"/>
          <w:sz w:val="22"/>
          <w:szCs w:val="22"/>
        </w:rPr>
        <w:t>who were actually over eighteen could be arrested and detained if they did not have requisite identification to prove their age. Police were also reported to come and ask women selling sex for sexual relations w</w:t>
      </w:r>
      <w:r w:rsidRPr="00635B46">
        <w:rPr>
          <w:rFonts w:ascii="Arial" w:hAnsi="Arial" w:cs="Arial"/>
          <w:sz w:val="22"/>
          <w:szCs w:val="22"/>
        </w:rPr>
        <w:t xml:space="preserve">ithout payment on the threat of arrest. Women </w:t>
      </w:r>
      <w:r w:rsidR="00AF5287" w:rsidRPr="00ED5E36">
        <w:rPr>
          <w:rFonts w:ascii="Arial" w:hAnsi="Arial" w:cs="Arial"/>
          <w:sz w:val="22"/>
          <w:szCs w:val="22"/>
        </w:rPr>
        <w:t>spoke</w:t>
      </w:r>
      <w:r w:rsidRPr="00B4578E">
        <w:rPr>
          <w:rFonts w:ascii="Arial" w:hAnsi="Arial" w:cs="Arial"/>
          <w:sz w:val="22"/>
          <w:szCs w:val="22"/>
        </w:rPr>
        <w:t xml:space="preserve"> for example </w:t>
      </w:r>
      <w:r w:rsidR="00AF5287" w:rsidRPr="00871424">
        <w:rPr>
          <w:rFonts w:ascii="Arial" w:hAnsi="Arial" w:cs="Arial"/>
          <w:sz w:val="22"/>
          <w:szCs w:val="22"/>
        </w:rPr>
        <w:t xml:space="preserve">of the </w:t>
      </w:r>
      <w:r w:rsidRPr="00735EFD">
        <w:rPr>
          <w:rFonts w:ascii="Arial" w:hAnsi="Arial" w:cs="Arial"/>
          <w:sz w:val="22"/>
          <w:szCs w:val="22"/>
        </w:rPr>
        <w:t>regular police raids in discothèques where they were waiting for clients: “</w:t>
      </w:r>
      <w:r w:rsidRPr="00000367">
        <w:rPr>
          <w:rFonts w:ascii="Arial" w:hAnsi="Arial" w:cs="Arial"/>
          <w:sz w:val="22"/>
          <w:szCs w:val="22"/>
        </w:rPr>
        <w:t>The police often raid the discothèques. They ask us to buy them bottles of beer or for something else. I never refuse them if they ask me”.</w:t>
      </w:r>
      <w:r w:rsidRPr="00CF6686">
        <w:rPr>
          <w:rFonts w:ascii="Arial" w:hAnsi="Arial" w:cs="Arial"/>
          <w:sz w:val="22"/>
          <w:szCs w:val="22"/>
        </w:rPr>
        <w:t xml:space="preserve"> The status of sex work as not formally illegal, but not accepted by society, means that those who sell sex remain liable to harassment by police. In particular</w:t>
      </w:r>
      <w:r w:rsidR="004D4F90" w:rsidRPr="00CF6686">
        <w:rPr>
          <w:rFonts w:ascii="Arial" w:hAnsi="Arial" w:cs="Arial"/>
          <w:sz w:val="22"/>
          <w:szCs w:val="22"/>
        </w:rPr>
        <w:t xml:space="preserve">, </w:t>
      </w:r>
      <w:r w:rsidRPr="00CF6686">
        <w:rPr>
          <w:rFonts w:ascii="Arial" w:hAnsi="Arial" w:cs="Arial"/>
          <w:sz w:val="22"/>
          <w:szCs w:val="22"/>
        </w:rPr>
        <w:t xml:space="preserve">anyone selling sex who does not have papers to prove their identity and age is liable to arrest (Freedman et al, 2021). </w:t>
      </w:r>
    </w:p>
    <w:p w14:paraId="2DE6CB76" w14:textId="74BE8DBD" w:rsidR="00AA27CD" w:rsidRPr="00CF6686" w:rsidRDefault="00E2063D" w:rsidP="00CF6686">
      <w:pPr>
        <w:spacing w:line="360" w:lineRule="auto"/>
        <w:ind w:firstLine="720"/>
        <w:jc w:val="both"/>
        <w:rPr>
          <w:rFonts w:ascii="Arial" w:eastAsia="Arial" w:hAnsi="Arial" w:cs="Arial"/>
          <w:sz w:val="22"/>
          <w:szCs w:val="22"/>
        </w:rPr>
      </w:pPr>
      <w:r w:rsidRPr="00CF6686">
        <w:rPr>
          <w:rFonts w:ascii="Arial" w:eastAsia="Arial" w:hAnsi="Arial" w:cs="Arial"/>
          <w:sz w:val="22"/>
          <w:szCs w:val="22"/>
        </w:rPr>
        <w:lastRenderedPageBreak/>
        <w:t xml:space="preserve">The COVID-19 pandemic worsened the situation for sex workers in all four countries, who found it nearly impossible to find clients, and as a result lost their incomes. On the pretext of the police enforcing COVID-related curfews, actions of impunity seem to have escalated during the health emergency for both sex workers and ‘non-complying’ citizens. However, from many of the participants’ accounts we could deduce that the police exploited their power position and acted out against sex workers, anticipating a </w:t>
      </w:r>
      <w:r w:rsidRPr="00CF6686">
        <w:rPr>
          <w:rFonts w:ascii="Arial" w:eastAsia="Arial" w:hAnsi="Arial" w:cs="Arial"/>
          <w:i/>
          <w:sz w:val="22"/>
          <w:szCs w:val="22"/>
        </w:rPr>
        <w:t>carte blanche</w:t>
      </w:r>
      <w:r w:rsidRPr="00CF6686">
        <w:rPr>
          <w:rFonts w:ascii="Arial" w:eastAsia="Arial" w:hAnsi="Arial" w:cs="Arial"/>
          <w:sz w:val="22"/>
          <w:szCs w:val="22"/>
        </w:rPr>
        <w:t xml:space="preserve"> under the newly established rules and regulations. Police action included physical violence against sex workers in Mozambique in the early months of COVID-19 restrictions: </w:t>
      </w:r>
      <w:r w:rsidRPr="00000367">
        <w:rPr>
          <w:rFonts w:ascii="Arial" w:hAnsi="Arial" w:cs="Arial"/>
          <w:sz w:val="22"/>
          <w:szCs w:val="22"/>
        </w:rPr>
        <w:t>“</w:t>
      </w:r>
      <w:r w:rsidRPr="00000367">
        <w:rPr>
          <w:rFonts w:ascii="Arial" w:eastAsia="Arial" w:hAnsi="Arial" w:cs="Arial"/>
          <w:sz w:val="22"/>
          <w:szCs w:val="22"/>
        </w:rPr>
        <w:t>Yes, they caught my friends and they caught me too. After I took a hundred meticais I gave a policeman and saying that we have to sleep there [they] start hitting us, hitting us really well but not me because I took a hundred meticais [out]</w:t>
      </w:r>
      <w:r w:rsidR="006165AC" w:rsidRPr="00000367">
        <w:rPr>
          <w:rFonts w:ascii="Arial" w:eastAsia="Arial" w:hAnsi="Arial" w:cs="Arial"/>
          <w:sz w:val="22"/>
          <w:szCs w:val="22"/>
        </w:rPr>
        <w:t>”</w:t>
      </w:r>
      <w:r w:rsidRPr="00000367">
        <w:rPr>
          <w:rFonts w:ascii="Arial" w:eastAsia="Arial" w:hAnsi="Arial" w:cs="Arial"/>
          <w:sz w:val="22"/>
          <w:szCs w:val="22"/>
        </w:rPr>
        <w:t>.</w:t>
      </w:r>
      <w:r w:rsidRPr="00183DB1">
        <w:rPr>
          <w:rFonts w:ascii="Arial" w:eastAsia="Arial" w:hAnsi="Arial" w:cs="Arial"/>
          <w:sz w:val="22"/>
          <w:szCs w:val="22"/>
        </w:rPr>
        <w:t xml:space="preserve"> In Zimbabwe, police and soldiers requested payment of money or sexual favours </w:t>
      </w:r>
      <w:r w:rsidR="004D4F90" w:rsidRPr="00353C8F">
        <w:rPr>
          <w:rFonts w:ascii="Arial" w:eastAsia="Arial" w:hAnsi="Arial" w:cs="Arial"/>
          <w:sz w:val="22"/>
          <w:szCs w:val="22"/>
        </w:rPr>
        <w:t xml:space="preserve">from young female sex workers </w:t>
      </w:r>
      <w:r w:rsidRPr="002733EF">
        <w:rPr>
          <w:rFonts w:ascii="Arial" w:eastAsia="Arial" w:hAnsi="Arial" w:cs="Arial"/>
          <w:sz w:val="22"/>
          <w:szCs w:val="22"/>
        </w:rPr>
        <w:t>in exchange for passage through a road block and in the Zambian and Zimbabwean case, in lieu of participants being arrested when caught transgressing the lockdown res</w:t>
      </w:r>
      <w:r w:rsidRPr="008C5845">
        <w:rPr>
          <w:rFonts w:ascii="Arial" w:eastAsia="Arial" w:hAnsi="Arial" w:cs="Arial"/>
          <w:sz w:val="22"/>
          <w:szCs w:val="22"/>
        </w:rPr>
        <w:t xml:space="preserve">trictions. The COVID-19 situation also made the conditions for selling sex </w:t>
      </w:r>
      <w:r w:rsidR="00D017AC" w:rsidRPr="008C5845">
        <w:rPr>
          <w:rFonts w:ascii="Arial" w:eastAsia="Arial" w:hAnsi="Arial" w:cs="Arial"/>
          <w:sz w:val="22"/>
          <w:szCs w:val="22"/>
        </w:rPr>
        <w:t>riskier</w:t>
      </w:r>
      <w:r w:rsidRPr="008C5845">
        <w:rPr>
          <w:rFonts w:ascii="Arial" w:eastAsia="Arial" w:hAnsi="Arial" w:cs="Arial"/>
          <w:sz w:val="22"/>
          <w:szCs w:val="22"/>
        </w:rPr>
        <w:t>, as either sex was furtive and hurried with insufficient time to ensure clients were wearing condoms, or sex workers were forced to agree to go to clients’ homes and to s</w:t>
      </w:r>
      <w:r w:rsidRPr="00B2072F">
        <w:rPr>
          <w:rFonts w:ascii="Arial" w:eastAsia="Arial" w:hAnsi="Arial" w:cs="Arial"/>
          <w:sz w:val="22"/>
          <w:szCs w:val="22"/>
        </w:rPr>
        <w:t xml:space="preserve">tay all night there to avoid curfew restrictions and police harassment. As one woman in Madagascar explained: </w:t>
      </w:r>
    </w:p>
    <w:p w14:paraId="369F16BB" w14:textId="77777777" w:rsidR="00AA27CD" w:rsidRPr="00CF6686" w:rsidRDefault="00AA27CD" w:rsidP="00CF6686">
      <w:pPr>
        <w:spacing w:line="360" w:lineRule="auto"/>
        <w:ind w:firstLine="720"/>
        <w:jc w:val="both"/>
        <w:rPr>
          <w:rFonts w:ascii="Arial" w:eastAsia="Arial" w:hAnsi="Arial" w:cs="Arial"/>
          <w:sz w:val="22"/>
          <w:szCs w:val="22"/>
        </w:rPr>
      </w:pPr>
    </w:p>
    <w:p w14:paraId="7E582F13" w14:textId="737C15F2" w:rsidR="00AA27CD" w:rsidRDefault="00E2063D" w:rsidP="00000367">
      <w:pPr>
        <w:spacing w:line="360" w:lineRule="auto"/>
        <w:ind w:left="851" w:right="844"/>
        <w:jc w:val="both"/>
        <w:rPr>
          <w:rFonts w:ascii="Arial" w:eastAsia="Arial" w:hAnsi="Arial" w:cs="Arial"/>
          <w:iCs/>
          <w:sz w:val="22"/>
          <w:szCs w:val="22"/>
        </w:rPr>
      </w:pPr>
      <w:r w:rsidRPr="00000367">
        <w:rPr>
          <w:rFonts w:ascii="Arial" w:eastAsia="Arial" w:hAnsi="Arial" w:cs="Arial"/>
          <w:iCs/>
          <w:sz w:val="22"/>
          <w:szCs w:val="22"/>
        </w:rPr>
        <w:t xml:space="preserve">They bring us to their houses and we have to stay till the next morning. They steal your money and then they threaten you. You don’t get any payment and in addition you lose what money you already had. Sometimes you risk death. All of that has happened to us. </w:t>
      </w:r>
    </w:p>
    <w:p w14:paraId="7A62D920" w14:textId="7BD8581F" w:rsidR="00000367" w:rsidRPr="00000367" w:rsidRDefault="00000367" w:rsidP="00000367">
      <w:pPr>
        <w:spacing w:line="360" w:lineRule="auto"/>
        <w:ind w:left="851" w:right="844"/>
        <w:jc w:val="right"/>
        <w:rPr>
          <w:rFonts w:ascii="Arial" w:eastAsia="Arial" w:hAnsi="Arial" w:cs="Arial"/>
          <w:b/>
          <w:bCs/>
          <w:iCs/>
          <w:sz w:val="22"/>
          <w:szCs w:val="22"/>
        </w:rPr>
      </w:pPr>
      <w:r>
        <w:rPr>
          <w:rFonts w:ascii="Arial" w:eastAsia="Arial" w:hAnsi="Arial" w:cs="Arial"/>
          <w:b/>
          <w:bCs/>
          <w:iCs/>
          <w:sz w:val="22"/>
          <w:szCs w:val="22"/>
        </w:rPr>
        <w:t>Participant, Madagascar</w:t>
      </w:r>
    </w:p>
    <w:p w14:paraId="5CC3871D" w14:textId="77777777" w:rsidR="00AA27CD" w:rsidRPr="00CF6686" w:rsidRDefault="00AA27CD" w:rsidP="00CF6686">
      <w:pPr>
        <w:spacing w:line="360" w:lineRule="auto"/>
        <w:ind w:firstLine="720"/>
        <w:jc w:val="both"/>
        <w:rPr>
          <w:rFonts w:ascii="Arial" w:eastAsia="Arial" w:hAnsi="Arial" w:cs="Arial"/>
          <w:sz w:val="22"/>
          <w:szCs w:val="22"/>
        </w:rPr>
      </w:pPr>
    </w:p>
    <w:p w14:paraId="00000055" w14:textId="39B7D718" w:rsidR="00BF420B" w:rsidRPr="00183DB1" w:rsidRDefault="00E2063D" w:rsidP="00CF6686">
      <w:pPr>
        <w:spacing w:line="360" w:lineRule="auto"/>
        <w:ind w:firstLine="720"/>
        <w:jc w:val="both"/>
        <w:rPr>
          <w:rFonts w:ascii="Arial" w:eastAsia="Arial" w:hAnsi="Arial" w:cs="Arial"/>
          <w:sz w:val="22"/>
          <w:szCs w:val="22"/>
        </w:rPr>
      </w:pPr>
      <w:r w:rsidRPr="00183DB1">
        <w:rPr>
          <w:rFonts w:ascii="Arial" w:eastAsia="Arial" w:hAnsi="Arial" w:cs="Arial"/>
          <w:sz w:val="22"/>
          <w:szCs w:val="22"/>
        </w:rPr>
        <w:t xml:space="preserve">Security mechanisms and peer support among sex workers came under pressure as sex workers dispersed across the city to avoid arrests and client numbers dropped significantly.  </w:t>
      </w:r>
    </w:p>
    <w:p w14:paraId="5BB2A31E" w14:textId="77777777" w:rsidR="004015D7" w:rsidRPr="00183DB1" w:rsidRDefault="004015D7" w:rsidP="00CF6686">
      <w:pPr>
        <w:spacing w:line="360" w:lineRule="auto"/>
        <w:jc w:val="both"/>
        <w:rPr>
          <w:rFonts w:ascii="Arial" w:eastAsia="Arial" w:hAnsi="Arial" w:cs="Arial"/>
          <w:i/>
          <w:sz w:val="22"/>
          <w:szCs w:val="22"/>
        </w:rPr>
      </w:pPr>
    </w:p>
    <w:p w14:paraId="00000057" w14:textId="157C409D" w:rsidR="00BF420B" w:rsidRPr="00CF6686" w:rsidRDefault="00E2063D" w:rsidP="00CF6686">
      <w:pPr>
        <w:spacing w:line="360" w:lineRule="auto"/>
        <w:jc w:val="both"/>
        <w:rPr>
          <w:rFonts w:ascii="Arial" w:eastAsia="Arial" w:hAnsi="Arial" w:cs="Arial"/>
          <w:i/>
          <w:sz w:val="22"/>
          <w:szCs w:val="22"/>
        </w:rPr>
      </w:pPr>
      <w:r w:rsidRPr="00CF6686">
        <w:rPr>
          <w:rFonts w:ascii="Arial" w:eastAsia="Arial" w:hAnsi="Arial" w:cs="Arial"/>
          <w:i/>
          <w:sz w:val="22"/>
          <w:szCs w:val="22"/>
        </w:rPr>
        <w:t xml:space="preserve">Mobilising the </w:t>
      </w:r>
      <w:r w:rsidR="00BC6C57">
        <w:rPr>
          <w:rFonts w:ascii="Arial" w:eastAsia="Arial" w:hAnsi="Arial" w:cs="Arial"/>
          <w:i/>
          <w:sz w:val="22"/>
          <w:szCs w:val="22"/>
        </w:rPr>
        <w:t>C</w:t>
      </w:r>
      <w:r w:rsidRPr="00CF6686">
        <w:rPr>
          <w:rFonts w:ascii="Arial" w:eastAsia="Arial" w:hAnsi="Arial" w:cs="Arial"/>
          <w:i/>
          <w:sz w:val="22"/>
          <w:szCs w:val="22"/>
        </w:rPr>
        <w:t xml:space="preserve">ollective for </w:t>
      </w:r>
      <w:r w:rsidR="00BC6C57">
        <w:rPr>
          <w:rFonts w:ascii="Arial" w:eastAsia="Arial" w:hAnsi="Arial" w:cs="Arial"/>
          <w:i/>
          <w:sz w:val="22"/>
          <w:szCs w:val="22"/>
        </w:rPr>
        <w:t>J</w:t>
      </w:r>
      <w:r w:rsidRPr="00CF6686">
        <w:rPr>
          <w:rFonts w:ascii="Arial" w:eastAsia="Arial" w:hAnsi="Arial" w:cs="Arial"/>
          <w:i/>
          <w:sz w:val="22"/>
          <w:szCs w:val="22"/>
        </w:rPr>
        <w:t>ustice</w:t>
      </w:r>
    </w:p>
    <w:p w14:paraId="5B5D6B41" w14:textId="77777777" w:rsidR="00836FB6" w:rsidRPr="00353C8F" w:rsidRDefault="00836FB6" w:rsidP="00CF6686">
      <w:pPr>
        <w:spacing w:line="360" w:lineRule="auto"/>
        <w:jc w:val="both"/>
        <w:rPr>
          <w:rFonts w:ascii="Arial" w:eastAsia="Arial" w:hAnsi="Arial" w:cs="Arial"/>
          <w:i/>
          <w:sz w:val="22"/>
          <w:szCs w:val="22"/>
        </w:rPr>
      </w:pPr>
    </w:p>
    <w:p w14:paraId="00000058" w14:textId="5A8A2F17" w:rsidR="00BF420B" w:rsidRPr="00CF6686" w:rsidRDefault="00E2063D" w:rsidP="00CF6686">
      <w:pPr>
        <w:spacing w:line="360" w:lineRule="auto"/>
        <w:jc w:val="both"/>
        <w:rPr>
          <w:rFonts w:ascii="Arial" w:eastAsia="Arial" w:hAnsi="Arial" w:cs="Arial"/>
          <w:sz w:val="22"/>
          <w:szCs w:val="22"/>
        </w:rPr>
      </w:pPr>
      <w:r w:rsidRPr="00353C8F">
        <w:rPr>
          <w:rFonts w:ascii="Arial" w:eastAsia="Arial" w:hAnsi="Arial" w:cs="Arial"/>
          <w:sz w:val="22"/>
          <w:szCs w:val="22"/>
        </w:rPr>
        <w:t>In many countries, collectivisation has proved critical in the push to gain legal protections for sex workers and to ensure that these are enforced. Strong examples exist from India, the United States, New Zealand and several European countries in which sex workers successfully demanded reforms in legislation and w</w:t>
      </w:r>
      <w:r w:rsidRPr="002733EF">
        <w:rPr>
          <w:rFonts w:ascii="Arial" w:eastAsia="Arial" w:hAnsi="Arial" w:cs="Arial"/>
          <w:sz w:val="22"/>
          <w:szCs w:val="22"/>
        </w:rPr>
        <w:t xml:space="preserve">ithin the police apparatus to guarantee protection and claim their rights (Biradavolu et al., 2009; Abel, 2014; Smith &amp; Mac, 2018). Such agency is also observed in various African countries. However, while some efforts are underway, our </w:t>
      </w:r>
      <w:r w:rsidRPr="002733EF">
        <w:rPr>
          <w:rFonts w:ascii="Arial" w:eastAsia="Arial" w:hAnsi="Arial" w:cs="Arial"/>
          <w:sz w:val="22"/>
          <w:szCs w:val="22"/>
        </w:rPr>
        <w:lastRenderedPageBreak/>
        <w:t>country studies fou</w:t>
      </w:r>
      <w:r w:rsidRPr="008C5845">
        <w:rPr>
          <w:rFonts w:ascii="Arial" w:eastAsia="Arial" w:hAnsi="Arial" w:cs="Arial"/>
          <w:sz w:val="22"/>
          <w:szCs w:val="22"/>
        </w:rPr>
        <w:t xml:space="preserve">nd multiple obstacles in drawing on this collective strength. These included barriers to sex work groups registering as official associations, and to their inclusion in decision-making bodies in order to have a real impact on policy. These barriers can be </w:t>
      </w:r>
      <w:r w:rsidRPr="00B2072F">
        <w:rPr>
          <w:rFonts w:ascii="Arial" w:eastAsia="Arial" w:hAnsi="Arial" w:cs="Arial"/>
          <w:sz w:val="22"/>
          <w:szCs w:val="22"/>
        </w:rPr>
        <w:t>seen to be linked to the national level normative and leg</w:t>
      </w:r>
      <w:r w:rsidR="00836FB6" w:rsidRPr="00635B46">
        <w:rPr>
          <w:rFonts w:ascii="Arial" w:eastAsia="Arial" w:hAnsi="Arial" w:cs="Arial"/>
          <w:sz w:val="22"/>
          <w:szCs w:val="22"/>
        </w:rPr>
        <w:t>al</w:t>
      </w:r>
      <w:r w:rsidRPr="00ED5E36">
        <w:rPr>
          <w:rFonts w:ascii="Arial" w:eastAsia="Arial" w:hAnsi="Arial" w:cs="Arial"/>
          <w:sz w:val="22"/>
          <w:szCs w:val="22"/>
        </w:rPr>
        <w:t xml:space="preserve">-political contexts around sex work, but also to the impacts of international programmes on the structuration of opportunities for sex workers to associate and mobilise. We </w:t>
      </w:r>
      <w:r w:rsidR="00836FB6" w:rsidRPr="00B4578E">
        <w:rPr>
          <w:rFonts w:ascii="Arial" w:eastAsia="Arial" w:hAnsi="Arial" w:cs="Arial"/>
          <w:sz w:val="22"/>
          <w:szCs w:val="22"/>
        </w:rPr>
        <w:t>return</w:t>
      </w:r>
      <w:r w:rsidRPr="00871424">
        <w:rPr>
          <w:rFonts w:ascii="Arial" w:eastAsia="Arial" w:hAnsi="Arial" w:cs="Arial"/>
          <w:sz w:val="22"/>
          <w:szCs w:val="22"/>
        </w:rPr>
        <w:t xml:space="preserve"> here to the influence of international HIV and AIDS programmes, and in targeting sex workers as a so-called </w:t>
      </w:r>
      <w:r w:rsidR="00AA27CD" w:rsidRPr="00CF6686">
        <w:rPr>
          <w:rFonts w:ascii="Arial" w:eastAsia="Arial" w:hAnsi="Arial" w:cs="Arial"/>
          <w:sz w:val="22"/>
          <w:szCs w:val="22"/>
        </w:rPr>
        <w:t>‘</w:t>
      </w:r>
      <w:r w:rsidRPr="00CF6686">
        <w:rPr>
          <w:rFonts w:ascii="Arial" w:eastAsia="Arial" w:hAnsi="Arial" w:cs="Arial"/>
          <w:sz w:val="22"/>
          <w:szCs w:val="22"/>
        </w:rPr>
        <w:t>key population</w:t>
      </w:r>
      <w:r w:rsidR="00AA27CD" w:rsidRPr="00CF6686">
        <w:rPr>
          <w:rFonts w:ascii="Arial" w:eastAsia="Arial" w:hAnsi="Arial" w:cs="Arial"/>
          <w:sz w:val="22"/>
          <w:szCs w:val="22"/>
        </w:rPr>
        <w:t>’</w:t>
      </w:r>
      <w:r w:rsidRPr="00CF6686">
        <w:rPr>
          <w:rFonts w:ascii="Arial" w:eastAsia="Arial" w:hAnsi="Arial" w:cs="Arial"/>
          <w:sz w:val="22"/>
          <w:szCs w:val="22"/>
        </w:rPr>
        <w:t xml:space="preserve">. The introduction of a ‘key population’ approach in HIV control programmes from 2014 onwards was intended to shift the narrative towards greater recognition of the harmful impacts of stigma, violence and criminal laws on sex workers and other groups identified as key populations (Wolf et al., 2018). However, in practice the continuing usage of the term in policy and programming masks this diversity and thus erases the impacts of varying social, economic and political inequalities on individual members of the groups (Freedman et al, 2020). </w:t>
      </w:r>
    </w:p>
    <w:p w14:paraId="00000059" w14:textId="77777777" w:rsidR="00BF420B" w:rsidRPr="00CF6686" w:rsidRDefault="00BF420B" w:rsidP="00CF6686">
      <w:pPr>
        <w:spacing w:line="360" w:lineRule="auto"/>
        <w:jc w:val="both"/>
        <w:rPr>
          <w:rFonts w:ascii="Arial" w:eastAsia="Arial" w:hAnsi="Arial" w:cs="Arial"/>
          <w:sz w:val="22"/>
          <w:szCs w:val="22"/>
        </w:rPr>
      </w:pPr>
    </w:p>
    <w:p w14:paraId="0000005A" w14:textId="0B540C66" w:rsidR="00BF420B" w:rsidRPr="00CF6686" w:rsidRDefault="00E2063D" w:rsidP="00CF6686">
      <w:pPr>
        <w:spacing w:line="360" w:lineRule="auto"/>
        <w:ind w:firstLine="720"/>
        <w:jc w:val="both"/>
        <w:rPr>
          <w:rFonts w:ascii="Arial" w:eastAsia="Arial" w:hAnsi="Arial" w:cs="Arial"/>
          <w:sz w:val="22"/>
          <w:szCs w:val="22"/>
        </w:rPr>
      </w:pPr>
      <w:r w:rsidRPr="00CF6686">
        <w:rPr>
          <w:rFonts w:ascii="Arial" w:eastAsia="Arial" w:hAnsi="Arial" w:cs="Arial"/>
          <w:sz w:val="22"/>
          <w:szCs w:val="22"/>
        </w:rPr>
        <w:t xml:space="preserve">For sex workers, we have noted in our country case studies that the key population approach has often led to the creation of a group of </w:t>
      </w:r>
      <w:r w:rsidR="00AA27CD" w:rsidRPr="00CF6686">
        <w:rPr>
          <w:rFonts w:ascii="Arial" w:eastAsia="Arial" w:hAnsi="Arial" w:cs="Arial"/>
          <w:sz w:val="22"/>
          <w:szCs w:val="22"/>
        </w:rPr>
        <w:t>‘</w:t>
      </w:r>
      <w:r w:rsidRPr="00CF6686">
        <w:rPr>
          <w:rFonts w:ascii="Arial" w:eastAsia="Arial" w:hAnsi="Arial" w:cs="Arial"/>
          <w:sz w:val="22"/>
          <w:szCs w:val="22"/>
        </w:rPr>
        <w:t>gatekeepers</w:t>
      </w:r>
      <w:r w:rsidR="00AA27CD" w:rsidRPr="00CF6686">
        <w:rPr>
          <w:rFonts w:ascii="Arial" w:eastAsia="Arial" w:hAnsi="Arial" w:cs="Arial"/>
          <w:sz w:val="22"/>
          <w:szCs w:val="22"/>
        </w:rPr>
        <w:t>’</w:t>
      </w:r>
      <w:r w:rsidR="000E2B8F" w:rsidRPr="00CF6686">
        <w:rPr>
          <w:rFonts w:ascii="Arial" w:eastAsia="Arial" w:hAnsi="Arial" w:cs="Arial"/>
          <w:sz w:val="22"/>
          <w:szCs w:val="22"/>
        </w:rPr>
        <w:t xml:space="preserve"> (Freedman et al., 2020)</w:t>
      </w:r>
      <w:r w:rsidRPr="00CF6686">
        <w:rPr>
          <w:rFonts w:ascii="Arial" w:eastAsia="Arial" w:hAnsi="Arial" w:cs="Arial"/>
          <w:sz w:val="22"/>
          <w:szCs w:val="22"/>
        </w:rPr>
        <w:t>, mainly older women sex workers or ex-sex workers, who have founded associations, which receive variable funding support from different sources and who may attempt to control or limit access to the field. This can result in lack of attention to power disparities between, for example, older and younger sex workers, or those from different social classes. Issues of seniority and age-related factors within sex worker hierarchies and how this impacts cohesion within the group are frequently overlooked in the literature. In a context of scarce resources and many young women selling sex, competition amongst young women who sell sex is high. Our Zimbabwean research highlighted how older sex workers (&gt;20/21 years) refused to share information about abusive clients with younger peers and younger women (&lt;18/19 years) were generally distrustful of adult and older peer educators, who were also sex workers themselves (Crankshaw et al</w:t>
      </w:r>
      <w:r w:rsidR="00727A6F" w:rsidRPr="00CF6686">
        <w:rPr>
          <w:rFonts w:ascii="Arial" w:eastAsia="Arial" w:hAnsi="Arial" w:cs="Arial"/>
          <w:sz w:val="22"/>
          <w:szCs w:val="22"/>
        </w:rPr>
        <w:t>,</w:t>
      </w:r>
      <w:r w:rsidRPr="00CF6686">
        <w:rPr>
          <w:rFonts w:ascii="Arial" w:eastAsia="Arial" w:hAnsi="Arial" w:cs="Arial"/>
          <w:sz w:val="22"/>
          <w:szCs w:val="22"/>
        </w:rPr>
        <w:t xml:space="preserve"> 2021). </w:t>
      </w:r>
    </w:p>
    <w:p w14:paraId="0000005B" w14:textId="77777777" w:rsidR="00BF420B" w:rsidRPr="00CF6686" w:rsidRDefault="00BF420B" w:rsidP="00CF6686">
      <w:pPr>
        <w:spacing w:line="360" w:lineRule="auto"/>
        <w:ind w:firstLine="708"/>
        <w:jc w:val="both"/>
        <w:rPr>
          <w:rFonts w:ascii="Arial" w:eastAsia="Arial" w:hAnsi="Arial" w:cs="Arial"/>
          <w:sz w:val="22"/>
          <w:szCs w:val="22"/>
        </w:rPr>
      </w:pPr>
    </w:p>
    <w:p w14:paraId="0DD46582" w14:textId="326C6233" w:rsidR="00AA27CD" w:rsidRPr="00CF6686" w:rsidRDefault="00E2063D" w:rsidP="00CF6686">
      <w:pPr>
        <w:spacing w:line="360" w:lineRule="auto"/>
        <w:ind w:firstLine="720"/>
        <w:jc w:val="both"/>
        <w:rPr>
          <w:rFonts w:ascii="Arial" w:eastAsia="Arial" w:hAnsi="Arial" w:cs="Arial"/>
          <w:sz w:val="22"/>
          <w:szCs w:val="22"/>
        </w:rPr>
      </w:pPr>
      <w:r w:rsidRPr="00CF6686">
        <w:rPr>
          <w:rFonts w:ascii="Arial" w:eastAsia="Arial" w:hAnsi="Arial" w:cs="Arial"/>
          <w:sz w:val="22"/>
          <w:szCs w:val="22"/>
        </w:rPr>
        <w:t xml:space="preserve">While health constitutes the </w:t>
      </w:r>
      <w:r w:rsidR="000E2B8F" w:rsidRPr="00CF6686">
        <w:rPr>
          <w:rFonts w:ascii="Arial" w:eastAsia="Arial" w:hAnsi="Arial" w:cs="Arial"/>
          <w:sz w:val="22"/>
          <w:szCs w:val="22"/>
        </w:rPr>
        <w:t>central focus</w:t>
      </w:r>
      <w:r w:rsidRPr="00CF6686">
        <w:rPr>
          <w:rFonts w:ascii="Arial" w:eastAsia="Arial" w:hAnsi="Arial" w:cs="Arial"/>
          <w:sz w:val="22"/>
          <w:szCs w:val="22"/>
        </w:rPr>
        <w:t xml:space="preserve"> in key population funding and programmes, the human rights imperative also translated into a programme component which helps link sex workers to the police and judicial system. While </w:t>
      </w:r>
      <w:r w:rsidR="00895089" w:rsidRPr="00CF6686">
        <w:rPr>
          <w:rFonts w:ascii="Arial" w:eastAsia="Arial" w:hAnsi="Arial" w:cs="Arial"/>
          <w:sz w:val="22"/>
          <w:szCs w:val="22"/>
        </w:rPr>
        <w:t xml:space="preserve">originally </w:t>
      </w:r>
      <w:r w:rsidRPr="00CF6686">
        <w:rPr>
          <w:rFonts w:ascii="Arial" w:eastAsia="Arial" w:hAnsi="Arial" w:cs="Arial"/>
          <w:sz w:val="22"/>
          <w:szCs w:val="22"/>
        </w:rPr>
        <w:t>reactive by design (</w:t>
      </w:r>
      <w:r w:rsidR="000E2B8F" w:rsidRPr="00CF6686">
        <w:rPr>
          <w:rFonts w:ascii="Arial" w:eastAsia="Arial" w:hAnsi="Arial" w:cs="Arial"/>
          <w:sz w:val="22"/>
          <w:szCs w:val="22"/>
        </w:rPr>
        <w:t>focusing on providing legal support to those who have experienced challenges to their rights</w:t>
      </w:r>
      <w:r w:rsidRPr="00CF6686">
        <w:rPr>
          <w:rFonts w:ascii="Arial" w:eastAsia="Arial" w:hAnsi="Arial" w:cs="Arial"/>
          <w:sz w:val="22"/>
          <w:szCs w:val="22"/>
        </w:rPr>
        <w:t xml:space="preserve">), the preventive effects of legal outreach programmes on the rights and security of sex workers can be observed in our study countries. For example, in Zimbabwe, nine sex workers who were arrested on grounds of public solicitation were successfully supported in challenging their conviction at the Constitutional Court. This litigation made an important contribution to the lives of sex workers in the country, as it led to an observed reduction in police harassment and </w:t>
      </w:r>
      <w:r w:rsidRPr="00CF6686">
        <w:rPr>
          <w:rFonts w:ascii="Arial" w:eastAsia="Arial" w:hAnsi="Arial" w:cs="Arial"/>
          <w:sz w:val="22"/>
          <w:szCs w:val="22"/>
        </w:rPr>
        <w:lastRenderedPageBreak/>
        <w:t xml:space="preserve">arrests of sex workers after the court order (Busza et al, 2017). In Mozambique, financial support for movement building made it possible to unite sex workers of all genders and organisations working with key populations in one platform in 2017 with the aim of defending sex worker rights. The critical function of the platform in speaking out collectively against discrimination and violence became apparent during the first few months of the COVID-19 pandemic, and as reports of police violence against sex workers increased rapidly. A representative of the platform explained that at the time: </w:t>
      </w:r>
    </w:p>
    <w:p w14:paraId="24848FF5" w14:textId="77777777" w:rsidR="00AA27CD" w:rsidRPr="00CF6686" w:rsidRDefault="00AA27CD" w:rsidP="00CF6686">
      <w:pPr>
        <w:spacing w:line="360" w:lineRule="auto"/>
        <w:ind w:firstLine="720"/>
        <w:jc w:val="both"/>
        <w:rPr>
          <w:rFonts w:ascii="Arial" w:eastAsia="Arial" w:hAnsi="Arial" w:cs="Arial"/>
          <w:sz w:val="22"/>
          <w:szCs w:val="22"/>
        </w:rPr>
      </w:pPr>
    </w:p>
    <w:p w14:paraId="3D154AC3" w14:textId="0752E605" w:rsidR="00AA27CD" w:rsidRDefault="00E2063D" w:rsidP="00000367">
      <w:pPr>
        <w:spacing w:line="360" w:lineRule="auto"/>
        <w:ind w:left="851" w:right="844"/>
        <w:jc w:val="both"/>
        <w:rPr>
          <w:rFonts w:ascii="Arial" w:eastAsia="Arial" w:hAnsi="Arial" w:cs="Arial"/>
          <w:iCs/>
          <w:sz w:val="22"/>
          <w:szCs w:val="22"/>
        </w:rPr>
      </w:pPr>
      <w:r w:rsidRPr="00000367">
        <w:rPr>
          <w:rFonts w:ascii="Arial" w:eastAsia="Arial" w:hAnsi="Arial" w:cs="Arial"/>
          <w:iCs/>
          <w:sz w:val="22"/>
          <w:szCs w:val="22"/>
        </w:rPr>
        <w:t xml:space="preserve">The government was concerned with containing [the pandemic] and ‘serious problems require extreme measures’ is what they said. This made an enormous impact and the violence was so much that we drafted a position letter because the policeman at the time had a misinterpretation [of the decree] so that is why the violence increased. </w:t>
      </w:r>
    </w:p>
    <w:p w14:paraId="124EF0D0" w14:textId="1255197D" w:rsidR="00000367" w:rsidRPr="00000367" w:rsidRDefault="00000367" w:rsidP="00000367">
      <w:pPr>
        <w:spacing w:line="360" w:lineRule="auto"/>
        <w:ind w:left="851" w:right="844"/>
        <w:jc w:val="right"/>
        <w:rPr>
          <w:rFonts w:ascii="Arial" w:eastAsia="Arial" w:hAnsi="Arial" w:cs="Arial"/>
          <w:b/>
          <w:bCs/>
          <w:iCs/>
          <w:sz w:val="22"/>
          <w:szCs w:val="22"/>
        </w:rPr>
      </w:pPr>
      <w:r>
        <w:rPr>
          <w:rFonts w:ascii="Arial" w:eastAsia="Arial" w:hAnsi="Arial" w:cs="Arial"/>
          <w:b/>
          <w:bCs/>
          <w:iCs/>
          <w:sz w:val="22"/>
          <w:szCs w:val="22"/>
        </w:rPr>
        <w:t>Platform representative</w:t>
      </w:r>
    </w:p>
    <w:p w14:paraId="5791BC26" w14:textId="77777777" w:rsidR="00AA27CD" w:rsidRPr="00CF6686" w:rsidRDefault="00AA27CD" w:rsidP="00CF6686">
      <w:pPr>
        <w:spacing w:line="360" w:lineRule="auto"/>
        <w:ind w:firstLine="720"/>
        <w:jc w:val="both"/>
        <w:rPr>
          <w:rFonts w:ascii="Arial" w:eastAsia="Arial" w:hAnsi="Arial" w:cs="Arial"/>
          <w:sz w:val="22"/>
          <w:szCs w:val="22"/>
        </w:rPr>
      </w:pPr>
    </w:p>
    <w:p w14:paraId="0000005C" w14:textId="42E6DDC2" w:rsidR="00BF420B" w:rsidRPr="00183DB1" w:rsidRDefault="00E2063D" w:rsidP="00CF6686">
      <w:pPr>
        <w:spacing w:line="360" w:lineRule="auto"/>
        <w:ind w:firstLine="720"/>
        <w:jc w:val="both"/>
        <w:rPr>
          <w:rFonts w:ascii="Arial" w:eastAsia="Arial" w:hAnsi="Arial" w:cs="Arial"/>
          <w:sz w:val="22"/>
          <w:szCs w:val="22"/>
        </w:rPr>
      </w:pPr>
      <w:r w:rsidRPr="00183DB1">
        <w:rPr>
          <w:rFonts w:ascii="Arial" w:eastAsia="Arial" w:hAnsi="Arial" w:cs="Arial"/>
          <w:sz w:val="22"/>
          <w:szCs w:val="22"/>
        </w:rPr>
        <w:t xml:space="preserve">The effects were felt by the participants we interviewed who noted to us that the police had at least stopped extorting and beating them when they were found to congregate on the street or were not wearing a mask: </w:t>
      </w:r>
      <w:r w:rsidRPr="00000367">
        <w:rPr>
          <w:rFonts w:ascii="Arial" w:eastAsia="Arial" w:hAnsi="Arial" w:cs="Arial"/>
          <w:sz w:val="22"/>
          <w:szCs w:val="22"/>
        </w:rPr>
        <w:t>“Now they</w:t>
      </w:r>
      <w:r w:rsidR="00AA27CD" w:rsidRPr="00000367">
        <w:rPr>
          <w:rFonts w:ascii="Arial" w:eastAsia="Arial" w:hAnsi="Arial" w:cs="Arial"/>
          <w:sz w:val="22"/>
          <w:szCs w:val="22"/>
        </w:rPr>
        <w:t xml:space="preserve"> </w:t>
      </w:r>
      <w:r w:rsidRPr="00000367">
        <w:rPr>
          <w:rFonts w:ascii="Arial" w:eastAsia="Arial" w:hAnsi="Arial" w:cs="Arial"/>
          <w:sz w:val="22"/>
          <w:szCs w:val="22"/>
        </w:rPr>
        <w:t>don't hit you they just pick you up putting you in the Mahindra's car (brand of the police car) to go with you, they just</w:t>
      </w:r>
      <w:r w:rsidR="00AA27CD" w:rsidRPr="00000367">
        <w:rPr>
          <w:rFonts w:ascii="Arial" w:eastAsia="Arial" w:hAnsi="Arial" w:cs="Arial"/>
          <w:sz w:val="22"/>
          <w:szCs w:val="22"/>
        </w:rPr>
        <w:t xml:space="preserve"> </w:t>
      </w:r>
      <w:r w:rsidRPr="00000367">
        <w:rPr>
          <w:rFonts w:ascii="Arial" w:eastAsia="Arial" w:hAnsi="Arial" w:cs="Arial"/>
          <w:sz w:val="22"/>
          <w:szCs w:val="22"/>
        </w:rPr>
        <w:t>don't hit”</w:t>
      </w:r>
      <w:r w:rsidR="003160EB" w:rsidRPr="00000367">
        <w:rPr>
          <w:rFonts w:ascii="Arial" w:eastAsia="Arial" w:hAnsi="Arial" w:cs="Arial"/>
          <w:sz w:val="22"/>
          <w:szCs w:val="22"/>
        </w:rPr>
        <w:t>.</w:t>
      </w:r>
      <w:r w:rsidRPr="00183DB1">
        <w:rPr>
          <w:rFonts w:ascii="Arial" w:eastAsia="Arial" w:hAnsi="Arial" w:cs="Arial"/>
          <w:sz w:val="22"/>
          <w:szCs w:val="22"/>
        </w:rPr>
        <w:t xml:space="preserve"> The platform, though content with their successful intervention, acknowledges there is still a long way to go in </w:t>
      </w:r>
      <w:r w:rsidRPr="008C5845">
        <w:rPr>
          <w:rFonts w:ascii="Arial" w:eastAsia="Arial" w:hAnsi="Arial" w:cs="Arial"/>
          <w:color w:val="000000"/>
          <w:sz w:val="22"/>
          <w:szCs w:val="22"/>
        </w:rPr>
        <w:t xml:space="preserve">creating a safe working environment for sex workers: </w:t>
      </w:r>
      <w:r w:rsidRPr="00000367">
        <w:rPr>
          <w:rFonts w:ascii="Arial" w:eastAsia="Arial" w:hAnsi="Arial" w:cs="Arial"/>
          <w:sz w:val="22"/>
          <w:szCs w:val="22"/>
        </w:rPr>
        <w:t>“Violence against sex workers, in general, has always existed and will always exist. We're just trying to minimize things”</w:t>
      </w:r>
      <w:r w:rsidR="003160EB" w:rsidRPr="00000367">
        <w:rPr>
          <w:rFonts w:ascii="Arial" w:eastAsia="Arial" w:hAnsi="Arial" w:cs="Arial"/>
          <w:sz w:val="22"/>
          <w:szCs w:val="22"/>
        </w:rPr>
        <w:t>.</w:t>
      </w:r>
      <w:r w:rsidRPr="00183DB1">
        <w:rPr>
          <w:rFonts w:ascii="Arial" w:eastAsia="Arial" w:hAnsi="Arial" w:cs="Arial"/>
          <w:sz w:val="22"/>
          <w:szCs w:val="22"/>
        </w:rPr>
        <w:t xml:space="preserve"> </w:t>
      </w:r>
    </w:p>
    <w:p w14:paraId="0000005D" w14:textId="77777777" w:rsidR="00BF420B" w:rsidRPr="00183DB1" w:rsidRDefault="00E2063D" w:rsidP="00CF6686">
      <w:pPr>
        <w:spacing w:line="360" w:lineRule="auto"/>
        <w:jc w:val="both"/>
        <w:rPr>
          <w:rFonts w:ascii="Arial" w:eastAsia="Arial" w:hAnsi="Arial" w:cs="Arial"/>
          <w:b/>
          <w:sz w:val="22"/>
          <w:szCs w:val="22"/>
        </w:rPr>
      </w:pPr>
      <w:r w:rsidRPr="00183DB1">
        <w:rPr>
          <w:rFonts w:ascii="Arial" w:eastAsia="Arial" w:hAnsi="Arial" w:cs="Arial"/>
          <w:sz w:val="22"/>
          <w:szCs w:val="22"/>
        </w:rPr>
        <w:t xml:space="preserve"> </w:t>
      </w:r>
    </w:p>
    <w:p w14:paraId="0000005E" w14:textId="77777777" w:rsidR="00BF420B" w:rsidRPr="00CF6686" w:rsidRDefault="00E2063D" w:rsidP="00CF6686">
      <w:pPr>
        <w:spacing w:line="360" w:lineRule="auto"/>
        <w:jc w:val="both"/>
        <w:rPr>
          <w:rFonts w:ascii="Arial" w:eastAsia="Arial" w:hAnsi="Arial" w:cs="Arial"/>
          <w:b/>
          <w:i/>
          <w:iCs/>
          <w:sz w:val="22"/>
          <w:szCs w:val="22"/>
        </w:rPr>
      </w:pPr>
      <w:r w:rsidRPr="00CF6686">
        <w:rPr>
          <w:rFonts w:ascii="Arial" w:eastAsia="Arial" w:hAnsi="Arial" w:cs="Arial"/>
          <w:b/>
          <w:i/>
          <w:iCs/>
          <w:sz w:val="22"/>
          <w:szCs w:val="22"/>
        </w:rPr>
        <w:t xml:space="preserve">Conclusion </w:t>
      </w:r>
    </w:p>
    <w:p w14:paraId="0000005F" w14:textId="77777777" w:rsidR="00BF420B" w:rsidRPr="00183DB1" w:rsidRDefault="00BF420B" w:rsidP="00CF6686">
      <w:pPr>
        <w:spacing w:line="360" w:lineRule="auto"/>
        <w:jc w:val="both"/>
        <w:rPr>
          <w:rFonts w:ascii="Arial" w:eastAsia="Arial" w:hAnsi="Arial" w:cs="Arial"/>
          <w:b/>
          <w:sz w:val="22"/>
          <w:szCs w:val="22"/>
        </w:rPr>
      </w:pPr>
    </w:p>
    <w:p w14:paraId="00000060" w14:textId="2DD623C9" w:rsidR="00BF420B" w:rsidRPr="00735EFD" w:rsidRDefault="00E2063D" w:rsidP="00CF6686">
      <w:pPr>
        <w:spacing w:line="360" w:lineRule="auto"/>
        <w:jc w:val="both"/>
        <w:rPr>
          <w:rFonts w:ascii="Arial" w:eastAsia="Arial" w:hAnsi="Arial" w:cs="Arial"/>
          <w:sz w:val="22"/>
          <w:szCs w:val="22"/>
        </w:rPr>
      </w:pPr>
      <w:r w:rsidRPr="00183DB1">
        <w:rPr>
          <w:rFonts w:ascii="Arial" w:eastAsia="Arial" w:hAnsi="Arial" w:cs="Arial"/>
          <w:sz w:val="22"/>
          <w:szCs w:val="22"/>
        </w:rPr>
        <w:t>The discourses on sex work in each of the case studies</w:t>
      </w:r>
      <w:r w:rsidR="003160EB" w:rsidRPr="00CF6686">
        <w:rPr>
          <w:rFonts w:ascii="Arial" w:eastAsia="Arial" w:hAnsi="Arial" w:cs="Arial"/>
          <w:sz w:val="22"/>
          <w:szCs w:val="22"/>
        </w:rPr>
        <w:t>’</w:t>
      </w:r>
      <w:r w:rsidRPr="00183DB1">
        <w:rPr>
          <w:rFonts w:ascii="Arial" w:eastAsia="Arial" w:hAnsi="Arial" w:cs="Arial"/>
          <w:sz w:val="22"/>
          <w:szCs w:val="22"/>
        </w:rPr>
        <w:t xml:space="preserve"> countries are shaped by a strong normative stance on and control of female sexuality</w:t>
      </w:r>
      <w:r w:rsidR="00183DB1">
        <w:rPr>
          <w:rFonts w:ascii="Arial" w:eastAsia="Arial" w:hAnsi="Arial" w:cs="Arial"/>
          <w:sz w:val="22"/>
          <w:szCs w:val="22"/>
        </w:rPr>
        <w:t xml:space="preserve"> </w:t>
      </w:r>
      <w:r w:rsidRPr="00183DB1">
        <w:rPr>
          <w:rFonts w:ascii="Arial" w:eastAsia="Arial" w:hAnsi="Arial" w:cs="Arial"/>
          <w:sz w:val="22"/>
          <w:szCs w:val="22"/>
        </w:rPr>
        <w:t>and affirmed in domestic laws through relic understandings of social order and gender roles. Century-old anxieties on female agency have and continue to produce deeply stigmatising and insecure environments for the female sex worker in Southern Africa, where violence against sex workers is carried out with impunity both by agents of the law and by the population at large. As witnessed also in other parts of the world, the shift from a moral to a human rights framework in the region has been slow in the face of increasingly conservative political ideologies and resistance against sex worker activism. The enduring global north-south tensions and complex colonial histories an</w:t>
      </w:r>
      <w:r w:rsidRPr="002733EF">
        <w:rPr>
          <w:rFonts w:ascii="Arial" w:eastAsia="Arial" w:hAnsi="Arial" w:cs="Arial"/>
          <w:sz w:val="22"/>
          <w:szCs w:val="22"/>
        </w:rPr>
        <w:t xml:space="preserve">d more recent nationalist visions within the African continent interweave in complex ways. The only form of organised support for sex workers is channelled through HIV and AIDS programmes, which inevitably accentuate the disease stereotype and are reliant </w:t>
      </w:r>
      <w:r w:rsidRPr="008C5845">
        <w:rPr>
          <w:rFonts w:ascii="Arial" w:eastAsia="Arial" w:hAnsi="Arial" w:cs="Arial"/>
          <w:sz w:val="22"/>
          <w:szCs w:val="22"/>
        </w:rPr>
        <w:t xml:space="preserve">on external funder priorities </w:t>
      </w:r>
      <w:r w:rsidRPr="008C5845">
        <w:rPr>
          <w:rFonts w:ascii="Arial" w:eastAsia="Arial" w:hAnsi="Arial" w:cs="Arial"/>
          <w:sz w:val="22"/>
          <w:szCs w:val="22"/>
        </w:rPr>
        <w:lastRenderedPageBreak/>
        <w:t>and resources. The COVID-19 crisis, and how it directly impacted on the rights and security of sex workers, demonstrates the critical need for governments to accelerate their actions and improve the legal and social position o</w:t>
      </w:r>
      <w:r w:rsidRPr="00B2072F">
        <w:rPr>
          <w:rFonts w:ascii="Arial" w:eastAsia="Arial" w:hAnsi="Arial" w:cs="Arial"/>
          <w:sz w:val="22"/>
          <w:szCs w:val="22"/>
        </w:rPr>
        <w:t xml:space="preserve">f one of the most vulnerable groups in society. Further advances in the decriminalisation of sex work are a necessity, but as Scoular </w:t>
      </w:r>
      <w:r w:rsidR="00A2028C" w:rsidRPr="00635B46">
        <w:rPr>
          <w:rFonts w:ascii="Arial" w:eastAsia="Arial" w:hAnsi="Arial" w:cs="Arial"/>
          <w:sz w:val="22"/>
          <w:szCs w:val="22"/>
        </w:rPr>
        <w:t xml:space="preserve">(2010) </w:t>
      </w:r>
      <w:r w:rsidRPr="00ED5E36">
        <w:rPr>
          <w:rFonts w:ascii="Arial" w:eastAsia="Arial" w:hAnsi="Arial" w:cs="Arial"/>
          <w:sz w:val="22"/>
          <w:szCs w:val="22"/>
        </w:rPr>
        <w:t>argues, law is ‘just’ a single element in a myriad of control measures that regulate and police the life of sex wor</w:t>
      </w:r>
      <w:r w:rsidRPr="00B4578E">
        <w:rPr>
          <w:rFonts w:ascii="Arial" w:eastAsia="Arial" w:hAnsi="Arial" w:cs="Arial"/>
          <w:sz w:val="22"/>
          <w:szCs w:val="22"/>
        </w:rPr>
        <w:t>kers. Actions need to thus include attention to shifting the tenets of contemporary moral and social forms of regulation within societies, as well as attend to the structural determinants that push young women into situations of vulnerability and risk by s</w:t>
      </w:r>
      <w:r w:rsidRPr="00871424">
        <w:rPr>
          <w:rFonts w:ascii="Arial" w:eastAsia="Arial" w:hAnsi="Arial" w:cs="Arial"/>
          <w:sz w:val="22"/>
          <w:szCs w:val="22"/>
        </w:rPr>
        <w:t xml:space="preserve">trengthening the economic and social arrangements for this group.  </w:t>
      </w:r>
    </w:p>
    <w:p w14:paraId="00000062" w14:textId="5AC77F15" w:rsidR="00BF420B" w:rsidRDefault="00BF420B" w:rsidP="00CF6686">
      <w:pPr>
        <w:spacing w:line="360" w:lineRule="auto"/>
        <w:jc w:val="both"/>
        <w:rPr>
          <w:rFonts w:ascii="Arial" w:eastAsia="Arial" w:hAnsi="Arial" w:cs="Arial"/>
          <w:b/>
          <w:sz w:val="22"/>
          <w:szCs w:val="22"/>
        </w:rPr>
      </w:pPr>
    </w:p>
    <w:p w14:paraId="32631D60" w14:textId="77777777" w:rsidR="00BC6C57" w:rsidRPr="00CF6686" w:rsidRDefault="00BC6C57" w:rsidP="00CF6686">
      <w:pPr>
        <w:spacing w:line="360" w:lineRule="auto"/>
        <w:jc w:val="both"/>
        <w:rPr>
          <w:rFonts w:ascii="Arial" w:eastAsia="Arial" w:hAnsi="Arial" w:cs="Arial"/>
          <w:b/>
          <w:sz w:val="22"/>
          <w:szCs w:val="22"/>
        </w:rPr>
      </w:pPr>
    </w:p>
    <w:p w14:paraId="00000064" w14:textId="0B27945D" w:rsidR="00BF420B" w:rsidRPr="00183DB1" w:rsidRDefault="00E2063D" w:rsidP="00CF6686">
      <w:pPr>
        <w:spacing w:line="360" w:lineRule="auto"/>
        <w:jc w:val="both"/>
        <w:rPr>
          <w:rFonts w:ascii="Arial" w:eastAsia="Arial" w:hAnsi="Arial" w:cs="Arial"/>
          <w:sz w:val="22"/>
          <w:szCs w:val="22"/>
        </w:rPr>
      </w:pPr>
      <w:r w:rsidRPr="00CF6686">
        <w:rPr>
          <w:rFonts w:ascii="Arial" w:eastAsia="Arial" w:hAnsi="Arial" w:cs="Arial"/>
          <w:b/>
          <w:i/>
          <w:iCs/>
          <w:sz w:val="22"/>
          <w:szCs w:val="22"/>
        </w:rPr>
        <w:t xml:space="preserve">References </w:t>
      </w:r>
    </w:p>
    <w:p w14:paraId="00000065" w14:textId="77777777" w:rsidR="00BF420B" w:rsidRPr="00183DB1" w:rsidRDefault="00BF420B" w:rsidP="00CF6686">
      <w:pPr>
        <w:spacing w:line="360" w:lineRule="auto"/>
        <w:jc w:val="both"/>
        <w:rPr>
          <w:rFonts w:ascii="Arial" w:eastAsia="Arial" w:hAnsi="Arial" w:cs="Arial"/>
          <w:sz w:val="22"/>
          <w:szCs w:val="22"/>
        </w:rPr>
      </w:pPr>
    </w:p>
    <w:p w14:paraId="00000066" w14:textId="02EF320F" w:rsidR="00BF420B"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183DB1">
        <w:rPr>
          <w:rFonts w:ascii="Arial" w:hAnsi="Arial" w:cs="Arial"/>
          <w:color w:val="000000"/>
          <w:sz w:val="22"/>
          <w:szCs w:val="22"/>
        </w:rPr>
        <w:t xml:space="preserve">Aantjes, C. J., Munguambe, K., Muchanga, V., Capurchande, R., &amp; Poku, N. K. (2021). </w:t>
      </w:r>
      <w:r w:rsidR="00635B46">
        <w:rPr>
          <w:rFonts w:ascii="Arial" w:hAnsi="Arial" w:cs="Arial"/>
          <w:color w:val="000000"/>
          <w:sz w:val="22"/>
          <w:szCs w:val="22"/>
        </w:rPr>
        <w:t>‘</w:t>
      </w:r>
      <w:r w:rsidRPr="00183DB1">
        <w:rPr>
          <w:rFonts w:ascii="Arial" w:hAnsi="Arial" w:cs="Arial"/>
          <w:color w:val="000000"/>
          <w:sz w:val="22"/>
          <w:szCs w:val="22"/>
        </w:rPr>
        <w:t xml:space="preserve">Why </w:t>
      </w:r>
      <w:r w:rsidR="001722D5">
        <w:rPr>
          <w:rFonts w:ascii="Arial" w:hAnsi="Arial" w:cs="Arial"/>
          <w:color w:val="000000"/>
          <w:sz w:val="22"/>
          <w:szCs w:val="22"/>
        </w:rPr>
        <w:t>D</w:t>
      </w:r>
      <w:r w:rsidRPr="00183DB1">
        <w:rPr>
          <w:rFonts w:ascii="Arial" w:hAnsi="Arial" w:cs="Arial"/>
          <w:color w:val="000000"/>
          <w:sz w:val="22"/>
          <w:szCs w:val="22"/>
        </w:rPr>
        <w:t xml:space="preserve">oesn't the </w:t>
      </w:r>
      <w:r w:rsidR="001722D5">
        <w:rPr>
          <w:rFonts w:ascii="Arial" w:hAnsi="Arial" w:cs="Arial"/>
          <w:color w:val="000000"/>
          <w:sz w:val="22"/>
          <w:szCs w:val="22"/>
        </w:rPr>
        <w:t>D</w:t>
      </w:r>
      <w:r w:rsidRPr="00183DB1">
        <w:rPr>
          <w:rFonts w:ascii="Arial" w:hAnsi="Arial" w:cs="Arial"/>
          <w:color w:val="000000"/>
          <w:sz w:val="22"/>
          <w:szCs w:val="22"/>
        </w:rPr>
        <w:t xml:space="preserve">ecriminalisation of </w:t>
      </w:r>
      <w:r w:rsidR="001722D5">
        <w:rPr>
          <w:rFonts w:ascii="Arial" w:hAnsi="Arial" w:cs="Arial"/>
          <w:color w:val="000000"/>
          <w:sz w:val="22"/>
          <w:szCs w:val="22"/>
        </w:rPr>
        <w:t>S</w:t>
      </w:r>
      <w:r w:rsidRPr="00353C8F">
        <w:rPr>
          <w:rFonts w:ascii="Arial" w:hAnsi="Arial" w:cs="Arial"/>
          <w:color w:val="000000"/>
          <w:sz w:val="22"/>
          <w:szCs w:val="22"/>
        </w:rPr>
        <w:t>ame-</w:t>
      </w:r>
      <w:r w:rsidR="001722D5">
        <w:rPr>
          <w:rFonts w:ascii="Arial" w:hAnsi="Arial" w:cs="Arial"/>
          <w:color w:val="000000"/>
          <w:sz w:val="22"/>
          <w:szCs w:val="22"/>
        </w:rPr>
        <w:t>S</w:t>
      </w:r>
      <w:r w:rsidRPr="0083357F">
        <w:rPr>
          <w:rFonts w:ascii="Arial" w:hAnsi="Arial" w:cs="Arial"/>
          <w:color w:val="000000"/>
          <w:sz w:val="22"/>
          <w:szCs w:val="22"/>
        </w:rPr>
        <w:t xml:space="preserve">ex </w:t>
      </w:r>
      <w:r w:rsidR="001722D5">
        <w:rPr>
          <w:rFonts w:ascii="Arial" w:hAnsi="Arial" w:cs="Arial"/>
          <w:color w:val="000000"/>
          <w:sz w:val="22"/>
          <w:szCs w:val="22"/>
        </w:rPr>
        <w:t>S</w:t>
      </w:r>
      <w:r w:rsidRPr="008C5845">
        <w:rPr>
          <w:rFonts w:ascii="Arial" w:hAnsi="Arial" w:cs="Arial"/>
          <w:color w:val="000000"/>
          <w:sz w:val="22"/>
          <w:szCs w:val="22"/>
        </w:rPr>
        <w:t xml:space="preserve">exuality and </w:t>
      </w:r>
      <w:r w:rsidR="001722D5">
        <w:rPr>
          <w:rFonts w:ascii="Arial" w:hAnsi="Arial" w:cs="Arial"/>
          <w:color w:val="000000"/>
          <w:sz w:val="22"/>
          <w:szCs w:val="22"/>
        </w:rPr>
        <w:t>S</w:t>
      </w:r>
      <w:r w:rsidRPr="00635B46">
        <w:rPr>
          <w:rFonts w:ascii="Arial" w:hAnsi="Arial" w:cs="Arial"/>
          <w:color w:val="000000"/>
          <w:sz w:val="22"/>
          <w:szCs w:val="22"/>
        </w:rPr>
        <w:t xml:space="preserve">ex </w:t>
      </w:r>
      <w:r w:rsidR="001722D5">
        <w:rPr>
          <w:rFonts w:ascii="Arial" w:hAnsi="Arial" w:cs="Arial"/>
          <w:color w:val="000000"/>
          <w:sz w:val="22"/>
          <w:szCs w:val="22"/>
        </w:rPr>
        <w:t>W</w:t>
      </w:r>
      <w:r w:rsidRPr="00B4578E">
        <w:rPr>
          <w:rFonts w:ascii="Arial" w:hAnsi="Arial" w:cs="Arial"/>
          <w:color w:val="000000"/>
          <w:sz w:val="22"/>
          <w:szCs w:val="22"/>
        </w:rPr>
        <w:t xml:space="preserve">ork </w:t>
      </w:r>
      <w:r w:rsidR="001722D5">
        <w:rPr>
          <w:rFonts w:ascii="Arial" w:hAnsi="Arial" w:cs="Arial"/>
          <w:color w:val="000000"/>
          <w:sz w:val="22"/>
          <w:szCs w:val="22"/>
        </w:rPr>
        <w:t>E</w:t>
      </w:r>
      <w:r w:rsidRPr="00735EFD">
        <w:rPr>
          <w:rFonts w:ascii="Arial" w:hAnsi="Arial" w:cs="Arial"/>
          <w:color w:val="000000"/>
          <w:sz w:val="22"/>
          <w:szCs w:val="22"/>
        </w:rPr>
        <w:t xml:space="preserve">nsure </w:t>
      </w:r>
      <w:r w:rsidR="001722D5">
        <w:rPr>
          <w:rFonts w:ascii="Arial" w:hAnsi="Arial" w:cs="Arial"/>
          <w:color w:val="000000"/>
          <w:sz w:val="22"/>
          <w:szCs w:val="22"/>
        </w:rPr>
        <w:t>R</w:t>
      </w:r>
      <w:r w:rsidRPr="00CF6686">
        <w:rPr>
          <w:rFonts w:ascii="Arial" w:hAnsi="Arial" w:cs="Arial"/>
          <w:color w:val="000000"/>
          <w:sz w:val="22"/>
          <w:szCs w:val="22"/>
        </w:rPr>
        <w:t>ights? The Legality and Social Acceptance of Transgressive Sexualities in Urban Mozambique</w:t>
      </w:r>
      <w:r w:rsidR="00635B46">
        <w:rPr>
          <w:rFonts w:ascii="Arial" w:hAnsi="Arial" w:cs="Arial"/>
          <w:color w:val="000000"/>
          <w:sz w:val="22"/>
          <w:szCs w:val="22"/>
        </w:rPr>
        <w:t>’</w:t>
      </w:r>
      <w:r w:rsidRPr="00635B46">
        <w:rPr>
          <w:rFonts w:ascii="Arial" w:hAnsi="Arial" w:cs="Arial"/>
          <w:color w:val="000000"/>
          <w:sz w:val="22"/>
          <w:szCs w:val="22"/>
        </w:rPr>
        <w:t xml:space="preserve">. </w:t>
      </w:r>
      <w:r w:rsidRPr="00635B46">
        <w:rPr>
          <w:rFonts w:ascii="Arial" w:hAnsi="Arial" w:cs="Arial"/>
          <w:i/>
          <w:color w:val="000000"/>
          <w:sz w:val="22"/>
          <w:szCs w:val="22"/>
        </w:rPr>
        <w:t>Sexuality Research and Social Policy</w:t>
      </w:r>
      <w:r w:rsidR="007006DC" w:rsidRPr="00CF6686">
        <w:rPr>
          <w:rFonts w:ascii="Arial" w:hAnsi="Arial" w:cs="Arial"/>
          <w:color w:val="000000"/>
          <w:sz w:val="22"/>
          <w:szCs w:val="22"/>
        </w:rPr>
        <w:t xml:space="preserve"> 19, 416-431</w:t>
      </w:r>
      <w:r w:rsidR="00635B46">
        <w:rPr>
          <w:rFonts w:ascii="Arial" w:hAnsi="Arial" w:cs="Arial"/>
          <w:color w:val="000000"/>
          <w:sz w:val="22"/>
          <w:szCs w:val="22"/>
        </w:rPr>
        <w:t>.</w:t>
      </w:r>
      <w:r w:rsidRPr="00CF6686">
        <w:rPr>
          <w:rFonts w:ascii="Arial" w:hAnsi="Arial" w:cs="Arial"/>
          <w:color w:val="000000"/>
          <w:sz w:val="22"/>
          <w:szCs w:val="22"/>
        </w:rPr>
        <w:t xml:space="preserve"> </w:t>
      </w:r>
    </w:p>
    <w:p w14:paraId="72F3914A" w14:textId="77777777" w:rsidR="00C023BC" w:rsidRPr="00183DB1" w:rsidRDefault="00C023BC" w:rsidP="00CF6686">
      <w:pPr>
        <w:pBdr>
          <w:top w:val="nil"/>
          <w:left w:val="nil"/>
          <w:bottom w:val="nil"/>
          <w:right w:val="nil"/>
          <w:between w:val="nil"/>
        </w:pBdr>
        <w:spacing w:line="360" w:lineRule="auto"/>
        <w:jc w:val="both"/>
        <w:rPr>
          <w:rFonts w:ascii="Arial" w:hAnsi="Arial" w:cs="Arial"/>
          <w:color w:val="000000"/>
          <w:sz w:val="22"/>
          <w:szCs w:val="22"/>
        </w:rPr>
      </w:pPr>
    </w:p>
    <w:p w14:paraId="00000067" w14:textId="40FE059F" w:rsidR="00BF420B" w:rsidRPr="00CF6686" w:rsidRDefault="00E2063D" w:rsidP="00CF6686">
      <w:pPr>
        <w:pBdr>
          <w:top w:val="nil"/>
          <w:left w:val="nil"/>
          <w:bottom w:val="nil"/>
          <w:right w:val="nil"/>
          <w:between w:val="nil"/>
        </w:pBdr>
        <w:spacing w:line="360" w:lineRule="auto"/>
        <w:jc w:val="both"/>
        <w:rPr>
          <w:rFonts w:ascii="Arial" w:hAnsi="Arial" w:cs="Arial"/>
          <w:sz w:val="22"/>
          <w:szCs w:val="22"/>
          <w:highlight w:val="white"/>
        </w:rPr>
      </w:pPr>
      <w:r w:rsidRPr="00183DB1">
        <w:rPr>
          <w:rFonts w:ascii="Arial" w:hAnsi="Arial" w:cs="Arial"/>
          <w:sz w:val="22"/>
          <w:szCs w:val="22"/>
          <w:highlight w:val="white"/>
        </w:rPr>
        <w:t>Abel, G</w:t>
      </w:r>
      <w:r w:rsidR="00065386" w:rsidRPr="00183DB1">
        <w:rPr>
          <w:rFonts w:ascii="Arial" w:hAnsi="Arial" w:cs="Arial"/>
          <w:sz w:val="22"/>
          <w:szCs w:val="22"/>
          <w:highlight w:val="white"/>
        </w:rPr>
        <w:t>.</w:t>
      </w:r>
      <w:r w:rsidRPr="00183DB1">
        <w:rPr>
          <w:rFonts w:ascii="Arial" w:hAnsi="Arial" w:cs="Arial"/>
          <w:sz w:val="22"/>
          <w:szCs w:val="22"/>
          <w:highlight w:val="white"/>
        </w:rPr>
        <w:t>M.</w:t>
      </w:r>
      <w:r w:rsidR="00065386" w:rsidRPr="00183DB1">
        <w:rPr>
          <w:rFonts w:ascii="Arial" w:hAnsi="Arial" w:cs="Arial"/>
          <w:sz w:val="22"/>
          <w:szCs w:val="22"/>
          <w:highlight w:val="white"/>
        </w:rPr>
        <w:t xml:space="preserve"> (2014). </w:t>
      </w:r>
      <w:r w:rsidR="00635B46">
        <w:rPr>
          <w:rFonts w:ascii="Arial" w:hAnsi="Arial" w:cs="Arial"/>
          <w:sz w:val="22"/>
          <w:szCs w:val="22"/>
          <w:highlight w:val="white"/>
        </w:rPr>
        <w:t>‘</w:t>
      </w:r>
      <w:r w:rsidR="00065386" w:rsidRPr="00183DB1">
        <w:rPr>
          <w:rFonts w:ascii="Arial" w:hAnsi="Arial" w:cs="Arial"/>
          <w:sz w:val="22"/>
          <w:szCs w:val="22"/>
          <w:highlight w:val="white"/>
        </w:rPr>
        <w:t>A</w:t>
      </w:r>
      <w:r w:rsidRPr="00183DB1">
        <w:rPr>
          <w:rFonts w:ascii="Arial" w:hAnsi="Arial" w:cs="Arial"/>
          <w:sz w:val="22"/>
          <w:szCs w:val="22"/>
          <w:highlight w:val="white"/>
        </w:rPr>
        <w:t xml:space="preserve"> </w:t>
      </w:r>
      <w:r w:rsidR="001722D5">
        <w:rPr>
          <w:rFonts w:ascii="Arial" w:hAnsi="Arial" w:cs="Arial"/>
          <w:sz w:val="22"/>
          <w:szCs w:val="22"/>
          <w:highlight w:val="white"/>
        </w:rPr>
        <w:t>D</w:t>
      </w:r>
      <w:r w:rsidRPr="00183DB1">
        <w:rPr>
          <w:rFonts w:ascii="Arial" w:hAnsi="Arial" w:cs="Arial"/>
          <w:sz w:val="22"/>
          <w:szCs w:val="22"/>
          <w:highlight w:val="white"/>
        </w:rPr>
        <w:t xml:space="preserve">ecade of </w:t>
      </w:r>
      <w:r w:rsidR="001722D5">
        <w:rPr>
          <w:rFonts w:ascii="Arial" w:hAnsi="Arial" w:cs="Arial"/>
          <w:sz w:val="22"/>
          <w:szCs w:val="22"/>
          <w:highlight w:val="white"/>
        </w:rPr>
        <w:t>D</w:t>
      </w:r>
      <w:r w:rsidRPr="00183DB1">
        <w:rPr>
          <w:rFonts w:ascii="Arial" w:hAnsi="Arial" w:cs="Arial"/>
          <w:sz w:val="22"/>
          <w:szCs w:val="22"/>
          <w:highlight w:val="white"/>
        </w:rPr>
        <w:t xml:space="preserve">ecriminalization: Sex </w:t>
      </w:r>
      <w:r w:rsidR="001722D5">
        <w:rPr>
          <w:rFonts w:ascii="Arial" w:hAnsi="Arial" w:cs="Arial"/>
          <w:sz w:val="22"/>
          <w:szCs w:val="22"/>
          <w:highlight w:val="white"/>
        </w:rPr>
        <w:t>W</w:t>
      </w:r>
      <w:r w:rsidRPr="00183DB1">
        <w:rPr>
          <w:rFonts w:ascii="Arial" w:hAnsi="Arial" w:cs="Arial"/>
          <w:sz w:val="22"/>
          <w:szCs w:val="22"/>
          <w:highlight w:val="white"/>
        </w:rPr>
        <w:t>ork ‘</w:t>
      </w:r>
      <w:r w:rsidR="001722D5">
        <w:rPr>
          <w:rFonts w:ascii="Arial" w:hAnsi="Arial" w:cs="Arial"/>
          <w:sz w:val="22"/>
          <w:szCs w:val="22"/>
          <w:highlight w:val="white"/>
        </w:rPr>
        <w:t>D</w:t>
      </w:r>
      <w:r w:rsidRPr="00183DB1">
        <w:rPr>
          <w:rFonts w:ascii="Arial" w:hAnsi="Arial" w:cs="Arial"/>
          <w:sz w:val="22"/>
          <w:szCs w:val="22"/>
          <w:highlight w:val="white"/>
        </w:rPr>
        <w:t xml:space="preserve">own </w:t>
      </w:r>
      <w:r w:rsidR="001722D5">
        <w:rPr>
          <w:rFonts w:ascii="Arial" w:hAnsi="Arial" w:cs="Arial"/>
          <w:sz w:val="22"/>
          <w:szCs w:val="22"/>
          <w:highlight w:val="white"/>
        </w:rPr>
        <w:t>U</w:t>
      </w:r>
      <w:r w:rsidRPr="00183DB1">
        <w:rPr>
          <w:rFonts w:ascii="Arial" w:hAnsi="Arial" w:cs="Arial"/>
          <w:sz w:val="22"/>
          <w:szCs w:val="22"/>
          <w:highlight w:val="white"/>
        </w:rPr>
        <w:t>nder’</w:t>
      </w:r>
      <w:r w:rsidR="00065386" w:rsidRPr="00183DB1">
        <w:rPr>
          <w:rFonts w:ascii="Arial" w:hAnsi="Arial" w:cs="Arial"/>
          <w:sz w:val="22"/>
          <w:szCs w:val="22"/>
          <w:highlight w:val="white"/>
        </w:rPr>
        <w:t xml:space="preserve"> </w:t>
      </w:r>
      <w:r w:rsidRPr="00183DB1">
        <w:rPr>
          <w:rFonts w:ascii="Arial" w:hAnsi="Arial" w:cs="Arial"/>
          <w:sz w:val="22"/>
          <w:szCs w:val="22"/>
          <w:highlight w:val="white"/>
        </w:rPr>
        <w:t xml:space="preserve">but </w:t>
      </w:r>
      <w:r w:rsidR="001722D5">
        <w:rPr>
          <w:rFonts w:ascii="Arial" w:hAnsi="Arial" w:cs="Arial"/>
          <w:sz w:val="22"/>
          <w:szCs w:val="22"/>
          <w:highlight w:val="white"/>
        </w:rPr>
        <w:t>N</w:t>
      </w:r>
      <w:r w:rsidRPr="00183DB1">
        <w:rPr>
          <w:rFonts w:ascii="Arial" w:hAnsi="Arial" w:cs="Arial"/>
          <w:sz w:val="22"/>
          <w:szCs w:val="22"/>
          <w:highlight w:val="white"/>
        </w:rPr>
        <w:t xml:space="preserve">ot </w:t>
      </w:r>
      <w:r w:rsidR="001722D5">
        <w:rPr>
          <w:rFonts w:ascii="Arial" w:hAnsi="Arial" w:cs="Arial"/>
          <w:sz w:val="22"/>
          <w:szCs w:val="22"/>
          <w:highlight w:val="white"/>
        </w:rPr>
        <w:t>U</w:t>
      </w:r>
      <w:r w:rsidRPr="00183DB1">
        <w:rPr>
          <w:rFonts w:ascii="Arial" w:hAnsi="Arial" w:cs="Arial"/>
          <w:sz w:val="22"/>
          <w:szCs w:val="22"/>
          <w:highlight w:val="white"/>
        </w:rPr>
        <w:t>nderground</w:t>
      </w:r>
      <w:r w:rsidR="00635B46">
        <w:rPr>
          <w:rFonts w:ascii="Arial" w:hAnsi="Arial" w:cs="Arial"/>
          <w:sz w:val="22"/>
          <w:szCs w:val="22"/>
          <w:highlight w:val="white"/>
        </w:rPr>
        <w:t>’</w:t>
      </w:r>
      <w:r w:rsidRPr="00183DB1">
        <w:rPr>
          <w:rFonts w:ascii="Arial" w:hAnsi="Arial" w:cs="Arial"/>
          <w:sz w:val="22"/>
          <w:szCs w:val="22"/>
          <w:highlight w:val="white"/>
        </w:rPr>
        <w:t xml:space="preserve">. </w:t>
      </w:r>
      <w:r w:rsidRPr="00183DB1">
        <w:rPr>
          <w:rFonts w:ascii="Arial" w:hAnsi="Arial" w:cs="Arial"/>
          <w:i/>
          <w:sz w:val="22"/>
          <w:szCs w:val="22"/>
          <w:highlight w:val="white"/>
        </w:rPr>
        <w:t>Criminology &amp; Criminal Justice</w:t>
      </w:r>
      <w:r w:rsidRPr="00183DB1">
        <w:rPr>
          <w:rFonts w:ascii="Arial" w:hAnsi="Arial" w:cs="Arial"/>
          <w:sz w:val="22"/>
          <w:szCs w:val="22"/>
          <w:highlight w:val="white"/>
        </w:rPr>
        <w:t xml:space="preserve"> 14(5)</w:t>
      </w:r>
      <w:r w:rsidR="007006DC" w:rsidRPr="00CF6686">
        <w:rPr>
          <w:rFonts w:ascii="Arial" w:hAnsi="Arial" w:cs="Arial"/>
          <w:sz w:val="22"/>
          <w:szCs w:val="22"/>
          <w:highlight w:val="white"/>
        </w:rPr>
        <w:t xml:space="preserve">, </w:t>
      </w:r>
      <w:r w:rsidRPr="00CF6686">
        <w:rPr>
          <w:rFonts w:ascii="Arial" w:hAnsi="Arial" w:cs="Arial"/>
          <w:sz w:val="22"/>
          <w:szCs w:val="22"/>
          <w:highlight w:val="white"/>
        </w:rPr>
        <w:t>580-592.</w:t>
      </w:r>
      <w:r w:rsidR="007006DC" w:rsidRPr="00CF6686">
        <w:rPr>
          <w:rFonts w:ascii="Arial" w:hAnsi="Arial" w:cs="Arial"/>
          <w:sz w:val="22"/>
          <w:szCs w:val="22"/>
          <w:highlight w:val="white"/>
        </w:rPr>
        <w:t xml:space="preserve"> </w:t>
      </w:r>
    </w:p>
    <w:p w14:paraId="18BDA9BE"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sz w:val="22"/>
          <w:szCs w:val="22"/>
          <w:highlight w:val="white"/>
        </w:rPr>
      </w:pPr>
    </w:p>
    <w:p w14:paraId="4B4485E2" w14:textId="53D4DD9E" w:rsidR="00484A3E" w:rsidRPr="00CF6686" w:rsidRDefault="00484A3E" w:rsidP="00CF6686">
      <w:pPr>
        <w:spacing w:line="360" w:lineRule="auto"/>
        <w:jc w:val="both"/>
        <w:rPr>
          <w:rFonts w:ascii="Arial" w:hAnsi="Arial" w:cs="Arial"/>
          <w:sz w:val="22"/>
          <w:szCs w:val="22"/>
        </w:rPr>
      </w:pPr>
      <w:r w:rsidRPr="00183DB1">
        <w:rPr>
          <w:rFonts w:ascii="Arial" w:hAnsi="Arial" w:cs="Arial"/>
          <w:sz w:val="22"/>
          <w:szCs w:val="22"/>
        </w:rPr>
        <w:t xml:space="preserve">Akin-Aina, S. (2011). </w:t>
      </w:r>
      <w:r w:rsidR="00635B46">
        <w:rPr>
          <w:rFonts w:ascii="Arial" w:hAnsi="Arial" w:cs="Arial"/>
          <w:sz w:val="22"/>
          <w:szCs w:val="22"/>
        </w:rPr>
        <w:t>‘</w:t>
      </w:r>
      <w:r w:rsidRPr="00183DB1">
        <w:rPr>
          <w:rFonts w:ascii="Arial" w:hAnsi="Arial" w:cs="Arial"/>
          <w:sz w:val="22"/>
          <w:szCs w:val="22"/>
        </w:rPr>
        <w:t>Beyond an Epistemology of Bread, Butter, Culture and Power Mapping the African Feminist Movement</w:t>
      </w:r>
      <w:r w:rsidR="00635B46">
        <w:rPr>
          <w:rFonts w:ascii="Arial" w:hAnsi="Arial" w:cs="Arial"/>
          <w:sz w:val="22"/>
          <w:szCs w:val="22"/>
        </w:rPr>
        <w:t>’</w:t>
      </w:r>
      <w:r w:rsidRPr="00183DB1">
        <w:rPr>
          <w:rFonts w:ascii="Arial" w:hAnsi="Arial" w:cs="Arial"/>
          <w:sz w:val="22"/>
          <w:szCs w:val="22"/>
        </w:rPr>
        <w:t>. Institute of African Studies 2</w:t>
      </w:r>
      <w:r w:rsidR="003D28FC" w:rsidRPr="00CF6686">
        <w:rPr>
          <w:rFonts w:ascii="Arial" w:hAnsi="Arial" w:cs="Arial"/>
          <w:sz w:val="22"/>
          <w:szCs w:val="22"/>
        </w:rPr>
        <w:t>, 66-88</w:t>
      </w:r>
      <w:r w:rsidRPr="00CF6686">
        <w:rPr>
          <w:rFonts w:ascii="Arial" w:hAnsi="Arial" w:cs="Arial"/>
          <w:sz w:val="22"/>
          <w:szCs w:val="22"/>
        </w:rPr>
        <w:t xml:space="preserve"> Available </w:t>
      </w:r>
      <w:r w:rsidR="007006DC" w:rsidRPr="00CF6686">
        <w:rPr>
          <w:rFonts w:ascii="Arial" w:hAnsi="Arial" w:cs="Arial"/>
          <w:sz w:val="22"/>
          <w:szCs w:val="22"/>
        </w:rPr>
        <w:t xml:space="preserve">at: </w:t>
      </w:r>
      <w:r w:rsidR="007006DC" w:rsidRPr="00A56867">
        <w:rPr>
          <w:rFonts w:ascii="Arial" w:hAnsi="Arial" w:cs="Arial"/>
          <w:sz w:val="22"/>
          <w:szCs w:val="22"/>
        </w:rPr>
        <w:t>https://carl</w:t>
      </w:r>
      <w:r w:rsidRPr="00A56867">
        <w:rPr>
          <w:rFonts w:ascii="Arial" w:hAnsi="Arial" w:cs="Arial"/>
          <w:sz w:val="22"/>
          <w:szCs w:val="22"/>
        </w:rPr>
        <w:t>eton.ca/africanstudies/wp-content/uploads/Nokoko-Fall-2011-3-Sinmi.pdf</w:t>
      </w:r>
    </w:p>
    <w:p w14:paraId="73B9A2D3" w14:textId="77777777" w:rsidR="00C023BC" w:rsidRPr="00183DB1" w:rsidRDefault="00C023BC" w:rsidP="00CF6686">
      <w:pPr>
        <w:spacing w:line="360" w:lineRule="auto"/>
        <w:ind w:left="720" w:hanging="720"/>
        <w:jc w:val="both"/>
        <w:rPr>
          <w:rFonts w:ascii="Arial" w:hAnsi="Arial" w:cs="Arial"/>
          <w:sz w:val="22"/>
          <w:szCs w:val="22"/>
        </w:rPr>
      </w:pPr>
    </w:p>
    <w:p w14:paraId="00000068" w14:textId="1E74473A" w:rsidR="00BF420B" w:rsidRPr="00CF6686" w:rsidRDefault="00E2063D" w:rsidP="00CF6686">
      <w:pPr>
        <w:pBdr>
          <w:top w:val="nil"/>
          <w:left w:val="nil"/>
          <w:bottom w:val="nil"/>
          <w:right w:val="nil"/>
          <w:between w:val="nil"/>
        </w:pBdr>
        <w:spacing w:line="360" w:lineRule="auto"/>
        <w:jc w:val="both"/>
        <w:rPr>
          <w:rFonts w:ascii="Arial" w:hAnsi="Arial" w:cs="Arial"/>
          <w:sz w:val="22"/>
          <w:szCs w:val="22"/>
        </w:rPr>
      </w:pPr>
      <w:r w:rsidRPr="00183DB1">
        <w:rPr>
          <w:rFonts w:ascii="Arial" w:hAnsi="Arial" w:cs="Arial"/>
          <w:sz w:val="22"/>
          <w:szCs w:val="22"/>
        </w:rPr>
        <w:t xml:space="preserve">Akyeampong, E. (1997). </w:t>
      </w:r>
      <w:r w:rsidR="00635B46">
        <w:rPr>
          <w:rFonts w:ascii="Arial" w:hAnsi="Arial" w:cs="Arial"/>
          <w:sz w:val="22"/>
          <w:szCs w:val="22"/>
        </w:rPr>
        <w:t>‘</w:t>
      </w:r>
      <w:r w:rsidRPr="00183DB1">
        <w:rPr>
          <w:rFonts w:ascii="Arial" w:hAnsi="Arial" w:cs="Arial"/>
          <w:sz w:val="22"/>
          <w:szCs w:val="22"/>
        </w:rPr>
        <w:t>Sexuality and Prostitution among the Akan of the Gold Coast c. 1650-1950</w:t>
      </w:r>
      <w:r w:rsidR="00635B46">
        <w:rPr>
          <w:rFonts w:ascii="Arial" w:hAnsi="Arial" w:cs="Arial"/>
          <w:sz w:val="22"/>
          <w:szCs w:val="22"/>
        </w:rPr>
        <w:t>’</w:t>
      </w:r>
      <w:r w:rsidRPr="00183DB1">
        <w:rPr>
          <w:rFonts w:ascii="Arial" w:hAnsi="Arial" w:cs="Arial"/>
          <w:sz w:val="22"/>
          <w:szCs w:val="22"/>
        </w:rPr>
        <w:t xml:space="preserve">. </w:t>
      </w:r>
      <w:r w:rsidRPr="00183DB1">
        <w:rPr>
          <w:rFonts w:ascii="Arial" w:hAnsi="Arial" w:cs="Arial"/>
          <w:i/>
          <w:sz w:val="22"/>
          <w:szCs w:val="22"/>
        </w:rPr>
        <w:t>Past &amp; Present</w:t>
      </w:r>
      <w:r w:rsidR="00065386" w:rsidRPr="00183DB1">
        <w:rPr>
          <w:rFonts w:ascii="Arial" w:hAnsi="Arial" w:cs="Arial"/>
          <w:i/>
          <w:sz w:val="22"/>
          <w:szCs w:val="22"/>
        </w:rPr>
        <w:t xml:space="preserve">, </w:t>
      </w:r>
      <w:r w:rsidRPr="00183DB1">
        <w:rPr>
          <w:rFonts w:ascii="Arial" w:hAnsi="Arial" w:cs="Arial"/>
          <w:sz w:val="22"/>
          <w:szCs w:val="22"/>
        </w:rPr>
        <w:t>156</w:t>
      </w:r>
      <w:r w:rsidR="003D28FC" w:rsidRPr="00CF6686">
        <w:rPr>
          <w:rFonts w:ascii="Arial" w:hAnsi="Arial" w:cs="Arial"/>
          <w:sz w:val="22"/>
          <w:szCs w:val="22"/>
        </w:rPr>
        <w:t xml:space="preserve">(1), </w:t>
      </w:r>
      <w:r w:rsidRPr="00CF6686">
        <w:rPr>
          <w:rFonts w:ascii="Arial" w:hAnsi="Arial" w:cs="Arial"/>
          <w:sz w:val="22"/>
          <w:szCs w:val="22"/>
        </w:rPr>
        <w:t xml:space="preserve">144-173. </w:t>
      </w:r>
    </w:p>
    <w:p w14:paraId="64153740"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sz w:val="22"/>
          <w:szCs w:val="22"/>
        </w:rPr>
      </w:pPr>
    </w:p>
    <w:p w14:paraId="00000069" w14:textId="037CCDFD" w:rsidR="00BF420B"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183DB1">
        <w:rPr>
          <w:rFonts w:ascii="Arial" w:hAnsi="Arial" w:cs="Arial"/>
          <w:color w:val="000000"/>
          <w:sz w:val="22"/>
          <w:szCs w:val="22"/>
        </w:rPr>
        <w:t>Amnesty</w:t>
      </w:r>
      <w:r w:rsidR="00065386" w:rsidRPr="00183DB1">
        <w:rPr>
          <w:rFonts w:ascii="Arial" w:hAnsi="Arial" w:cs="Arial"/>
          <w:color w:val="000000"/>
          <w:sz w:val="22"/>
          <w:szCs w:val="22"/>
        </w:rPr>
        <w:t xml:space="preserve"> International</w:t>
      </w:r>
      <w:r w:rsidRPr="00183DB1">
        <w:rPr>
          <w:rFonts w:ascii="Arial" w:hAnsi="Arial" w:cs="Arial"/>
          <w:color w:val="000000"/>
          <w:sz w:val="22"/>
          <w:szCs w:val="22"/>
        </w:rPr>
        <w:t xml:space="preserve"> (2016). </w:t>
      </w:r>
      <w:r w:rsidRPr="00183DB1">
        <w:rPr>
          <w:rFonts w:ascii="Arial" w:hAnsi="Arial" w:cs="Arial"/>
          <w:i/>
          <w:color w:val="000000"/>
          <w:sz w:val="22"/>
          <w:szCs w:val="22"/>
        </w:rPr>
        <w:t xml:space="preserve">Amnesty International Policy on State Obligations to respect, protect and fulfil the human rights of sex workers. </w:t>
      </w:r>
      <w:r w:rsidR="00065386" w:rsidRPr="00183DB1">
        <w:rPr>
          <w:rFonts w:ascii="Arial" w:hAnsi="Arial" w:cs="Arial"/>
          <w:color w:val="000000"/>
          <w:sz w:val="22"/>
          <w:szCs w:val="22"/>
        </w:rPr>
        <w:t xml:space="preserve">Available at:  </w:t>
      </w:r>
      <w:r w:rsidR="00065386" w:rsidRPr="00A56867">
        <w:rPr>
          <w:rFonts w:ascii="Arial" w:hAnsi="Arial" w:cs="Arial"/>
          <w:sz w:val="22"/>
          <w:szCs w:val="22"/>
        </w:rPr>
        <w:t>www.amnesty.org/en/documents/pol30/4062/2016/en/</w:t>
      </w:r>
      <w:r w:rsidRPr="00183DB1">
        <w:rPr>
          <w:rFonts w:ascii="Arial" w:hAnsi="Arial" w:cs="Arial"/>
          <w:color w:val="000000"/>
          <w:sz w:val="22"/>
          <w:szCs w:val="22"/>
        </w:rPr>
        <w:t xml:space="preserve">. </w:t>
      </w:r>
    </w:p>
    <w:p w14:paraId="6CC93904"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1BCCCA8F" w14:textId="440130DE" w:rsidR="006E61B0" w:rsidRPr="00D32F94" w:rsidRDefault="006E61B0" w:rsidP="00CF6686">
      <w:pPr>
        <w:pBdr>
          <w:top w:val="nil"/>
          <w:left w:val="nil"/>
          <w:bottom w:val="nil"/>
          <w:right w:val="nil"/>
          <w:between w:val="nil"/>
        </w:pBdr>
        <w:spacing w:line="360" w:lineRule="auto"/>
        <w:jc w:val="both"/>
        <w:rPr>
          <w:rFonts w:ascii="Arial" w:hAnsi="Arial" w:cs="Arial"/>
          <w:color w:val="000000"/>
          <w:sz w:val="22"/>
          <w:szCs w:val="22"/>
        </w:rPr>
      </w:pPr>
      <w:r w:rsidRPr="00D32F94">
        <w:rPr>
          <w:rFonts w:ascii="Arial" w:hAnsi="Arial" w:cs="Arial"/>
          <w:color w:val="000000"/>
          <w:sz w:val="22"/>
          <w:szCs w:val="22"/>
        </w:rPr>
        <w:t xml:space="preserve">Belzile, J. A., &amp; Öberg, G. (2012). </w:t>
      </w:r>
      <w:r w:rsidR="00635B46" w:rsidRPr="006165AC">
        <w:rPr>
          <w:rFonts w:ascii="Arial" w:hAnsi="Arial" w:cs="Arial"/>
          <w:color w:val="000000"/>
          <w:sz w:val="22"/>
          <w:szCs w:val="22"/>
        </w:rPr>
        <w:t>‘</w:t>
      </w:r>
      <w:r w:rsidRPr="00183DB1">
        <w:rPr>
          <w:rFonts w:ascii="Arial" w:hAnsi="Arial" w:cs="Arial"/>
          <w:color w:val="000000"/>
          <w:sz w:val="22"/>
          <w:szCs w:val="22"/>
          <w:lang w:val="en-US"/>
        </w:rPr>
        <w:t xml:space="preserve">Where to </w:t>
      </w:r>
      <w:r w:rsidR="001722D5">
        <w:rPr>
          <w:rFonts w:ascii="Arial" w:hAnsi="Arial" w:cs="Arial"/>
          <w:color w:val="000000"/>
          <w:sz w:val="22"/>
          <w:szCs w:val="22"/>
          <w:lang w:val="en-US"/>
        </w:rPr>
        <w:t>B</w:t>
      </w:r>
      <w:r w:rsidRPr="00183DB1">
        <w:rPr>
          <w:rFonts w:ascii="Arial" w:hAnsi="Arial" w:cs="Arial"/>
          <w:color w:val="000000"/>
          <w:sz w:val="22"/>
          <w:szCs w:val="22"/>
          <w:lang w:val="en-US"/>
        </w:rPr>
        <w:t xml:space="preserve">egin? Grappling with </w:t>
      </w:r>
      <w:r w:rsidR="001722D5">
        <w:rPr>
          <w:rFonts w:ascii="Arial" w:hAnsi="Arial" w:cs="Arial"/>
          <w:color w:val="000000"/>
          <w:sz w:val="22"/>
          <w:szCs w:val="22"/>
          <w:lang w:val="en-US"/>
        </w:rPr>
        <w:t>H</w:t>
      </w:r>
      <w:r w:rsidRPr="00183DB1">
        <w:rPr>
          <w:rFonts w:ascii="Arial" w:hAnsi="Arial" w:cs="Arial"/>
          <w:color w:val="000000"/>
          <w:sz w:val="22"/>
          <w:szCs w:val="22"/>
          <w:lang w:val="en-US"/>
        </w:rPr>
        <w:t xml:space="preserve">ow to use </w:t>
      </w:r>
      <w:r w:rsidR="001722D5">
        <w:rPr>
          <w:rFonts w:ascii="Arial" w:hAnsi="Arial" w:cs="Arial"/>
          <w:color w:val="000000"/>
          <w:sz w:val="22"/>
          <w:szCs w:val="22"/>
          <w:lang w:val="en-US"/>
        </w:rPr>
        <w:t>P</w:t>
      </w:r>
      <w:r w:rsidRPr="00183DB1">
        <w:rPr>
          <w:rFonts w:ascii="Arial" w:hAnsi="Arial" w:cs="Arial"/>
          <w:color w:val="000000"/>
          <w:sz w:val="22"/>
          <w:szCs w:val="22"/>
          <w:lang w:val="en-US"/>
        </w:rPr>
        <w:t xml:space="preserve">articipant </w:t>
      </w:r>
      <w:r w:rsidR="001722D5">
        <w:rPr>
          <w:rFonts w:ascii="Arial" w:hAnsi="Arial" w:cs="Arial"/>
          <w:color w:val="000000"/>
          <w:sz w:val="22"/>
          <w:szCs w:val="22"/>
          <w:lang w:val="en-US"/>
        </w:rPr>
        <w:t>I</w:t>
      </w:r>
      <w:r w:rsidRPr="00183DB1">
        <w:rPr>
          <w:rFonts w:ascii="Arial" w:hAnsi="Arial" w:cs="Arial"/>
          <w:color w:val="000000"/>
          <w:sz w:val="22"/>
          <w:szCs w:val="22"/>
          <w:lang w:val="en-US"/>
        </w:rPr>
        <w:t xml:space="preserve">nteraction in </w:t>
      </w:r>
      <w:r w:rsidR="001722D5">
        <w:rPr>
          <w:rFonts w:ascii="Arial" w:hAnsi="Arial" w:cs="Arial"/>
          <w:color w:val="000000"/>
          <w:sz w:val="22"/>
          <w:szCs w:val="22"/>
          <w:lang w:val="en-US"/>
        </w:rPr>
        <w:t>F</w:t>
      </w:r>
      <w:r w:rsidRPr="00183DB1">
        <w:rPr>
          <w:rFonts w:ascii="Arial" w:hAnsi="Arial" w:cs="Arial"/>
          <w:color w:val="000000"/>
          <w:sz w:val="22"/>
          <w:szCs w:val="22"/>
          <w:lang w:val="en-US"/>
        </w:rPr>
        <w:t xml:space="preserve">ocus </w:t>
      </w:r>
      <w:r w:rsidR="001722D5">
        <w:rPr>
          <w:rFonts w:ascii="Arial" w:hAnsi="Arial" w:cs="Arial"/>
          <w:color w:val="000000"/>
          <w:sz w:val="22"/>
          <w:szCs w:val="22"/>
          <w:lang w:val="en-US"/>
        </w:rPr>
        <w:t>G</w:t>
      </w:r>
      <w:r w:rsidRPr="00183DB1">
        <w:rPr>
          <w:rFonts w:ascii="Arial" w:hAnsi="Arial" w:cs="Arial"/>
          <w:color w:val="000000"/>
          <w:sz w:val="22"/>
          <w:szCs w:val="22"/>
          <w:lang w:val="en-US"/>
        </w:rPr>
        <w:t xml:space="preserve">roup </w:t>
      </w:r>
      <w:r w:rsidR="001722D5">
        <w:rPr>
          <w:rFonts w:ascii="Arial" w:hAnsi="Arial" w:cs="Arial"/>
          <w:color w:val="000000"/>
          <w:sz w:val="22"/>
          <w:szCs w:val="22"/>
          <w:lang w:val="en-US"/>
        </w:rPr>
        <w:t>D</w:t>
      </w:r>
      <w:r w:rsidRPr="00183DB1">
        <w:rPr>
          <w:rFonts w:ascii="Arial" w:hAnsi="Arial" w:cs="Arial"/>
          <w:color w:val="000000"/>
          <w:sz w:val="22"/>
          <w:szCs w:val="22"/>
          <w:lang w:val="en-US"/>
        </w:rPr>
        <w:t>esign</w:t>
      </w:r>
      <w:r w:rsidR="00635B46">
        <w:rPr>
          <w:rFonts w:ascii="Arial" w:hAnsi="Arial" w:cs="Arial"/>
          <w:color w:val="000000"/>
          <w:sz w:val="22"/>
          <w:szCs w:val="22"/>
          <w:lang w:val="en-US"/>
        </w:rPr>
        <w:t>’</w:t>
      </w:r>
      <w:r w:rsidRPr="00183DB1">
        <w:rPr>
          <w:rFonts w:ascii="Arial" w:hAnsi="Arial" w:cs="Arial"/>
          <w:color w:val="000000"/>
          <w:sz w:val="22"/>
          <w:szCs w:val="22"/>
          <w:lang w:val="en-US"/>
        </w:rPr>
        <w:t xml:space="preserve">. </w:t>
      </w:r>
      <w:r w:rsidRPr="00D32F94">
        <w:rPr>
          <w:rFonts w:ascii="Arial" w:hAnsi="Arial" w:cs="Arial"/>
          <w:i/>
          <w:iCs/>
          <w:color w:val="000000"/>
          <w:sz w:val="22"/>
          <w:szCs w:val="22"/>
        </w:rPr>
        <w:t>Qualitative Research</w:t>
      </w:r>
      <w:r w:rsidRPr="00D32F94">
        <w:rPr>
          <w:rFonts w:ascii="Arial" w:hAnsi="Arial" w:cs="Arial"/>
          <w:color w:val="000000"/>
          <w:sz w:val="22"/>
          <w:szCs w:val="22"/>
        </w:rPr>
        <w:t>, 12(4), 459-472.</w:t>
      </w:r>
      <w:r w:rsidR="003D28FC" w:rsidRPr="00D32F94">
        <w:rPr>
          <w:rFonts w:ascii="Arial" w:hAnsi="Arial" w:cs="Arial"/>
          <w:color w:val="000000"/>
          <w:sz w:val="22"/>
          <w:szCs w:val="22"/>
        </w:rPr>
        <w:t xml:space="preserve"> </w:t>
      </w:r>
    </w:p>
    <w:p w14:paraId="4F69BCE6" w14:textId="77777777" w:rsidR="00C023BC" w:rsidRPr="00D32F94"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5175E142" w14:textId="4CFC6141" w:rsidR="00D5169A" w:rsidRPr="00CF6686" w:rsidRDefault="00D5169A" w:rsidP="00CF6686">
      <w:pPr>
        <w:pBdr>
          <w:top w:val="nil"/>
          <w:left w:val="nil"/>
          <w:bottom w:val="nil"/>
          <w:right w:val="nil"/>
          <w:between w:val="nil"/>
        </w:pBdr>
        <w:spacing w:line="360" w:lineRule="auto"/>
        <w:jc w:val="both"/>
        <w:rPr>
          <w:rFonts w:ascii="Arial" w:hAnsi="Arial" w:cs="Arial"/>
          <w:sz w:val="22"/>
          <w:szCs w:val="22"/>
          <w:shd w:val="clear" w:color="auto" w:fill="FFFFFF"/>
        </w:rPr>
      </w:pPr>
      <w:r w:rsidRPr="00D32F94">
        <w:rPr>
          <w:rFonts w:ascii="Arial" w:hAnsi="Arial" w:cs="Arial"/>
          <w:sz w:val="22"/>
          <w:szCs w:val="22"/>
          <w:shd w:val="clear" w:color="auto" w:fill="FFFFFF"/>
        </w:rPr>
        <w:lastRenderedPageBreak/>
        <w:t xml:space="preserve">Benoit, C., Smith, M., Jansson, M., Magnus, S., Flagg, J. &amp; Maurice, R. (2018). </w:t>
      </w:r>
      <w:r w:rsidR="00ED5E36" w:rsidRPr="007132B2">
        <w:rPr>
          <w:rFonts w:ascii="Arial" w:hAnsi="Arial" w:cs="Arial"/>
          <w:sz w:val="22"/>
          <w:szCs w:val="22"/>
          <w:shd w:val="clear" w:color="auto" w:fill="FFFFFF"/>
        </w:rPr>
        <w:t>‘</w:t>
      </w:r>
      <w:r w:rsidRPr="00183DB1">
        <w:rPr>
          <w:rFonts w:ascii="Arial" w:hAnsi="Arial" w:cs="Arial"/>
          <w:sz w:val="22"/>
          <w:szCs w:val="22"/>
          <w:shd w:val="clear" w:color="auto" w:fill="FFFFFF"/>
        </w:rPr>
        <w:t xml:space="preserve">Sex </w:t>
      </w:r>
      <w:r w:rsidR="001722D5">
        <w:rPr>
          <w:rFonts w:ascii="Arial" w:hAnsi="Arial" w:cs="Arial"/>
          <w:sz w:val="22"/>
          <w:szCs w:val="22"/>
          <w:shd w:val="clear" w:color="auto" w:fill="FFFFFF"/>
        </w:rPr>
        <w:t>W</w:t>
      </w:r>
      <w:r w:rsidRPr="00183DB1">
        <w:rPr>
          <w:rFonts w:ascii="Arial" w:hAnsi="Arial" w:cs="Arial"/>
          <w:sz w:val="22"/>
          <w:szCs w:val="22"/>
          <w:shd w:val="clear" w:color="auto" w:fill="FFFFFF"/>
        </w:rPr>
        <w:t xml:space="preserve">ork and </w:t>
      </w:r>
      <w:r w:rsidR="001722D5">
        <w:rPr>
          <w:rFonts w:ascii="Arial" w:hAnsi="Arial" w:cs="Arial"/>
          <w:sz w:val="22"/>
          <w:szCs w:val="22"/>
          <w:shd w:val="clear" w:color="auto" w:fill="FFFFFF"/>
        </w:rPr>
        <w:t>T</w:t>
      </w:r>
      <w:r w:rsidRPr="00183DB1">
        <w:rPr>
          <w:rFonts w:ascii="Arial" w:hAnsi="Arial" w:cs="Arial"/>
          <w:sz w:val="22"/>
          <w:szCs w:val="22"/>
          <w:shd w:val="clear" w:color="auto" w:fill="FFFFFF"/>
        </w:rPr>
        <w:t xml:space="preserve">hree </w:t>
      </w:r>
      <w:r w:rsidR="001722D5">
        <w:rPr>
          <w:rFonts w:ascii="Arial" w:hAnsi="Arial" w:cs="Arial"/>
          <w:sz w:val="22"/>
          <w:szCs w:val="22"/>
          <w:shd w:val="clear" w:color="auto" w:fill="FFFFFF"/>
        </w:rPr>
        <w:t>D</w:t>
      </w:r>
      <w:r w:rsidRPr="00183DB1">
        <w:rPr>
          <w:rFonts w:ascii="Arial" w:hAnsi="Arial" w:cs="Arial"/>
          <w:sz w:val="22"/>
          <w:szCs w:val="22"/>
          <w:shd w:val="clear" w:color="auto" w:fill="FFFFFF"/>
        </w:rPr>
        <w:t xml:space="preserve">imensions of </w:t>
      </w:r>
      <w:r w:rsidR="001722D5">
        <w:rPr>
          <w:rFonts w:ascii="Arial" w:hAnsi="Arial" w:cs="Arial"/>
          <w:sz w:val="22"/>
          <w:szCs w:val="22"/>
          <w:shd w:val="clear" w:color="auto" w:fill="FFFFFF"/>
        </w:rPr>
        <w:t>S</w:t>
      </w:r>
      <w:r w:rsidRPr="00183DB1">
        <w:rPr>
          <w:rFonts w:ascii="Arial" w:hAnsi="Arial" w:cs="Arial"/>
          <w:sz w:val="22"/>
          <w:szCs w:val="22"/>
          <w:shd w:val="clear" w:color="auto" w:fill="FFFFFF"/>
        </w:rPr>
        <w:t>elf-</w:t>
      </w:r>
      <w:r w:rsidR="001722D5">
        <w:rPr>
          <w:rFonts w:ascii="Arial" w:hAnsi="Arial" w:cs="Arial"/>
          <w:sz w:val="22"/>
          <w:szCs w:val="22"/>
          <w:shd w:val="clear" w:color="auto" w:fill="FFFFFF"/>
        </w:rPr>
        <w:t>E</w:t>
      </w:r>
      <w:r w:rsidRPr="00183DB1">
        <w:rPr>
          <w:rFonts w:ascii="Arial" w:hAnsi="Arial" w:cs="Arial"/>
          <w:sz w:val="22"/>
          <w:szCs w:val="22"/>
          <w:shd w:val="clear" w:color="auto" w:fill="FFFFFF"/>
        </w:rPr>
        <w:t xml:space="preserve">steem: </w:t>
      </w:r>
      <w:r w:rsidR="001722D5">
        <w:rPr>
          <w:rFonts w:ascii="Arial" w:hAnsi="Arial" w:cs="Arial"/>
          <w:sz w:val="22"/>
          <w:szCs w:val="22"/>
          <w:shd w:val="clear" w:color="auto" w:fill="FFFFFF"/>
        </w:rPr>
        <w:t>S</w:t>
      </w:r>
      <w:r w:rsidRPr="00183DB1">
        <w:rPr>
          <w:rFonts w:ascii="Arial" w:hAnsi="Arial" w:cs="Arial"/>
          <w:sz w:val="22"/>
          <w:szCs w:val="22"/>
          <w:shd w:val="clear" w:color="auto" w:fill="FFFFFF"/>
        </w:rPr>
        <w:t>elf-</w:t>
      </w:r>
      <w:r w:rsidR="001722D5">
        <w:rPr>
          <w:rFonts w:ascii="Arial" w:hAnsi="Arial" w:cs="Arial"/>
          <w:sz w:val="22"/>
          <w:szCs w:val="22"/>
          <w:shd w:val="clear" w:color="auto" w:fill="FFFFFF"/>
        </w:rPr>
        <w:t>W</w:t>
      </w:r>
      <w:r w:rsidRPr="00183DB1">
        <w:rPr>
          <w:rFonts w:ascii="Arial" w:hAnsi="Arial" w:cs="Arial"/>
          <w:sz w:val="22"/>
          <w:szCs w:val="22"/>
          <w:shd w:val="clear" w:color="auto" w:fill="FFFFFF"/>
        </w:rPr>
        <w:t xml:space="preserve">orth, </w:t>
      </w:r>
      <w:r w:rsidR="001722D5">
        <w:rPr>
          <w:rFonts w:ascii="Arial" w:hAnsi="Arial" w:cs="Arial"/>
          <w:sz w:val="22"/>
          <w:szCs w:val="22"/>
          <w:shd w:val="clear" w:color="auto" w:fill="FFFFFF"/>
        </w:rPr>
        <w:t>A</w:t>
      </w:r>
      <w:r w:rsidRPr="00183DB1">
        <w:rPr>
          <w:rFonts w:ascii="Arial" w:hAnsi="Arial" w:cs="Arial"/>
          <w:sz w:val="22"/>
          <w:szCs w:val="22"/>
          <w:shd w:val="clear" w:color="auto" w:fill="FFFFFF"/>
        </w:rPr>
        <w:t xml:space="preserve">uthenticity and </w:t>
      </w:r>
      <w:r w:rsidR="001722D5">
        <w:rPr>
          <w:rFonts w:ascii="Arial" w:hAnsi="Arial" w:cs="Arial"/>
          <w:sz w:val="22"/>
          <w:szCs w:val="22"/>
          <w:shd w:val="clear" w:color="auto" w:fill="FFFFFF"/>
        </w:rPr>
        <w:t>S</w:t>
      </w:r>
      <w:r w:rsidRPr="00183DB1">
        <w:rPr>
          <w:rFonts w:ascii="Arial" w:hAnsi="Arial" w:cs="Arial"/>
          <w:sz w:val="22"/>
          <w:szCs w:val="22"/>
          <w:shd w:val="clear" w:color="auto" w:fill="FFFFFF"/>
        </w:rPr>
        <w:t>elf-</w:t>
      </w:r>
      <w:r w:rsidR="001722D5">
        <w:rPr>
          <w:rFonts w:ascii="Arial" w:hAnsi="Arial" w:cs="Arial"/>
          <w:sz w:val="22"/>
          <w:szCs w:val="22"/>
          <w:shd w:val="clear" w:color="auto" w:fill="FFFFFF"/>
        </w:rPr>
        <w:t>E</w:t>
      </w:r>
      <w:r w:rsidRPr="00183DB1">
        <w:rPr>
          <w:rFonts w:ascii="Arial" w:hAnsi="Arial" w:cs="Arial"/>
          <w:sz w:val="22"/>
          <w:szCs w:val="22"/>
          <w:shd w:val="clear" w:color="auto" w:fill="FFFFFF"/>
        </w:rPr>
        <w:t>fficacy</w:t>
      </w:r>
      <w:r w:rsidR="00ED5E36">
        <w:rPr>
          <w:rFonts w:ascii="Arial" w:hAnsi="Arial" w:cs="Arial"/>
          <w:sz w:val="22"/>
          <w:szCs w:val="22"/>
          <w:shd w:val="clear" w:color="auto" w:fill="FFFFFF"/>
        </w:rPr>
        <w:t>’</w:t>
      </w:r>
      <w:r w:rsidRPr="00183DB1">
        <w:rPr>
          <w:rFonts w:ascii="Arial" w:hAnsi="Arial" w:cs="Arial"/>
          <w:sz w:val="22"/>
          <w:szCs w:val="22"/>
          <w:shd w:val="clear" w:color="auto" w:fill="FFFFFF"/>
        </w:rPr>
        <w:t>. </w:t>
      </w:r>
      <w:r w:rsidRPr="00183DB1">
        <w:rPr>
          <w:rFonts w:ascii="Arial" w:hAnsi="Arial" w:cs="Arial"/>
          <w:i/>
          <w:iCs/>
          <w:sz w:val="22"/>
          <w:szCs w:val="22"/>
          <w:shd w:val="clear" w:color="auto" w:fill="FFFFFF"/>
        </w:rPr>
        <w:t>Culture, Health &amp; Sexuality</w:t>
      </w:r>
      <w:r w:rsidRPr="00183DB1">
        <w:rPr>
          <w:rFonts w:ascii="Arial" w:hAnsi="Arial" w:cs="Arial"/>
          <w:sz w:val="22"/>
          <w:szCs w:val="22"/>
          <w:shd w:val="clear" w:color="auto" w:fill="FFFFFF"/>
        </w:rPr>
        <w:t xml:space="preserve">, 20(1), </w:t>
      </w:r>
      <w:r w:rsidRPr="00CF6686">
        <w:rPr>
          <w:rFonts w:ascii="Arial" w:hAnsi="Arial" w:cs="Arial"/>
          <w:sz w:val="22"/>
          <w:szCs w:val="22"/>
          <w:shd w:val="clear" w:color="auto" w:fill="FFFFFF"/>
        </w:rPr>
        <w:t>69-83.</w:t>
      </w:r>
      <w:r w:rsidR="00567659" w:rsidRPr="00CF6686">
        <w:rPr>
          <w:rFonts w:ascii="Arial" w:hAnsi="Arial" w:cs="Arial"/>
          <w:sz w:val="22"/>
          <w:szCs w:val="22"/>
          <w:shd w:val="clear" w:color="auto" w:fill="FFFFFF"/>
        </w:rPr>
        <w:t xml:space="preserve">  </w:t>
      </w:r>
    </w:p>
    <w:p w14:paraId="3299C75F"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sz w:val="22"/>
          <w:szCs w:val="22"/>
          <w:shd w:val="clear" w:color="auto" w:fill="FFFFFF"/>
        </w:rPr>
      </w:pPr>
    </w:p>
    <w:p w14:paraId="0000006B" w14:textId="30345A7A" w:rsidR="00BF420B"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183DB1">
        <w:rPr>
          <w:rFonts w:ascii="Arial" w:hAnsi="Arial" w:cs="Arial"/>
          <w:color w:val="000000"/>
          <w:sz w:val="22"/>
          <w:szCs w:val="22"/>
        </w:rPr>
        <w:t xml:space="preserve">Biradavolu, M. R., Burris, S., George, A., Jena, A., &amp; Blankenship, K. M. (2009). </w:t>
      </w:r>
      <w:r w:rsidR="00ED5E36">
        <w:rPr>
          <w:rFonts w:ascii="Arial" w:hAnsi="Arial" w:cs="Arial"/>
          <w:color w:val="000000"/>
          <w:sz w:val="22"/>
          <w:szCs w:val="22"/>
        </w:rPr>
        <w:t>‘</w:t>
      </w:r>
      <w:r w:rsidRPr="00183DB1">
        <w:rPr>
          <w:rFonts w:ascii="Arial" w:hAnsi="Arial" w:cs="Arial"/>
          <w:color w:val="000000"/>
          <w:sz w:val="22"/>
          <w:szCs w:val="22"/>
        </w:rPr>
        <w:t xml:space="preserve">Can </w:t>
      </w:r>
      <w:r w:rsidR="001722D5">
        <w:rPr>
          <w:rFonts w:ascii="Arial" w:hAnsi="Arial" w:cs="Arial"/>
          <w:color w:val="000000"/>
          <w:sz w:val="22"/>
          <w:szCs w:val="22"/>
        </w:rPr>
        <w:t>S</w:t>
      </w:r>
      <w:r w:rsidRPr="00183DB1">
        <w:rPr>
          <w:rFonts w:ascii="Arial" w:hAnsi="Arial" w:cs="Arial"/>
          <w:color w:val="000000"/>
          <w:sz w:val="22"/>
          <w:szCs w:val="22"/>
        </w:rPr>
        <w:t xml:space="preserve">ex </w:t>
      </w:r>
      <w:r w:rsidR="001722D5">
        <w:rPr>
          <w:rFonts w:ascii="Arial" w:hAnsi="Arial" w:cs="Arial"/>
          <w:color w:val="000000"/>
          <w:sz w:val="22"/>
          <w:szCs w:val="22"/>
        </w:rPr>
        <w:t>W</w:t>
      </w:r>
      <w:r w:rsidRPr="00183DB1">
        <w:rPr>
          <w:rFonts w:ascii="Arial" w:hAnsi="Arial" w:cs="Arial"/>
          <w:color w:val="000000"/>
          <w:sz w:val="22"/>
          <w:szCs w:val="22"/>
        </w:rPr>
        <w:t xml:space="preserve">orkers </w:t>
      </w:r>
      <w:r w:rsidR="001722D5">
        <w:rPr>
          <w:rFonts w:ascii="Arial" w:hAnsi="Arial" w:cs="Arial"/>
          <w:color w:val="000000"/>
          <w:sz w:val="22"/>
          <w:szCs w:val="22"/>
        </w:rPr>
        <w:t>R</w:t>
      </w:r>
      <w:r w:rsidRPr="00183DB1">
        <w:rPr>
          <w:rFonts w:ascii="Arial" w:hAnsi="Arial" w:cs="Arial"/>
          <w:color w:val="000000"/>
          <w:sz w:val="22"/>
          <w:szCs w:val="22"/>
        </w:rPr>
        <w:t xml:space="preserve">egulate </w:t>
      </w:r>
      <w:r w:rsidR="001722D5">
        <w:rPr>
          <w:rFonts w:ascii="Arial" w:hAnsi="Arial" w:cs="Arial"/>
          <w:color w:val="000000"/>
          <w:sz w:val="22"/>
          <w:szCs w:val="22"/>
        </w:rPr>
        <w:t>P</w:t>
      </w:r>
      <w:r w:rsidRPr="00183DB1">
        <w:rPr>
          <w:rFonts w:ascii="Arial" w:hAnsi="Arial" w:cs="Arial"/>
          <w:color w:val="000000"/>
          <w:sz w:val="22"/>
          <w:szCs w:val="22"/>
        </w:rPr>
        <w:t xml:space="preserve">olice? Learning </w:t>
      </w:r>
      <w:r w:rsidR="001722D5">
        <w:rPr>
          <w:rFonts w:ascii="Arial" w:hAnsi="Arial" w:cs="Arial"/>
          <w:color w:val="000000"/>
          <w:sz w:val="22"/>
          <w:szCs w:val="22"/>
        </w:rPr>
        <w:t>Fr</w:t>
      </w:r>
      <w:r w:rsidRPr="00183DB1">
        <w:rPr>
          <w:rFonts w:ascii="Arial" w:hAnsi="Arial" w:cs="Arial"/>
          <w:color w:val="000000"/>
          <w:sz w:val="22"/>
          <w:szCs w:val="22"/>
        </w:rPr>
        <w:t xml:space="preserve">om an HIV </w:t>
      </w:r>
      <w:r w:rsidR="001722D5">
        <w:rPr>
          <w:rFonts w:ascii="Arial" w:hAnsi="Arial" w:cs="Arial"/>
          <w:color w:val="000000"/>
          <w:sz w:val="22"/>
          <w:szCs w:val="22"/>
        </w:rPr>
        <w:t>P</w:t>
      </w:r>
      <w:r w:rsidRPr="00183DB1">
        <w:rPr>
          <w:rFonts w:ascii="Arial" w:hAnsi="Arial" w:cs="Arial"/>
          <w:color w:val="000000"/>
          <w:sz w:val="22"/>
          <w:szCs w:val="22"/>
        </w:rPr>
        <w:t xml:space="preserve">revention </w:t>
      </w:r>
      <w:r w:rsidR="001722D5">
        <w:rPr>
          <w:rFonts w:ascii="Arial" w:hAnsi="Arial" w:cs="Arial"/>
          <w:color w:val="000000"/>
          <w:sz w:val="22"/>
          <w:szCs w:val="22"/>
        </w:rPr>
        <w:t xml:space="preserve">Project </w:t>
      </w:r>
      <w:r w:rsidRPr="00183DB1">
        <w:rPr>
          <w:rFonts w:ascii="Arial" w:hAnsi="Arial" w:cs="Arial"/>
          <w:color w:val="000000"/>
          <w:sz w:val="22"/>
          <w:szCs w:val="22"/>
        </w:rPr>
        <w:t xml:space="preserve">for </w:t>
      </w:r>
      <w:r w:rsidR="001722D5">
        <w:rPr>
          <w:rFonts w:ascii="Arial" w:hAnsi="Arial" w:cs="Arial"/>
          <w:color w:val="000000"/>
          <w:sz w:val="22"/>
          <w:szCs w:val="22"/>
        </w:rPr>
        <w:t>S</w:t>
      </w:r>
      <w:r w:rsidRPr="00183DB1">
        <w:rPr>
          <w:rFonts w:ascii="Arial" w:hAnsi="Arial" w:cs="Arial"/>
          <w:color w:val="000000"/>
          <w:sz w:val="22"/>
          <w:szCs w:val="22"/>
        </w:rPr>
        <w:t xml:space="preserve">ex </w:t>
      </w:r>
      <w:r w:rsidR="001722D5">
        <w:rPr>
          <w:rFonts w:ascii="Arial" w:hAnsi="Arial" w:cs="Arial"/>
          <w:color w:val="000000"/>
          <w:sz w:val="22"/>
          <w:szCs w:val="22"/>
        </w:rPr>
        <w:t>W</w:t>
      </w:r>
      <w:r w:rsidRPr="00183DB1">
        <w:rPr>
          <w:rFonts w:ascii="Arial" w:hAnsi="Arial" w:cs="Arial"/>
          <w:color w:val="000000"/>
          <w:sz w:val="22"/>
          <w:szCs w:val="22"/>
        </w:rPr>
        <w:t xml:space="preserve">orkers in </w:t>
      </w:r>
      <w:r w:rsidR="001722D5">
        <w:rPr>
          <w:rFonts w:ascii="Arial" w:hAnsi="Arial" w:cs="Arial"/>
          <w:color w:val="000000"/>
          <w:sz w:val="22"/>
          <w:szCs w:val="22"/>
        </w:rPr>
        <w:t>S</w:t>
      </w:r>
      <w:r w:rsidRPr="00183DB1">
        <w:rPr>
          <w:rFonts w:ascii="Arial" w:hAnsi="Arial" w:cs="Arial"/>
          <w:color w:val="000000"/>
          <w:sz w:val="22"/>
          <w:szCs w:val="22"/>
        </w:rPr>
        <w:t>outhern India</w:t>
      </w:r>
      <w:r w:rsidR="00ED5E36">
        <w:rPr>
          <w:rFonts w:ascii="Arial" w:hAnsi="Arial" w:cs="Arial"/>
          <w:color w:val="000000"/>
          <w:sz w:val="22"/>
          <w:szCs w:val="22"/>
        </w:rPr>
        <w:t>’</w:t>
      </w:r>
      <w:r w:rsidRPr="00183DB1">
        <w:rPr>
          <w:rFonts w:ascii="Arial" w:hAnsi="Arial" w:cs="Arial"/>
          <w:color w:val="000000"/>
          <w:sz w:val="22"/>
          <w:szCs w:val="22"/>
        </w:rPr>
        <w:t xml:space="preserve">. </w:t>
      </w:r>
      <w:r w:rsidRPr="00183DB1">
        <w:rPr>
          <w:rFonts w:ascii="Arial" w:hAnsi="Arial" w:cs="Arial"/>
          <w:i/>
          <w:color w:val="000000"/>
          <w:sz w:val="22"/>
          <w:szCs w:val="22"/>
        </w:rPr>
        <w:t>Social Science &amp; Medicine</w:t>
      </w:r>
      <w:r w:rsidRPr="00183DB1">
        <w:rPr>
          <w:rFonts w:ascii="Arial" w:hAnsi="Arial" w:cs="Arial"/>
          <w:color w:val="000000"/>
          <w:sz w:val="22"/>
          <w:szCs w:val="22"/>
        </w:rPr>
        <w:t>,</w:t>
      </w:r>
      <w:r w:rsidRPr="00183DB1">
        <w:rPr>
          <w:rFonts w:ascii="Arial" w:hAnsi="Arial" w:cs="Arial"/>
          <w:i/>
          <w:color w:val="000000"/>
          <w:sz w:val="22"/>
          <w:szCs w:val="22"/>
        </w:rPr>
        <w:t xml:space="preserve"> </w:t>
      </w:r>
      <w:r w:rsidRPr="00183DB1">
        <w:rPr>
          <w:rFonts w:ascii="Arial" w:hAnsi="Arial" w:cs="Arial"/>
          <w:iCs/>
          <w:color w:val="000000"/>
          <w:sz w:val="22"/>
          <w:szCs w:val="22"/>
        </w:rPr>
        <w:t>68(</w:t>
      </w:r>
      <w:r w:rsidRPr="00183DB1">
        <w:rPr>
          <w:rFonts w:ascii="Arial" w:hAnsi="Arial" w:cs="Arial"/>
          <w:color w:val="000000"/>
          <w:sz w:val="22"/>
          <w:szCs w:val="22"/>
        </w:rPr>
        <w:t xml:space="preserve">8), 1541-1547. </w:t>
      </w:r>
    </w:p>
    <w:p w14:paraId="288DFC97"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0000006C" w14:textId="50BDDCA5" w:rsidR="00BF420B"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183DB1">
        <w:rPr>
          <w:rFonts w:ascii="Arial" w:hAnsi="Arial" w:cs="Arial"/>
          <w:color w:val="000000"/>
          <w:sz w:val="22"/>
          <w:szCs w:val="22"/>
        </w:rPr>
        <w:t xml:space="preserve">Busza, J., Mtetwa, S., Fearon, E., Hofisi, D., Mundawarara, T., Yekeye, R., Magure, T., Mugurungi, O., &amp; Cowan, F. (2017). </w:t>
      </w:r>
      <w:r w:rsidR="00ED5E36">
        <w:rPr>
          <w:rFonts w:ascii="Arial" w:hAnsi="Arial" w:cs="Arial"/>
          <w:color w:val="000000"/>
          <w:sz w:val="22"/>
          <w:szCs w:val="22"/>
        </w:rPr>
        <w:t>‘</w:t>
      </w:r>
      <w:r w:rsidRPr="00183DB1">
        <w:rPr>
          <w:rFonts w:ascii="Arial" w:hAnsi="Arial" w:cs="Arial"/>
          <w:color w:val="000000"/>
          <w:sz w:val="22"/>
          <w:szCs w:val="22"/>
        </w:rPr>
        <w:t xml:space="preserve">Good </w:t>
      </w:r>
      <w:r w:rsidR="001722D5">
        <w:rPr>
          <w:rFonts w:ascii="Arial" w:hAnsi="Arial" w:cs="Arial"/>
          <w:color w:val="000000"/>
          <w:sz w:val="22"/>
          <w:szCs w:val="22"/>
        </w:rPr>
        <w:t>N</w:t>
      </w:r>
      <w:r w:rsidRPr="00183DB1">
        <w:rPr>
          <w:rFonts w:ascii="Arial" w:hAnsi="Arial" w:cs="Arial"/>
          <w:color w:val="000000"/>
          <w:sz w:val="22"/>
          <w:szCs w:val="22"/>
        </w:rPr>
        <w:t xml:space="preserve">ews for </w:t>
      </w:r>
      <w:r w:rsidR="001722D5">
        <w:rPr>
          <w:rFonts w:ascii="Arial" w:hAnsi="Arial" w:cs="Arial"/>
          <w:color w:val="000000"/>
          <w:sz w:val="22"/>
          <w:szCs w:val="22"/>
        </w:rPr>
        <w:t>S</w:t>
      </w:r>
      <w:r w:rsidRPr="00183DB1">
        <w:rPr>
          <w:rFonts w:ascii="Arial" w:hAnsi="Arial" w:cs="Arial"/>
          <w:color w:val="000000"/>
          <w:sz w:val="22"/>
          <w:szCs w:val="22"/>
        </w:rPr>
        <w:t xml:space="preserve">ex </w:t>
      </w:r>
      <w:r w:rsidR="001722D5">
        <w:rPr>
          <w:rFonts w:ascii="Arial" w:hAnsi="Arial" w:cs="Arial"/>
          <w:color w:val="000000"/>
          <w:sz w:val="22"/>
          <w:szCs w:val="22"/>
        </w:rPr>
        <w:t>W</w:t>
      </w:r>
      <w:r w:rsidRPr="00183DB1">
        <w:rPr>
          <w:rFonts w:ascii="Arial" w:hAnsi="Arial" w:cs="Arial"/>
          <w:color w:val="000000"/>
          <w:sz w:val="22"/>
          <w:szCs w:val="22"/>
        </w:rPr>
        <w:t xml:space="preserve">orkers in Zimbabwe: </w:t>
      </w:r>
      <w:r w:rsidR="001722D5">
        <w:rPr>
          <w:rFonts w:ascii="Arial" w:hAnsi="Arial" w:cs="Arial"/>
          <w:color w:val="000000"/>
          <w:sz w:val="22"/>
          <w:szCs w:val="22"/>
        </w:rPr>
        <w:t>H</w:t>
      </w:r>
      <w:r w:rsidRPr="00183DB1">
        <w:rPr>
          <w:rFonts w:ascii="Arial" w:hAnsi="Arial" w:cs="Arial"/>
          <w:color w:val="000000"/>
          <w:sz w:val="22"/>
          <w:szCs w:val="22"/>
        </w:rPr>
        <w:t xml:space="preserve">ow a </w:t>
      </w:r>
      <w:r w:rsidR="001722D5">
        <w:rPr>
          <w:rFonts w:ascii="Arial" w:hAnsi="Arial" w:cs="Arial"/>
          <w:color w:val="000000"/>
          <w:sz w:val="22"/>
          <w:szCs w:val="22"/>
        </w:rPr>
        <w:t>C</w:t>
      </w:r>
      <w:r w:rsidRPr="00183DB1">
        <w:rPr>
          <w:rFonts w:ascii="Arial" w:hAnsi="Arial" w:cs="Arial"/>
          <w:color w:val="000000"/>
          <w:sz w:val="22"/>
          <w:szCs w:val="22"/>
        </w:rPr>
        <w:t xml:space="preserve">ourt </w:t>
      </w:r>
      <w:r w:rsidR="001722D5">
        <w:rPr>
          <w:rFonts w:ascii="Arial" w:hAnsi="Arial" w:cs="Arial"/>
          <w:color w:val="000000"/>
          <w:sz w:val="22"/>
          <w:szCs w:val="22"/>
        </w:rPr>
        <w:t>O</w:t>
      </w:r>
      <w:r w:rsidRPr="00183DB1">
        <w:rPr>
          <w:rFonts w:ascii="Arial" w:hAnsi="Arial" w:cs="Arial"/>
          <w:color w:val="000000"/>
          <w:sz w:val="22"/>
          <w:szCs w:val="22"/>
        </w:rPr>
        <w:t xml:space="preserve">rder </w:t>
      </w:r>
      <w:r w:rsidR="001722D5">
        <w:rPr>
          <w:rFonts w:ascii="Arial" w:hAnsi="Arial" w:cs="Arial"/>
          <w:color w:val="000000"/>
          <w:sz w:val="22"/>
          <w:szCs w:val="22"/>
        </w:rPr>
        <w:t>I</w:t>
      </w:r>
      <w:r w:rsidRPr="00183DB1">
        <w:rPr>
          <w:rFonts w:ascii="Arial" w:hAnsi="Arial" w:cs="Arial"/>
          <w:color w:val="000000"/>
          <w:sz w:val="22"/>
          <w:szCs w:val="22"/>
        </w:rPr>
        <w:t xml:space="preserve">mproved </w:t>
      </w:r>
      <w:r w:rsidR="001722D5">
        <w:rPr>
          <w:rFonts w:ascii="Arial" w:hAnsi="Arial" w:cs="Arial"/>
          <w:color w:val="000000"/>
          <w:sz w:val="22"/>
          <w:szCs w:val="22"/>
        </w:rPr>
        <w:t>S</w:t>
      </w:r>
      <w:r w:rsidRPr="00183DB1">
        <w:rPr>
          <w:rFonts w:ascii="Arial" w:hAnsi="Arial" w:cs="Arial"/>
          <w:color w:val="000000"/>
          <w:sz w:val="22"/>
          <w:szCs w:val="22"/>
        </w:rPr>
        <w:t xml:space="preserve">afety in the </w:t>
      </w:r>
      <w:r w:rsidR="001722D5">
        <w:rPr>
          <w:rFonts w:ascii="Arial" w:hAnsi="Arial" w:cs="Arial"/>
          <w:color w:val="000000"/>
          <w:sz w:val="22"/>
          <w:szCs w:val="22"/>
        </w:rPr>
        <w:t>A</w:t>
      </w:r>
      <w:r w:rsidRPr="00183DB1">
        <w:rPr>
          <w:rFonts w:ascii="Arial" w:hAnsi="Arial" w:cs="Arial"/>
          <w:color w:val="000000"/>
          <w:sz w:val="22"/>
          <w:szCs w:val="22"/>
        </w:rPr>
        <w:t xml:space="preserve">bsence of </w:t>
      </w:r>
      <w:r w:rsidR="001722D5">
        <w:rPr>
          <w:rFonts w:ascii="Arial" w:hAnsi="Arial" w:cs="Arial"/>
          <w:color w:val="000000"/>
          <w:sz w:val="22"/>
          <w:szCs w:val="22"/>
        </w:rPr>
        <w:t>D</w:t>
      </w:r>
      <w:r w:rsidRPr="00183DB1">
        <w:rPr>
          <w:rFonts w:ascii="Arial" w:hAnsi="Arial" w:cs="Arial"/>
          <w:color w:val="000000"/>
          <w:sz w:val="22"/>
          <w:szCs w:val="22"/>
        </w:rPr>
        <w:t>ecriminalization</w:t>
      </w:r>
      <w:r w:rsidR="00ED5E36">
        <w:rPr>
          <w:rFonts w:ascii="Arial" w:hAnsi="Arial" w:cs="Arial"/>
          <w:color w:val="000000"/>
          <w:sz w:val="22"/>
          <w:szCs w:val="22"/>
        </w:rPr>
        <w:t>’</w:t>
      </w:r>
      <w:r w:rsidRPr="00183DB1">
        <w:rPr>
          <w:rFonts w:ascii="Arial" w:hAnsi="Arial" w:cs="Arial"/>
          <w:color w:val="000000"/>
          <w:sz w:val="22"/>
          <w:szCs w:val="22"/>
        </w:rPr>
        <w:t xml:space="preserve">. </w:t>
      </w:r>
      <w:r w:rsidRPr="00183DB1">
        <w:rPr>
          <w:rFonts w:ascii="Arial" w:hAnsi="Arial" w:cs="Arial"/>
          <w:i/>
          <w:color w:val="000000"/>
          <w:sz w:val="22"/>
          <w:szCs w:val="22"/>
        </w:rPr>
        <w:t>Journal of the International AIDS Society</w:t>
      </w:r>
      <w:r w:rsidRPr="00183DB1">
        <w:rPr>
          <w:rFonts w:ascii="Arial" w:hAnsi="Arial" w:cs="Arial"/>
          <w:color w:val="000000"/>
          <w:sz w:val="22"/>
          <w:szCs w:val="22"/>
        </w:rPr>
        <w:t>,</w:t>
      </w:r>
      <w:r w:rsidRPr="00183DB1">
        <w:rPr>
          <w:rFonts w:ascii="Arial" w:hAnsi="Arial" w:cs="Arial"/>
          <w:i/>
          <w:color w:val="000000"/>
          <w:sz w:val="22"/>
          <w:szCs w:val="22"/>
        </w:rPr>
        <w:t xml:space="preserve"> </w:t>
      </w:r>
      <w:r w:rsidRPr="00183DB1">
        <w:rPr>
          <w:rFonts w:ascii="Arial" w:hAnsi="Arial" w:cs="Arial"/>
          <w:iCs/>
          <w:color w:val="000000"/>
          <w:sz w:val="22"/>
          <w:szCs w:val="22"/>
        </w:rPr>
        <w:t>20</w:t>
      </w:r>
      <w:r w:rsidRPr="00183DB1">
        <w:rPr>
          <w:rFonts w:ascii="Arial" w:hAnsi="Arial" w:cs="Arial"/>
          <w:color w:val="000000"/>
          <w:sz w:val="22"/>
          <w:szCs w:val="22"/>
        </w:rPr>
        <w:t>(1)</w:t>
      </w:r>
      <w:r w:rsidR="00567659" w:rsidRPr="00CF6686">
        <w:rPr>
          <w:rFonts w:ascii="Arial" w:hAnsi="Arial" w:cs="Arial"/>
          <w:color w:val="000000"/>
          <w:sz w:val="22"/>
          <w:szCs w:val="22"/>
        </w:rPr>
        <w:t xml:space="preserve">, 21860. </w:t>
      </w:r>
    </w:p>
    <w:p w14:paraId="11EA30E8"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0000006E" w14:textId="351A1836" w:rsidR="00BF420B"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183DB1">
        <w:rPr>
          <w:rFonts w:ascii="Arial" w:hAnsi="Arial" w:cs="Arial"/>
          <w:color w:val="000000"/>
          <w:sz w:val="22"/>
          <w:szCs w:val="22"/>
        </w:rPr>
        <w:t>Cole, J. (</w:t>
      </w:r>
      <w:r w:rsidRPr="00CF6686">
        <w:rPr>
          <w:rFonts w:ascii="Arial" w:hAnsi="Arial" w:cs="Arial"/>
          <w:color w:val="000000"/>
          <w:sz w:val="22"/>
          <w:szCs w:val="22"/>
        </w:rPr>
        <w:t>200</w:t>
      </w:r>
      <w:r w:rsidR="00D65D98" w:rsidRPr="00CF6686">
        <w:rPr>
          <w:rFonts w:ascii="Arial" w:hAnsi="Arial" w:cs="Arial"/>
          <w:color w:val="000000"/>
          <w:sz w:val="22"/>
          <w:szCs w:val="22"/>
        </w:rPr>
        <w:t>8</w:t>
      </w:r>
      <w:r w:rsidRPr="00CF6686">
        <w:rPr>
          <w:rFonts w:ascii="Arial" w:hAnsi="Arial" w:cs="Arial"/>
          <w:color w:val="000000"/>
          <w:sz w:val="22"/>
          <w:szCs w:val="22"/>
        </w:rPr>
        <w:t xml:space="preserve">). </w:t>
      </w:r>
      <w:r w:rsidR="00ED5E36">
        <w:rPr>
          <w:rFonts w:ascii="Arial" w:hAnsi="Arial" w:cs="Arial"/>
          <w:color w:val="000000"/>
          <w:sz w:val="22"/>
          <w:szCs w:val="22"/>
        </w:rPr>
        <w:t>‘</w:t>
      </w:r>
      <w:r w:rsidRPr="00CF6686">
        <w:rPr>
          <w:rFonts w:ascii="Arial" w:hAnsi="Arial" w:cs="Arial"/>
          <w:color w:val="000000"/>
          <w:sz w:val="22"/>
          <w:szCs w:val="22"/>
        </w:rPr>
        <w:t xml:space="preserve">"Et </w:t>
      </w:r>
      <w:r w:rsidR="00D65D98" w:rsidRPr="00CF6686">
        <w:rPr>
          <w:rFonts w:ascii="Arial" w:hAnsi="Arial" w:cs="Arial"/>
          <w:color w:val="000000"/>
          <w:sz w:val="22"/>
          <w:szCs w:val="22"/>
        </w:rPr>
        <w:t>P</w:t>
      </w:r>
      <w:r w:rsidRPr="00CF6686">
        <w:rPr>
          <w:rFonts w:ascii="Arial" w:hAnsi="Arial" w:cs="Arial"/>
          <w:color w:val="000000"/>
          <w:sz w:val="22"/>
          <w:szCs w:val="22"/>
        </w:rPr>
        <w:t>lus</w:t>
      </w:r>
      <w:r w:rsidR="00D65D98" w:rsidRPr="00CF6686">
        <w:rPr>
          <w:rFonts w:ascii="Arial" w:hAnsi="Arial" w:cs="Arial"/>
          <w:color w:val="000000"/>
          <w:sz w:val="22"/>
          <w:szCs w:val="22"/>
        </w:rPr>
        <w:t xml:space="preserve"> Si A</w:t>
      </w:r>
      <w:r w:rsidR="00141E62" w:rsidRPr="00CF6686">
        <w:rPr>
          <w:rFonts w:ascii="Arial" w:hAnsi="Arial" w:cs="Arial"/>
          <w:color w:val="000000"/>
          <w:sz w:val="22"/>
          <w:szCs w:val="22"/>
        </w:rPr>
        <w:t>ffiniti</w:t>
      </w:r>
      <w:r w:rsidR="00D65D98" w:rsidRPr="00CF6686">
        <w:rPr>
          <w:rFonts w:ascii="Arial" w:hAnsi="Arial" w:cs="Arial"/>
          <w:color w:val="000000"/>
          <w:sz w:val="22"/>
          <w:szCs w:val="22"/>
        </w:rPr>
        <w:t>é</w:t>
      </w:r>
      <w:r w:rsidR="00141E62" w:rsidRPr="00CF6686">
        <w:rPr>
          <w:rFonts w:ascii="Arial" w:hAnsi="Arial" w:cs="Arial"/>
          <w:color w:val="000000"/>
          <w:sz w:val="22"/>
          <w:szCs w:val="22"/>
        </w:rPr>
        <w:t>s</w:t>
      </w:r>
      <w:r w:rsidRPr="00CF6686">
        <w:rPr>
          <w:rFonts w:ascii="Arial" w:hAnsi="Arial" w:cs="Arial"/>
          <w:color w:val="000000"/>
          <w:sz w:val="22"/>
          <w:szCs w:val="22"/>
        </w:rPr>
        <w:t xml:space="preserve">": </w:t>
      </w:r>
      <w:r w:rsidRPr="00183DB1">
        <w:rPr>
          <w:rFonts w:ascii="Arial" w:hAnsi="Arial" w:cs="Arial"/>
          <w:color w:val="000000"/>
          <w:sz w:val="22"/>
          <w:szCs w:val="22"/>
        </w:rPr>
        <w:t xml:space="preserve">Malagasy </w:t>
      </w:r>
      <w:r w:rsidR="001722D5">
        <w:rPr>
          <w:rFonts w:ascii="Arial" w:hAnsi="Arial" w:cs="Arial"/>
          <w:color w:val="000000"/>
          <w:sz w:val="22"/>
          <w:szCs w:val="22"/>
        </w:rPr>
        <w:t>M</w:t>
      </w:r>
      <w:r w:rsidRPr="00183DB1">
        <w:rPr>
          <w:rFonts w:ascii="Arial" w:hAnsi="Arial" w:cs="Arial"/>
          <w:color w:val="000000"/>
          <w:sz w:val="22"/>
          <w:szCs w:val="22"/>
        </w:rPr>
        <w:t xml:space="preserve">arriage, </w:t>
      </w:r>
      <w:r w:rsidR="001722D5">
        <w:rPr>
          <w:rFonts w:ascii="Arial" w:hAnsi="Arial" w:cs="Arial"/>
          <w:color w:val="000000"/>
          <w:sz w:val="22"/>
          <w:szCs w:val="22"/>
        </w:rPr>
        <w:t>S</w:t>
      </w:r>
      <w:r w:rsidRPr="00183DB1">
        <w:rPr>
          <w:rFonts w:ascii="Arial" w:hAnsi="Arial" w:cs="Arial"/>
          <w:color w:val="000000"/>
          <w:sz w:val="22"/>
          <w:szCs w:val="22"/>
        </w:rPr>
        <w:t xml:space="preserve">hifting </w:t>
      </w:r>
      <w:r w:rsidR="001722D5">
        <w:rPr>
          <w:rFonts w:ascii="Arial" w:hAnsi="Arial" w:cs="Arial"/>
          <w:color w:val="000000"/>
          <w:sz w:val="22"/>
          <w:szCs w:val="22"/>
        </w:rPr>
        <w:t>P</w:t>
      </w:r>
      <w:r w:rsidRPr="00183DB1">
        <w:rPr>
          <w:rFonts w:ascii="Arial" w:hAnsi="Arial" w:cs="Arial"/>
          <w:color w:val="000000"/>
          <w:sz w:val="22"/>
          <w:szCs w:val="22"/>
        </w:rPr>
        <w:t>ost-</w:t>
      </w:r>
      <w:r w:rsidR="001722D5">
        <w:rPr>
          <w:rFonts w:ascii="Arial" w:hAnsi="Arial" w:cs="Arial"/>
          <w:color w:val="000000"/>
          <w:sz w:val="22"/>
          <w:szCs w:val="22"/>
        </w:rPr>
        <w:t>C</w:t>
      </w:r>
      <w:r w:rsidRPr="00183DB1">
        <w:rPr>
          <w:rFonts w:ascii="Arial" w:hAnsi="Arial" w:cs="Arial"/>
          <w:color w:val="000000"/>
          <w:sz w:val="22"/>
          <w:szCs w:val="22"/>
        </w:rPr>
        <w:t xml:space="preserve">olonial </w:t>
      </w:r>
      <w:r w:rsidR="001722D5">
        <w:rPr>
          <w:rFonts w:ascii="Arial" w:hAnsi="Arial" w:cs="Arial"/>
          <w:color w:val="000000"/>
          <w:sz w:val="22"/>
          <w:szCs w:val="22"/>
        </w:rPr>
        <w:t>H</w:t>
      </w:r>
      <w:r w:rsidRPr="00183DB1">
        <w:rPr>
          <w:rFonts w:ascii="Arial" w:hAnsi="Arial" w:cs="Arial"/>
          <w:color w:val="000000"/>
          <w:sz w:val="22"/>
          <w:szCs w:val="22"/>
        </w:rPr>
        <w:t xml:space="preserve">ierarchies, and </w:t>
      </w:r>
      <w:r w:rsidR="001722D5">
        <w:rPr>
          <w:rFonts w:ascii="Arial" w:hAnsi="Arial" w:cs="Arial"/>
          <w:color w:val="000000"/>
          <w:sz w:val="22"/>
          <w:szCs w:val="22"/>
        </w:rPr>
        <w:t>P</w:t>
      </w:r>
      <w:r w:rsidRPr="00183DB1">
        <w:rPr>
          <w:rFonts w:ascii="Arial" w:hAnsi="Arial" w:cs="Arial"/>
          <w:color w:val="000000"/>
          <w:sz w:val="22"/>
          <w:szCs w:val="22"/>
        </w:rPr>
        <w:t xml:space="preserve">olicing </w:t>
      </w:r>
      <w:r w:rsidR="001722D5">
        <w:rPr>
          <w:rFonts w:ascii="Arial" w:hAnsi="Arial" w:cs="Arial"/>
          <w:color w:val="000000"/>
          <w:sz w:val="22"/>
          <w:szCs w:val="22"/>
        </w:rPr>
        <w:t>N</w:t>
      </w:r>
      <w:r w:rsidRPr="00183DB1">
        <w:rPr>
          <w:rFonts w:ascii="Arial" w:hAnsi="Arial" w:cs="Arial"/>
          <w:color w:val="000000"/>
          <w:sz w:val="22"/>
          <w:szCs w:val="22"/>
        </w:rPr>
        <w:t xml:space="preserve">ew </w:t>
      </w:r>
      <w:r w:rsidR="001722D5">
        <w:rPr>
          <w:rFonts w:ascii="Arial" w:hAnsi="Arial" w:cs="Arial"/>
          <w:color w:val="000000"/>
          <w:sz w:val="22"/>
          <w:szCs w:val="22"/>
        </w:rPr>
        <w:t>B</w:t>
      </w:r>
      <w:r w:rsidRPr="00183DB1">
        <w:rPr>
          <w:rFonts w:ascii="Arial" w:hAnsi="Arial" w:cs="Arial"/>
          <w:color w:val="000000"/>
          <w:sz w:val="22"/>
          <w:szCs w:val="22"/>
        </w:rPr>
        <w:t>oundaries</w:t>
      </w:r>
      <w:r w:rsidR="00ED5E36">
        <w:rPr>
          <w:rFonts w:ascii="Arial" w:hAnsi="Arial" w:cs="Arial"/>
          <w:color w:val="000000"/>
          <w:sz w:val="22"/>
          <w:szCs w:val="22"/>
        </w:rPr>
        <w:t>’</w:t>
      </w:r>
      <w:r w:rsidRPr="00183DB1">
        <w:rPr>
          <w:rFonts w:ascii="Arial" w:hAnsi="Arial" w:cs="Arial"/>
          <w:color w:val="000000"/>
          <w:sz w:val="22"/>
          <w:szCs w:val="22"/>
        </w:rPr>
        <w:t>. Historical Reflections/Réflexions Historiques, 34(1), 26-49.</w:t>
      </w:r>
    </w:p>
    <w:p w14:paraId="780382DC"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sz w:val="22"/>
          <w:szCs w:val="22"/>
        </w:rPr>
      </w:pPr>
    </w:p>
    <w:p w14:paraId="0000006F" w14:textId="3DFE0EC8" w:rsidR="00BF420B"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183DB1">
        <w:rPr>
          <w:rFonts w:ascii="Arial" w:hAnsi="Arial" w:cs="Arial"/>
          <w:color w:val="000000"/>
          <w:sz w:val="22"/>
          <w:szCs w:val="22"/>
        </w:rPr>
        <w:t xml:space="preserve">Collins, H. (2003). </w:t>
      </w:r>
      <w:r w:rsidR="00ED5E36">
        <w:rPr>
          <w:rFonts w:ascii="Arial" w:hAnsi="Arial" w:cs="Arial"/>
          <w:color w:val="000000"/>
          <w:sz w:val="22"/>
          <w:szCs w:val="22"/>
        </w:rPr>
        <w:t>‘</w:t>
      </w:r>
      <w:r w:rsidRPr="00183DB1">
        <w:rPr>
          <w:rFonts w:ascii="Arial" w:hAnsi="Arial" w:cs="Arial"/>
          <w:color w:val="000000"/>
          <w:sz w:val="22"/>
          <w:szCs w:val="22"/>
        </w:rPr>
        <w:t xml:space="preserve">Discrimination, </w:t>
      </w:r>
      <w:r w:rsidR="001722D5">
        <w:rPr>
          <w:rFonts w:ascii="Arial" w:hAnsi="Arial" w:cs="Arial"/>
          <w:color w:val="000000"/>
          <w:sz w:val="22"/>
          <w:szCs w:val="22"/>
        </w:rPr>
        <w:t>E</w:t>
      </w:r>
      <w:r w:rsidRPr="00183DB1">
        <w:rPr>
          <w:rFonts w:ascii="Arial" w:hAnsi="Arial" w:cs="Arial"/>
          <w:color w:val="000000"/>
          <w:sz w:val="22"/>
          <w:szCs w:val="22"/>
        </w:rPr>
        <w:t xml:space="preserve">quality and </w:t>
      </w:r>
      <w:r w:rsidR="001722D5">
        <w:rPr>
          <w:rFonts w:ascii="Arial" w:hAnsi="Arial" w:cs="Arial"/>
          <w:color w:val="000000"/>
          <w:sz w:val="22"/>
          <w:szCs w:val="22"/>
        </w:rPr>
        <w:t>S</w:t>
      </w:r>
      <w:r w:rsidRPr="00183DB1">
        <w:rPr>
          <w:rFonts w:ascii="Arial" w:hAnsi="Arial" w:cs="Arial"/>
          <w:color w:val="000000"/>
          <w:sz w:val="22"/>
          <w:szCs w:val="22"/>
        </w:rPr>
        <w:t xml:space="preserve">ocial </w:t>
      </w:r>
      <w:r w:rsidR="001722D5">
        <w:rPr>
          <w:rFonts w:ascii="Arial" w:hAnsi="Arial" w:cs="Arial"/>
          <w:color w:val="000000"/>
          <w:sz w:val="22"/>
          <w:szCs w:val="22"/>
        </w:rPr>
        <w:t>I</w:t>
      </w:r>
      <w:r w:rsidRPr="00183DB1">
        <w:rPr>
          <w:rFonts w:ascii="Arial" w:hAnsi="Arial" w:cs="Arial"/>
          <w:color w:val="000000"/>
          <w:sz w:val="22"/>
          <w:szCs w:val="22"/>
        </w:rPr>
        <w:t>nclusion</w:t>
      </w:r>
      <w:r w:rsidR="00ED5E36">
        <w:rPr>
          <w:rFonts w:ascii="Arial" w:hAnsi="Arial" w:cs="Arial"/>
          <w:color w:val="000000"/>
          <w:sz w:val="22"/>
          <w:szCs w:val="22"/>
        </w:rPr>
        <w:t>’</w:t>
      </w:r>
      <w:r w:rsidRPr="00183DB1">
        <w:rPr>
          <w:rFonts w:ascii="Arial" w:hAnsi="Arial" w:cs="Arial"/>
          <w:color w:val="000000"/>
          <w:sz w:val="22"/>
          <w:szCs w:val="22"/>
        </w:rPr>
        <w:t xml:space="preserve">. </w:t>
      </w:r>
      <w:r w:rsidRPr="00183DB1">
        <w:rPr>
          <w:rFonts w:ascii="Arial" w:hAnsi="Arial" w:cs="Arial"/>
          <w:i/>
          <w:color w:val="000000"/>
          <w:sz w:val="22"/>
          <w:szCs w:val="22"/>
        </w:rPr>
        <w:t>The</w:t>
      </w:r>
      <w:r w:rsidR="00065386" w:rsidRPr="00183DB1">
        <w:rPr>
          <w:rFonts w:ascii="Arial" w:hAnsi="Arial" w:cs="Arial"/>
          <w:i/>
          <w:color w:val="000000"/>
          <w:sz w:val="22"/>
          <w:szCs w:val="22"/>
        </w:rPr>
        <w:t xml:space="preserve"> M</w:t>
      </w:r>
      <w:r w:rsidRPr="00183DB1">
        <w:rPr>
          <w:rFonts w:ascii="Arial" w:hAnsi="Arial" w:cs="Arial"/>
          <w:i/>
          <w:color w:val="000000"/>
          <w:sz w:val="22"/>
          <w:szCs w:val="22"/>
        </w:rPr>
        <w:t xml:space="preserve">odern </w:t>
      </w:r>
      <w:r w:rsidR="00065386" w:rsidRPr="00183DB1">
        <w:rPr>
          <w:rFonts w:ascii="Arial" w:hAnsi="Arial" w:cs="Arial"/>
          <w:i/>
          <w:color w:val="000000"/>
          <w:sz w:val="22"/>
          <w:szCs w:val="22"/>
        </w:rPr>
        <w:t>L</w:t>
      </w:r>
      <w:r w:rsidRPr="00183DB1">
        <w:rPr>
          <w:rFonts w:ascii="Arial" w:hAnsi="Arial" w:cs="Arial"/>
          <w:i/>
          <w:color w:val="000000"/>
          <w:sz w:val="22"/>
          <w:szCs w:val="22"/>
        </w:rPr>
        <w:t xml:space="preserve">aw </w:t>
      </w:r>
      <w:r w:rsidR="00065386" w:rsidRPr="00183DB1">
        <w:rPr>
          <w:rFonts w:ascii="Arial" w:hAnsi="Arial" w:cs="Arial"/>
          <w:i/>
          <w:color w:val="000000"/>
          <w:sz w:val="22"/>
          <w:szCs w:val="22"/>
        </w:rPr>
        <w:t>R</w:t>
      </w:r>
      <w:r w:rsidRPr="00183DB1">
        <w:rPr>
          <w:rFonts w:ascii="Arial" w:hAnsi="Arial" w:cs="Arial"/>
          <w:i/>
          <w:color w:val="000000"/>
          <w:sz w:val="22"/>
          <w:szCs w:val="22"/>
        </w:rPr>
        <w:t>eview</w:t>
      </w:r>
      <w:r w:rsidRPr="00183DB1">
        <w:rPr>
          <w:rFonts w:ascii="Arial" w:hAnsi="Arial" w:cs="Arial"/>
          <w:color w:val="000000"/>
          <w:sz w:val="22"/>
          <w:szCs w:val="22"/>
        </w:rPr>
        <w:t>,</w:t>
      </w:r>
      <w:r w:rsidRPr="00183DB1">
        <w:rPr>
          <w:rFonts w:ascii="Arial" w:hAnsi="Arial" w:cs="Arial"/>
          <w:i/>
          <w:color w:val="000000"/>
          <w:sz w:val="22"/>
          <w:szCs w:val="22"/>
        </w:rPr>
        <w:t xml:space="preserve"> </w:t>
      </w:r>
      <w:r w:rsidRPr="00183DB1">
        <w:rPr>
          <w:rFonts w:ascii="Arial" w:hAnsi="Arial" w:cs="Arial"/>
          <w:iCs/>
          <w:color w:val="000000"/>
          <w:sz w:val="22"/>
          <w:szCs w:val="22"/>
        </w:rPr>
        <w:t>66(</w:t>
      </w:r>
      <w:r w:rsidRPr="00183DB1">
        <w:rPr>
          <w:rFonts w:ascii="Arial" w:hAnsi="Arial" w:cs="Arial"/>
          <w:color w:val="000000"/>
          <w:sz w:val="22"/>
          <w:szCs w:val="22"/>
        </w:rPr>
        <w:t xml:space="preserve">1), 16-43. </w:t>
      </w:r>
    </w:p>
    <w:p w14:paraId="72851AED"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00000070" w14:textId="4E1F3600" w:rsidR="00BF420B" w:rsidRPr="00CF6686" w:rsidRDefault="00E2063D" w:rsidP="00CF6686">
      <w:pPr>
        <w:spacing w:line="360" w:lineRule="auto"/>
        <w:rPr>
          <w:rFonts w:ascii="Arial" w:hAnsi="Arial" w:cs="Arial"/>
          <w:color w:val="222222"/>
          <w:sz w:val="22"/>
          <w:szCs w:val="22"/>
        </w:rPr>
      </w:pPr>
      <w:r w:rsidRPr="00183DB1">
        <w:rPr>
          <w:rFonts w:ascii="Arial" w:hAnsi="Arial" w:cs="Arial"/>
          <w:color w:val="222222"/>
          <w:sz w:val="22"/>
          <w:szCs w:val="22"/>
          <w:highlight w:val="white"/>
        </w:rPr>
        <w:t>Comte, J</w:t>
      </w:r>
      <w:r w:rsidR="00AE6173" w:rsidRPr="00183DB1">
        <w:rPr>
          <w:rFonts w:ascii="Arial" w:hAnsi="Arial" w:cs="Arial"/>
          <w:color w:val="222222"/>
          <w:sz w:val="22"/>
          <w:szCs w:val="22"/>
          <w:highlight w:val="white"/>
        </w:rPr>
        <w:t xml:space="preserve">. (2014). </w:t>
      </w:r>
      <w:r w:rsidR="00ED5E36">
        <w:rPr>
          <w:rFonts w:ascii="Arial" w:hAnsi="Arial" w:cs="Arial"/>
          <w:color w:val="222222"/>
          <w:sz w:val="22"/>
          <w:szCs w:val="22"/>
          <w:highlight w:val="white"/>
        </w:rPr>
        <w:t>‘</w:t>
      </w:r>
      <w:r w:rsidRPr="00183DB1">
        <w:rPr>
          <w:rFonts w:ascii="Arial" w:hAnsi="Arial" w:cs="Arial"/>
          <w:color w:val="222222"/>
          <w:sz w:val="22"/>
          <w:szCs w:val="22"/>
          <w:highlight w:val="white"/>
        </w:rPr>
        <w:t xml:space="preserve">Decriminalization of </w:t>
      </w:r>
      <w:r w:rsidR="001722D5">
        <w:rPr>
          <w:rFonts w:ascii="Arial" w:hAnsi="Arial" w:cs="Arial"/>
          <w:color w:val="222222"/>
          <w:sz w:val="22"/>
          <w:szCs w:val="22"/>
          <w:highlight w:val="white"/>
        </w:rPr>
        <w:t>S</w:t>
      </w:r>
      <w:r w:rsidRPr="00183DB1">
        <w:rPr>
          <w:rFonts w:ascii="Arial" w:hAnsi="Arial" w:cs="Arial"/>
          <w:color w:val="222222"/>
          <w:sz w:val="22"/>
          <w:szCs w:val="22"/>
          <w:highlight w:val="white"/>
        </w:rPr>
        <w:t xml:space="preserve">ex </w:t>
      </w:r>
      <w:r w:rsidR="001722D5">
        <w:rPr>
          <w:rFonts w:ascii="Arial" w:hAnsi="Arial" w:cs="Arial"/>
          <w:color w:val="222222"/>
          <w:sz w:val="22"/>
          <w:szCs w:val="22"/>
          <w:highlight w:val="white"/>
        </w:rPr>
        <w:t>W</w:t>
      </w:r>
      <w:r w:rsidRPr="00183DB1">
        <w:rPr>
          <w:rFonts w:ascii="Arial" w:hAnsi="Arial" w:cs="Arial"/>
          <w:color w:val="222222"/>
          <w:sz w:val="22"/>
          <w:szCs w:val="22"/>
          <w:highlight w:val="white"/>
        </w:rPr>
        <w:t xml:space="preserve">ork: Feminist </w:t>
      </w:r>
      <w:r w:rsidR="001722D5">
        <w:rPr>
          <w:rFonts w:ascii="Arial" w:hAnsi="Arial" w:cs="Arial"/>
          <w:color w:val="222222"/>
          <w:sz w:val="22"/>
          <w:szCs w:val="22"/>
          <w:highlight w:val="white"/>
        </w:rPr>
        <w:t>D</w:t>
      </w:r>
      <w:r w:rsidRPr="00183DB1">
        <w:rPr>
          <w:rFonts w:ascii="Arial" w:hAnsi="Arial" w:cs="Arial"/>
          <w:color w:val="222222"/>
          <w:sz w:val="22"/>
          <w:szCs w:val="22"/>
          <w:highlight w:val="white"/>
        </w:rPr>
        <w:t xml:space="preserve">iscourses in </w:t>
      </w:r>
      <w:r w:rsidR="001722D5">
        <w:rPr>
          <w:rFonts w:ascii="Arial" w:hAnsi="Arial" w:cs="Arial"/>
          <w:color w:val="222222"/>
          <w:sz w:val="22"/>
          <w:szCs w:val="22"/>
          <w:highlight w:val="white"/>
        </w:rPr>
        <w:t>Li</w:t>
      </w:r>
      <w:r w:rsidRPr="00183DB1">
        <w:rPr>
          <w:rFonts w:ascii="Arial" w:hAnsi="Arial" w:cs="Arial"/>
          <w:color w:val="222222"/>
          <w:sz w:val="22"/>
          <w:szCs w:val="22"/>
          <w:highlight w:val="white"/>
        </w:rPr>
        <w:t xml:space="preserve">ght of </w:t>
      </w:r>
      <w:r w:rsidR="001722D5">
        <w:rPr>
          <w:rFonts w:ascii="Arial" w:hAnsi="Arial" w:cs="Arial"/>
          <w:color w:val="222222"/>
          <w:sz w:val="22"/>
          <w:szCs w:val="22"/>
          <w:highlight w:val="white"/>
        </w:rPr>
        <w:t>R</w:t>
      </w:r>
      <w:r w:rsidRPr="00183DB1">
        <w:rPr>
          <w:rFonts w:ascii="Arial" w:hAnsi="Arial" w:cs="Arial"/>
          <w:color w:val="222222"/>
          <w:sz w:val="22"/>
          <w:szCs w:val="22"/>
          <w:highlight w:val="white"/>
        </w:rPr>
        <w:t>esearch</w:t>
      </w:r>
      <w:r w:rsidR="00ED5E36">
        <w:rPr>
          <w:rFonts w:ascii="Arial" w:hAnsi="Arial" w:cs="Arial"/>
          <w:color w:val="222222"/>
          <w:sz w:val="22"/>
          <w:szCs w:val="22"/>
          <w:highlight w:val="white"/>
        </w:rPr>
        <w:t>’</w:t>
      </w:r>
      <w:r w:rsidRPr="00183DB1">
        <w:rPr>
          <w:rFonts w:ascii="Arial" w:hAnsi="Arial" w:cs="Arial"/>
          <w:color w:val="222222"/>
          <w:sz w:val="22"/>
          <w:szCs w:val="22"/>
          <w:highlight w:val="white"/>
        </w:rPr>
        <w:t>.</w:t>
      </w:r>
      <w:r w:rsidR="00AE6173" w:rsidRPr="00183DB1">
        <w:rPr>
          <w:rFonts w:ascii="Arial" w:hAnsi="Arial" w:cs="Arial"/>
          <w:color w:val="222222"/>
          <w:sz w:val="22"/>
          <w:szCs w:val="22"/>
          <w:highlight w:val="white"/>
        </w:rPr>
        <w:t xml:space="preserve"> </w:t>
      </w:r>
      <w:r w:rsidRPr="00183DB1">
        <w:rPr>
          <w:rFonts w:ascii="Arial" w:hAnsi="Arial" w:cs="Arial"/>
          <w:i/>
          <w:color w:val="222222"/>
          <w:sz w:val="22"/>
          <w:szCs w:val="22"/>
          <w:highlight w:val="white"/>
        </w:rPr>
        <w:t>Sexuality &amp; Culture</w:t>
      </w:r>
      <w:r w:rsidRPr="00183DB1">
        <w:rPr>
          <w:rFonts w:ascii="Arial" w:hAnsi="Arial" w:cs="Arial"/>
          <w:color w:val="222222"/>
          <w:sz w:val="22"/>
          <w:szCs w:val="22"/>
          <w:highlight w:val="white"/>
        </w:rPr>
        <w:t> 18</w:t>
      </w:r>
      <w:r w:rsidR="00AE6173" w:rsidRPr="00183DB1">
        <w:rPr>
          <w:rFonts w:ascii="Arial" w:hAnsi="Arial" w:cs="Arial"/>
          <w:color w:val="222222"/>
          <w:sz w:val="22"/>
          <w:szCs w:val="22"/>
          <w:highlight w:val="white"/>
        </w:rPr>
        <w:t>(1)</w:t>
      </w:r>
      <w:r w:rsidR="00321495" w:rsidRPr="00CF6686">
        <w:rPr>
          <w:rFonts w:ascii="Arial" w:hAnsi="Arial" w:cs="Arial"/>
          <w:color w:val="222222"/>
          <w:sz w:val="22"/>
          <w:szCs w:val="22"/>
          <w:highlight w:val="white"/>
        </w:rPr>
        <w:t xml:space="preserve">, </w:t>
      </w:r>
      <w:r w:rsidRPr="00CF6686">
        <w:rPr>
          <w:rFonts w:ascii="Arial" w:hAnsi="Arial" w:cs="Arial"/>
          <w:color w:val="222222"/>
          <w:sz w:val="22"/>
          <w:szCs w:val="22"/>
          <w:highlight w:val="white"/>
        </w:rPr>
        <w:t>196-217.</w:t>
      </w:r>
      <w:r w:rsidR="00321495" w:rsidRPr="00CF6686">
        <w:rPr>
          <w:rFonts w:ascii="Arial" w:hAnsi="Arial" w:cs="Arial"/>
          <w:color w:val="222222"/>
          <w:sz w:val="22"/>
          <w:szCs w:val="22"/>
          <w:highlight w:val="white"/>
        </w:rPr>
        <w:t xml:space="preserve"> </w:t>
      </w:r>
    </w:p>
    <w:p w14:paraId="47494C43"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222222"/>
          <w:sz w:val="22"/>
          <w:szCs w:val="22"/>
          <w:highlight w:val="white"/>
        </w:rPr>
      </w:pPr>
    </w:p>
    <w:p w14:paraId="496D63F0" w14:textId="07DBEE5A" w:rsidR="00D5169A" w:rsidRPr="00CF6686" w:rsidRDefault="00D5169A" w:rsidP="00CF6686">
      <w:pPr>
        <w:pBdr>
          <w:top w:val="nil"/>
          <w:left w:val="nil"/>
          <w:bottom w:val="nil"/>
          <w:right w:val="nil"/>
          <w:between w:val="nil"/>
        </w:pBdr>
        <w:spacing w:line="360" w:lineRule="auto"/>
        <w:jc w:val="both"/>
        <w:rPr>
          <w:rFonts w:ascii="Arial" w:hAnsi="Arial" w:cs="Arial"/>
          <w:sz w:val="22"/>
          <w:szCs w:val="22"/>
          <w:shd w:val="clear" w:color="auto" w:fill="FFFFFF"/>
        </w:rPr>
      </w:pPr>
      <w:r w:rsidRPr="00183DB1">
        <w:rPr>
          <w:rFonts w:ascii="Arial" w:hAnsi="Arial" w:cs="Arial"/>
          <w:sz w:val="22"/>
          <w:szCs w:val="22"/>
          <w:shd w:val="clear" w:color="auto" w:fill="FFFFFF"/>
        </w:rPr>
        <w:t xml:space="preserve">Crankshaw, T.L., Chareka, S., Zambezi, P., &amp; Nana K. Poku (2021). </w:t>
      </w:r>
      <w:r w:rsidR="00ED5E36">
        <w:rPr>
          <w:rFonts w:ascii="Arial" w:hAnsi="Arial" w:cs="Arial"/>
          <w:sz w:val="22"/>
          <w:szCs w:val="22"/>
          <w:shd w:val="clear" w:color="auto" w:fill="FFFFFF"/>
        </w:rPr>
        <w:t>‘</w:t>
      </w:r>
      <w:r w:rsidRPr="00183DB1">
        <w:rPr>
          <w:rFonts w:ascii="Arial" w:hAnsi="Arial" w:cs="Arial"/>
          <w:sz w:val="22"/>
          <w:szCs w:val="22"/>
          <w:shd w:val="clear" w:color="auto" w:fill="FFFFFF"/>
        </w:rPr>
        <w:t xml:space="preserve">Age Matters: Determinants of </w:t>
      </w:r>
      <w:r w:rsidR="001722D5">
        <w:rPr>
          <w:rFonts w:ascii="Arial" w:hAnsi="Arial" w:cs="Arial"/>
          <w:sz w:val="22"/>
          <w:szCs w:val="22"/>
          <w:shd w:val="clear" w:color="auto" w:fill="FFFFFF"/>
        </w:rPr>
        <w:t>S</w:t>
      </w:r>
      <w:r w:rsidRPr="00183DB1">
        <w:rPr>
          <w:rFonts w:ascii="Arial" w:hAnsi="Arial" w:cs="Arial"/>
          <w:sz w:val="22"/>
          <w:szCs w:val="22"/>
          <w:shd w:val="clear" w:color="auto" w:fill="FFFFFF"/>
        </w:rPr>
        <w:t xml:space="preserve">exual and </w:t>
      </w:r>
      <w:r w:rsidR="001722D5">
        <w:rPr>
          <w:rFonts w:ascii="Arial" w:hAnsi="Arial" w:cs="Arial"/>
          <w:sz w:val="22"/>
          <w:szCs w:val="22"/>
          <w:shd w:val="clear" w:color="auto" w:fill="FFFFFF"/>
        </w:rPr>
        <w:t>R</w:t>
      </w:r>
      <w:r w:rsidRPr="00183DB1">
        <w:rPr>
          <w:rFonts w:ascii="Arial" w:hAnsi="Arial" w:cs="Arial"/>
          <w:sz w:val="22"/>
          <w:szCs w:val="22"/>
          <w:shd w:val="clear" w:color="auto" w:fill="FFFFFF"/>
        </w:rPr>
        <w:t xml:space="preserve">eproductive </w:t>
      </w:r>
      <w:r w:rsidR="001722D5">
        <w:rPr>
          <w:rFonts w:ascii="Arial" w:hAnsi="Arial" w:cs="Arial"/>
          <w:sz w:val="22"/>
          <w:szCs w:val="22"/>
          <w:shd w:val="clear" w:color="auto" w:fill="FFFFFF"/>
        </w:rPr>
        <w:t>H</w:t>
      </w:r>
      <w:r w:rsidRPr="00183DB1">
        <w:rPr>
          <w:rFonts w:ascii="Arial" w:hAnsi="Arial" w:cs="Arial"/>
          <w:sz w:val="22"/>
          <w:szCs w:val="22"/>
          <w:shd w:val="clear" w:color="auto" w:fill="FFFFFF"/>
        </w:rPr>
        <w:t xml:space="preserve">ealth </w:t>
      </w:r>
      <w:r w:rsidR="001722D5">
        <w:rPr>
          <w:rFonts w:ascii="Arial" w:hAnsi="Arial" w:cs="Arial"/>
          <w:sz w:val="22"/>
          <w:szCs w:val="22"/>
          <w:shd w:val="clear" w:color="auto" w:fill="FFFFFF"/>
        </w:rPr>
        <w:t>V</w:t>
      </w:r>
      <w:r w:rsidRPr="00183DB1">
        <w:rPr>
          <w:rFonts w:ascii="Arial" w:hAnsi="Arial" w:cs="Arial"/>
          <w:sz w:val="22"/>
          <w:szCs w:val="22"/>
          <w:shd w:val="clear" w:color="auto" w:fill="FFFFFF"/>
        </w:rPr>
        <w:t xml:space="preserve">ulnerabilities amongst </w:t>
      </w:r>
      <w:r w:rsidR="001722D5">
        <w:rPr>
          <w:rFonts w:ascii="Arial" w:hAnsi="Arial" w:cs="Arial"/>
          <w:sz w:val="22"/>
          <w:szCs w:val="22"/>
          <w:shd w:val="clear" w:color="auto" w:fill="FFFFFF"/>
        </w:rPr>
        <w:t>Y</w:t>
      </w:r>
      <w:r w:rsidRPr="00183DB1">
        <w:rPr>
          <w:rFonts w:ascii="Arial" w:hAnsi="Arial" w:cs="Arial"/>
          <w:sz w:val="22"/>
          <w:szCs w:val="22"/>
          <w:shd w:val="clear" w:color="auto" w:fill="FFFFFF"/>
        </w:rPr>
        <w:t xml:space="preserve">oung </w:t>
      </w:r>
      <w:r w:rsidR="001722D5">
        <w:rPr>
          <w:rFonts w:ascii="Arial" w:hAnsi="Arial" w:cs="Arial"/>
          <w:sz w:val="22"/>
          <w:szCs w:val="22"/>
          <w:shd w:val="clear" w:color="auto" w:fill="FFFFFF"/>
        </w:rPr>
        <w:t>W</w:t>
      </w:r>
      <w:r w:rsidRPr="00183DB1">
        <w:rPr>
          <w:rFonts w:ascii="Arial" w:hAnsi="Arial" w:cs="Arial"/>
          <w:sz w:val="22"/>
          <w:szCs w:val="22"/>
          <w:shd w:val="clear" w:color="auto" w:fill="FFFFFF"/>
        </w:rPr>
        <w:t xml:space="preserve">omen who </w:t>
      </w:r>
      <w:r w:rsidR="001722D5">
        <w:rPr>
          <w:rFonts w:ascii="Arial" w:hAnsi="Arial" w:cs="Arial"/>
          <w:sz w:val="22"/>
          <w:szCs w:val="22"/>
          <w:shd w:val="clear" w:color="auto" w:fill="FFFFFF"/>
        </w:rPr>
        <w:t>S</w:t>
      </w:r>
      <w:r w:rsidRPr="00183DB1">
        <w:rPr>
          <w:rFonts w:ascii="Arial" w:hAnsi="Arial" w:cs="Arial"/>
          <w:sz w:val="22"/>
          <w:szCs w:val="22"/>
          <w:shd w:val="clear" w:color="auto" w:fill="FFFFFF"/>
        </w:rPr>
        <w:t xml:space="preserve">ell </w:t>
      </w:r>
      <w:r w:rsidR="001722D5">
        <w:rPr>
          <w:rFonts w:ascii="Arial" w:hAnsi="Arial" w:cs="Arial"/>
          <w:sz w:val="22"/>
          <w:szCs w:val="22"/>
          <w:shd w:val="clear" w:color="auto" w:fill="FFFFFF"/>
        </w:rPr>
        <w:t>S</w:t>
      </w:r>
      <w:r w:rsidRPr="00183DB1">
        <w:rPr>
          <w:rFonts w:ascii="Arial" w:hAnsi="Arial" w:cs="Arial"/>
          <w:sz w:val="22"/>
          <w:szCs w:val="22"/>
          <w:shd w:val="clear" w:color="auto" w:fill="FFFFFF"/>
        </w:rPr>
        <w:t>ex (16–24 years) in Zimbabwe</w:t>
      </w:r>
      <w:r w:rsidR="00ED5E36">
        <w:rPr>
          <w:rFonts w:ascii="Arial" w:hAnsi="Arial" w:cs="Arial"/>
          <w:sz w:val="22"/>
          <w:szCs w:val="22"/>
          <w:shd w:val="clear" w:color="auto" w:fill="FFFFFF"/>
        </w:rPr>
        <w:t>’</w:t>
      </w:r>
      <w:r w:rsidRPr="00183DB1">
        <w:rPr>
          <w:rFonts w:ascii="Arial" w:hAnsi="Arial" w:cs="Arial"/>
          <w:sz w:val="22"/>
          <w:szCs w:val="22"/>
          <w:shd w:val="clear" w:color="auto" w:fill="FFFFFF"/>
        </w:rPr>
        <w:t>. </w:t>
      </w:r>
      <w:r w:rsidRPr="00183DB1">
        <w:rPr>
          <w:rFonts w:ascii="Arial" w:hAnsi="Arial" w:cs="Arial"/>
          <w:i/>
          <w:iCs/>
          <w:sz w:val="22"/>
          <w:szCs w:val="22"/>
          <w:shd w:val="clear" w:color="auto" w:fill="FFFFFF"/>
        </w:rPr>
        <w:t>Social Science &amp; Medicine</w:t>
      </w:r>
      <w:r w:rsidRPr="00183DB1">
        <w:rPr>
          <w:rFonts w:ascii="Arial" w:hAnsi="Arial" w:cs="Arial"/>
          <w:sz w:val="22"/>
          <w:szCs w:val="22"/>
          <w:shd w:val="clear" w:color="auto" w:fill="FFFFFF"/>
        </w:rPr>
        <w:t> 270: 113597.</w:t>
      </w:r>
      <w:r w:rsidR="00D040CC" w:rsidRPr="00CF6686">
        <w:rPr>
          <w:rFonts w:ascii="Arial" w:hAnsi="Arial" w:cs="Arial"/>
          <w:sz w:val="22"/>
          <w:szCs w:val="22"/>
          <w:shd w:val="clear" w:color="auto" w:fill="FFFFFF"/>
        </w:rPr>
        <w:t xml:space="preserve"> </w:t>
      </w:r>
    </w:p>
    <w:p w14:paraId="2EA84EBB"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00000071" w14:textId="7824F103" w:rsidR="00BF420B"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183DB1">
        <w:rPr>
          <w:rFonts w:ascii="Arial" w:hAnsi="Arial" w:cs="Arial"/>
          <w:color w:val="000000"/>
          <w:sz w:val="22"/>
          <w:szCs w:val="22"/>
        </w:rPr>
        <w:t xml:space="preserve">Cruz, K. (2020). </w:t>
      </w:r>
      <w:r w:rsidR="00ED5E36">
        <w:rPr>
          <w:rFonts w:ascii="Arial" w:hAnsi="Arial" w:cs="Arial"/>
          <w:color w:val="000000"/>
          <w:sz w:val="22"/>
          <w:szCs w:val="22"/>
        </w:rPr>
        <w:t>‘</w:t>
      </w:r>
      <w:r w:rsidRPr="00183DB1">
        <w:rPr>
          <w:rFonts w:ascii="Arial" w:hAnsi="Arial" w:cs="Arial"/>
          <w:color w:val="000000"/>
          <w:sz w:val="22"/>
          <w:szCs w:val="22"/>
        </w:rPr>
        <w:t>The Work of Sex Work: Prostitution, Unfreedom, and Criminality at Work</w:t>
      </w:r>
      <w:r w:rsidR="00ED5E36">
        <w:rPr>
          <w:rFonts w:ascii="Arial" w:hAnsi="Arial" w:cs="Arial"/>
          <w:color w:val="000000"/>
          <w:sz w:val="22"/>
          <w:szCs w:val="22"/>
        </w:rPr>
        <w:t>’</w:t>
      </w:r>
      <w:r w:rsidRPr="00183DB1">
        <w:rPr>
          <w:rFonts w:ascii="Arial" w:hAnsi="Arial" w:cs="Arial"/>
          <w:color w:val="000000"/>
          <w:sz w:val="22"/>
          <w:szCs w:val="22"/>
        </w:rPr>
        <w:t>. In</w:t>
      </w:r>
      <w:r w:rsidR="00635B46">
        <w:rPr>
          <w:rFonts w:ascii="Arial" w:hAnsi="Arial" w:cs="Arial"/>
          <w:color w:val="000000"/>
          <w:sz w:val="22"/>
          <w:szCs w:val="22"/>
        </w:rPr>
        <w:t xml:space="preserve"> Bogg, A., Collins, J., Freedland, M., &amp; Herring, J. (eds.), </w:t>
      </w:r>
      <w:r w:rsidRPr="00183DB1">
        <w:rPr>
          <w:rFonts w:ascii="Arial" w:hAnsi="Arial" w:cs="Arial"/>
          <w:i/>
          <w:color w:val="000000"/>
          <w:sz w:val="22"/>
          <w:szCs w:val="22"/>
        </w:rPr>
        <w:t>Criminality at Work</w:t>
      </w:r>
      <w:r w:rsidR="00635B46">
        <w:rPr>
          <w:rFonts w:ascii="Arial" w:hAnsi="Arial" w:cs="Arial"/>
          <w:i/>
          <w:color w:val="000000"/>
          <w:sz w:val="22"/>
          <w:szCs w:val="22"/>
        </w:rPr>
        <w:t>.</w:t>
      </w:r>
      <w:r w:rsidRPr="00183DB1">
        <w:rPr>
          <w:rFonts w:ascii="Arial" w:hAnsi="Arial" w:cs="Arial"/>
          <w:color w:val="000000"/>
          <w:sz w:val="22"/>
          <w:szCs w:val="22"/>
        </w:rPr>
        <w:t xml:space="preserve"> Oxford University Press</w:t>
      </w:r>
      <w:r w:rsidR="00B2072F">
        <w:rPr>
          <w:rFonts w:ascii="Arial" w:hAnsi="Arial" w:cs="Arial"/>
          <w:color w:val="000000"/>
          <w:sz w:val="22"/>
          <w:szCs w:val="22"/>
        </w:rPr>
        <w:t>, Oxford</w:t>
      </w:r>
      <w:r w:rsidRPr="00183DB1">
        <w:rPr>
          <w:rFonts w:ascii="Arial" w:hAnsi="Arial" w:cs="Arial"/>
          <w:color w:val="000000"/>
          <w:sz w:val="22"/>
          <w:szCs w:val="22"/>
        </w:rPr>
        <w:t xml:space="preserve">. </w:t>
      </w:r>
    </w:p>
    <w:p w14:paraId="0061D8BC"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00000072" w14:textId="4485AF9B" w:rsidR="00BF420B"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183DB1">
        <w:rPr>
          <w:rFonts w:ascii="Arial" w:hAnsi="Arial" w:cs="Arial"/>
          <w:color w:val="000000"/>
          <w:sz w:val="22"/>
          <w:szCs w:val="22"/>
        </w:rPr>
        <w:t>Decker, M. R., Crago, A</w:t>
      </w:r>
      <w:r w:rsidRPr="00CF6686">
        <w:rPr>
          <w:rFonts w:ascii="Arial" w:hAnsi="Arial" w:cs="Arial"/>
          <w:color w:val="000000"/>
          <w:sz w:val="22"/>
          <w:szCs w:val="22"/>
        </w:rPr>
        <w:t xml:space="preserve">-L., Chu, S. K. H., Sherman, S. G., Seshu, M. S., Buthelezi, K., Dhaliwal, M., &amp; Beyrer, C. (2015). </w:t>
      </w:r>
      <w:r w:rsidR="00ED5E36">
        <w:rPr>
          <w:rFonts w:ascii="Arial" w:hAnsi="Arial" w:cs="Arial"/>
          <w:color w:val="000000"/>
          <w:sz w:val="22"/>
          <w:szCs w:val="22"/>
        </w:rPr>
        <w:t>‘</w:t>
      </w:r>
      <w:r w:rsidRPr="00ED5E36">
        <w:rPr>
          <w:rFonts w:ascii="Arial" w:hAnsi="Arial" w:cs="Arial"/>
          <w:color w:val="000000"/>
          <w:sz w:val="22"/>
          <w:szCs w:val="22"/>
        </w:rPr>
        <w:t xml:space="preserve">Human </w:t>
      </w:r>
      <w:r w:rsidR="001722D5">
        <w:rPr>
          <w:rFonts w:ascii="Arial" w:hAnsi="Arial" w:cs="Arial"/>
          <w:color w:val="000000"/>
          <w:sz w:val="22"/>
          <w:szCs w:val="22"/>
        </w:rPr>
        <w:t>Ri</w:t>
      </w:r>
      <w:r w:rsidRPr="00ED5E36">
        <w:rPr>
          <w:rFonts w:ascii="Arial" w:hAnsi="Arial" w:cs="Arial"/>
          <w:color w:val="000000"/>
          <w:sz w:val="22"/>
          <w:szCs w:val="22"/>
        </w:rPr>
        <w:t xml:space="preserve">ghts </w:t>
      </w:r>
      <w:r w:rsidR="001722D5">
        <w:rPr>
          <w:rFonts w:ascii="Arial" w:hAnsi="Arial" w:cs="Arial"/>
          <w:color w:val="000000"/>
          <w:sz w:val="22"/>
          <w:szCs w:val="22"/>
        </w:rPr>
        <w:t>V</w:t>
      </w:r>
      <w:r w:rsidRPr="00ED5E36">
        <w:rPr>
          <w:rFonts w:ascii="Arial" w:hAnsi="Arial" w:cs="Arial"/>
          <w:color w:val="000000"/>
          <w:sz w:val="22"/>
          <w:szCs w:val="22"/>
        </w:rPr>
        <w:t xml:space="preserve">iolations </w:t>
      </w:r>
      <w:r w:rsidR="001722D5">
        <w:rPr>
          <w:rFonts w:ascii="Arial" w:hAnsi="Arial" w:cs="Arial"/>
          <w:color w:val="000000"/>
          <w:sz w:val="22"/>
          <w:szCs w:val="22"/>
        </w:rPr>
        <w:t>A</w:t>
      </w:r>
      <w:r w:rsidRPr="00ED5E36">
        <w:rPr>
          <w:rFonts w:ascii="Arial" w:hAnsi="Arial" w:cs="Arial"/>
          <w:color w:val="000000"/>
          <w:sz w:val="22"/>
          <w:szCs w:val="22"/>
        </w:rPr>
        <w:t xml:space="preserve">gainst </w:t>
      </w:r>
      <w:r w:rsidR="001722D5">
        <w:rPr>
          <w:rFonts w:ascii="Arial" w:hAnsi="Arial" w:cs="Arial"/>
          <w:color w:val="000000"/>
          <w:sz w:val="22"/>
          <w:szCs w:val="22"/>
        </w:rPr>
        <w:t>S</w:t>
      </w:r>
      <w:r w:rsidRPr="00ED5E36">
        <w:rPr>
          <w:rFonts w:ascii="Arial" w:hAnsi="Arial" w:cs="Arial"/>
          <w:color w:val="000000"/>
          <w:sz w:val="22"/>
          <w:szCs w:val="22"/>
        </w:rPr>
        <w:t xml:space="preserve">ex </w:t>
      </w:r>
      <w:r w:rsidR="001722D5">
        <w:rPr>
          <w:rFonts w:ascii="Arial" w:hAnsi="Arial" w:cs="Arial"/>
          <w:color w:val="000000"/>
          <w:sz w:val="22"/>
          <w:szCs w:val="22"/>
        </w:rPr>
        <w:t>W</w:t>
      </w:r>
      <w:r w:rsidRPr="00ED5E36">
        <w:rPr>
          <w:rFonts w:ascii="Arial" w:hAnsi="Arial" w:cs="Arial"/>
          <w:color w:val="000000"/>
          <w:sz w:val="22"/>
          <w:szCs w:val="22"/>
        </w:rPr>
        <w:t xml:space="preserve">orkers: </w:t>
      </w:r>
      <w:r w:rsidR="001722D5">
        <w:rPr>
          <w:rFonts w:ascii="Arial" w:hAnsi="Arial" w:cs="Arial"/>
          <w:color w:val="000000"/>
          <w:sz w:val="22"/>
          <w:szCs w:val="22"/>
        </w:rPr>
        <w:t>B</w:t>
      </w:r>
      <w:r w:rsidRPr="00ED5E36">
        <w:rPr>
          <w:rFonts w:ascii="Arial" w:hAnsi="Arial" w:cs="Arial"/>
          <w:color w:val="000000"/>
          <w:sz w:val="22"/>
          <w:szCs w:val="22"/>
        </w:rPr>
        <w:t xml:space="preserve">urden and </w:t>
      </w:r>
      <w:r w:rsidR="001722D5">
        <w:rPr>
          <w:rFonts w:ascii="Arial" w:hAnsi="Arial" w:cs="Arial"/>
          <w:color w:val="000000"/>
          <w:sz w:val="22"/>
          <w:szCs w:val="22"/>
        </w:rPr>
        <w:t>E</w:t>
      </w:r>
      <w:r w:rsidRPr="00ED5E36">
        <w:rPr>
          <w:rFonts w:ascii="Arial" w:hAnsi="Arial" w:cs="Arial"/>
          <w:color w:val="000000"/>
          <w:sz w:val="22"/>
          <w:szCs w:val="22"/>
        </w:rPr>
        <w:t>ffect on HIV</w:t>
      </w:r>
      <w:r w:rsidR="00ED5E36">
        <w:rPr>
          <w:rFonts w:ascii="Arial" w:hAnsi="Arial" w:cs="Arial"/>
          <w:color w:val="000000"/>
          <w:sz w:val="22"/>
          <w:szCs w:val="22"/>
        </w:rPr>
        <w:t>’</w:t>
      </w:r>
      <w:r w:rsidRPr="00ED5E36">
        <w:rPr>
          <w:rFonts w:ascii="Arial" w:hAnsi="Arial" w:cs="Arial"/>
          <w:color w:val="000000"/>
          <w:sz w:val="22"/>
          <w:szCs w:val="22"/>
        </w:rPr>
        <w:t xml:space="preserve">. </w:t>
      </w:r>
      <w:r w:rsidRPr="00ED5E36">
        <w:rPr>
          <w:rFonts w:ascii="Arial" w:hAnsi="Arial" w:cs="Arial"/>
          <w:i/>
          <w:color w:val="000000"/>
          <w:sz w:val="22"/>
          <w:szCs w:val="22"/>
        </w:rPr>
        <w:t>The Lancet</w:t>
      </w:r>
      <w:r w:rsidRPr="00ED5E36">
        <w:rPr>
          <w:rFonts w:ascii="Arial" w:hAnsi="Arial" w:cs="Arial"/>
          <w:color w:val="000000"/>
          <w:sz w:val="22"/>
          <w:szCs w:val="22"/>
        </w:rPr>
        <w:t>,</w:t>
      </w:r>
      <w:r w:rsidRPr="00ED5E36">
        <w:rPr>
          <w:rFonts w:ascii="Arial" w:hAnsi="Arial" w:cs="Arial"/>
          <w:i/>
          <w:color w:val="000000"/>
          <w:sz w:val="22"/>
          <w:szCs w:val="22"/>
        </w:rPr>
        <w:t xml:space="preserve"> </w:t>
      </w:r>
      <w:r w:rsidRPr="00CF6686">
        <w:rPr>
          <w:rFonts w:ascii="Arial" w:hAnsi="Arial" w:cs="Arial"/>
          <w:iCs/>
          <w:color w:val="000000"/>
          <w:sz w:val="22"/>
          <w:szCs w:val="22"/>
        </w:rPr>
        <w:t>385</w:t>
      </w:r>
      <w:r w:rsidRPr="00ED5E36">
        <w:rPr>
          <w:rFonts w:ascii="Arial" w:hAnsi="Arial" w:cs="Arial"/>
          <w:iCs/>
          <w:color w:val="000000"/>
          <w:sz w:val="22"/>
          <w:szCs w:val="22"/>
        </w:rPr>
        <w:t>(9</w:t>
      </w:r>
      <w:r w:rsidRPr="00B4578E">
        <w:rPr>
          <w:rFonts w:ascii="Arial" w:hAnsi="Arial" w:cs="Arial"/>
          <w:color w:val="000000"/>
          <w:sz w:val="22"/>
          <w:szCs w:val="22"/>
        </w:rPr>
        <w:t>963</w:t>
      </w:r>
      <w:r w:rsidRPr="00871424">
        <w:rPr>
          <w:rFonts w:ascii="Arial" w:hAnsi="Arial" w:cs="Arial"/>
          <w:color w:val="000000"/>
          <w:sz w:val="22"/>
          <w:szCs w:val="22"/>
        </w:rPr>
        <w:t xml:space="preserve">), 186-199. </w:t>
      </w:r>
    </w:p>
    <w:p w14:paraId="6A434AB8"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00000073" w14:textId="3E8E1BB8" w:rsidR="00BF420B"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183DB1">
        <w:rPr>
          <w:rFonts w:ascii="Arial" w:hAnsi="Arial" w:cs="Arial"/>
          <w:color w:val="000000"/>
          <w:sz w:val="22"/>
          <w:szCs w:val="22"/>
        </w:rPr>
        <w:t xml:space="preserve">Deering, K. N., Amin, A., Shoveller, J., Nesbitt, A., Garcia-Moreno, C., Duff, P., Argento, E., &amp; Shannon, K. (2014). </w:t>
      </w:r>
      <w:r w:rsidR="00ED5E36">
        <w:rPr>
          <w:rFonts w:ascii="Arial" w:hAnsi="Arial" w:cs="Arial"/>
          <w:color w:val="000000"/>
          <w:sz w:val="22"/>
          <w:szCs w:val="22"/>
        </w:rPr>
        <w:t>‘</w:t>
      </w:r>
      <w:r w:rsidRPr="00183DB1">
        <w:rPr>
          <w:rFonts w:ascii="Arial" w:hAnsi="Arial" w:cs="Arial"/>
          <w:color w:val="000000"/>
          <w:sz w:val="22"/>
          <w:szCs w:val="22"/>
        </w:rPr>
        <w:t xml:space="preserve">A </w:t>
      </w:r>
      <w:r w:rsidR="001722D5">
        <w:rPr>
          <w:rFonts w:ascii="Arial" w:hAnsi="Arial" w:cs="Arial"/>
          <w:color w:val="000000"/>
          <w:sz w:val="22"/>
          <w:szCs w:val="22"/>
        </w:rPr>
        <w:t>S</w:t>
      </w:r>
      <w:r w:rsidRPr="00183DB1">
        <w:rPr>
          <w:rFonts w:ascii="Arial" w:hAnsi="Arial" w:cs="Arial"/>
          <w:color w:val="000000"/>
          <w:sz w:val="22"/>
          <w:szCs w:val="22"/>
        </w:rPr>
        <w:t xml:space="preserve">ystematic </w:t>
      </w:r>
      <w:r w:rsidR="001722D5">
        <w:rPr>
          <w:rFonts w:ascii="Arial" w:hAnsi="Arial" w:cs="Arial"/>
          <w:color w:val="000000"/>
          <w:sz w:val="22"/>
          <w:szCs w:val="22"/>
        </w:rPr>
        <w:t>R</w:t>
      </w:r>
      <w:r w:rsidRPr="00183DB1">
        <w:rPr>
          <w:rFonts w:ascii="Arial" w:hAnsi="Arial" w:cs="Arial"/>
          <w:color w:val="000000"/>
          <w:sz w:val="22"/>
          <w:szCs w:val="22"/>
        </w:rPr>
        <w:t xml:space="preserve">eview of the </w:t>
      </w:r>
      <w:r w:rsidR="001722D5">
        <w:rPr>
          <w:rFonts w:ascii="Arial" w:hAnsi="Arial" w:cs="Arial"/>
          <w:color w:val="000000"/>
          <w:sz w:val="22"/>
          <w:szCs w:val="22"/>
        </w:rPr>
        <w:t>C</w:t>
      </w:r>
      <w:r w:rsidRPr="00183DB1">
        <w:rPr>
          <w:rFonts w:ascii="Arial" w:hAnsi="Arial" w:cs="Arial"/>
          <w:color w:val="000000"/>
          <w:sz w:val="22"/>
          <w:szCs w:val="22"/>
        </w:rPr>
        <w:t xml:space="preserve">orrelates of </w:t>
      </w:r>
      <w:r w:rsidR="001722D5">
        <w:rPr>
          <w:rFonts w:ascii="Arial" w:hAnsi="Arial" w:cs="Arial"/>
          <w:color w:val="000000"/>
          <w:sz w:val="22"/>
          <w:szCs w:val="22"/>
        </w:rPr>
        <w:t>V</w:t>
      </w:r>
      <w:r w:rsidRPr="00183DB1">
        <w:rPr>
          <w:rFonts w:ascii="Arial" w:hAnsi="Arial" w:cs="Arial"/>
          <w:color w:val="000000"/>
          <w:sz w:val="22"/>
          <w:szCs w:val="22"/>
        </w:rPr>
        <w:t xml:space="preserve">iolence </w:t>
      </w:r>
      <w:r w:rsidR="001722D5">
        <w:rPr>
          <w:rFonts w:ascii="Arial" w:hAnsi="Arial" w:cs="Arial"/>
          <w:color w:val="000000"/>
          <w:sz w:val="22"/>
          <w:szCs w:val="22"/>
        </w:rPr>
        <w:t>A</w:t>
      </w:r>
      <w:r w:rsidRPr="00183DB1">
        <w:rPr>
          <w:rFonts w:ascii="Arial" w:hAnsi="Arial" w:cs="Arial"/>
          <w:color w:val="000000"/>
          <w:sz w:val="22"/>
          <w:szCs w:val="22"/>
        </w:rPr>
        <w:t xml:space="preserve">gainst </w:t>
      </w:r>
      <w:r w:rsidR="001722D5">
        <w:rPr>
          <w:rFonts w:ascii="Arial" w:hAnsi="Arial" w:cs="Arial"/>
          <w:color w:val="000000"/>
          <w:sz w:val="22"/>
          <w:szCs w:val="22"/>
        </w:rPr>
        <w:t>S</w:t>
      </w:r>
      <w:r w:rsidRPr="00183DB1">
        <w:rPr>
          <w:rFonts w:ascii="Arial" w:hAnsi="Arial" w:cs="Arial"/>
          <w:color w:val="000000"/>
          <w:sz w:val="22"/>
          <w:szCs w:val="22"/>
        </w:rPr>
        <w:t xml:space="preserve">ex </w:t>
      </w:r>
      <w:r w:rsidR="001722D5">
        <w:rPr>
          <w:rFonts w:ascii="Arial" w:hAnsi="Arial" w:cs="Arial"/>
          <w:color w:val="000000"/>
          <w:sz w:val="22"/>
          <w:szCs w:val="22"/>
        </w:rPr>
        <w:t>W</w:t>
      </w:r>
      <w:r w:rsidRPr="00183DB1">
        <w:rPr>
          <w:rFonts w:ascii="Arial" w:hAnsi="Arial" w:cs="Arial"/>
          <w:color w:val="000000"/>
          <w:sz w:val="22"/>
          <w:szCs w:val="22"/>
        </w:rPr>
        <w:t>orkers</w:t>
      </w:r>
      <w:r w:rsidR="00ED5E36">
        <w:rPr>
          <w:rFonts w:ascii="Arial" w:hAnsi="Arial" w:cs="Arial"/>
          <w:color w:val="000000"/>
          <w:sz w:val="22"/>
          <w:szCs w:val="22"/>
        </w:rPr>
        <w:t>’</w:t>
      </w:r>
      <w:r w:rsidRPr="00183DB1">
        <w:rPr>
          <w:rFonts w:ascii="Arial" w:hAnsi="Arial" w:cs="Arial"/>
          <w:color w:val="000000"/>
          <w:sz w:val="22"/>
          <w:szCs w:val="22"/>
        </w:rPr>
        <w:t xml:space="preserve">. </w:t>
      </w:r>
      <w:r w:rsidRPr="00183DB1">
        <w:rPr>
          <w:rFonts w:ascii="Arial" w:hAnsi="Arial" w:cs="Arial"/>
          <w:i/>
          <w:color w:val="000000"/>
          <w:sz w:val="22"/>
          <w:szCs w:val="22"/>
        </w:rPr>
        <w:t xml:space="preserve">American </w:t>
      </w:r>
      <w:r w:rsidR="0056755F" w:rsidRPr="00183DB1">
        <w:rPr>
          <w:rFonts w:ascii="Arial" w:hAnsi="Arial" w:cs="Arial"/>
          <w:i/>
          <w:color w:val="000000"/>
          <w:sz w:val="22"/>
          <w:szCs w:val="22"/>
        </w:rPr>
        <w:t>J</w:t>
      </w:r>
      <w:r w:rsidRPr="00183DB1">
        <w:rPr>
          <w:rFonts w:ascii="Arial" w:hAnsi="Arial" w:cs="Arial"/>
          <w:i/>
          <w:color w:val="000000"/>
          <w:sz w:val="22"/>
          <w:szCs w:val="22"/>
        </w:rPr>
        <w:t xml:space="preserve">ournal of </w:t>
      </w:r>
      <w:r w:rsidR="0056755F" w:rsidRPr="00183DB1">
        <w:rPr>
          <w:rFonts w:ascii="Arial" w:hAnsi="Arial" w:cs="Arial"/>
          <w:i/>
          <w:color w:val="000000"/>
          <w:sz w:val="22"/>
          <w:szCs w:val="22"/>
        </w:rPr>
        <w:t>P</w:t>
      </w:r>
      <w:r w:rsidRPr="00353C8F">
        <w:rPr>
          <w:rFonts w:ascii="Arial" w:hAnsi="Arial" w:cs="Arial"/>
          <w:i/>
          <w:color w:val="000000"/>
          <w:sz w:val="22"/>
          <w:szCs w:val="22"/>
        </w:rPr>
        <w:t xml:space="preserve">ublic </w:t>
      </w:r>
      <w:r w:rsidR="0056755F" w:rsidRPr="00353C8F">
        <w:rPr>
          <w:rFonts w:ascii="Arial" w:hAnsi="Arial" w:cs="Arial"/>
          <w:i/>
          <w:color w:val="000000"/>
          <w:sz w:val="22"/>
          <w:szCs w:val="22"/>
        </w:rPr>
        <w:t>H</w:t>
      </w:r>
      <w:r w:rsidRPr="002733EF">
        <w:rPr>
          <w:rFonts w:ascii="Arial" w:hAnsi="Arial" w:cs="Arial"/>
          <w:i/>
          <w:color w:val="000000"/>
          <w:sz w:val="22"/>
          <w:szCs w:val="22"/>
        </w:rPr>
        <w:t>ealth</w:t>
      </w:r>
      <w:r w:rsidRPr="0083357F">
        <w:rPr>
          <w:rFonts w:ascii="Arial" w:hAnsi="Arial" w:cs="Arial"/>
          <w:color w:val="000000"/>
          <w:sz w:val="22"/>
          <w:szCs w:val="22"/>
        </w:rPr>
        <w:t>,</w:t>
      </w:r>
      <w:r w:rsidRPr="008C5845">
        <w:rPr>
          <w:rFonts w:ascii="Arial" w:hAnsi="Arial" w:cs="Arial"/>
          <w:i/>
          <w:color w:val="000000"/>
          <w:sz w:val="22"/>
          <w:szCs w:val="22"/>
        </w:rPr>
        <w:t xml:space="preserve"> </w:t>
      </w:r>
      <w:r w:rsidRPr="00B2072F">
        <w:rPr>
          <w:rFonts w:ascii="Arial" w:hAnsi="Arial" w:cs="Arial"/>
          <w:iCs/>
          <w:color w:val="000000"/>
          <w:sz w:val="22"/>
          <w:szCs w:val="22"/>
        </w:rPr>
        <w:t>104</w:t>
      </w:r>
      <w:r w:rsidRPr="00B2072F">
        <w:rPr>
          <w:rFonts w:ascii="Arial" w:hAnsi="Arial" w:cs="Arial"/>
          <w:color w:val="000000"/>
          <w:sz w:val="22"/>
          <w:szCs w:val="22"/>
        </w:rPr>
        <w:t xml:space="preserve">(5), e42-e54. </w:t>
      </w:r>
    </w:p>
    <w:p w14:paraId="6B2AC95F"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00000075" w14:textId="02872A83" w:rsidR="00BF420B" w:rsidRPr="00CF6686" w:rsidRDefault="00E2063D" w:rsidP="00CF6686">
      <w:pPr>
        <w:pBdr>
          <w:top w:val="nil"/>
          <w:left w:val="nil"/>
          <w:bottom w:val="nil"/>
          <w:right w:val="nil"/>
          <w:between w:val="nil"/>
        </w:pBdr>
        <w:spacing w:line="360" w:lineRule="auto"/>
        <w:jc w:val="both"/>
        <w:rPr>
          <w:rFonts w:ascii="Arial" w:hAnsi="Arial" w:cs="Arial"/>
          <w:sz w:val="22"/>
          <w:szCs w:val="22"/>
        </w:rPr>
      </w:pPr>
      <w:r w:rsidRPr="00183DB1">
        <w:rPr>
          <w:rFonts w:ascii="Arial" w:hAnsi="Arial" w:cs="Arial"/>
          <w:sz w:val="22"/>
          <w:szCs w:val="22"/>
        </w:rPr>
        <w:t xml:space="preserve">Ditmore, M. H., &amp; Allman, D. (2013). </w:t>
      </w:r>
      <w:r w:rsidR="00ED5E36">
        <w:rPr>
          <w:rFonts w:ascii="Arial" w:hAnsi="Arial" w:cs="Arial"/>
          <w:sz w:val="22"/>
          <w:szCs w:val="22"/>
        </w:rPr>
        <w:t>‘</w:t>
      </w:r>
      <w:r w:rsidRPr="00183DB1">
        <w:rPr>
          <w:rFonts w:ascii="Arial" w:hAnsi="Arial" w:cs="Arial"/>
          <w:sz w:val="22"/>
          <w:szCs w:val="22"/>
        </w:rPr>
        <w:t xml:space="preserve">An </w:t>
      </w:r>
      <w:r w:rsidR="001722D5">
        <w:rPr>
          <w:rFonts w:ascii="Arial" w:hAnsi="Arial" w:cs="Arial"/>
          <w:sz w:val="22"/>
          <w:szCs w:val="22"/>
        </w:rPr>
        <w:t>A</w:t>
      </w:r>
      <w:r w:rsidRPr="00183DB1">
        <w:rPr>
          <w:rFonts w:ascii="Arial" w:hAnsi="Arial" w:cs="Arial"/>
          <w:sz w:val="22"/>
          <w:szCs w:val="22"/>
        </w:rPr>
        <w:t xml:space="preserve">nalysis of the </w:t>
      </w:r>
      <w:r w:rsidR="001722D5">
        <w:rPr>
          <w:rFonts w:ascii="Arial" w:hAnsi="Arial" w:cs="Arial"/>
          <w:sz w:val="22"/>
          <w:szCs w:val="22"/>
        </w:rPr>
        <w:t>I</w:t>
      </w:r>
      <w:r w:rsidRPr="00183DB1">
        <w:rPr>
          <w:rFonts w:ascii="Arial" w:hAnsi="Arial" w:cs="Arial"/>
          <w:sz w:val="22"/>
          <w:szCs w:val="22"/>
        </w:rPr>
        <w:t>mplementation of PE</w:t>
      </w:r>
      <w:r w:rsidR="0063052A" w:rsidRPr="00CF6686">
        <w:rPr>
          <w:rFonts w:ascii="Arial" w:hAnsi="Arial" w:cs="Arial"/>
          <w:sz w:val="22"/>
          <w:szCs w:val="22"/>
        </w:rPr>
        <w:t>P</w:t>
      </w:r>
      <w:r w:rsidRPr="00183DB1">
        <w:rPr>
          <w:rFonts w:ascii="Arial" w:hAnsi="Arial" w:cs="Arial"/>
          <w:sz w:val="22"/>
          <w:szCs w:val="22"/>
        </w:rPr>
        <w:t xml:space="preserve">FAR's </w:t>
      </w:r>
      <w:r w:rsidR="001722D5">
        <w:rPr>
          <w:rFonts w:ascii="Arial" w:hAnsi="Arial" w:cs="Arial"/>
          <w:sz w:val="22"/>
          <w:szCs w:val="22"/>
        </w:rPr>
        <w:t>A</w:t>
      </w:r>
      <w:r w:rsidRPr="00183DB1">
        <w:rPr>
          <w:rFonts w:ascii="Arial" w:hAnsi="Arial" w:cs="Arial"/>
          <w:sz w:val="22"/>
          <w:szCs w:val="22"/>
        </w:rPr>
        <w:t>nti</w:t>
      </w:r>
      <w:r w:rsidRPr="00183DB1">
        <w:rPr>
          <w:rFonts w:ascii="Cambria Math" w:hAnsi="Cambria Math" w:cs="Cambria Math"/>
          <w:sz w:val="22"/>
          <w:szCs w:val="22"/>
        </w:rPr>
        <w:t>‐</w:t>
      </w:r>
      <w:r w:rsidR="001722D5">
        <w:rPr>
          <w:rFonts w:ascii="Arial" w:hAnsi="Arial" w:cs="Arial"/>
          <w:sz w:val="22"/>
          <w:szCs w:val="22"/>
        </w:rPr>
        <w:t>P</w:t>
      </w:r>
      <w:r w:rsidRPr="00183DB1">
        <w:rPr>
          <w:rFonts w:ascii="Arial" w:hAnsi="Arial" w:cs="Arial"/>
          <w:sz w:val="22"/>
          <w:szCs w:val="22"/>
        </w:rPr>
        <w:t xml:space="preserve">rostitution </w:t>
      </w:r>
      <w:r w:rsidR="001722D5">
        <w:rPr>
          <w:rFonts w:ascii="Arial" w:hAnsi="Arial" w:cs="Arial"/>
          <w:sz w:val="22"/>
          <w:szCs w:val="22"/>
        </w:rPr>
        <w:t>Pl</w:t>
      </w:r>
      <w:r w:rsidRPr="00183DB1">
        <w:rPr>
          <w:rFonts w:ascii="Arial" w:hAnsi="Arial" w:cs="Arial"/>
          <w:sz w:val="22"/>
          <w:szCs w:val="22"/>
        </w:rPr>
        <w:t xml:space="preserve">edge and its </w:t>
      </w:r>
      <w:r w:rsidR="001722D5">
        <w:rPr>
          <w:rFonts w:ascii="Arial" w:hAnsi="Arial" w:cs="Arial"/>
          <w:sz w:val="22"/>
          <w:szCs w:val="22"/>
        </w:rPr>
        <w:t>I</w:t>
      </w:r>
      <w:r w:rsidRPr="00183DB1">
        <w:rPr>
          <w:rFonts w:ascii="Arial" w:hAnsi="Arial" w:cs="Arial"/>
          <w:sz w:val="22"/>
          <w:szCs w:val="22"/>
        </w:rPr>
        <w:t xml:space="preserve">mplications for </w:t>
      </w:r>
      <w:r w:rsidR="001722D5">
        <w:rPr>
          <w:rFonts w:ascii="Arial" w:hAnsi="Arial" w:cs="Arial"/>
          <w:sz w:val="22"/>
          <w:szCs w:val="22"/>
        </w:rPr>
        <w:t>S</w:t>
      </w:r>
      <w:r w:rsidRPr="00183DB1">
        <w:rPr>
          <w:rFonts w:ascii="Arial" w:hAnsi="Arial" w:cs="Arial"/>
          <w:sz w:val="22"/>
          <w:szCs w:val="22"/>
        </w:rPr>
        <w:t xml:space="preserve">uccessful HIV </w:t>
      </w:r>
      <w:r w:rsidR="001722D5">
        <w:rPr>
          <w:rFonts w:ascii="Arial" w:hAnsi="Arial" w:cs="Arial"/>
          <w:sz w:val="22"/>
          <w:szCs w:val="22"/>
        </w:rPr>
        <w:t>P</w:t>
      </w:r>
      <w:r w:rsidRPr="00183DB1">
        <w:rPr>
          <w:rFonts w:ascii="Arial" w:hAnsi="Arial" w:cs="Arial"/>
          <w:sz w:val="22"/>
          <w:szCs w:val="22"/>
        </w:rPr>
        <w:t xml:space="preserve">revention </w:t>
      </w:r>
      <w:r w:rsidR="001722D5">
        <w:rPr>
          <w:rFonts w:ascii="Arial" w:hAnsi="Arial" w:cs="Arial"/>
          <w:sz w:val="22"/>
          <w:szCs w:val="22"/>
        </w:rPr>
        <w:t>A</w:t>
      </w:r>
      <w:r w:rsidRPr="00183DB1">
        <w:rPr>
          <w:rFonts w:ascii="Arial" w:hAnsi="Arial" w:cs="Arial"/>
          <w:sz w:val="22"/>
          <w:szCs w:val="22"/>
        </w:rPr>
        <w:t xml:space="preserve">mong </w:t>
      </w:r>
      <w:r w:rsidR="001722D5">
        <w:rPr>
          <w:rFonts w:ascii="Arial" w:hAnsi="Arial" w:cs="Arial"/>
          <w:sz w:val="22"/>
          <w:szCs w:val="22"/>
        </w:rPr>
        <w:t>O</w:t>
      </w:r>
      <w:r w:rsidRPr="00183DB1">
        <w:rPr>
          <w:rFonts w:ascii="Arial" w:hAnsi="Arial" w:cs="Arial"/>
          <w:sz w:val="22"/>
          <w:szCs w:val="22"/>
        </w:rPr>
        <w:t xml:space="preserve">rganizations </w:t>
      </w:r>
      <w:r w:rsidR="001722D5">
        <w:rPr>
          <w:rFonts w:ascii="Arial" w:hAnsi="Arial" w:cs="Arial"/>
          <w:sz w:val="22"/>
          <w:szCs w:val="22"/>
        </w:rPr>
        <w:t>W</w:t>
      </w:r>
      <w:r w:rsidRPr="00183DB1">
        <w:rPr>
          <w:rFonts w:ascii="Arial" w:hAnsi="Arial" w:cs="Arial"/>
          <w:sz w:val="22"/>
          <w:szCs w:val="22"/>
        </w:rPr>
        <w:t xml:space="preserve">orking with </w:t>
      </w:r>
      <w:r w:rsidR="001722D5">
        <w:rPr>
          <w:rFonts w:ascii="Arial" w:hAnsi="Arial" w:cs="Arial"/>
          <w:sz w:val="22"/>
          <w:szCs w:val="22"/>
        </w:rPr>
        <w:t>S</w:t>
      </w:r>
      <w:r w:rsidRPr="00183DB1">
        <w:rPr>
          <w:rFonts w:ascii="Arial" w:hAnsi="Arial" w:cs="Arial"/>
          <w:sz w:val="22"/>
          <w:szCs w:val="22"/>
        </w:rPr>
        <w:t xml:space="preserve">ex </w:t>
      </w:r>
      <w:r w:rsidR="001722D5">
        <w:rPr>
          <w:rFonts w:ascii="Arial" w:hAnsi="Arial" w:cs="Arial"/>
          <w:sz w:val="22"/>
          <w:szCs w:val="22"/>
        </w:rPr>
        <w:t>W</w:t>
      </w:r>
      <w:r w:rsidRPr="00183DB1">
        <w:rPr>
          <w:rFonts w:ascii="Arial" w:hAnsi="Arial" w:cs="Arial"/>
          <w:sz w:val="22"/>
          <w:szCs w:val="22"/>
        </w:rPr>
        <w:t>orkers</w:t>
      </w:r>
      <w:r w:rsidR="00ED5E36">
        <w:rPr>
          <w:rFonts w:ascii="Arial" w:hAnsi="Arial" w:cs="Arial"/>
          <w:sz w:val="22"/>
          <w:szCs w:val="22"/>
        </w:rPr>
        <w:t>’</w:t>
      </w:r>
      <w:r w:rsidRPr="00183DB1">
        <w:rPr>
          <w:rFonts w:ascii="Arial" w:hAnsi="Arial" w:cs="Arial"/>
          <w:sz w:val="22"/>
          <w:szCs w:val="22"/>
        </w:rPr>
        <w:t xml:space="preserve">. </w:t>
      </w:r>
      <w:r w:rsidRPr="00183DB1">
        <w:rPr>
          <w:rFonts w:ascii="Arial" w:hAnsi="Arial" w:cs="Arial"/>
          <w:i/>
          <w:sz w:val="22"/>
          <w:szCs w:val="22"/>
        </w:rPr>
        <w:t>Journal of the International AIDS Society</w:t>
      </w:r>
      <w:r w:rsidRPr="00183DB1">
        <w:rPr>
          <w:rFonts w:ascii="Arial" w:hAnsi="Arial" w:cs="Arial"/>
          <w:sz w:val="22"/>
          <w:szCs w:val="22"/>
        </w:rPr>
        <w:t xml:space="preserve">, </w:t>
      </w:r>
      <w:r w:rsidRPr="00CF6686">
        <w:rPr>
          <w:rFonts w:ascii="Arial" w:hAnsi="Arial" w:cs="Arial"/>
          <w:iCs/>
          <w:sz w:val="22"/>
          <w:szCs w:val="22"/>
        </w:rPr>
        <w:t>16</w:t>
      </w:r>
      <w:r w:rsidRPr="00183DB1">
        <w:rPr>
          <w:rFonts w:ascii="Arial" w:hAnsi="Arial" w:cs="Arial"/>
          <w:sz w:val="22"/>
          <w:szCs w:val="22"/>
        </w:rPr>
        <w:t>(1), 17354.</w:t>
      </w:r>
      <w:r w:rsidR="0063052A" w:rsidRPr="00CF6686">
        <w:rPr>
          <w:rFonts w:ascii="Arial" w:hAnsi="Arial" w:cs="Arial"/>
          <w:sz w:val="22"/>
          <w:szCs w:val="22"/>
        </w:rPr>
        <w:t xml:space="preserve"> </w:t>
      </w:r>
    </w:p>
    <w:p w14:paraId="00352E02"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sz w:val="22"/>
          <w:szCs w:val="22"/>
        </w:rPr>
      </w:pPr>
    </w:p>
    <w:p w14:paraId="00000076" w14:textId="017EBB0E" w:rsidR="00BF420B"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7132B2">
        <w:rPr>
          <w:rFonts w:ascii="Arial" w:hAnsi="Arial" w:cs="Arial"/>
          <w:color w:val="000000"/>
          <w:sz w:val="22"/>
          <w:szCs w:val="22"/>
          <w:lang w:val="pt-PT"/>
        </w:rPr>
        <w:t xml:space="preserve">El Feki, S., Avafia, T., Fidalgo, T. M., Divan, V., Chauvel, C., Dhaliwal, M., &amp; Cortez, C. (2014). </w:t>
      </w:r>
      <w:r w:rsidR="00ED5E36">
        <w:rPr>
          <w:rFonts w:ascii="Arial" w:hAnsi="Arial" w:cs="Arial"/>
          <w:color w:val="000000"/>
          <w:sz w:val="22"/>
          <w:szCs w:val="22"/>
        </w:rPr>
        <w:t>‘</w:t>
      </w:r>
      <w:r w:rsidRPr="00183DB1">
        <w:rPr>
          <w:rFonts w:ascii="Arial" w:hAnsi="Arial" w:cs="Arial"/>
          <w:color w:val="000000"/>
          <w:sz w:val="22"/>
          <w:szCs w:val="22"/>
        </w:rPr>
        <w:t xml:space="preserve">The Global Commission on HIV and the Law: </w:t>
      </w:r>
      <w:r w:rsidR="00F335C2">
        <w:rPr>
          <w:rFonts w:ascii="Arial" w:hAnsi="Arial" w:cs="Arial"/>
          <w:color w:val="000000"/>
          <w:sz w:val="22"/>
          <w:szCs w:val="22"/>
        </w:rPr>
        <w:t>R</w:t>
      </w:r>
      <w:r w:rsidRPr="00183DB1">
        <w:rPr>
          <w:rFonts w:ascii="Arial" w:hAnsi="Arial" w:cs="Arial"/>
          <w:color w:val="000000"/>
          <w:sz w:val="22"/>
          <w:szCs w:val="22"/>
        </w:rPr>
        <w:t xml:space="preserve">ecommendations for </w:t>
      </w:r>
      <w:r w:rsidR="00F335C2">
        <w:rPr>
          <w:rFonts w:ascii="Arial" w:hAnsi="Arial" w:cs="Arial"/>
          <w:color w:val="000000"/>
          <w:sz w:val="22"/>
          <w:szCs w:val="22"/>
        </w:rPr>
        <w:t>L</w:t>
      </w:r>
      <w:r w:rsidRPr="00183DB1">
        <w:rPr>
          <w:rFonts w:ascii="Arial" w:hAnsi="Arial" w:cs="Arial"/>
          <w:color w:val="000000"/>
          <w:sz w:val="22"/>
          <w:szCs w:val="22"/>
        </w:rPr>
        <w:t xml:space="preserve">egal </w:t>
      </w:r>
      <w:r w:rsidR="00F335C2">
        <w:rPr>
          <w:rFonts w:ascii="Arial" w:hAnsi="Arial" w:cs="Arial"/>
          <w:color w:val="000000"/>
          <w:sz w:val="22"/>
          <w:szCs w:val="22"/>
        </w:rPr>
        <w:t>Re</w:t>
      </w:r>
      <w:r w:rsidRPr="00183DB1">
        <w:rPr>
          <w:rFonts w:ascii="Arial" w:hAnsi="Arial" w:cs="Arial"/>
          <w:color w:val="000000"/>
          <w:sz w:val="22"/>
          <w:szCs w:val="22"/>
        </w:rPr>
        <w:t xml:space="preserve">form to </w:t>
      </w:r>
      <w:r w:rsidR="00F335C2">
        <w:rPr>
          <w:rFonts w:ascii="Arial" w:hAnsi="Arial" w:cs="Arial"/>
          <w:color w:val="000000"/>
          <w:sz w:val="22"/>
          <w:szCs w:val="22"/>
        </w:rPr>
        <w:t>P</w:t>
      </w:r>
      <w:r w:rsidRPr="00183DB1">
        <w:rPr>
          <w:rFonts w:ascii="Arial" w:hAnsi="Arial" w:cs="Arial"/>
          <w:color w:val="000000"/>
          <w:sz w:val="22"/>
          <w:szCs w:val="22"/>
        </w:rPr>
        <w:t xml:space="preserve">romote </w:t>
      </w:r>
      <w:r w:rsidR="00F335C2">
        <w:rPr>
          <w:rFonts w:ascii="Arial" w:hAnsi="Arial" w:cs="Arial"/>
          <w:color w:val="000000"/>
          <w:sz w:val="22"/>
          <w:szCs w:val="22"/>
        </w:rPr>
        <w:t>S</w:t>
      </w:r>
      <w:r w:rsidRPr="00183DB1">
        <w:rPr>
          <w:rFonts w:ascii="Arial" w:hAnsi="Arial" w:cs="Arial"/>
          <w:color w:val="000000"/>
          <w:sz w:val="22"/>
          <w:szCs w:val="22"/>
        </w:rPr>
        <w:t xml:space="preserve">exual and </w:t>
      </w:r>
      <w:r w:rsidR="00F335C2">
        <w:rPr>
          <w:rFonts w:ascii="Arial" w:hAnsi="Arial" w:cs="Arial"/>
          <w:color w:val="000000"/>
          <w:sz w:val="22"/>
          <w:szCs w:val="22"/>
        </w:rPr>
        <w:t>R</w:t>
      </w:r>
      <w:r w:rsidRPr="00183DB1">
        <w:rPr>
          <w:rFonts w:ascii="Arial" w:hAnsi="Arial" w:cs="Arial"/>
          <w:color w:val="000000"/>
          <w:sz w:val="22"/>
          <w:szCs w:val="22"/>
        </w:rPr>
        <w:t xml:space="preserve">eproductive </w:t>
      </w:r>
      <w:r w:rsidR="00F335C2">
        <w:rPr>
          <w:rFonts w:ascii="Arial" w:hAnsi="Arial" w:cs="Arial"/>
          <w:color w:val="000000"/>
          <w:sz w:val="22"/>
          <w:szCs w:val="22"/>
        </w:rPr>
        <w:t>H</w:t>
      </w:r>
      <w:r w:rsidRPr="00183DB1">
        <w:rPr>
          <w:rFonts w:ascii="Arial" w:hAnsi="Arial" w:cs="Arial"/>
          <w:color w:val="000000"/>
          <w:sz w:val="22"/>
          <w:szCs w:val="22"/>
        </w:rPr>
        <w:t xml:space="preserve">ealth and </w:t>
      </w:r>
      <w:r w:rsidR="00F335C2">
        <w:rPr>
          <w:rFonts w:ascii="Arial" w:hAnsi="Arial" w:cs="Arial"/>
          <w:color w:val="000000"/>
          <w:sz w:val="22"/>
          <w:szCs w:val="22"/>
        </w:rPr>
        <w:t>R</w:t>
      </w:r>
      <w:r w:rsidRPr="00183DB1">
        <w:rPr>
          <w:rFonts w:ascii="Arial" w:hAnsi="Arial" w:cs="Arial"/>
          <w:color w:val="000000"/>
          <w:sz w:val="22"/>
          <w:szCs w:val="22"/>
        </w:rPr>
        <w:t>ights</w:t>
      </w:r>
      <w:r w:rsidR="00ED5E36">
        <w:rPr>
          <w:rFonts w:ascii="Arial" w:hAnsi="Arial" w:cs="Arial"/>
          <w:color w:val="000000"/>
          <w:sz w:val="22"/>
          <w:szCs w:val="22"/>
        </w:rPr>
        <w:t>’</w:t>
      </w:r>
      <w:r w:rsidRPr="00183DB1">
        <w:rPr>
          <w:rFonts w:ascii="Arial" w:hAnsi="Arial" w:cs="Arial"/>
          <w:color w:val="000000"/>
          <w:sz w:val="22"/>
          <w:szCs w:val="22"/>
        </w:rPr>
        <w:t xml:space="preserve">. </w:t>
      </w:r>
      <w:r w:rsidRPr="00183DB1">
        <w:rPr>
          <w:rFonts w:ascii="Arial" w:hAnsi="Arial" w:cs="Arial"/>
          <w:i/>
          <w:color w:val="000000"/>
          <w:sz w:val="22"/>
          <w:szCs w:val="22"/>
        </w:rPr>
        <w:t>Reproductive Health Matters</w:t>
      </w:r>
      <w:r w:rsidRPr="00183DB1">
        <w:rPr>
          <w:rFonts w:ascii="Arial" w:hAnsi="Arial" w:cs="Arial"/>
          <w:color w:val="000000"/>
          <w:sz w:val="22"/>
          <w:szCs w:val="22"/>
        </w:rPr>
        <w:t>,</w:t>
      </w:r>
      <w:r w:rsidRPr="00183DB1">
        <w:rPr>
          <w:rFonts w:ascii="Arial" w:hAnsi="Arial" w:cs="Arial"/>
          <w:i/>
          <w:color w:val="000000"/>
          <w:sz w:val="22"/>
          <w:szCs w:val="22"/>
        </w:rPr>
        <w:t xml:space="preserve"> </w:t>
      </w:r>
      <w:r w:rsidRPr="00183DB1">
        <w:rPr>
          <w:rFonts w:ascii="Arial" w:hAnsi="Arial" w:cs="Arial"/>
          <w:iCs/>
          <w:color w:val="000000"/>
          <w:sz w:val="22"/>
          <w:szCs w:val="22"/>
        </w:rPr>
        <w:t>22</w:t>
      </w:r>
      <w:r w:rsidRPr="00353C8F">
        <w:rPr>
          <w:rFonts w:ascii="Arial" w:hAnsi="Arial" w:cs="Arial"/>
          <w:color w:val="000000"/>
          <w:sz w:val="22"/>
          <w:szCs w:val="22"/>
        </w:rPr>
        <w:t xml:space="preserve">(44), 125-136. </w:t>
      </w:r>
    </w:p>
    <w:p w14:paraId="24054C47"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00000077" w14:textId="136E3B17" w:rsidR="00BF420B"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183DB1">
        <w:rPr>
          <w:rFonts w:ascii="Arial" w:hAnsi="Arial" w:cs="Arial"/>
          <w:color w:val="000000"/>
          <w:sz w:val="22"/>
          <w:szCs w:val="22"/>
        </w:rPr>
        <w:t xml:space="preserve">Fineman, M. A., &amp; Grear, A. (2016). </w:t>
      </w:r>
      <w:r w:rsidR="00ED5E36">
        <w:rPr>
          <w:rFonts w:ascii="Arial" w:hAnsi="Arial" w:cs="Arial"/>
          <w:color w:val="000000"/>
          <w:sz w:val="22"/>
          <w:szCs w:val="22"/>
        </w:rPr>
        <w:t>‘</w:t>
      </w:r>
      <w:r w:rsidRPr="00183DB1">
        <w:rPr>
          <w:rFonts w:ascii="Arial" w:hAnsi="Arial" w:cs="Arial"/>
          <w:color w:val="000000"/>
          <w:sz w:val="22"/>
          <w:szCs w:val="22"/>
        </w:rPr>
        <w:t xml:space="preserve">Equality, </w:t>
      </w:r>
      <w:r w:rsidR="00F335C2">
        <w:rPr>
          <w:rFonts w:ascii="Arial" w:hAnsi="Arial" w:cs="Arial"/>
          <w:color w:val="000000"/>
          <w:sz w:val="22"/>
          <w:szCs w:val="22"/>
        </w:rPr>
        <w:t>A</w:t>
      </w:r>
      <w:r w:rsidRPr="00183DB1">
        <w:rPr>
          <w:rFonts w:ascii="Arial" w:hAnsi="Arial" w:cs="Arial"/>
          <w:color w:val="000000"/>
          <w:sz w:val="22"/>
          <w:szCs w:val="22"/>
        </w:rPr>
        <w:t xml:space="preserve">utonomy, and the </w:t>
      </w:r>
      <w:r w:rsidR="00F335C2">
        <w:rPr>
          <w:rFonts w:ascii="Arial" w:hAnsi="Arial" w:cs="Arial"/>
          <w:color w:val="000000"/>
          <w:sz w:val="22"/>
          <w:szCs w:val="22"/>
        </w:rPr>
        <w:t>V</w:t>
      </w:r>
      <w:r w:rsidRPr="00183DB1">
        <w:rPr>
          <w:rFonts w:ascii="Arial" w:hAnsi="Arial" w:cs="Arial"/>
          <w:color w:val="000000"/>
          <w:sz w:val="22"/>
          <w:szCs w:val="22"/>
        </w:rPr>
        <w:t xml:space="preserve">ulnerable </w:t>
      </w:r>
      <w:r w:rsidR="00F335C2">
        <w:rPr>
          <w:rFonts w:ascii="Arial" w:hAnsi="Arial" w:cs="Arial"/>
          <w:color w:val="000000"/>
          <w:sz w:val="22"/>
          <w:szCs w:val="22"/>
        </w:rPr>
        <w:t>S</w:t>
      </w:r>
      <w:r w:rsidRPr="00183DB1">
        <w:rPr>
          <w:rFonts w:ascii="Arial" w:hAnsi="Arial" w:cs="Arial"/>
          <w:color w:val="000000"/>
          <w:sz w:val="22"/>
          <w:szCs w:val="22"/>
        </w:rPr>
        <w:t xml:space="preserve">ubject in </w:t>
      </w:r>
      <w:r w:rsidR="00F335C2">
        <w:rPr>
          <w:rFonts w:ascii="Arial" w:hAnsi="Arial" w:cs="Arial"/>
          <w:color w:val="000000"/>
          <w:sz w:val="22"/>
          <w:szCs w:val="22"/>
        </w:rPr>
        <w:t>L</w:t>
      </w:r>
      <w:r w:rsidRPr="00183DB1">
        <w:rPr>
          <w:rFonts w:ascii="Arial" w:hAnsi="Arial" w:cs="Arial"/>
          <w:color w:val="000000"/>
          <w:sz w:val="22"/>
          <w:szCs w:val="22"/>
        </w:rPr>
        <w:t xml:space="preserve">aw and </w:t>
      </w:r>
      <w:r w:rsidR="00F335C2">
        <w:rPr>
          <w:rFonts w:ascii="Arial" w:hAnsi="Arial" w:cs="Arial"/>
          <w:color w:val="000000"/>
          <w:sz w:val="22"/>
          <w:szCs w:val="22"/>
        </w:rPr>
        <w:t>P</w:t>
      </w:r>
      <w:r w:rsidRPr="00183DB1">
        <w:rPr>
          <w:rFonts w:ascii="Arial" w:hAnsi="Arial" w:cs="Arial"/>
          <w:color w:val="000000"/>
          <w:sz w:val="22"/>
          <w:szCs w:val="22"/>
        </w:rPr>
        <w:t>olitics</w:t>
      </w:r>
      <w:r w:rsidR="00ED5E36">
        <w:rPr>
          <w:rFonts w:ascii="Arial" w:hAnsi="Arial" w:cs="Arial"/>
          <w:color w:val="000000"/>
          <w:sz w:val="22"/>
          <w:szCs w:val="22"/>
        </w:rPr>
        <w:t>’</w:t>
      </w:r>
      <w:r w:rsidRPr="00183DB1">
        <w:rPr>
          <w:rFonts w:ascii="Arial" w:hAnsi="Arial" w:cs="Arial"/>
          <w:color w:val="000000"/>
          <w:sz w:val="22"/>
          <w:szCs w:val="22"/>
        </w:rPr>
        <w:t xml:space="preserve">. In </w:t>
      </w:r>
      <w:r w:rsidR="00FB2C7A">
        <w:rPr>
          <w:rFonts w:ascii="Arial" w:hAnsi="Arial" w:cs="Arial"/>
          <w:color w:val="000000"/>
          <w:sz w:val="22"/>
          <w:szCs w:val="22"/>
        </w:rPr>
        <w:t>Fineman, M.A. &amp; Grear, A.</w:t>
      </w:r>
      <w:r w:rsidR="00B2072F">
        <w:rPr>
          <w:rFonts w:ascii="Arial" w:hAnsi="Arial" w:cs="Arial"/>
          <w:color w:val="000000"/>
          <w:sz w:val="22"/>
          <w:szCs w:val="22"/>
        </w:rPr>
        <w:t xml:space="preserve"> (eds.), </w:t>
      </w:r>
      <w:r w:rsidRPr="00183DB1">
        <w:rPr>
          <w:rFonts w:ascii="Arial" w:hAnsi="Arial" w:cs="Arial"/>
          <w:i/>
          <w:color w:val="000000"/>
          <w:sz w:val="22"/>
          <w:szCs w:val="22"/>
        </w:rPr>
        <w:t>Vulnerability</w:t>
      </w:r>
      <w:r w:rsidR="00B2072F">
        <w:rPr>
          <w:rFonts w:ascii="Arial" w:hAnsi="Arial" w:cs="Arial"/>
          <w:i/>
          <w:color w:val="000000"/>
          <w:sz w:val="22"/>
          <w:szCs w:val="22"/>
        </w:rPr>
        <w:t>.</w:t>
      </w:r>
      <w:r w:rsidRPr="00183DB1">
        <w:rPr>
          <w:rFonts w:ascii="Arial" w:hAnsi="Arial" w:cs="Arial"/>
          <w:color w:val="000000"/>
          <w:sz w:val="22"/>
          <w:szCs w:val="22"/>
        </w:rPr>
        <w:t xml:space="preserve"> Routledge</w:t>
      </w:r>
      <w:r w:rsidR="00FB2C7A">
        <w:rPr>
          <w:rFonts w:ascii="Arial" w:hAnsi="Arial" w:cs="Arial"/>
          <w:color w:val="000000"/>
          <w:sz w:val="22"/>
          <w:szCs w:val="22"/>
        </w:rPr>
        <w:t xml:space="preserve">, </w:t>
      </w:r>
      <w:r w:rsidR="00B2072F">
        <w:rPr>
          <w:rFonts w:ascii="Arial" w:hAnsi="Arial" w:cs="Arial"/>
          <w:color w:val="000000"/>
          <w:sz w:val="22"/>
          <w:szCs w:val="22"/>
        </w:rPr>
        <w:t>London.</w:t>
      </w:r>
    </w:p>
    <w:p w14:paraId="6195430C"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3BFC73EA" w14:textId="546FDA2B" w:rsidR="00484A3E" w:rsidRPr="00CF6686" w:rsidRDefault="00484A3E" w:rsidP="00CF6686">
      <w:pPr>
        <w:spacing w:line="360" w:lineRule="auto"/>
        <w:jc w:val="both"/>
        <w:rPr>
          <w:rFonts w:ascii="Arial" w:hAnsi="Arial" w:cs="Arial"/>
          <w:sz w:val="22"/>
          <w:szCs w:val="22"/>
        </w:rPr>
      </w:pPr>
      <w:r w:rsidRPr="00183DB1">
        <w:rPr>
          <w:rFonts w:ascii="Arial" w:hAnsi="Arial" w:cs="Arial"/>
          <w:sz w:val="22"/>
          <w:szCs w:val="22"/>
        </w:rPr>
        <w:t xml:space="preserve">Flint V. &amp; Hewitt, V. (2015).  </w:t>
      </w:r>
      <w:r w:rsidR="00ED5E36">
        <w:rPr>
          <w:rFonts w:ascii="Arial" w:hAnsi="Arial" w:cs="Arial"/>
          <w:sz w:val="22"/>
          <w:szCs w:val="22"/>
        </w:rPr>
        <w:t>‘</w:t>
      </w:r>
      <w:r w:rsidRPr="00183DB1">
        <w:rPr>
          <w:rFonts w:ascii="Arial" w:hAnsi="Arial" w:cs="Arial"/>
          <w:sz w:val="22"/>
          <w:szCs w:val="22"/>
        </w:rPr>
        <w:t xml:space="preserve">Colonial </w:t>
      </w:r>
      <w:r w:rsidR="00F335C2">
        <w:rPr>
          <w:rFonts w:ascii="Arial" w:hAnsi="Arial" w:cs="Arial"/>
          <w:sz w:val="22"/>
          <w:szCs w:val="22"/>
        </w:rPr>
        <w:t>T</w:t>
      </w:r>
      <w:r w:rsidRPr="00183DB1">
        <w:rPr>
          <w:rFonts w:ascii="Arial" w:hAnsi="Arial" w:cs="Arial"/>
          <w:sz w:val="22"/>
          <w:szCs w:val="22"/>
        </w:rPr>
        <w:t>ropes and HIV/AIDS</w:t>
      </w:r>
      <w:r w:rsidR="0063052A" w:rsidRPr="00CF6686">
        <w:rPr>
          <w:rFonts w:ascii="Arial" w:hAnsi="Arial" w:cs="Arial"/>
          <w:sz w:val="22"/>
          <w:szCs w:val="22"/>
        </w:rPr>
        <w:t xml:space="preserve"> i</w:t>
      </w:r>
      <w:r w:rsidRPr="00CF6686">
        <w:rPr>
          <w:rFonts w:ascii="Arial" w:hAnsi="Arial" w:cs="Arial"/>
          <w:sz w:val="22"/>
          <w:szCs w:val="22"/>
        </w:rPr>
        <w:t xml:space="preserve">n Africa: </w:t>
      </w:r>
      <w:r w:rsidR="00F335C2">
        <w:rPr>
          <w:rFonts w:ascii="Arial" w:hAnsi="Arial" w:cs="Arial"/>
          <w:sz w:val="22"/>
          <w:szCs w:val="22"/>
        </w:rPr>
        <w:t>S</w:t>
      </w:r>
      <w:r w:rsidRPr="00CF6686">
        <w:rPr>
          <w:rFonts w:ascii="Arial" w:hAnsi="Arial" w:cs="Arial"/>
          <w:sz w:val="22"/>
          <w:szCs w:val="22"/>
        </w:rPr>
        <w:t xml:space="preserve">ex, </w:t>
      </w:r>
      <w:r w:rsidR="00F335C2">
        <w:rPr>
          <w:rFonts w:ascii="Arial" w:hAnsi="Arial" w:cs="Arial"/>
          <w:sz w:val="22"/>
          <w:szCs w:val="22"/>
        </w:rPr>
        <w:t>D</w:t>
      </w:r>
      <w:r w:rsidRPr="00CF6686">
        <w:rPr>
          <w:rFonts w:ascii="Arial" w:hAnsi="Arial" w:cs="Arial"/>
          <w:sz w:val="22"/>
          <w:szCs w:val="22"/>
        </w:rPr>
        <w:t xml:space="preserve">isease and </w:t>
      </w:r>
      <w:r w:rsidR="00F335C2">
        <w:rPr>
          <w:rFonts w:ascii="Arial" w:hAnsi="Arial" w:cs="Arial"/>
          <w:sz w:val="22"/>
          <w:szCs w:val="22"/>
        </w:rPr>
        <w:t>R</w:t>
      </w:r>
      <w:r w:rsidRPr="00CF6686">
        <w:rPr>
          <w:rFonts w:ascii="Arial" w:hAnsi="Arial" w:cs="Arial"/>
          <w:sz w:val="22"/>
          <w:szCs w:val="22"/>
        </w:rPr>
        <w:t>ace</w:t>
      </w:r>
      <w:r w:rsidR="00ED5E36">
        <w:rPr>
          <w:rFonts w:ascii="Arial" w:hAnsi="Arial" w:cs="Arial"/>
          <w:sz w:val="22"/>
          <w:szCs w:val="22"/>
        </w:rPr>
        <w:t>’</w:t>
      </w:r>
      <w:r w:rsidR="0063052A" w:rsidRPr="00CF6686">
        <w:rPr>
          <w:rFonts w:ascii="Arial" w:hAnsi="Arial" w:cs="Arial"/>
          <w:sz w:val="22"/>
          <w:szCs w:val="22"/>
        </w:rPr>
        <w:t>.</w:t>
      </w:r>
      <w:r w:rsidRPr="00CF6686">
        <w:rPr>
          <w:rFonts w:ascii="Arial" w:hAnsi="Arial" w:cs="Arial"/>
          <w:sz w:val="22"/>
          <w:szCs w:val="22"/>
        </w:rPr>
        <w:t xml:space="preserve"> </w:t>
      </w:r>
      <w:r w:rsidRPr="00CF6686">
        <w:rPr>
          <w:rFonts w:ascii="Arial" w:hAnsi="Arial" w:cs="Arial"/>
          <w:i/>
          <w:iCs/>
          <w:sz w:val="22"/>
          <w:szCs w:val="22"/>
        </w:rPr>
        <w:t>Commonwealth &amp; Comparative Politics</w:t>
      </w:r>
      <w:r w:rsidRPr="00183DB1">
        <w:rPr>
          <w:rFonts w:ascii="Arial" w:hAnsi="Arial" w:cs="Arial"/>
          <w:sz w:val="22"/>
          <w:szCs w:val="22"/>
        </w:rPr>
        <w:t>, 53(3)</w:t>
      </w:r>
      <w:r w:rsidR="0063052A" w:rsidRPr="00CF6686">
        <w:rPr>
          <w:rFonts w:ascii="Arial" w:hAnsi="Arial" w:cs="Arial"/>
          <w:sz w:val="22"/>
          <w:szCs w:val="22"/>
        </w:rPr>
        <w:t xml:space="preserve">, </w:t>
      </w:r>
      <w:r w:rsidRPr="00CF6686">
        <w:rPr>
          <w:rFonts w:ascii="Arial" w:hAnsi="Arial" w:cs="Arial"/>
          <w:sz w:val="22"/>
          <w:szCs w:val="22"/>
        </w:rPr>
        <w:t>294-314.</w:t>
      </w:r>
      <w:r w:rsidR="0063052A" w:rsidRPr="00CF6686">
        <w:rPr>
          <w:rFonts w:ascii="Arial" w:hAnsi="Arial" w:cs="Arial"/>
          <w:sz w:val="22"/>
          <w:szCs w:val="22"/>
        </w:rPr>
        <w:t xml:space="preserve"> </w:t>
      </w:r>
    </w:p>
    <w:p w14:paraId="05CF43D7" w14:textId="77777777" w:rsidR="00C023BC" w:rsidRPr="00183DB1" w:rsidRDefault="00C023BC" w:rsidP="00CF6686">
      <w:pPr>
        <w:spacing w:line="360" w:lineRule="auto"/>
        <w:ind w:left="720" w:hanging="720"/>
        <w:jc w:val="both"/>
        <w:rPr>
          <w:rFonts w:ascii="Arial" w:hAnsi="Arial" w:cs="Arial"/>
          <w:sz w:val="22"/>
          <w:szCs w:val="22"/>
        </w:rPr>
      </w:pPr>
    </w:p>
    <w:p w14:paraId="0000007A" w14:textId="4D050625" w:rsidR="00BF420B"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183DB1">
        <w:rPr>
          <w:rFonts w:ascii="Arial" w:hAnsi="Arial" w:cs="Arial"/>
          <w:color w:val="000000"/>
          <w:sz w:val="22"/>
          <w:szCs w:val="22"/>
        </w:rPr>
        <w:t xml:space="preserve">Freedman, J., Crankshaw, T. L., Aantjes, C., Armstrong, R., &amp; Poku, N. K. (2020). </w:t>
      </w:r>
      <w:r w:rsidR="00ED5E36">
        <w:rPr>
          <w:rFonts w:ascii="Arial" w:hAnsi="Arial" w:cs="Arial"/>
          <w:color w:val="000000"/>
          <w:sz w:val="22"/>
          <w:szCs w:val="22"/>
        </w:rPr>
        <w:t>‘</w:t>
      </w:r>
      <w:r w:rsidRPr="00183DB1">
        <w:rPr>
          <w:rFonts w:ascii="Arial" w:hAnsi="Arial" w:cs="Arial"/>
          <w:color w:val="000000"/>
          <w:sz w:val="22"/>
          <w:szCs w:val="22"/>
        </w:rPr>
        <w:t xml:space="preserve">Young </w:t>
      </w:r>
      <w:r w:rsidR="00F335C2">
        <w:rPr>
          <w:rFonts w:ascii="Arial" w:hAnsi="Arial" w:cs="Arial"/>
          <w:color w:val="000000"/>
          <w:sz w:val="22"/>
          <w:szCs w:val="22"/>
        </w:rPr>
        <w:t>K</w:t>
      </w:r>
      <w:r w:rsidRPr="00183DB1">
        <w:rPr>
          <w:rFonts w:ascii="Arial" w:hAnsi="Arial" w:cs="Arial"/>
          <w:color w:val="000000"/>
          <w:sz w:val="22"/>
          <w:szCs w:val="22"/>
        </w:rPr>
        <w:t xml:space="preserve">ey </w:t>
      </w:r>
      <w:r w:rsidR="00F335C2">
        <w:rPr>
          <w:rFonts w:ascii="Arial" w:hAnsi="Arial" w:cs="Arial"/>
          <w:color w:val="000000"/>
          <w:sz w:val="22"/>
          <w:szCs w:val="22"/>
        </w:rPr>
        <w:t>P</w:t>
      </w:r>
      <w:r w:rsidRPr="00183DB1">
        <w:rPr>
          <w:rFonts w:ascii="Arial" w:hAnsi="Arial" w:cs="Arial"/>
          <w:color w:val="000000"/>
          <w:sz w:val="22"/>
          <w:szCs w:val="22"/>
        </w:rPr>
        <w:t>opulations in Southern Africa</w:t>
      </w:r>
      <w:r w:rsidR="00AE6173" w:rsidRPr="00183DB1">
        <w:rPr>
          <w:rFonts w:ascii="Arial" w:hAnsi="Arial" w:cs="Arial"/>
          <w:color w:val="000000"/>
          <w:sz w:val="22"/>
          <w:szCs w:val="22"/>
        </w:rPr>
        <w:t xml:space="preserve">: </w:t>
      </w:r>
      <w:r w:rsidR="00BC6C57" w:rsidRPr="00183DB1">
        <w:rPr>
          <w:rFonts w:ascii="Arial" w:hAnsi="Arial" w:cs="Arial"/>
          <w:color w:val="000000"/>
          <w:sz w:val="22"/>
          <w:szCs w:val="22"/>
        </w:rPr>
        <w:t>An</w:t>
      </w:r>
      <w:r w:rsidR="00AE6173" w:rsidRPr="00183DB1">
        <w:rPr>
          <w:rFonts w:ascii="Arial" w:hAnsi="Arial" w:cs="Arial"/>
          <w:color w:val="000000"/>
          <w:sz w:val="22"/>
          <w:szCs w:val="22"/>
        </w:rPr>
        <w:t xml:space="preserve"> </w:t>
      </w:r>
      <w:r w:rsidR="00F335C2">
        <w:rPr>
          <w:rFonts w:ascii="Arial" w:hAnsi="Arial" w:cs="Arial"/>
          <w:color w:val="000000"/>
          <w:sz w:val="22"/>
          <w:szCs w:val="22"/>
        </w:rPr>
        <w:t>A</w:t>
      </w:r>
      <w:r w:rsidR="00AE6173" w:rsidRPr="00183DB1">
        <w:rPr>
          <w:rFonts w:ascii="Arial" w:hAnsi="Arial" w:cs="Arial"/>
          <w:color w:val="000000"/>
          <w:sz w:val="22"/>
          <w:szCs w:val="22"/>
        </w:rPr>
        <w:t xml:space="preserve">nalysis of the </w:t>
      </w:r>
      <w:r w:rsidR="00F335C2">
        <w:rPr>
          <w:rFonts w:ascii="Arial" w:hAnsi="Arial" w:cs="Arial"/>
          <w:color w:val="000000"/>
          <w:sz w:val="22"/>
          <w:szCs w:val="22"/>
        </w:rPr>
        <w:t>S</w:t>
      </w:r>
      <w:r w:rsidR="00AE6173" w:rsidRPr="00183DB1">
        <w:rPr>
          <w:rFonts w:ascii="Arial" w:hAnsi="Arial" w:cs="Arial"/>
          <w:color w:val="000000"/>
          <w:sz w:val="22"/>
          <w:szCs w:val="22"/>
        </w:rPr>
        <w:t xml:space="preserve">ocial </w:t>
      </w:r>
      <w:r w:rsidR="00F335C2">
        <w:rPr>
          <w:rFonts w:ascii="Arial" w:hAnsi="Arial" w:cs="Arial"/>
          <w:color w:val="000000"/>
          <w:sz w:val="22"/>
          <w:szCs w:val="22"/>
        </w:rPr>
        <w:t>D</w:t>
      </w:r>
      <w:r w:rsidR="00AE6173" w:rsidRPr="00183DB1">
        <w:rPr>
          <w:rFonts w:ascii="Arial" w:hAnsi="Arial" w:cs="Arial"/>
          <w:color w:val="000000"/>
          <w:sz w:val="22"/>
          <w:szCs w:val="22"/>
        </w:rPr>
        <w:t xml:space="preserve">eterminants of HIV </w:t>
      </w:r>
      <w:r w:rsidR="00F335C2">
        <w:rPr>
          <w:rFonts w:ascii="Arial" w:hAnsi="Arial" w:cs="Arial"/>
          <w:color w:val="000000"/>
          <w:sz w:val="22"/>
          <w:szCs w:val="22"/>
        </w:rPr>
        <w:t>R</w:t>
      </w:r>
      <w:r w:rsidR="00AE6173" w:rsidRPr="00183DB1">
        <w:rPr>
          <w:rFonts w:ascii="Arial" w:hAnsi="Arial" w:cs="Arial"/>
          <w:color w:val="000000"/>
          <w:sz w:val="22"/>
          <w:szCs w:val="22"/>
        </w:rPr>
        <w:t xml:space="preserve">isk and the </w:t>
      </w:r>
      <w:r w:rsidR="00F335C2">
        <w:rPr>
          <w:rFonts w:ascii="Arial" w:hAnsi="Arial" w:cs="Arial"/>
          <w:color w:val="000000"/>
          <w:sz w:val="22"/>
          <w:szCs w:val="22"/>
        </w:rPr>
        <w:t>B</w:t>
      </w:r>
      <w:r w:rsidR="00AE6173" w:rsidRPr="00183DB1">
        <w:rPr>
          <w:rFonts w:ascii="Arial" w:hAnsi="Arial" w:cs="Arial"/>
          <w:color w:val="000000"/>
          <w:sz w:val="22"/>
          <w:szCs w:val="22"/>
        </w:rPr>
        <w:t xml:space="preserve">arriers to </w:t>
      </w:r>
      <w:r w:rsidR="00F335C2">
        <w:rPr>
          <w:rFonts w:ascii="Arial" w:hAnsi="Arial" w:cs="Arial"/>
          <w:color w:val="000000"/>
          <w:sz w:val="22"/>
          <w:szCs w:val="22"/>
        </w:rPr>
        <w:t>S</w:t>
      </w:r>
      <w:r w:rsidR="00AE6173" w:rsidRPr="00183DB1">
        <w:rPr>
          <w:rFonts w:ascii="Arial" w:hAnsi="Arial" w:cs="Arial"/>
          <w:color w:val="000000"/>
          <w:sz w:val="22"/>
          <w:szCs w:val="22"/>
        </w:rPr>
        <w:t xml:space="preserve">exual and </w:t>
      </w:r>
      <w:r w:rsidR="00F335C2">
        <w:rPr>
          <w:rFonts w:ascii="Arial" w:hAnsi="Arial" w:cs="Arial"/>
          <w:color w:val="000000"/>
          <w:sz w:val="22"/>
          <w:szCs w:val="22"/>
        </w:rPr>
        <w:t>R</w:t>
      </w:r>
      <w:r w:rsidR="00AE6173" w:rsidRPr="00183DB1">
        <w:rPr>
          <w:rFonts w:ascii="Arial" w:hAnsi="Arial" w:cs="Arial"/>
          <w:color w:val="000000"/>
          <w:sz w:val="22"/>
          <w:szCs w:val="22"/>
        </w:rPr>
        <w:t xml:space="preserve">eproductive </w:t>
      </w:r>
      <w:r w:rsidR="00F335C2">
        <w:rPr>
          <w:rFonts w:ascii="Arial" w:hAnsi="Arial" w:cs="Arial"/>
          <w:color w:val="000000"/>
          <w:sz w:val="22"/>
          <w:szCs w:val="22"/>
        </w:rPr>
        <w:t>H</w:t>
      </w:r>
      <w:r w:rsidR="00AE6173" w:rsidRPr="00183DB1">
        <w:rPr>
          <w:rFonts w:ascii="Arial" w:hAnsi="Arial" w:cs="Arial"/>
          <w:color w:val="000000"/>
          <w:sz w:val="22"/>
          <w:szCs w:val="22"/>
        </w:rPr>
        <w:t xml:space="preserve">ealth </w:t>
      </w:r>
      <w:r w:rsidR="00F335C2">
        <w:rPr>
          <w:rFonts w:ascii="Arial" w:hAnsi="Arial" w:cs="Arial"/>
          <w:color w:val="000000"/>
          <w:sz w:val="22"/>
          <w:szCs w:val="22"/>
        </w:rPr>
        <w:t>S</w:t>
      </w:r>
      <w:r w:rsidR="00AE6173" w:rsidRPr="00183DB1">
        <w:rPr>
          <w:rFonts w:ascii="Arial" w:hAnsi="Arial" w:cs="Arial"/>
          <w:color w:val="000000"/>
          <w:sz w:val="22"/>
          <w:szCs w:val="22"/>
        </w:rPr>
        <w:t>ervices</w:t>
      </w:r>
      <w:r w:rsidR="00ED5E36">
        <w:rPr>
          <w:rFonts w:ascii="Arial" w:hAnsi="Arial" w:cs="Arial"/>
          <w:color w:val="000000"/>
          <w:sz w:val="22"/>
          <w:szCs w:val="22"/>
        </w:rPr>
        <w:t>’</w:t>
      </w:r>
      <w:r w:rsidRPr="00183DB1">
        <w:rPr>
          <w:rFonts w:ascii="Arial" w:hAnsi="Arial" w:cs="Arial"/>
          <w:color w:val="000000"/>
          <w:sz w:val="22"/>
          <w:szCs w:val="22"/>
        </w:rPr>
        <w:t>.</w:t>
      </w:r>
      <w:r w:rsidR="00AE6173" w:rsidRPr="00183DB1">
        <w:rPr>
          <w:rFonts w:ascii="Arial" w:hAnsi="Arial" w:cs="Arial"/>
          <w:color w:val="000000"/>
          <w:sz w:val="22"/>
          <w:szCs w:val="22"/>
        </w:rPr>
        <w:t xml:space="preserve"> In</w:t>
      </w:r>
      <w:r w:rsidR="00B2072F">
        <w:rPr>
          <w:rFonts w:ascii="Arial" w:hAnsi="Arial" w:cs="Arial"/>
          <w:color w:val="000000"/>
          <w:sz w:val="22"/>
          <w:szCs w:val="22"/>
        </w:rPr>
        <w:t xml:space="preserve"> </w:t>
      </w:r>
      <w:r w:rsidR="00B2072F" w:rsidRPr="00183DB1">
        <w:rPr>
          <w:rFonts w:ascii="Arial" w:hAnsi="Arial" w:cs="Arial"/>
          <w:color w:val="000000"/>
          <w:sz w:val="22"/>
          <w:szCs w:val="22"/>
        </w:rPr>
        <w:t>Govender, K. and N.K. Poku (eds</w:t>
      </w:r>
      <w:r w:rsidR="00B2072F">
        <w:rPr>
          <w:rFonts w:ascii="Arial" w:hAnsi="Arial" w:cs="Arial"/>
          <w:color w:val="000000"/>
          <w:sz w:val="22"/>
          <w:szCs w:val="22"/>
        </w:rPr>
        <w:t>.</w:t>
      </w:r>
      <w:r w:rsidR="00B2072F" w:rsidRPr="00183DB1">
        <w:rPr>
          <w:rFonts w:ascii="Arial" w:hAnsi="Arial" w:cs="Arial"/>
          <w:color w:val="000000"/>
          <w:sz w:val="22"/>
          <w:szCs w:val="22"/>
        </w:rPr>
        <w:t>)</w:t>
      </w:r>
      <w:r w:rsidR="00B2072F" w:rsidRPr="00C5438F">
        <w:rPr>
          <w:rFonts w:ascii="Arial" w:hAnsi="Arial" w:cs="Arial"/>
          <w:color w:val="000000"/>
          <w:sz w:val="22"/>
          <w:szCs w:val="22"/>
        </w:rPr>
        <w:t xml:space="preserve"> </w:t>
      </w:r>
      <w:r w:rsidRPr="00CF6686">
        <w:rPr>
          <w:rFonts w:ascii="Arial" w:hAnsi="Arial" w:cs="Arial"/>
          <w:i/>
          <w:iCs/>
          <w:color w:val="000000"/>
          <w:sz w:val="22"/>
          <w:szCs w:val="22"/>
        </w:rPr>
        <w:t>Preventing HIV Among Young People in Southern and Eastern Afric</w:t>
      </w:r>
      <w:r w:rsidR="00B2072F" w:rsidRPr="00CF6686">
        <w:rPr>
          <w:rFonts w:ascii="Arial" w:hAnsi="Arial" w:cs="Arial"/>
          <w:i/>
          <w:iCs/>
          <w:color w:val="000000"/>
          <w:sz w:val="22"/>
          <w:szCs w:val="22"/>
        </w:rPr>
        <w:t>a</w:t>
      </w:r>
      <w:r w:rsidR="00B2072F">
        <w:rPr>
          <w:rFonts w:ascii="Arial" w:hAnsi="Arial" w:cs="Arial"/>
          <w:color w:val="000000"/>
          <w:sz w:val="22"/>
          <w:szCs w:val="22"/>
        </w:rPr>
        <w:t xml:space="preserve">. </w:t>
      </w:r>
      <w:r w:rsidR="0063052A" w:rsidRPr="00CF6686">
        <w:rPr>
          <w:rFonts w:ascii="Arial" w:hAnsi="Arial" w:cs="Arial"/>
          <w:color w:val="000000"/>
          <w:sz w:val="22"/>
          <w:szCs w:val="22"/>
        </w:rPr>
        <w:t>Routledge</w:t>
      </w:r>
      <w:r w:rsidR="00B2072F">
        <w:rPr>
          <w:rFonts w:ascii="Arial" w:hAnsi="Arial" w:cs="Arial"/>
          <w:color w:val="000000"/>
          <w:sz w:val="22"/>
          <w:szCs w:val="22"/>
        </w:rPr>
        <w:t>, London</w:t>
      </w:r>
      <w:r w:rsidR="0063052A" w:rsidRPr="00CF6686">
        <w:rPr>
          <w:rFonts w:ascii="Arial" w:hAnsi="Arial" w:cs="Arial"/>
          <w:color w:val="000000"/>
          <w:sz w:val="22"/>
          <w:szCs w:val="22"/>
        </w:rPr>
        <w:t>.</w:t>
      </w:r>
    </w:p>
    <w:p w14:paraId="3D041228"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sz w:val="22"/>
          <w:szCs w:val="22"/>
        </w:rPr>
      </w:pPr>
    </w:p>
    <w:p w14:paraId="0000007B" w14:textId="099A2041" w:rsidR="00BF420B"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7132B2">
        <w:rPr>
          <w:rFonts w:ascii="Arial" w:hAnsi="Arial" w:cs="Arial"/>
          <w:color w:val="000000"/>
          <w:sz w:val="22"/>
          <w:szCs w:val="22"/>
        </w:rPr>
        <w:t xml:space="preserve">Freedman, J., Rakotoarindrasata, M., &amp; de Dieu Randrianasolorivo, J. (2021). </w:t>
      </w:r>
      <w:r w:rsidR="00ED5E36" w:rsidRPr="007132B2">
        <w:rPr>
          <w:rFonts w:ascii="Arial" w:hAnsi="Arial" w:cs="Arial"/>
          <w:color w:val="000000"/>
          <w:sz w:val="22"/>
          <w:szCs w:val="22"/>
        </w:rPr>
        <w:t>‘</w:t>
      </w:r>
      <w:r w:rsidRPr="00183DB1">
        <w:rPr>
          <w:rFonts w:ascii="Arial" w:hAnsi="Arial" w:cs="Arial"/>
          <w:color w:val="000000"/>
          <w:sz w:val="22"/>
          <w:szCs w:val="22"/>
        </w:rPr>
        <w:t xml:space="preserve">Analysing the </w:t>
      </w:r>
      <w:r w:rsidR="00F335C2">
        <w:rPr>
          <w:rFonts w:ascii="Arial" w:hAnsi="Arial" w:cs="Arial"/>
          <w:color w:val="000000"/>
          <w:sz w:val="22"/>
          <w:szCs w:val="22"/>
        </w:rPr>
        <w:t>E</w:t>
      </w:r>
      <w:r w:rsidRPr="00183DB1">
        <w:rPr>
          <w:rFonts w:ascii="Arial" w:hAnsi="Arial" w:cs="Arial"/>
          <w:color w:val="000000"/>
          <w:sz w:val="22"/>
          <w:szCs w:val="22"/>
        </w:rPr>
        <w:t xml:space="preserve">conomies of </w:t>
      </w:r>
      <w:r w:rsidR="00F335C2">
        <w:rPr>
          <w:rFonts w:ascii="Arial" w:hAnsi="Arial" w:cs="Arial"/>
          <w:color w:val="000000"/>
          <w:sz w:val="22"/>
          <w:szCs w:val="22"/>
        </w:rPr>
        <w:t>T</w:t>
      </w:r>
      <w:r w:rsidRPr="00183DB1">
        <w:rPr>
          <w:rFonts w:ascii="Arial" w:hAnsi="Arial" w:cs="Arial"/>
          <w:color w:val="000000"/>
          <w:sz w:val="22"/>
          <w:szCs w:val="22"/>
        </w:rPr>
        <w:t xml:space="preserve">ransactional </w:t>
      </w:r>
      <w:r w:rsidR="00F335C2">
        <w:rPr>
          <w:rFonts w:ascii="Arial" w:hAnsi="Arial" w:cs="Arial"/>
          <w:color w:val="000000"/>
          <w:sz w:val="22"/>
          <w:szCs w:val="22"/>
        </w:rPr>
        <w:t>S</w:t>
      </w:r>
      <w:r w:rsidRPr="00183DB1">
        <w:rPr>
          <w:rFonts w:ascii="Arial" w:hAnsi="Arial" w:cs="Arial"/>
          <w:color w:val="000000"/>
          <w:sz w:val="22"/>
          <w:szCs w:val="22"/>
        </w:rPr>
        <w:t xml:space="preserve">ex </w:t>
      </w:r>
      <w:r w:rsidR="00F335C2">
        <w:rPr>
          <w:rFonts w:ascii="Arial" w:hAnsi="Arial" w:cs="Arial"/>
          <w:color w:val="000000"/>
          <w:sz w:val="22"/>
          <w:szCs w:val="22"/>
        </w:rPr>
        <w:t>A</w:t>
      </w:r>
      <w:r w:rsidRPr="00183DB1">
        <w:rPr>
          <w:rFonts w:ascii="Arial" w:hAnsi="Arial" w:cs="Arial"/>
          <w:color w:val="000000"/>
          <w:sz w:val="22"/>
          <w:szCs w:val="22"/>
        </w:rPr>
        <w:t xml:space="preserve">mongst </w:t>
      </w:r>
      <w:r w:rsidR="00F335C2">
        <w:rPr>
          <w:rFonts w:ascii="Arial" w:hAnsi="Arial" w:cs="Arial"/>
          <w:color w:val="000000"/>
          <w:sz w:val="22"/>
          <w:szCs w:val="22"/>
        </w:rPr>
        <w:t>Y</w:t>
      </w:r>
      <w:r w:rsidRPr="00183DB1">
        <w:rPr>
          <w:rFonts w:ascii="Arial" w:hAnsi="Arial" w:cs="Arial"/>
          <w:color w:val="000000"/>
          <w:sz w:val="22"/>
          <w:szCs w:val="22"/>
        </w:rPr>
        <w:t xml:space="preserve">oung </w:t>
      </w:r>
      <w:r w:rsidR="00F335C2">
        <w:rPr>
          <w:rFonts w:ascii="Arial" w:hAnsi="Arial" w:cs="Arial"/>
          <w:color w:val="000000"/>
          <w:sz w:val="22"/>
          <w:szCs w:val="22"/>
        </w:rPr>
        <w:t>P</w:t>
      </w:r>
      <w:r w:rsidRPr="00183DB1">
        <w:rPr>
          <w:rFonts w:ascii="Arial" w:hAnsi="Arial" w:cs="Arial"/>
          <w:color w:val="000000"/>
          <w:sz w:val="22"/>
          <w:szCs w:val="22"/>
        </w:rPr>
        <w:t xml:space="preserve">eople: Case </w:t>
      </w:r>
      <w:r w:rsidR="00F335C2">
        <w:rPr>
          <w:rFonts w:ascii="Arial" w:hAnsi="Arial" w:cs="Arial"/>
          <w:color w:val="000000"/>
          <w:sz w:val="22"/>
          <w:szCs w:val="22"/>
        </w:rPr>
        <w:t>S</w:t>
      </w:r>
      <w:r w:rsidRPr="00183DB1">
        <w:rPr>
          <w:rFonts w:ascii="Arial" w:hAnsi="Arial" w:cs="Arial"/>
          <w:color w:val="000000"/>
          <w:sz w:val="22"/>
          <w:szCs w:val="22"/>
        </w:rPr>
        <w:t>tudy of Madagascar</w:t>
      </w:r>
      <w:r w:rsidR="00ED5E36">
        <w:rPr>
          <w:rFonts w:ascii="Arial" w:hAnsi="Arial" w:cs="Arial"/>
          <w:color w:val="000000"/>
          <w:sz w:val="22"/>
          <w:szCs w:val="22"/>
        </w:rPr>
        <w:t>’</w:t>
      </w:r>
      <w:r w:rsidRPr="00183DB1">
        <w:rPr>
          <w:rFonts w:ascii="Arial" w:hAnsi="Arial" w:cs="Arial"/>
          <w:color w:val="000000"/>
          <w:sz w:val="22"/>
          <w:szCs w:val="22"/>
        </w:rPr>
        <w:t xml:space="preserve">. </w:t>
      </w:r>
      <w:r w:rsidRPr="00183DB1">
        <w:rPr>
          <w:rFonts w:ascii="Arial" w:hAnsi="Arial" w:cs="Arial"/>
          <w:i/>
          <w:color w:val="000000"/>
          <w:sz w:val="22"/>
          <w:szCs w:val="22"/>
        </w:rPr>
        <w:t>World Development</w:t>
      </w:r>
      <w:r w:rsidRPr="00183DB1">
        <w:rPr>
          <w:rFonts w:ascii="Arial" w:hAnsi="Arial" w:cs="Arial"/>
          <w:color w:val="000000"/>
          <w:sz w:val="22"/>
          <w:szCs w:val="22"/>
        </w:rPr>
        <w:t>,</w:t>
      </w:r>
      <w:r w:rsidRPr="00183DB1">
        <w:rPr>
          <w:rFonts w:ascii="Arial" w:hAnsi="Arial" w:cs="Arial"/>
          <w:i/>
          <w:color w:val="000000"/>
          <w:sz w:val="22"/>
          <w:szCs w:val="22"/>
        </w:rPr>
        <w:t xml:space="preserve"> </w:t>
      </w:r>
      <w:r w:rsidRPr="00CF6686">
        <w:rPr>
          <w:rFonts w:ascii="Arial" w:hAnsi="Arial" w:cs="Arial"/>
          <w:iCs/>
          <w:color w:val="000000"/>
          <w:sz w:val="22"/>
          <w:szCs w:val="22"/>
        </w:rPr>
        <w:t>138</w:t>
      </w:r>
      <w:r w:rsidR="0063052A" w:rsidRPr="00CF6686">
        <w:rPr>
          <w:rFonts w:ascii="Arial" w:hAnsi="Arial" w:cs="Arial"/>
          <w:color w:val="000000"/>
          <w:sz w:val="22"/>
          <w:szCs w:val="22"/>
        </w:rPr>
        <w:t xml:space="preserve">: </w:t>
      </w:r>
      <w:r w:rsidRPr="00CF6686">
        <w:rPr>
          <w:rFonts w:ascii="Arial" w:hAnsi="Arial" w:cs="Arial"/>
          <w:color w:val="000000"/>
          <w:sz w:val="22"/>
          <w:szCs w:val="22"/>
        </w:rPr>
        <w:t xml:space="preserve">105289. </w:t>
      </w:r>
    </w:p>
    <w:p w14:paraId="724A3B1D"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0000007D" w14:textId="3DC77F75" w:rsidR="00BF420B"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183DB1">
        <w:rPr>
          <w:rFonts w:ascii="Arial" w:hAnsi="Arial" w:cs="Arial"/>
          <w:color w:val="000000"/>
          <w:sz w:val="22"/>
          <w:szCs w:val="22"/>
        </w:rPr>
        <w:t xml:space="preserve">Hendriks, S., &amp; Rácz, S. (2016). </w:t>
      </w:r>
      <w:r w:rsidRPr="00183DB1">
        <w:rPr>
          <w:rFonts w:ascii="Arial" w:hAnsi="Arial" w:cs="Arial"/>
          <w:i/>
          <w:color w:val="000000"/>
          <w:sz w:val="22"/>
          <w:szCs w:val="22"/>
        </w:rPr>
        <w:t xml:space="preserve">Sex </w:t>
      </w:r>
      <w:r w:rsidR="00F335C2">
        <w:rPr>
          <w:rFonts w:ascii="Arial" w:hAnsi="Arial" w:cs="Arial"/>
          <w:i/>
          <w:color w:val="000000"/>
          <w:sz w:val="22"/>
          <w:szCs w:val="22"/>
        </w:rPr>
        <w:t>W</w:t>
      </w:r>
      <w:r w:rsidRPr="00183DB1">
        <w:rPr>
          <w:rFonts w:ascii="Arial" w:hAnsi="Arial" w:cs="Arial"/>
          <w:i/>
          <w:color w:val="000000"/>
          <w:sz w:val="22"/>
          <w:szCs w:val="22"/>
        </w:rPr>
        <w:t xml:space="preserve">ork and </w:t>
      </w:r>
      <w:r w:rsidR="00F335C2">
        <w:rPr>
          <w:rFonts w:ascii="Arial" w:hAnsi="Arial" w:cs="Arial"/>
          <w:i/>
          <w:color w:val="000000"/>
          <w:sz w:val="22"/>
          <w:szCs w:val="22"/>
        </w:rPr>
        <w:t>V</w:t>
      </w:r>
      <w:r w:rsidRPr="00183DB1">
        <w:rPr>
          <w:rFonts w:ascii="Arial" w:hAnsi="Arial" w:cs="Arial"/>
          <w:i/>
          <w:color w:val="000000"/>
          <w:sz w:val="22"/>
          <w:szCs w:val="22"/>
        </w:rPr>
        <w:t xml:space="preserve">iolence in Mozambique. Needs </w:t>
      </w:r>
      <w:r w:rsidR="00F335C2">
        <w:rPr>
          <w:rFonts w:ascii="Arial" w:hAnsi="Arial" w:cs="Arial"/>
          <w:i/>
          <w:color w:val="000000"/>
          <w:sz w:val="22"/>
          <w:szCs w:val="22"/>
        </w:rPr>
        <w:t>A</w:t>
      </w:r>
      <w:r w:rsidRPr="00183DB1">
        <w:rPr>
          <w:rFonts w:ascii="Arial" w:hAnsi="Arial" w:cs="Arial"/>
          <w:i/>
          <w:color w:val="000000"/>
          <w:sz w:val="22"/>
          <w:szCs w:val="22"/>
        </w:rPr>
        <w:t>ssessment report.</w:t>
      </w:r>
      <w:r w:rsidRPr="00183DB1">
        <w:rPr>
          <w:rFonts w:ascii="Arial" w:hAnsi="Arial" w:cs="Arial"/>
          <w:color w:val="000000"/>
          <w:sz w:val="22"/>
          <w:szCs w:val="22"/>
        </w:rPr>
        <w:t xml:space="preserve"> </w:t>
      </w:r>
      <w:r w:rsidR="0056755F" w:rsidRPr="00183DB1">
        <w:rPr>
          <w:rFonts w:ascii="Arial" w:hAnsi="Arial" w:cs="Arial"/>
          <w:color w:val="000000"/>
          <w:sz w:val="22"/>
          <w:szCs w:val="22"/>
        </w:rPr>
        <w:t>Aidsfonds</w:t>
      </w:r>
      <w:r w:rsidR="0056755F" w:rsidRPr="00CF6686">
        <w:rPr>
          <w:rFonts w:ascii="Arial" w:hAnsi="Arial" w:cs="Arial"/>
          <w:color w:val="000000"/>
          <w:sz w:val="22"/>
          <w:szCs w:val="22"/>
        </w:rPr>
        <w:t>.</w:t>
      </w:r>
      <w:r w:rsidR="00093115" w:rsidRPr="00CF6686">
        <w:rPr>
          <w:rFonts w:ascii="Arial" w:hAnsi="Arial" w:cs="Arial"/>
          <w:color w:val="000000"/>
          <w:sz w:val="22"/>
          <w:szCs w:val="22"/>
        </w:rPr>
        <w:t xml:space="preserve"> Available at: </w:t>
      </w:r>
      <w:r w:rsidR="00093115" w:rsidRPr="00A56867">
        <w:rPr>
          <w:rFonts w:ascii="Arial" w:hAnsi="Arial" w:cs="Arial"/>
          <w:sz w:val="22"/>
          <w:szCs w:val="22"/>
        </w:rPr>
        <w:t>https://aidsfonds.org/assets/resource/file/Needs%20Assessment%20Handsoff%20Mozambique.pdf</w:t>
      </w:r>
      <w:r w:rsidR="00093115" w:rsidRPr="00CF6686">
        <w:rPr>
          <w:rFonts w:ascii="Arial" w:hAnsi="Arial" w:cs="Arial"/>
          <w:color w:val="000000"/>
          <w:sz w:val="22"/>
          <w:szCs w:val="22"/>
        </w:rPr>
        <w:t xml:space="preserve"> </w:t>
      </w:r>
    </w:p>
    <w:p w14:paraId="47918643"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61B7B8C1" w14:textId="7D516934" w:rsidR="00484A3E" w:rsidRPr="00CF6686" w:rsidRDefault="00484A3E" w:rsidP="00CF6686">
      <w:pPr>
        <w:spacing w:line="360" w:lineRule="auto"/>
        <w:jc w:val="both"/>
        <w:rPr>
          <w:rFonts w:ascii="Arial" w:hAnsi="Arial" w:cs="Arial"/>
          <w:sz w:val="22"/>
          <w:szCs w:val="22"/>
        </w:rPr>
      </w:pPr>
      <w:r w:rsidRPr="00183DB1">
        <w:rPr>
          <w:rFonts w:ascii="Arial" w:hAnsi="Arial" w:cs="Arial"/>
          <w:sz w:val="22"/>
          <w:szCs w:val="22"/>
        </w:rPr>
        <w:t xml:space="preserve">Hill, D. (2020). </w:t>
      </w:r>
      <w:r w:rsidR="00ED5E36">
        <w:rPr>
          <w:rFonts w:ascii="Arial" w:hAnsi="Arial" w:cs="Arial"/>
          <w:sz w:val="22"/>
          <w:szCs w:val="22"/>
        </w:rPr>
        <w:t>‘</w:t>
      </w:r>
      <w:r w:rsidRPr="00183DB1">
        <w:rPr>
          <w:rFonts w:ascii="Arial" w:hAnsi="Arial" w:cs="Arial"/>
          <w:sz w:val="22"/>
          <w:szCs w:val="22"/>
        </w:rPr>
        <w:t xml:space="preserve">Damage and </w:t>
      </w:r>
      <w:r w:rsidR="00F335C2">
        <w:rPr>
          <w:rFonts w:ascii="Arial" w:hAnsi="Arial" w:cs="Arial"/>
          <w:sz w:val="22"/>
          <w:szCs w:val="22"/>
        </w:rPr>
        <w:t>W</w:t>
      </w:r>
      <w:r w:rsidRPr="00183DB1">
        <w:rPr>
          <w:rFonts w:ascii="Arial" w:hAnsi="Arial" w:cs="Arial"/>
          <w:sz w:val="22"/>
          <w:szCs w:val="22"/>
        </w:rPr>
        <w:t xml:space="preserve">omanhood in the </w:t>
      </w:r>
      <w:r w:rsidR="00F335C2">
        <w:rPr>
          <w:rFonts w:ascii="Arial" w:hAnsi="Arial" w:cs="Arial"/>
          <w:sz w:val="22"/>
          <w:szCs w:val="22"/>
        </w:rPr>
        <w:t>L</w:t>
      </w:r>
      <w:r w:rsidRPr="00183DB1">
        <w:rPr>
          <w:rFonts w:ascii="Arial" w:hAnsi="Arial" w:cs="Arial"/>
          <w:sz w:val="22"/>
          <w:szCs w:val="22"/>
        </w:rPr>
        <w:t xml:space="preserve">ives of </w:t>
      </w:r>
      <w:r w:rsidR="00F335C2">
        <w:rPr>
          <w:rFonts w:ascii="Arial" w:hAnsi="Arial" w:cs="Arial"/>
          <w:sz w:val="22"/>
          <w:szCs w:val="22"/>
        </w:rPr>
        <w:t>F</w:t>
      </w:r>
      <w:r w:rsidRPr="00183DB1">
        <w:rPr>
          <w:rFonts w:ascii="Arial" w:hAnsi="Arial" w:cs="Arial"/>
          <w:sz w:val="22"/>
          <w:szCs w:val="22"/>
        </w:rPr>
        <w:t xml:space="preserve">emale </w:t>
      </w:r>
      <w:r w:rsidR="00F335C2">
        <w:rPr>
          <w:rFonts w:ascii="Arial" w:hAnsi="Arial" w:cs="Arial"/>
          <w:sz w:val="22"/>
          <w:szCs w:val="22"/>
        </w:rPr>
        <w:t>P</w:t>
      </w:r>
      <w:r w:rsidRPr="00183DB1">
        <w:rPr>
          <w:rFonts w:ascii="Arial" w:hAnsi="Arial" w:cs="Arial"/>
          <w:sz w:val="22"/>
          <w:szCs w:val="22"/>
        </w:rPr>
        <w:t>rostitutes in Zambia</w:t>
      </w:r>
      <w:r w:rsidR="00ED5E36">
        <w:rPr>
          <w:rFonts w:ascii="Arial" w:hAnsi="Arial" w:cs="Arial"/>
          <w:sz w:val="22"/>
          <w:szCs w:val="22"/>
        </w:rPr>
        <w:t>’</w:t>
      </w:r>
      <w:r w:rsidR="0056755F" w:rsidRPr="00183DB1">
        <w:rPr>
          <w:rFonts w:ascii="Arial" w:hAnsi="Arial" w:cs="Arial"/>
          <w:sz w:val="22"/>
          <w:szCs w:val="22"/>
        </w:rPr>
        <w:t xml:space="preserve">. </w:t>
      </w:r>
      <w:r w:rsidR="00ED5E36">
        <w:rPr>
          <w:rFonts w:ascii="Arial" w:hAnsi="Arial" w:cs="Arial"/>
          <w:sz w:val="22"/>
          <w:szCs w:val="22"/>
        </w:rPr>
        <w:t>Unpublished d</w:t>
      </w:r>
      <w:r w:rsidRPr="00183DB1">
        <w:rPr>
          <w:rFonts w:ascii="Arial" w:hAnsi="Arial" w:cs="Arial"/>
          <w:sz w:val="22"/>
          <w:szCs w:val="22"/>
        </w:rPr>
        <w:t xml:space="preserve">octoral </w:t>
      </w:r>
      <w:r w:rsidR="00ED5E36">
        <w:rPr>
          <w:rFonts w:ascii="Arial" w:hAnsi="Arial" w:cs="Arial"/>
          <w:sz w:val="22"/>
          <w:szCs w:val="22"/>
        </w:rPr>
        <w:t>thesis</w:t>
      </w:r>
      <w:r w:rsidRPr="00183DB1">
        <w:rPr>
          <w:rFonts w:ascii="Arial" w:hAnsi="Arial" w:cs="Arial"/>
          <w:sz w:val="22"/>
          <w:szCs w:val="22"/>
        </w:rPr>
        <w:t>, University of Sussex.</w:t>
      </w:r>
    </w:p>
    <w:p w14:paraId="4B9CE315" w14:textId="77777777" w:rsidR="00C023BC" w:rsidRPr="00183DB1" w:rsidRDefault="00C023BC" w:rsidP="00CF6686">
      <w:pPr>
        <w:spacing w:line="360" w:lineRule="auto"/>
        <w:ind w:left="720" w:hanging="720"/>
        <w:jc w:val="both"/>
        <w:rPr>
          <w:rFonts w:ascii="Arial" w:hAnsi="Arial" w:cs="Arial"/>
          <w:sz w:val="22"/>
          <w:szCs w:val="22"/>
        </w:rPr>
      </w:pPr>
    </w:p>
    <w:p w14:paraId="67C3EAF5" w14:textId="46C8FB7C" w:rsidR="00EF76EE" w:rsidRPr="00CF6686" w:rsidRDefault="00EF76EE" w:rsidP="00CF6686">
      <w:pPr>
        <w:spacing w:line="360" w:lineRule="auto"/>
        <w:jc w:val="both"/>
        <w:rPr>
          <w:rFonts w:ascii="Arial" w:hAnsi="Arial" w:cs="Arial"/>
          <w:sz w:val="22"/>
          <w:szCs w:val="22"/>
        </w:rPr>
      </w:pPr>
      <w:r w:rsidRPr="00183DB1">
        <w:rPr>
          <w:rFonts w:ascii="Arial" w:hAnsi="Arial" w:cs="Arial"/>
          <w:sz w:val="22"/>
          <w:szCs w:val="22"/>
        </w:rPr>
        <w:t xml:space="preserve">Huberman, A. M., &amp; Miles, M. B. (1994). </w:t>
      </w:r>
      <w:r w:rsidR="00ED5E36">
        <w:rPr>
          <w:rFonts w:ascii="Arial" w:hAnsi="Arial" w:cs="Arial"/>
          <w:sz w:val="22"/>
          <w:szCs w:val="22"/>
        </w:rPr>
        <w:t>‘</w:t>
      </w:r>
      <w:r w:rsidRPr="00183DB1">
        <w:rPr>
          <w:rFonts w:ascii="Arial" w:hAnsi="Arial" w:cs="Arial"/>
          <w:sz w:val="22"/>
          <w:szCs w:val="22"/>
        </w:rPr>
        <w:t xml:space="preserve">Data </w:t>
      </w:r>
      <w:r w:rsidR="00F335C2">
        <w:rPr>
          <w:rFonts w:ascii="Arial" w:hAnsi="Arial" w:cs="Arial"/>
          <w:sz w:val="22"/>
          <w:szCs w:val="22"/>
        </w:rPr>
        <w:t>M</w:t>
      </w:r>
      <w:r w:rsidRPr="00183DB1">
        <w:rPr>
          <w:rFonts w:ascii="Arial" w:hAnsi="Arial" w:cs="Arial"/>
          <w:sz w:val="22"/>
          <w:szCs w:val="22"/>
        </w:rPr>
        <w:t xml:space="preserve">anagement and </w:t>
      </w:r>
      <w:r w:rsidR="00F335C2">
        <w:rPr>
          <w:rFonts w:ascii="Arial" w:hAnsi="Arial" w:cs="Arial"/>
          <w:sz w:val="22"/>
          <w:szCs w:val="22"/>
        </w:rPr>
        <w:t>A</w:t>
      </w:r>
      <w:r w:rsidRPr="00183DB1">
        <w:rPr>
          <w:rFonts w:ascii="Arial" w:hAnsi="Arial" w:cs="Arial"/>
          <w:sz w:val="22"/>
          <w:szCs w:val="22"/>
        </w:rPr>
        <w:t xml:space="preserve">nalysis </w:t>
      </w:r>
      <w:r w:rsidR="00F335C2">
        <w:rPr>
          <w:rFonts w:ascii="Arial" w:hAnsi="Arial" w:cs="Arial"/>
          <w:sz w:val="22"/>
          <w:szCs w:val="22"/>
        </w:rPr>
        <w:t>M</w:t>
      </w:r>
      <w:r w:rsidRPr="00183DB1">
        <w:rPr>
          <w:rFonts w:ascii="Arial" w:hAnsi="Arial" w:cs="Arial"/>
          <w:sz w:val="22"/>
          <w:szCs w:val="22"/>
        </w:rPr>
        <w:t>ethods</w:t>
      </w:r>
      <w:r w:rsidR="00ED5E36">
        <w:rPr>
          <w:rFonts w:ascii="Arial" w:hAnsi="Arial" w:cs="Arial"/>
          <w:sz w:val="22"/>
          <w:szCs w:val="22"/>
        </w:rPr>
        <w:t>’</w:t>
      </w:r>
      <w:r w:rsidRPr="00183DB1">
        <w:rPr>
          <w:rFonts w:ascii="Arial" w:hAnsi="Arial" w:cs="Arial"/>
          <w:sz w:val="22"/>
          <w:szCs w:val="22"/>
        </w:rPr>
        <w:t>. In Denzin</w:t>
      </w:r>
      <w:r w:rsidR="00ED5E36">
        <w:rPr>
          <w:rFonts w:ascii="Arial" w:hAnsi="Arial" w:cs="Arial"/>
          <w:sz w:val="22"/>
          <w:szCs w:val="22"/>
        </w:rPr>
        <w:t>,</w:t>
      </w:r>
      <w:r w:rsidRPr="00183DB1">
        <w:rPr>
          <w:rFonts w:ascii="Arial" w:hAnsi="Arial" w:cs="Arial"/>
          <w:sz w:val="22"/>
          <w:szCs w:val="22"/>
        </w:rPr>
        <w:t xml:space="preserve"> </w:t>
      </w:r>
      <w:r w:rsidR="00ED5E36" w:rsidRPr="00183DB1">
        <w:rPr>
          <w:rFonts w:ascii="Arial" w:hAnsi="Arial" w:cs="Arial"/>
          <w:sz w:val="22"/>
          <w:szCs w:val="22"/>
        </w:rPr>
        <w:t xml:space="preserve">N. K. </w:t>
      </w:r>
      <w:r w:rsidRPr="00183DB1">
        <w:rPr>
          <w:rFonts w:ascii="Arial" w:hAnsi="Arial" w:cs="Arial"/>
          <w:sz w:val="22"/>
          <w:szCs w:val="22"/>
        </w:rPr>
        <w:t>&amp; Lincoln</w:t>
      </w:r>
      <w:r w:rsidR="00ED5E36">
        <w:rPr>
          <w:rFonts w:ascii="Arial" w:hAnsi="Arial" w:cs="Arial"/>
          <w:sz w:val="22"/>
          <w:szCs w:val="22"/>
        </w:rPr>
        <w:t>,</w:t>
      </w:r>
      <w:r w:rsidRPr="00183DB1">
        <w:rPr>
          <w:rFonts w:ascii="Arial" w:hAnsi="Arial" w:cs="Arial"/>
          <w:sz w:val="22"/>
          <w:szCs w:val="22"/>
        </w:rPr>
        <w:t xml:space="preserve"> </w:t>
      </w:r>
      <w:r w:rsidR="00ED5E36" w:rsidRPr="00183DB1">
        <w:rPr>
          <w:rFonts w:ascii="Arial" w:hAnsi="Arial" w:cs="Arial"/>
          <w:sz w:val="22"/>
          <w:szCs w:val="22"/>
        </w:rPr>
        <w:t xml:space="preserve">Y. S. </w:t>
      </w:r>
      <w:r w:rsidR="00ED5E36">
        <w:rPr>
          <w:rFonts w:ascii="Arial" w:hAnsi="Arial" w:cs="Arial"/>
          <w:sz w:val="22"/>
          <w:szCs w:val="22"/>
        </w:rPr>
        <w:t>(e</w:t>
      </w:r>
      <w:r w:rsidRPr="00183DB1">
        <w:rPr>
          <w:rFonts w:ascii="Arial" w:hAnsi="Arial" w:cs="Arial"/>
          <w:sz w:val="22"/>
          <w:szCs w:val="22"/>
        </w:rPr>
        <w:t xml:space="preserve">ds.), </w:t>
      </w:r>
      <w:r w:rsidRPr="00CF6686">
        <w:rPr>
          <w:rFonts w:ascii="Arial" w:hAnsi="Arial" w:cs="Arial"/>
          <w:i/>
          <w:iCs/>
          <w:sz w:val="22"/>
          <w:szCs w:val="22"/>
        </w:rPr>
        <w:t>Handbook of Qualitative Research</w:t>
      </w:r>
      <w:r w:rsidR="00ED5E36">
        <w:rPr>
          <w:rFonts w:ascii="Arial" w:hAnsi="Arial" w:cs="Arial"/>
          <w:sz w:val="22"/>
          <w:szCs w:val="22"/>
        </w:rPr>
        <w:t xml:space="preserve">. </w:t>
      </w:r>
      <w:r w:rsidRPr="00183DB1">
        <w:rPr>
          <w:rFonts w:ascii="Arial" w:hAnsi="Arial" w:cs="Arial"/>
          <w:sz w:val="22"/>
          <w:szCs w:val="22"/>
        </w:rPr>
        <w:t>S</w:t>
      </w:r>
      <w:r w:rsidR="00ED5E36">
        <w:rPr>
          <w:rFonts w:ascii="Arial" w:hAnsi="Arial" w:cs="Arial"/>
          <w:sz w:val="22"/>
          <w:szCs w:val="22"/>
        </w:rPr>
        <w:t>age</w:t>
      </w:r>
      <w:r w:rsidR="00B4578E">
        <w:rPr>
          <w:rFonts w:ascii="Arial" w:hAnsi="Arial" w:cs="Arial"/>
          <w:sz w:val="22"/>
          <w:szCs w:val="22"/>
        </w:rPr>
        <w:t>, Thousand Oaks</w:t>
      </w:r>
      <w:r w:rsidRPr="00CF6686">
        <w:rPr>
          <w:rFonts w:ascii="Arial" w:hAnsi="Arial" w:cs="Arial"/>
          <w:sz w:val="22"/>
          <w:szCs w:val="22"/>
        </w:rPr>
        <w:t>.</w:t>
      </w:r>
    </w:p>
    <w:p w14:paraId="5A6B8C85" w14:textId="77777777" w:rsidR="00C023BC" w:rsidRPr="00183DB1" w:rsidRDefault="00C023BC" w:rsidP="00CF6686">
      <w:pPr>
        <w:spacing w:line="360" w:lineRule="auto"/>
        <w:ind w:left="720" w:hanging="720"/>
        <w:jc w:val="both"/>
        <w:rPr>
          <w:rFonts w:ascii="Arial" w:hAnsi="Arial" w:cs="Arial"/>
          <w:sz w:val="22"/>
          <w:szCs w:val="22"/>
        </w:rPr>
      </w:pPr>
    </w:p>
    <w:p w14:paraId="0000007E" w14:textId="75CCB7F8" w:rsidR="00BF420B" w:rsidRPr="00353C8F"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183DB1">
        <w:rPr>
          <w:rFonts w:ascii="Arial" w:hAnsi="Arial" w:cs="Arial"/>
          <w:color w:val="000000"/>
          <w:sz w:val="22"/>
          <w:szCs w:val="22"/>
        </w:rPr>
        <w:lastRenderedPageBreak/>
        <w:t xml:space="preserve">Kozma, L. (2017). </w:t>
      </w:r>
      <w:r w:rsidR="00B4578E">
        <w:rPr>
          <w:rFonts w:ascii="Arial" w:hAnsi="Arial" w:cs="Arial"/>
          <w:color w:val="000000"/>
          <w:sz w:val="22"/>
          <w:szCs w:val="22"/>
        </w:rPr>
        <w:t>‘</w:t>
      </w:r>
      <w:r w:rsidRPr="00183DB1">
        <w:rPr>
          <w:rFonts w:ascii="Arial" w:hAnsi="Arial" w:cs="Arial"/>
          <w:color w:val="000000"/>
          <w:sz w:val="22"/>
          <w:szCs w:val="22"/>
        </w:rPr>
        <w:t>Prostitution and Colonial Relations</w:t>
      </w:r>
      <w:r w:rsidR="00B4578E">
        <w:rPr>
          <w:rFonts w:ascii="Arial" w:hAnsi="Arial" w:cs="Arial"/>
          <w:color w:val="000000"/>
          <w:sz w:val="22"/>
          <w:szCs w:val="22"/>
        </w:rPr>
        <w:t>’</w:t>
      </w:r>
      <w:r w:rsidRPr="00183DB1">
        <w:rPr>
          <w:rFonts w:ascii="Arial" w:hAnsi="Arial" w:cs="Arial"/>
          <w:color w:val="000000"/>
          <w:sz w:val="22"/>
          <w:szCs w:val="22"/>
        </w:rPr>
        <w:t xml:space="preserve">. In </w:t>
      </w:r>
      <w:r w:rsidR="00B4578E">
        <w:rPr>
          <w:rFonts w:ascii="Arial" w:hAnsi="Arial" w:cs="Arial"/>
          <w:color w:val="000000"/>
          <w:sz w:val="22"/>
          <w:szCs w:val="22"/>
        </w:rPr>
        <w:t xml:space="preserve">Rodríguez García, M., van Voss, L., van Nederveen Meerkerk, E (eds.), </w:t>
      </w:r>
      <w:r w:rsidRPr="00183DB1">
        <w:rPr>
          <w:rFonts w:ascii="Arial" w:hAnsi="Arial" w:cs="Arial"/>
          <w:i/>
          <w:color w:val="000000"/>
          <w:sz w:val="22"/>
          <w:szCs w:val="22"/>
        </w:rPr>
        <w:t>Selling Sex in the City: A Global History of Prostitution, 1600s-2000s</w:t>
      </w:r>
      <w:r w:rsidRPr="00183DB1">
        <w:rPr>
          <w:rFonts w:ascii="Arial" w:hAnsi="Arial" w:cs="Arial"/>
          <w:color w:val="000000"/>
          <w:sz w:val="22"/>
          <w:szCs w:val="22"/>
        </w:rPr>
        <w:t xml:space="preserve">. </w:t>
      </w:r>
      <w:r w:rsidR="00B4578E">
        <w:rPr>
          <w:rFonts w:ascii="Arial" w:hAnsi="Arial" w:cs="Arial"/>
          <w:color w:val="000000"/>
          <w:sz w:val="22"/>
          <w:szCs w:val="22"/>
        </w:rPr>
        <w:t xml:space="preserve">Brill, </w:t>
      </w:r>
      <w:r w:rsidRPr="00183DB1">
        <w:rPr>
          <w:rFonts w:ascii="Arial" w:hAnsi="Arial" w:cs="Arial"/>
          <w:color w:val="000000"/>
          <w:sz w:val="22"/>
          <w:szCs w:val="22"/>
        </w:rPr>
        <w:t xml:space="preserve">Leiden. </w:t>
      </w:r>
    </w:p>
    <w:p w14:paraId="29ECFD99" w14:textId="77777777" w:rsidR="00C023BC" w:rsidRPr="00183DB1" w:rsidRDefault="00C023BC" w:rsidP="00CF6686">
      <w:pPr>
        <w:widowControl w:val="0"/>
        <w:pBdr>
          <w:top w:val="nil"/>
          <w:left w:val="nil"/>
          <w:bottom w:val="nil"/>
          <w:right w:val="nil"/>
          <w:between w:val="nil"/>
        </w:pBdr>
        <w:spacing w:line="360" w:lineRule="auto"/>
        <w:ind w:firstLine="720"/>
        <w:jc w:val="both"/>
        <w:rPr>
          <w:rFonts w:ascii="Arial" w:hAnsi="Arial" w:cs="Arial"/>
          <w:color w:val="000000"/>
          <w:sz w:val="22"/>
          <w:szCs w:val="22"/>
        </w:rPr>
      </w:pPr>
    </w:p>
    <w:p w14:paraId="00000082" w14:textId="3507704E" w:rsidR="00BF420B" w:rsidRPr="00CF6686" w:rsidRDefault="00E2063D" w:rsidP="00CF6686">
      <w:pPr>
        <w:spacing w:line="360" w:lineRule="auto"/>
        <w:jc w:val="both"/>
        <w:rPr>
          <w:rFonts w:ascii="Arial" w:hAnsi="Arial" w:cs="Arial"/>
          <w:color w:val="000000"/>
          <w:sz w:val="22"/>
          <w:szCs w:val="22"/>
        </w:rPr>
      </w:pPr>
      <w:r w:rsidRPr="00183DB1">
        <w:rPr>
          <w:rFonts w:ascii="Arial" w:hAnsi="Arial" w:cs="Arial"/>
          <w:color w:val="000000"/>
          <w:sz w:val="22"/>
          <w:szCs w:val="22"/>
        </w:rPr>
        <w:t>Kruse, N</w:t>
      </w:r>
      <w:r w:rsidR="008C5845">
        <w:rPr>
          <w:rFonts w:ascii="Arial" w:hAnsi="Arial" w:cs="Arial"/>
          <w:color w:val="000000"/>
          <w:sz w:val="22"/>
          <w:szCs w:val="22"/>
        </w:rPr>
        <w:t>., Behets, F., Vaovala, G., Burkhardt, G., Barivelo, T., Amida, X., &amp; Dallabetta, G.</w:t>
      </w:r>
      <w:r w:rsidRPr="00183DB1">
        <w:rPr>
          <w:rFonts w:ascii="Arial" w:hAnsi="Arial" w:cs="Arial"/>
          <w:color w:val="000000"/>
          <w:sz w:val="22"/>
          <w:szCs w:val="22"/>
        </w:rPr>
        <w:t xml:space="preserve"> (2003), </w:t>
      </w:r>
      <w:r w:rsidR="00B4578E">
        <w:rPr>
          <w:rFonts w:ascii="Arial" w:hAnsi="Arial" w:cs="Arial"/>
          <w:color w:val="000000"/>
          <w:sz w:val="22"/>
          <w:szCs w:val="22"/>
        </w:rPr>
        <w:t>‘</w:t>
      </w:r>
      <w:r w:rsidRPr="00CF6686">
        <w:rPr>
          <w:rFonts w:ascii="Arial" w:hAnsi="Arial" w:cs="Arial"/>
          <w:color w:val="000000"/>
          <w:sz w:val="22"/>
          <w:szCs w:val="22"/>
        </w:rPr>
        <w:t xml:space="preserve">Participatory </w:t>
      </w:r>
      <w:r w:rsidR="00F335C2">
        <w:rPr>
          <w:rFonts w:ascii="Arial" w:hAnsi="Arial" w:cs="Arial"/>
          <w:color w:val="000000"/>
          <w:sz w:val="22"/>
          <w:szCs w:val="22"/>
        </w:rPr>
        <w:t>M</w:t>
      </w:r>
      <w:r w:rsidRPr="00CF6686">
        <w:rPr>
          <w:rFonts w:ascii="Arial" w:hAnsi="Arial" w:cs="Arial"/>
          <w:color w:val="000000"/>
          <w:sz w:val="22"/>
          <w:szCs w:val="22"/>
        </w:rPr>
        <w:t xml:space="preserve">apping of </w:t>
      </w:r>
      <w:r w:rsidR="00F335C2">
        <w:rPr>
          <w:rFonts w:ascii="Arial" w:hAnsi="Arial" w:cs="Arial"/>
          <w:color w:val="000000"/>
          <w:sz w:val="22"/>
          <w:szCs w:val="22"/>
        </w:rPr>
        <w:t>S</w:t>
      </w:r>
      <w:r w:rsidRPr="00CF6686">
        <w:rPr>
          <w:rFonts w:ascii="Arial" w:hAnsi="Arial" w:cs="Arial"/>
          <w:color w:val="000000"/>
          <w:sz w:val="22"/>
          <w:szCs w:val="22"/>
        </w:rPr>
        <w:t xml:space="preserve">ex </w:t>
      </w:r>
      <w:r w:rsidR="00F335C2">
        <w:rPr>
          <w:rFonts w:ascii="Arial" w:hAnsi="Arial" w:cs="Arial"/>
          <w:color w:val="000000"/>
          <w:sz w:val="22"/>
          <w:szCs w:val="22"/>
        </w:rPr>
        <w:t>T</w:t>
      </w:r>
      <w:r w:rsidRPr="00CF6686">
        <w:rPr>
          <w:rFonts w:ascii="Arial" w:hAnsi="Arial" w:cs="Arial"/>
          <w:color w:val="000000"/>
          <w:sz w:val="22"/>
          <w:szCs w:val="22"/>
        </w:rPr>
        <w:t xml:space="preserve">rade and </w:t>
      </w:r>
      <w:r w:rsidR="00F335C2">
        <w:rPr>
          <w:rFonts w:ascii="Arial" w:hAnsi="Arial" w:cs="Arial"/>
          <w:color w:val="000000"/>
          <w:sz w:val="22"/>
          <w:szCs w:val="22"/>
        </w:rPr>
        <w:t>E</w:t>
      </w:r>
      <w:r w:rsidRPr="00CF6686">
        <w:rPr>
          <w:rFonts w:ascii="Arial" w:hAnsi="Arial" w:cs="Arial"/>
          <w:color w:val="000000"/>
          <w:sz w:val="22"/>
          <w:szCs w:val="22"/>
        </w:rPr>
        <w:t xml:space="preserve">numeration of </w:t>
      </w:r>
      <w:r w:rsidR="00F335C2">
        <w:rPr>
          <w:rFonts w:ascii="Arial" w:hAnsi="Arial" w:cs="Arial"/>
          <w:color w:val="000000"/>
          <w:sz w:val="22"/>
          <w:szCs w:val="22"/>
        </w:rPr>
        <w:t>S</w:t>
      </w:r>
      <w:r w:rsidRPr="00CF6686">
        <w:rPr>
          <w:rFonts w:ascii="Arial" w:hAnsi="Arial" w:cs="Arial"/>
          <w:color w:val="000000"/>
          <w:sz w:val="22"/>
          <w:szCs w:val="22"/>
        </w:rPr>
        <w:t xml:space="preserve">ex </w:t>
      </w:r>
      <w:r w:rsidR="00F335C2">
        <w:rPr>
          <w:rFonts w:ascii="Arial" w:hAnsi="Arial" w:cs="Arial"/>
          <w:color w:val="000000"/>
          <w:sz w:val="22"/>
          <w:szCs w:val="22"/>
        </w:rPr>
        <w:t>W</w:t>
      </w:r>
      <w:r w:rsidRPr="00CF6686">
        <w:rPr>
          <w:rFonts w:ascii="Arial" w:hAnsi="Arial" w:cs="Arial"/>
          <w:color w:val="000000"/>
          <w:sz w:val="22"/>
          <w:szCs w:val="22"/>
        </w:rPr>
        <w:t xml:space="preserve">orkers using </w:t>
      </w:r>
      <w:r w:rsidR="00F335C2">
        <w:rPr>
          <w:rFonts w:ascii="Arial" w:hAnsi="Arial" w:cs="Arial"/>
          <w:color w:val="000000"/>
          <w:sz w:val="22"/>
          <w:szCs w:val="22"/>
        </w:rPr>
        <w:t>C</w:t>
      </w:r>
      <w:r w:rsidRPr="00CF6686">
        <w:rPr>
          <w:rFonts w:ascii="Arial" w:hAnsi="Arial" w:cs="Arial"/>
          <w:color w:val="000000"/>
          <w:sz w:val="22"/>
          <w:szCs w:val="22"/>
        </w:rPr>
        <w:t>apture-</w:t>
      </w:r>
      <w:r w:rsidR="00F335C2">
        <w:rPr>
          <w:rFonts w:ascii="Arial" w:hAnsi="Arial" w:cs="Arial"/>
          <w:color w:val="000000"/>
          <w:sz w:val="22"/>
          <w:szCs w:val="22"/>
        </w:rPr>
        <w:t>R</w:t>
      </w:r>
      <w:r w:rsidRPr="00CF6686">
        <w:rPr>
          <w:rFonts w:ascii="Arial" w:hAnsi="Arial" w:cs="Arial"/>
          <w:color w:val="000000"/>
          <w:sz w:val="22"/>
          <w:szCs w:val="22"/>
        </w:rPr>
        <w:t xml:space="preserve">ecapture </w:t>
      </w:r>
      <w:r w:rsidR="00F335C2">
        <w:rPr>
          <w:rFonts w:ascii="Arial" w:hAnsi="Arial" w:cs="Arial"/>
          <w:color w:val="000000"/>
          <w:sz w:val="22"/>
          <w:szCs w:val="22"/>
        </w:rPr>
        <w:t>M</w:t>
      </w:r>
      <w:r w:rsidRPr="00CF6686">
        <w:rPr>
          <w:rFonts w:ascii="Arial" w:hAnsi="Arial" w:cs="Arial"/>
          <w:color w:val="000000"/>
          <w:sz w:val="22"/>
          <w:szCs w:val="22"/>
        </w:rPr>
        <w:t>ethodology in Diego-Suarez, Madagascar</w:t>
      </w:r>
      <w:r w:rsidR="00B4578E">
        <w:rPr>
          <w:rFonts w:ascii="Arial" w:hAnsi="Arial" w:cs="Arial"/>
          <w:color w:val="000000"/>
          <w:sz w:val="22"/>
          <w:szCs w:val="22"/>
        </w:rPr>
        <w:t>’</w:t>
      </w:r>
      <w:r w:rsidRPr="00CF6686">
        <w:rPr>
          <w:rFonts w:ascii="Arial" w:hAnsi="Arial" w:cs="Arial"/>
          <w:color w:val="000000"/>
          <w:sz w:val="22"/>
          <w:szCs w:val="22"/>
        </w:rPr>
        <w:t xml:space="preserve">, </w:t>
      </w:r>
      <w:r w:rsidRPr="00CF6686">
        <w:rPr>
          <w:rFonts w:ascii="Arial" w:hAnsi="Arial" w:cs="Arial"/>
          <w:i/>
          <w:iCs/>
          <w:color w:val="000000"/>
          <w:sz w:val="22"/>
          <w:szCs w:val="22"/>
        </w:rPr>
        <w:t>Sexually Transmitted Diseases</w:t>
      </w:r>
      <w:r w:rsidRPr="00183DB1">
        <w:rPr>
          <w:rFonts w:ascii="Arial" w:hAnsi="Arial" w:cs="Arial"/>
          <w:color w:val="000000"/>
          <w:sz w:val="22"/>
          <w:szCs w:val="22"/>
        </w:rPr>
        <w:t>, 30</w:t>
      </w:r>
      <w:r w:rsidR="0056755F" w:rsidRPr="00183DB1">
        <w:rPr>
          <w:rFonts w:ascii="Arial" w:hAnsi="Arial" w:cs="Arial"/>
          <w:color w:val="000000"/>
          <w:sz w:val="22"/>
          <w:szCs w:val="22"/>
        </w:rPr>
        <w:t>(</w:t>
      </w:r>
      <w:r w:rsidRPr="00183DB1">
        <w:rPr>
          <w:rFonts w:ascii="Arial" w:hAnsi="Arial" w:cs="Arial"/>
          <w:color w:val="000000"/>
          <w:sz w:val="22"/>
          <w:szCs w:val="22"/>
        </w:rPr>
        <w:t>8</w:t>
      </w:r>
      <w:r w:rsidR="0056755F" w:rsidRPr="00183DB1">
        <w:rPr>
          <w:rFonts w:ascii="Arial" w:hAnsi="Arial" w:cs="Arial"/>
          <w:color w:val="000000"/>
          <w:sz w:val="22"/>
          <w:szCs w:val="22"/>
        </w:rPr>
        <w:t>)</w:t>
      </w:r>
      <w:r w:rsidR="00EA0813" w:rsidRPr="00CF6686">
        <w:rPr>
          <w:rFonts w:ascii="Arial" w:hAnsi="Arial" w:cs="Arial"/>
          <w:color w:val="000000"/>
          <w:sz w:val="22"/>
          <w:szCs w:val="22"/>
        </w:rPr>
        <w:t xml:space="preserve">, </w:t>
      </w:r>
      <w:r w:rsidRPr="00CF6686">
        <w:rPr>
          <w:rFonts w:ascii="Arial" w:hAnsi="Arial" w:cs="Arial"/>
          <w:color w:val="000000"/>
          <w:sz w:val="22"/>
          <w:szCs w:val="22"/>
        </w:rPr>
        <w:t>664-670.</w:t>
      </w:r>
      <w:r w:rsidR="00EA0813" w:rsidRPr="00CF6686">
        <w:rPr>
          <w:rFonts w:ascii="Arial" w:hAnsi="Arial" w:cs="Arial"/>
          <w:color w:val="000000"/>
          <w:sz w:val="22"/>
          <w:szCs w:val="22"/>
        </w:rPr>
        <w:t xml:space="preserve"> </w:t>
      </w:r>
      <w:r w:rsidR="00EA0813" w:rsidRPr="00CF6686">
        <w:rPr>
          <w:rFonts w:ascii="Arial" w:hAnsi="Arial" w:cs="Arial"/>
          <w:sz w:val="22"/>
          <w:szCs w:val="22"/>
        </w:rPr>
        <w:t xml:space="preserve"> </w:t>
      </w:r>
    </w:p>
    <w:p w14:paraId="358165A5" w14:textId="77777777" w:rsidR="00C023BC" w:rsidRPr="00183DB1" w:rsidRDefault="00C023BC" w:rsidP="00CF6686">
      <w:pPr>
        <w:spacing w:line="360" w:lineRule="auto"/>
        <w:jc w:val="both"/>
        <w:rPr>
          <w:rFonts w:ascii="Arial" w:hAnsi="Arial" w:cs="Arial"/>
          <w:sz w:val="22"/>
          <w:szCs w:val="22"/>
        </w:rPr>
      </w:pPr>
    </w:p>
    <w:p w14:paraId="00000083" w14:textId="083CD2F4" w:rsidR="00BF420B"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183DB1">
        <w:rPr>
          <w:rFonts w:ascii="Arial" w:hAnsi="Arial" w:cs="Arial"/>
          <w:color w:val="000000"/>
          <w:sz w:val="22"/>
          <w:szCs w:val="22"/>
        </w:rPr>
        <w:t xml:space="preserve">Krüsi, A., Kerr, T., Taylor, C., Rhodes, T., &amp; Shannon, K. (2015). </w:t>
      </w:r>
      <w:r w:rsidR="00B4578E">
        <w:rPr>
          <w:rFonts w:ascii="Arial" w:hAnsi="Arial" w:cs="Arial"/>
          <w:color w:val="000000"/>
          <w:sz w:val="22"/>
          <w:szCs w:val="22"/>
        </w:rPr>
        <w:t>‘</w:t>
      </w:r>
      <w:r w:rsidRPr="00183DB1">
        <w:rPr>
          <w:rFonts w:ascii="Arial" w:hAnsi="Arial" w:cs="Arial"/>
          <w:color w:val="000000"/>
          <w:sz w:val="22"/>
          <w:szCs w:val="22"/>
        </w:rPr>
        <w:t xml:space="preserve">The </w:t>
      </w:r>
      <w:r w:rsidR="00F335C2">
        <w:rPr>
          <w:rFonts w:ascii="Arial" w:hAnsi="Arial" w:cs="Arial"/>
          <w:color w:val="000000"/>
          <w:sz w:val="22"/>
          <w:szCs w:val="22"/>
        </w:rPr>
        <w:t>I</w:t>
      </w:r>
      <w:r w:rsidRPr="00183DB1">
        <w:rPr>
          <w:rFonts w:ascii="Arial" w:hAnsi="Arial" w:cs="Arial"/>
          <w:color w:val="000000"/>
          <w:sz w:val="22"/>
          <w:szCs w:val="22"/>
        </w:rPr>
        <w:t xml:space="preserve">ntersection of </w:t>
      </w:r>
      <w:r w:rsidR="00F335C2">
        <w:rPr>
          <w:rFonts w:ascii="Arial" w:hAnsi="Arial" w:cs="Arial"/>
          <w:color w:val="000000"/>
          <w:sz w:val="22"/>
          <w:szCs w:val="22"/>
        </w:rPr>
        <w:t>P</w:t>
      </w:r>
      <w:r w:rsidRPr="00183DB1">
        <w:rPr>
          <w:rFonts w:ascii="Arial" w:hAnsi="Arial" w:cs="Arial"/>
          <w:color w:val="000000"/>
          <w:sz w:val="22"/>
          <w:szCs w:val="22"/>
        </w:rPr>
        <w:t xml:space="preserve">olicing and </w:t>
      </w:r>
      <w:r w:rsidR="00F335C2">
        <w:rPr>
          <w:rFonts w:ascii="Arial" w:hAnsi="Arial" w:cs="Arial"/>
          <w:color w:val="000000"/>
          <w:sz w:val="22"/>
          <w:szCs w:val="22"/>
        </w:rPr>
        <w:t>St</w:t>
      </w:r>
      <w:r w:rsidRPr="00183DB1">
        <w:rPr>
          <w:rFonts w:ascii="Arial" w:hAnsi="Arial" w:cs="Arial"/>
          <w:color w:val="000000"/>
          <w:sz w:val="22"/>
          <w:szCs w:val="22"/>
        </w:rPr>
        <w:t xml:space="preserve">igma in </w:t>
      </w:r>
      <w:r w:rsidR="00F335C2">
        <w:rPr>
          <w:rFonts w:ascii="Arial" w:hAnsi="Arial" w:cs="Arial"/>
          <w:color w:val="000000"/>
          <w:sz w:val="22"/>
          <w:szCs w:val="22"/>
        </w:rPr>
        <w:t>S</w:t>
      </w:r>
      <w:r w:rsidRPr="00183DB1">
        <w:rPr>
          <w:rFonts w:ascii="Arial" w:hAnsi="Arial" w:cs="Arial"/>
          <w:color w:val="000000"/>
          <w:sz w:val="22"/>
          <w:szCs w:val="22"/>
        </w:rPr>
        <w:t xml:space="preserve">haping </w:t>
      </w:r>
      <w:r w:rsidR="00F335C2">
        <w:rPr>
          <w:rFonts w:ascii="Arial" w:hAnsi="Arial" w:cs="Arial"/>
          <w:color w:val="000000"/>
          <w:sz w:val="22"/>
          <w:szCs w:val="22"/>
        </w:rPr>
        <w:t>V</w:t>
      </w:r>
      <w:r w:rsidRPr="00183DB1">
        <w:rPr>
          <w:rFonts w:ascii="Arial" w:hAnsi="Arial" w:cs="Arial"/>
          <w:color w:val="000000"/>
          <w:sz w:val="22"/>
          <w:szCs w:val="22"/>
        </w:rPr>
        <w:t xml:space="preserve">iolence and </w:t>
      </w:r>
      <w:r w:rsidR="00F335C2">
        <w:rPr>
          <w:rFonts w:ascii="Arial" w:hAnsi="Arial" w:cs="Arial"/>
          <w:color w:val="000000"/>
          <w:sz w:val="22"/>
          <w:szCs w:val="22"/>
        </w:rPr>
        <w:t>P</w:t>
      </w:r>
      <w:r w:rsidRPr="00183DB1">
        <w:rPr>
          <w:rFonts w:ascii="Arial" w:hAnsi="Arial" w:cs="Arial"/>
          <w:color w:val="000000"/>
          <w:sz w:val="22"/>
          <w:szCs w:val="22"/>
        </w:rPr>
        <w:t xml:space="preserve">oor </w:t>
      </w:r>
      <w:r w:rsidR="00F335C2">
        <w:rPr>
          <w:rFonts w:ascii="Arial" w:hAnsi="Arial" w:cs="Arial"/>
          <w:color w:val="000000"/>
          <w:sz w:val="22"/>
          <w:szCs w:val="22"/>
        </w:rPr>
        <w:t>H</w:t>
      </w:r>
      <w:r w:rsidRPr="00183DB1">
        <w:rPr>
          <w:rFonts w:ascii="Arial" w:hAnsi="Arial" w:cs="Arial"/>
          <w:color w:val="000000"/>
          <w:sz w:val="22"/>
          <w:szCs w:val="22"/>
        </w:rPr>
        <w:t xml:space="preserve">ealth among </w:t>
      </w:r>
      <w:r w:rsidR="00F335C2">
        <w:rPr>
          <w:rFonts w:ascii="Arial" w:hAnsi="Arial" w:cs="Arial"/>
          <w:color w:val="000000"/>
          <w:sz w:val="22"/>
          <w:szCs w:val="22"/>
        </w:rPr>
        <w:t>S</w:t>
      </w:r>
      <w:r w:rsidRPr="00183DB1">
        <w:rPr>
          <w:rFonts w:ascii="Arial" w:hAnsi="Arial" w:cs="Arial"/>
          <w:color w:val="000000"/>
          <w:sz w:val="22"/>
          <w:szCs w:val="22"/>
        </w:rPr>
        <w:t xml:space="preserve">ex </w:t>
      </w:r>
      <w:r w:rsidR="00F335C2">
        <w:rPr>
          <w:rFonts w:ascii="Arial" w:hAnsi="Arial" w:cs="Arial"/>
          <w:color w:val="000000"/>
          <w:sz w:val="22"/>
          <w:szCs w:val="22"/>
        </w:rPr>
        <w:t>W</w:t>
      </w:r>
      <w:r w:rsidRPr="00183DB1">
        <w:rPr>
          <w:rFonts w:ascii="Arial" w:hAnsi="Arial" w:cs="Arial"/>
          <w:color w:val="000000"/>
          <w:sz w:val="22"/>
          <w:szCs w:val="22"/>
        </w:rPr>
        <w:t>orkers</w:t>
      </w:r>
      <w:r w:rsidR="00B4578E">
        <w:rPr>
          <w:rFonts w:ascii="Arial" w:hAnsi="Arial" w:cs="Arial"/>
          <w:color w:val="000000"/>
          <w:sz w:val="22"/>
          <w:szCs w:val="22"/>
        </w:rPr>
        <w:t>’</w:t>
      </w:r>
      <w:r w:rsidRPr="00183DB1">
        <w:rPr>
          <w:rFonts w:ascii="Arial" w:hAnsi="Arial" w:cs="Arial"/>
          <w:color w:val="000000"/>
          <w:sz w:val="22"/>
          <w:szCs w:val="22"/>
        </w:rPr>
        <w:t xml:space="preserve">. </w:t>
      </w:r>
      <w:r w:rsidRPr="00183DB1">
        <w:rPr>
          <w:rFonts w:ascii="Arial" w:hAnsi="Arial" w:cs="Arial"/>
          <w:i/>
          <w:color w:val="000000"/>
          <w:sz w:val="22"/>
          <w:szCs w:val="22"/>
        </w:rPr>
        <w:t>European Journal of Public Health</w:t>
      </w:r>
      <w:r w:rsidRPr="00353C8F">
        <w:rPr>
          <w:rFonts w:ascii="Arial" w:hAnsi="Arial" w:cs="Arial"/>
          <w:color w:val="000000"/>
          <w:sz w:val="22"/>
          <w:szCs w:val="22"/>
        </w:rPr>
        <w:t>,</w:t>
      </w:r>
      <w:r w:rsidRPr="00353C8F">
        <w:rPr>
          <w:rFonts w:ascii="Arial" w:hAnsi="Arial" w:cs="Arial"/>
          <w:i/>
          <w:color w:val="000000"/>
          <w:sz w:val="22"/>
          <w:szCs w:val="22"/>
        </w:rPr>
        <w:t xml:space="preserve"> 25</w:t>
      </w:r>
      <w:r w:rsidRPr="00353C8F">
        <w:rPr>
          <w:rFonts w:ascii="Arial" w:hAnsi="Arial" w:cs="Arial"/>
          <w:color w:val="000000"/>
          <w:sz w:val="22"/>
          <w:szCs w:val="22"/>
        </w:rPr>
        <w:t xml:space="preserve">(suppl_3). </w:t>
      </w:r>
    </w:p>
    <w:p w14:paraId="4A623B3C"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00000084" w14:textId="5E5050F2" w:rsidR="00BF420B"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183DB1">
        <w:rPr>
          <w:rFonts w:ascii="Arial" w:hAnsi="Arial" w:cs="Arial"/>
          <w:color w:val="000000"/>
          <w:sz w:val="22"/>
          <w:szCs w:val="22"/>
        </w:rPr>
        <w:t xml:space="preserve">Lyons, C. E., Schwartz, S. R., Murray, S. M., Shannon, K., Diouf, D., Mothopeng, T., Kouanda, S., Simplice, A., Kouame, A., &amp; Mnisi, Z. (2020). </w:t>
      </w:r>
      <w:r w:rsidR="00B4578E">
        <w:rPr>
          <w:rFonts w:ascii="Arial" w:hAnsi="Arial" w:cs="Arial"/>
          <w:color w:val="000000"/>
          <w:sz w:val="22"/>
          <w:szCs w:val="22"/>
        </w:rPr>
        <w:t>‘</w:t>
      </w:r>
      <w:r w:rsidRPr="00183DB1">
        <w:rPr>
          <w:rFonts w:ascii="Arial" w:hAnsi="Arial" w:cs="Arial"/>
          <w:color w:val="000000"/>
          <w:sz w:val="22"/>
          <w:szCs w:val="22"/>
        </w:rPr>
        <w:t xml:space="preserve">The </w:t>
      </w:r>
      <w:r w:rsidR="00F335C2">
        <w:rPr>
          <w:rFonts w:ascii="Arial" w:hAnsi="Arial" w:cs="Arial"/>
          <w:color w:val="000000"/>
          <w:sz w:val="22"/>
          <w:szCs w:val="22"/>
        </w:rPr>
        <w:t>R</w:t>
      </w:r>
      <w:r w:rsidRPr="00183DB1">
        <w:rPr>
          <w:rFonts w:ascii="Arial" w:hAnsi="Arial" w:cs="Arial"/>
          <w:color w:val="000000"/>
          <w:sz w:val="22"/>
          <w:szCs w:val="22"/>
        </w:rPr>
        <w:t xml:space="preserve">ole of </w:t>
      </w:r>
      <w:r w:rsidR="00F335C2">
        <w:rPr>
          <w:rFonts w:ascii="Arial" w:hAnsi="Arial" w:cs="Arial"/>
          <w:color w:val="000000"/>
          <w:sz w:val="22"/>
          <w:szCs w:val="22"/>
        </w:rPr>
        <w:t>S</w:t>
      </w:r>
      <w:r w:rsidRPr="00183DB1">
        <w:rPr>
          <w:rFonts w:ascii="Arial" w:hAnsi="Arial" w:cs="Arial"/>
          <w:color w:val="000000"/>
          <w:sz w:val="22"/>
          <w:szCs w:val="22"/>
        </w:rPr>
        <w:t xml:space="preserve">ex </w:t>
      </w:r>
      <w:r w:rsidR="00F335C2">
        <w:rPr>
          <w:rFonts w:ascii="Arial" w:hAnsi="Arial" w:cs="Arial"/>
          <w:color w:val="000000"/>
          <w:sz w:val="22"/>
          <w:szCs w:val="22"/>
        </w:rPr>
        <w:t>W</w:t>
      </w:r>
      <w:r w:rsidRPr="00183DB1">
        <w:rPr>
          <w:rFonts w:ascii="Arial" w:hAnsi="Arial" w:cs="Arial"/>
          <w:color w:val="000000"/>
          <w:sz w:val="22"/>
          <w:szCs w:val="22"/>
        </w:rPr>
        <w:t xml:space="preserve">ork </w:t>
      </w:r>
      <w:r w:rsidR="00F335C2">
        <w:rPr>
          <w:rFonts w:ascii="Arial" w:hAnsi="Arial" w:cs="Arial"/>
          <w:color w:val="000000"/>
          <w:sz w:val="22"/>
          <w:szCs w:val="22"/>
        </w:rPr>
        <w:t>L</w:t>
      </w:r>
      <w:r w:rsidRPr="00183DB1">
        <w:rPr>
          <w:rFonts w:ascii="Arial" w:hAnsi="Arial" w:cs="Arial"/>
          <w:color w:val="000000"/>
          <w:sz w:val="22"/>
          <w:szCs w:val="22"/>
        </w:rPr>
        <w:t xml:space="preserve">aws and </w:t>
      </w:r>
      <w:r w:rsidR="00F335C2">
        <w:rPr>
          <w:rFonts w:ascii="Arial" w:hAnsi="Arial" w:cs="Arial"/>
          <w:color w:val="000000"/>
          <w:sz w:val="22"/>
          <w:szCs w:val="22"/>
        </w:rPr>
        <w:t>S</w:t>
      </w:r>
      <w:r w:rsidRPr="00183DB1">
        <w:rPr>
          <w:rFonts w:ascii="Arial" w:hAnsi="Arial" w:cs="Arial"/>
          <w:color w:val="000000"/>
          <w:sz w:val="22"/>
          <w:szCs w:val="22"/>
        </w:rPr>
        <w:t xml:space="preserve">tigmas in </w:t>
      </w:r>
      <w:r w:rsidR="00F335C2">
        <w:rPr>
          <w:rFonts w:ascii="Arial" w:hAnsi="Arial" w:cs="Arial"/>
          <w:color w:val="000000"/>
          <w:sz w:val="22"/>
          <w:szCs w:val="22"/>
        </w:rPr>
        <w:t>I</w:t>
      </w:r>
      <w:r w:rsidRPr="00183DB1">
        <w:rPr>
          <w:rFonts w:ascii="Arial" w:hAnsi="Arial" w:cs="Arial"/>
          <w:color w:val="000000"/>
          <w:sz w:val="22"/>
          <w:szCs w:val="22"/>
        </w:rPr>
        <w:t xml:space="preserve">ncreasing HIV </w:t>
      </w:r>
      <w:r w:rsidR="00F335C2">
        <w:rPr>
          <w:rFonts w:ascii="Arial" w:hAnsi="Arial" w:cs="Arial"/>
          <w:color w:val="000000"/>
          <w:sz w:val="22"/>
          <w:szCs w:val="22"/>
        </w:rPr>
        <w:t>R</w:t>
      </w:r>
      <w:r w:rsidRPr="00183DB1">
        <w:rPr>
          <w:rFonts w:ascii="Arial" w:hAnsi="Arial" w:cs="Arial"/>
          <w:color w:val="000000"/>
          <w:sz w:val="22"/>
          <w:szCs w:val="22"/>
        </w:rPr>
        <w:t xml:space="preserve">isks </w:t>
      </w:r>
      <w:r w:rsidR="00F335C2">
        <w:rPr>
          <w:rFonts w:ascii="Arial" w:hAnsi="Arial" w:cs="Arial"/>
          <w:color w:val="000000"/>
          <w:sz w:val="22"/>
          <w:szCs w:val="22"/>
        </w:rPr>
        <w:t>A</w:t>
      </w:r>
      <w:r w:rsidRPr="00183DB1">
        <w:rPr>
          <w:rFonts w:ascii="Arial" w:hAnsi="Arial" w:cs="Arial"/>
          <w:color w:val="000000"/>
          <w:sz w:val="22"/>
          <w:szCs w:val="22"/>
        </w:rPr>
        <w:t xml:space="preserve">mong </w:t>
      </w:r>
      <w:r w:rsidR="00F335C2">
        <w:rPr>
          <w:rFonts w:ascii="Arial" w:hAnsi="Arial" w:cs="Arial"/>
          <w:color w:val="000000"/>
          <w:sz w:val="22"/>
          <w:szCs w:val="22"/>
        </w:rPr>
        <w:t>S</w:t>
      </w:r>
      <w:r w:rsidRPr="00183DB1">
        <w:rPr>
          <w:rFonts w:ascii="Arial" w:hAnsi="Arial" w:cs="Arial"/>
          <w:color w:val="000000"/>
          <w:sz w:val="22"/>
          <w:szCs w:val="22"/>
        </w:rPr>
        <w:t xml:space="preserve">ex </w:t>
      </w:r>
      <w:r w:rsidR="00F335C2">
        <w:rPr>
          <w:rFonts w:ascii="Arial" w:hAnsi="Arial" w:cs="Arial"/>
          <w:color w:val="000000"/>
          <w:sz w:val="22"/>
          <w:szCs w:val="22"/>
        </w:rPr>
        <w:t>W</w:t>
      </w:r>
      <w:r w:rsidRPr="00183DB1">
        <w:rPr>
          <w:rFonts w:ascii="Arial" w:hAnsi="Arial" w:cs="Arial"/>
          <w:color w:val="000000"/>
          <w:sz w:val="22"/>
          <w:szCs w:val="22"/>
        </w:rPr>
        <w:t>orkers</w:t>
      </w:r>
      <w:r w:rsidR="00B4578E">
        <w:rPr>
          <w:rFonts w:ascii="Arial" w:hAnsi="Arial" w:cs="Arial"/>
          <w:color w:val="000000"/>
          <w:sz w:val="22"/>
          <w:szCs w:val="22"/>
        </w:rPr>
        <w:t>’</w:t>
      </w:r>
      <w:r w:rsidRPr="00183DB1">
        <w:rPr>
          <w:rFonts w:ascii="Arial" w:hAnsi="Arial" w:cs="Arial"/>
          <w:color w:val="000000"/>
          <w:sz w:val="22"/>
          <w:szCs w:val="22"/>
        </w:rPr>
        <w:t xml:space="preserve">. </w:t>
      </w:r>
      <w:r w:rsidRPr="00183DB1">
        <w:rPr>
          <w:rFonts w:ascii="Arial" w:hAnsi="Arial" w:cs="Arial"/>
          <w:i/>
          <w:color w:val="000000"/>
          <w:sz w:val="22"/>
          <w:szCs w:val="22"/>
        </w:rPr>
        <w:t xml:space="preserve">Nature </w:t>
      </w:r>
      <w:r w:rsidR="0056755F" w:rsidRPr="00353C8F">
        <w:rPr>
          <w:rFonts w:ascii="Arial" w:hAnsi="Arial" w:cs="Arial"/>
          <w:i/>
          <w:color w:val="000000"/>
          <w:sz w:val="22"/>
          <w:szCs w:val="22"/>
        </w:rPr>
        <w:t>C</w:t>
      </w:r>
      <w:r w:rsidRPr="00353C8F">
        <w:rPr>
          <w:rFonts w:ascii="Arial" w:hAnsi="Arial" w:cs="Arial"/>
          <w:i/>
          <w:color w:val="000000"/>
          <w:sz w:val="22"/>
          <w:szCs w:val="22"/>
        </w:rPr>
        <w:t>ommunications</w:t>
      </w:r>
      <w:r w:rsidRPr="00353C8F">
        <w:rPr>
          <w:rFonts w:ascii="Arial" w:hAnsi="Arial" w:cs="Arial"/>
          <w:color w:val="000000"/>
          <w:sz w:val="22"/>
          <w:szCs w:val="22"/>
        </w:rPr>
        <w:t>,</w:t>
      </w:r>
      <w:r w:rsidRPr="002733EF">
        <w:rPr>
          <w:rFonts w:ascii="Arial" w:hAnsi="Arial" w:cs="Arial"/>
          <w:i/>
          <w:color w:val="000000"/>
          <w:sz w:val="22"/>
          <w:szCs w:val="22"/>
        </w:rPr>
        <w:t xml:space="preserve"> </w:t>
      </w:r>
      <w:r w:rsidRPr="0083357F">
        <w:rPr>
          <w:rFonts w:ascii="Arial" w:hAnsi="Arial" w:cs="Arial"/>
          <w:iCs/>
          <w:color w:val="000000"/>
          <w:sz w:val="22"/>
          <w:szCs w:val="22"/>
        </w:rPr>
        <w:t>11</w:t>
      </w:r>
      <w:r w:rsidRPr="0083357F">
        <w:rPr>
          <w:rFonts w:ascii="Arial" w:hAnsi="Arial" w:cs="Arial"/>
          <w:color w:val="000000"/>
          <w:sz w:val="22"/>
          <w:szCs w:val="22"/>
        </w:rPr>
        <w:t xml:space="preserve">(1), 1-10. </w:t>
      </w:r>
    </w:p>
    <w:p w14:paraId="36AC85C5"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5163A56A" w14:textId="57BC3B0F" w:rsidR="00D5169A" w:rsidRPr="00CF6686" w:rsidRDefault="00D5169A" w:rsidP="00CF6686">
      <w:pPr>
        <w:pBdr>
          <w:top w:val="nil"/>
          <w:left w:val="nil"/>
          <w:bottom w:val="nil"/>
          <w:right w:val="nil"/>
          <w:between w:val="nil"/>
        </w:pBdr>
        <w:spacing w:line="360" w:lineRule="auto"/>
        <w:jc w:val="both"/>
        <w:rPr>
          <w:rFonts w:ascii="Arial" w:hAnsi="Arial" w:cs="Arial"/>
          <w:sz w:val="22"/>
          <w:szCs w:val="22"/>
          <w:shd w:val="clear" w:color="auto" w:fill="FFFFFF"/>
        </w:rPr>
      </w:pPr>
      <w:r w:rsidRPr="00183DB1">
        <w:rPr>
          <w:rFonts w:ascii="Arial" w:hAnsi="Arial" w:cs="Arial"/>
          <w:sz w:val="22"/>
          <w:szCs w:val="22"/>
          <w:shd w:val="clear" w:color="auto" w:fill="FFFFFF"/>
        </w:rPr>
        <w:t xml:space="preserve">Mazala, K.W. (2013). </w:t>
      </w:r>
      <w:r w:rsidR="00B4578E">
        <w:rPr>
          <w:rFonts w:ascii="Arial" w:hAnsi="Arial" w:cs="Arial"/>
          <w:sz w:val="22"/>
          <w:szCs w:val="22"/>
          <w:shd w:val="clear" w:color="auto" w:fill="FFFFFF"/>
        </w:rPr>
        <w:t>‘</w:t>
      </w:r>
      <w:r w:rsidRPr="00183DB1">
        <w:rPr>
          <w:rFonts w:ascii="Arial" w:hAnsi="Arial" w:cs="Arial"/>
          <w:sz w:val="22"/>
          <w:szCs w:val="22"/>
          <w:shd w:val="clear" w:color="auto" w:fill="FFFFFF"/>
        </w:rPr>
        <w:t xml:space="preserve">For </w:t>
      </w:r>
      <w:r w:rsidR="00F335C2">
        <w:rPr>
          <w:rFonts w:ascii="Arial" w:hAnsi="Arial" w:cs="Arial"/>
          <w:sz w:val="22"/>
          <w:szCs w:val="22"/>
          <w:shd w:val="clear" w:color="auto" w:fill="FFFFFF"/>
        </w:rPr>
        <w:t>P</w:t>
      </w:r>
      <w:r w:rsidRPr="00183DB1">
        <w:rPr>
          <w:rFonts w:ascii="Arial" w:hAnsi="Arial" w:cs="Arial"/>
          <w:sz w:val="22"/>
          <w:szCs w:val="22"/>
          <w:shd w:val="clear" w:color="auto" w:fill="FFFFFF"/>
        </w:rPr>
        <w:t xml:space="preserve">leasure and </w:t>
      </w:r>
      <w:r w:rsidR="00F335C2">
        <w:rPr>
          <w:rFonts w:ascii="Arial" w:hAnsi="Arial" w:cs="Arial"/>
          <w:sz w:val="22"/>
          <w:szCs w:val="22"/>
          <w:shd w:val="clear" w:color="auto" w:fill="FFFFFF"/>
        </w:rPr>
        <w:t>P</w:t>
      </w:r>
      <w:r w:rsidRPr="00183DB1">
        <w:rPr>
          <w:rFonts w:ascii="Arial" w:hAnsi="Arial" w:cs="Arial"/>
          <w:sz w:val="22"/>
          <w:szCs w:val="22"/>
          <w:shd w:val="clear" w:color="auto" w:fill="FFFFFF"/>
        </w:rPr>
        <w:t>rofit: Sex Work in Zambia, c. 1880-1964</w:t>
      </w:r>
      <w:r w:rsidR="00B4578E">
        <w:rPr>
          <w:rFonts w:ascii="Arial" w:hAnsi="Arial" w:cs="Arial"/>
          <w:sz w:val="22"/>
          <w:szCs w:val="22"/>
          <w:shd w:val="clear" w:color="auto" w:fill="FFFFFF"/>
        </w:rPr>
        <w:t>’</w:t>
      </w:r>
      <w:r w:rsidRPr="00183DB1">
        <w:rPr>
          <w:rFonts w:ascii="Arial" w:hAnsi="Arial" w:cs="Arial"/>
          <w:sz w:val="22"/>
          <w:szCs w:val="22"/>
          <w:shd w:val="clear" w:color="auto" w:fill="FFFFFF"/>
        </w:rPr>
        <w:t xml:space="preserve">. </w:t>
      </w:r>
      <w:r w:rsidR="00B4578E">
        <w:rPr>
          <w:rFonts w:ascii="Arial" w:hAnsi="Arial" w:cs="Arial"/>
          <w:sz w:val="22"/>
          <w:szCs w:val="22"/>
          <w:shd w:val="clear" w:color="auto" w:fill="FFFFFF"/>
        </w:rPr>
        <w:t>Unpublished d</w:t>
      </w:r>
      <w:r w:rsidR="0056755F" w:rsidRPr="00183DB1">
        <w:rPr>
          <w:rFonts w:ascii="Arial" w:hAnsi="Arial" w:cs="Arial"/>
          <w:sz w:val="22"/>
          <w:szCs w:val="22"/>
          <w:shd w:val="clear" w:color="auto" w:fill="FFFFFF"/>
        </w:rPr>
        <w:t xml:space="preserve">octoral </w:t>
      </w:r>
      <w:r w:rsidR="00B4578E">
        <w:rPr>
          <w:rFonts w:ascii="Arial" w:hAnsi="Arial" w:cs="Arial"/>
          <w:sz w:val="22"/>
          <w:szCs w:val="22"/>
          <w:shd w:val="clear" w:color="auto" w:fill="FFFFFF"/>
        </w:rPr>
        <w:t>thesis</w:t>
      </w:r>
      <w:r w:rsidRPr="00183DB1">
        <w:rPr>
          <w:rFonts w:ascii="Arial" w:hAnsi="Arial" w:cs="Arial"/>
          <w:sz w:val="22"/>
          <w:szCs w:val="22"/>
          <w:shd w:val="clear" w:color="auto" w:fill="FFFFFF"/>
        </w:rPr>
        <w:t>, University of Zimbabwe.</w:t>
      </w:r>
    </w:p>
    <w:p w14:paraId="186473C1"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sz w:val="22"/>
          <w:szCs w:val="22"/>
          <w:shd w:val="clear" w:color="auto" w:fill="FFFFFF"/>
        </w:rPr>
      </w:pPr>
    </w:p>
    <w:p w14:paraId="00000087" w14:textId="19E65F34" w:rsidR="00BF420B"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183DB1">
        <w:rPr>
          <w:rFonts w:ascii="Arial" w:hAnsi="Arial" w:cs="Arial"/>
          <w:color w:val="000000"/>
          <w:sz w:val="22"/>
          <w:szCs w:val="22"/>
        </w:rPr>
        <w:t xml:space="preserve">Meerkotter, A. (2012). </w:t>
      </w:r>
      <w:r w:rsidR="00B4578E">
        <w:rPr>
          <w:rFonts w:ascii="Arial" w:hAnsi="Arial" w:cs="Arial"/>
          <w:color w:val="000000"/>
          <w:sz w:val="22"/>
          <w:szCs w:val="22"/>
        </w:rPr>
        <w:t>‘</w:t>
      </w:r>
      <w:r w:rsidRPr="00183DB1">
        <w:rPr>
          <w:rFonts w:ascii="Arial" w:hAnsi="Arial" w:cs="Arial"/>
          <w:color w:val="000000"/>
          <w:sz w:val="22"/>
          <w:szCs w:val="22"/>
        </w:rPr>
        <w:t xml:space="preserve">Crackdown on </w:t>
      </w:r>
      <w:r w:rsidR="00F335C2">
        <w:rPr>
          <w:rFonts w:ascii="Arial" w:hAnsi="Arial" w:cs="Arial"/>
          <w:color w:val="000000"/>
          <w:sz w:val="22"/>
          <w:szCs w:val="22"/>
        </w:rPr>
        <w:t>S</w:t>
      </w:r>
      <w:r w:rsidRPr="00183DB1">
        <w:rPr>
          <w:rFonts w:ascii="Arial" w:hAnsi="Arial" w:cs="Arial"/>
          <w:color w:val="000000"/>
          <w:sz w:val="22"/>
          <w:szCs w:val="22"/>
        </w:rPr>
        <w:t xml:space="preserve">ex </w:t>
      </w:r>
      <w:r w:rsidR="00F335C2">
        <w:rPr>
          <w:rFonts w:ascii="Arial" w:hAnsi="Arial" w:cs="Arial"/>
          <w:color w:val="000000"/>
          <w:sz w:val="22"/>
          <w:szCs w:val="22"/>
        </w:rPr>
        <w:t>W</w:t>
      </w:r>
      <w:r w:rsidRPr="00183DB1">
        <w:rPr>
          <w:rFonts w:ascii="Arial" w:hAnsi="Arial" w:cs="Arial"/>
          <w:color w:val="000000"/>
          <w:sz w:val="22"/>
          <w:szCs w:val="22"/>
        </w:rPr>
        <w:t xml:space="preserve">orkers in Zambia: The </w:t>
      </w:r>
      <w:r w:rsidR="00F335C2">
        <w:rPr>
          <w:rFonts w:ascii="Arial" w:hAnsi="Arial" w:cs="Arial"/>
          <w:color w:val="000000"/>
          <w:sz w:val="22"/>
          <w:szCs w:val="22"/>
        </w:rPr>
        <w:t>W</w:t>
      </w:r>
      <w:r w:rsidRPr="00183DB1">
        <w:rPr>
          <w:rFonts w:ascii="Arial" w:hAnsi="Arial" w:cs="Arial"/>
          <w:color w:val="000000"/>
          <w:sz w:val="22"/>
          <w:szCs w:val="22"/>
        </w:rPr>
        <w:t xml:space="preserve">rong </w:t>
      </w:r>
      <w:r w:rsidR="00F335C2">
        <w:rPr>
          <w:rFonts w:ascii="Arial" w:hAnsi="Arial" w:cs="Arial"/>
          <w:color w:val="000000"/>
          <w:sz w:val="22"/>
          <w:szCs w:val="22"/>
        </w:rPr>
        <w:t>R</w:t>
      </w:r>
      <w:r w:rsidRPr="00183DB1">
        <w:rPr>
          <w:rFonts w:ascii="Arial" w:hAnsi="Arial" w:cs="Arial"/>
          <w:color w:val="000000"/>
          <w:sz w:val="22"/>
          <w:szCs w:val="22"/>
        </w:rPr>
        <w:t>esponse?</w:t>
      </w:r>
      <w:r w:rsidR="00B4578E">
        <w:rPr>
          <w:rFonts w:ascii="Arial" w:hAnsi="Arial" w:cs="Arial"/>
          <w:color w:val="000000"/>
          <w:sz w:val="22"/>
          <w:szCs w:val="22"/>
        </w:rPr>
        <w:t>’.</w:t>
      </w:r>
      <w:r w:rsidRPr="00183DB1">
        <w:rPr>
          <w:rFonts w:ascii="Arial" w:hAnsi="Arial" w:cs="Arial"/>
          <w:color w:val="000000"/>
          <w:sz w:val="22"/>
          <w:szCs w:val="22"/>
        </w:rPr>
        <w:t xml:space="preserve"> </w:t>
      </w:r>
      <w:r w:rsidRPr="00183DB1">
        <w:rPr>
          <w:rFonts w:ascii="Arial" w:hAnsi="Arial" w:cs="Arial"/>
          <w:i/>
          <w:color w:val="000000"/>
          <w:sz w:val="22"/>
          <w:szCs w:val="22"/>
        </w:rPr>
        <w:t>African Security Review</w:t>
      </w:r>
      <w:r w:rsidRPr="00183DB1">
        <w:rPr>
          <w:rFonts w:ascii="Arial" w:hAnsi="Arial" w:cs="Arial"/>
          <w:color w:val="000000"/>
          <w:sz w:val="22"/>
          <w:szCs w:val="22"/>
        </w:rPr>
        <w:t>,</w:t>
      </w:r>
      <w:r w:rsidRPr="00353C8F">
        <w:rPr>
          <w:rFonts w:ascii="Arial" w:hAnsi="Arial" w:cs="Arial"/>
          <w:i/>
          <w:color w:val="000000"/>
          <w:sz w:val="22"/>
          <w:szCs w:val="22"/>
        </w:rPr>
        <w:t xml:space="preserve"> </w:t>
      </w:r>
      <w:r w:rsidRPr="00353C8F">
        <w:rPr>
          <w:rFonts w:ascii="Arial" w:hAnsi="Arial" w:cs="Arial"/>
          <w:iCs/>
          <w:color w:val="000000"/>
          <w:sz w:val="22"/>
          <w:szCs w:val="22"/>
        </w:rPr>
        <w:t>21</w:t>
      </w:r>
      <w:r w:rsidRPr="00353C8F">
        <w:rPr>
          <w:rFonts w:ascii="Arial" w:hAnsi="Arial" w:cs="Arial"/>
          <w:color w:val="000000"/>
          <w:sz w:val="22"/>
          <w:szCs w:val="22"/>
        </w:rPr>
        <w:t xml:space="preserve">(4), 51-56. </w:t>
      </w:r>
    </w:p>
    <w:p w14:paraId="3D3C8255"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766132AC" w14:textId="4820469E" w:rsidR="002E435D" w:rsidRPr="00CF6686" w:rsidRDefault="002E435D" w:rsidP="00CF6686">
      <w:pPr>
        <w:spacing w:line="360" w:lineRule="auto"/>
        <w:jc w:val="both"/>
        <w:rPr>
          <w:rFonts w:ascii="Arial" w:hAnsi="Arial" w:cs="Arial"/>
          <w:sz w:val="22"/>
          <w:szCs w:val="22"/>
        </w:rPr>
      </w:pPr>
      <w:r w:rsidRPr="00183DB1">
        <w:rPr>
          <w:rFonts w:ascii="Arial" w:hAnsi="Arial" w:cs="Arial"/>
          <w:sz w:val="22"/>
          <w:szCs w:val="22"/>
        </w:rPr>
        <w:t xml:space="preserve">Merten, S. &amp; Haller, T. (2007). </w:t>
      </w:r>
      <w:r w:rsidR="00B4578E">
        <w:rPr>
          <w:rFonts w:ascii="Arial" w:hAnsi="Arial" w:cs="Arial"/>
          <w:sz w:val="22"/>
          <w:szCs w:val="22"/>
        </w:rPr>
        <w:t>‘</w:t>
      </w:r>
      <w:r w:rsidRPr="00183DB1">
        <w:rPr>
          <w:rFonts w:ascii="Arial" w:hAnsi="Arial" w:cs="Arial"/>
          <w:sz w:val="22"/>
          <w:szCs w:val="22"/>
        </w:rPr>
        <w:t xml:space="preserve">Culture, </w:t>
      </w:r>
      <w:r w:rsidR="00F335C2">
        <w:rPr>
          <w:rFonts w:ascii="Arial" w:hAnsi="Arial" w:cs="Arial"/>
          <w:sz w:val="22"/>
          <w:szCs w:val="22"/>
        </w:rPr>
        <w:t>C</w:t>
      </w:r>
      <w:r w:rsidRPr="00183DB1">
        <w:rPr>
          <w:rFonts w:ascii="Arial" w:hAnsi="Arial" w:cs="Arial"/>
          <w:sz w:val="22"/>
          <w:szCs w:val="22"/>
        </w:rPr>
        <w:t xml:space="preserve">hanging </w:t>
      </w:r>
      <w:r w:rsidR="00F335C2">
        <w:rPr>
          <w:rFonts w:ascii="Arial" w:hAnsi="Arial" w:cs="Arial"/>
          <w:sz w:val="22"/>
          <w:szCs w:val="22"/>
        </w:rPr>
        <w:t>L</w:t>
      </w:r>
      <w:r w:rsidRPr="00183DB1">
        <w:rPr>
          <w:rFonts w:ascii="Arial" w:hAnsi="Arial" w:cs="Arial"/>
          <w:sz w:val="22"/>
          <w:szCs w:val="22"/>
        </w:rPr>
        <w:t xml:space="preserve">ivelihoods, and HIV/AIDS </w:t>
      </w:r>
      <w:r w:rsidR="00F335C2">
        <w:rPr>
          <w:rFonts w:ascii="Arial" w:hAnsi="Arial" w:cs="Arial"/>
          <w:sz w:val="22"/>
          <w:szCs w:val="22"/>
        </w:rPr>
        <w:t>D</w:t>
      </w:r>
      <w:r w:rsidRPr="00183DB1">
        <w:rPr>
          <w:rFonts w:ascii="Arial" w:hAnsi="Arial" w:cs="Arial"/>
          <w:sz w:val="22"/>
          <w:szCs w:val="22"/>
        </w:rPr>
        <w:t xml:space="preserve">iscourse: Reframing the </w:t>
      </w:r>
      <w:r w:rsidR="00F335C2">
        <w:rPr>
          <w:rFonts w:ascii="Arial" w:hAnsi="Arial" w:cs="Arial"/>
          <w:sz w:val="22"/>
          <w:szCs w:val="22"/>
        </w:rPr>
        <w:t>I</w:t>
      </w:r>
      <w:r w:rsidRPr="00183DB1">
        <w:rPr>
          <w:rFonts w:ascii="Arial" w:hAnsi="Arial" w:cs="Arial"/>
          <w:sz w:val="22"/>
          <w:szCs w:val="22"/>
        </w:rPr>
        <w:t xml:space="preserve">nstitutionalization of </w:t>
      </w:r>
      <w:r w:rsidR="00F335C2">
        <w:rPr>
          <w:rFonts w:ascii="Arial" w:hAnsi="Arial" w:cs="Arial"/>
          <w:sz w:val="22"/>
          <w:szCs w:val="22"/>
        </w:rPr>
        <w:t>F</w:t>
      </w:r>
      <w:r w:rsidRPr="00183DB1">
        <w:rPr>
          <w:rFonts w:ascii="Arial" w:hAnsi="Arial" w:cs="Arial"/>
          <w:sz w:val="22"/>
          <w:szCs w:val="22"/>
        </w:rPr>
        <w:t>ish-for-</w:t>
      </w:r>
      <w:r w:rsidR="00F335C2">
        <w:rPr>
          <w:rFonts w:ascii="Arial" w:hAnsi="Arial" w:cs="Arial"/>
          <w:sz w:val="22"/>
          <w:szCs w:val="22"/>
        </w:rPr>
        <w:t>S</w:t>
      </w:r>
      <w:r w:rsidRPr="00183DB1">
        <w:rPr>
          <w:rFonts w:ascii="Arial" w:hAnsi="Arial" w:cs="Arial"/>
          <w:sz w:val="22"/>
          <w:szCs w:val="22"/>
        </w:rPr>
        <w:t xml:space="preserve">ex </w:t>
      </w:r>
      <w:r w:rsidR="00F335C2">
        <w:rPr>
          <w:rFonts w:ascii="Arial" w:hAnsi="Arial" w:cs="Arial"/>
          <w:sz w:val="22"/>
          <w:szCs w:val="22"/>
        </w:rPr>
        <w:t>Ex</w:t>
      </w:r>
      <w:r w:rsidRPr="00183DB1">
        <w:rPr>
          <w:rFonts w:ascii="Arial" w:hAnsi="Arial" w:cs="Arial"/>
          <w:sz w:val="22"/>
          <w:szCs w:val="22"/>
        </w:rPr>
        <w:t>change in the Zambian Kafue Flats</w:t>
      </w:r>
      <w:r w:rsidR="00B4578E">
        <w:rPr>
          <w:rFonts w:ascii="Arial" w:hAnsi="Arial" w:cs="Arial"/>
          <w:sz w:val="22"/>
          <w:szCs w:val="22"/>
        </w:rPr>
        <w:t>’</w:t>
      </w:r>
      <w:r w:rsidRPr="00183DB1">
        <w:rPr>
          <w:rFonts w:ascii="Arial" w:hAnsi="Arial" w:cs="Arial"/>
          <w:sz w:val="22"/>
          <w:szCs w:val="22"/>
        </w:rPr>
        <w:t xml:space="preserve">. </w:t>
      </w:r>
      <w:r w:rsidRPr="00183DB1">
        <w:rPr>
          <w:rFonts w:ascii="Arial" w:hAnsi="Arial" w:cs="Arial"/>
          <w:i/>
          <w:iCs/>
          <w:sz w:val="22"/>
          <w:szCs w:val="22"/>
        </w:rPr>
        <w:t>Culture, Health &amp; Sexuality</w:t>
      </w:r>
      <w:r w:rsidRPr="00183DB1">
        <w:rPr>
          <w:rFonts w:ascii="Arial" w:hAnsi="Arial" w:cs="Arial"/>
          <w:sz w:val="22"/>
          <w:szCs w:val="22"/>
        </w:rPr>
        <w:t>, 9(1)</w:t>
      </w:r>
      <w:r w:rsidR="00EA0813" w:rsidRPr="00CF6686">
        <w:rPr>
          <w:rFonts w:ascii="Arial" w:hAnsi="Arial" w:cs="Arial"/>
          <w:sz w:val="22"/>
          <w:szCs w:val="22"/>
        </w:rPr>
        <w:t xml:space="preserve">, </w:t>
      </w:r>
      <w:r w:rsidRPr="00CF6686">
        <w:rPr>
          <w:rFonts w:ascii="Arial" w:hAnsi="Arial" w:cs="Arial"/>
          <w:sz w:val="22"/>
          <w:szCs w:val="22"/>
        </w:rPr>
        <w:t>69-83</w:t>
      </w:r>
      <w:r w:rsidR="00EA0813" w:rsidRPr="00CF6686">
        <w:rPr>
          <w:rFonts w:ascii="Arial" w:hAnsi="Arial" w:cs="Arial"/>
          <w:sz w:val="22"/>
          <w:szCs w:val="22"/>
        </w:rPr>
        <w:t xml:space="preserve">. </w:t>
      </w:r>
    </w:p>
    <w:p w14:paraId="230DD627" w14:textId="77777777" w:rsidR="00C023BC" w:rsidRPr="00183DB1" w:rsidRDefault="00C023BC" w:rsidP="00CF6686">
      <w:pPr>
        <w:spacing w:line="360" w:lineRule="auto"/>
        <w:ind w:left="720" w:hanging="720"/>
        <w:jc w:val="both"/>
        <w:rPr>
          <w:rFonts w:ascii="Arial" w:hAnsi="Arial" w:cs="Arial"/>
          <w:sz w:val="22"/>
          <w:szCs w:val="22"/>
        </w:rPr>
      </w:pPr>
    </w:p>
    <w:p w14:paraId="00000088" w14:textId="42B1D2CA" w:rsidR="00BF420B"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183DB1">
        <w:rPr>
          <w:rFonts w:ascii="Arial" w:hAnsi="Arial" w:cs="Arial"/>
          <w:color w:val="000000"/>
          <w:sz w:val="22"/>
          <w:szCs w:val="22"/>
        </w:rPr>
        <w:t xml:space="preserve">Mgbako, C., &amp; Smith, L. A. (2009). </w:t>
      </w:r>
      <w:r w:rsidR="00B4578E">
        <w:rPr>
          <w:rFonts w:ascii="Arial" w:hAnsi="Arial" w:cs="Arial"/>
          <w:color w:val="000000"/>
          <w:sz w:val="22"/>
          <w:szCs w:val="22"/>
        </w:rPr>
        <w:t>‘</w:t>
      </w:r>
      <w:r w:rsidRPr="00183DB1">
        <w:rPr>
          <w:rFonts w:ascii="Arial" w:hAnsi="Arial" w:cs="Arial"/>
          <w:color w:val="000000"/>
          <w:sz w:val="22"/>
          <w:szCs w:val="22"/>
        </w:rPr>
        <w:t xml:space="preserve">Sex </w:t>
      </w:r>
      <w:r w:rsidR="00F335C2">
        <w:rPr>
          <w:rFonts w:ascii="Arial" w:hAnsi="Arial" w:cs="Arial"/>
          <w:color w:val="000000"/>
          <w:sz w:val="22"/>
          <w:szCs w:val="22"/>
        </w:rPr>
        <w:t>W</w:t>
      </w:r>
      <w:r w:rsidRPr="00183DB1">
        <w:rPr>
          <w:rFonts w:ascii="Arial" w:hAnsi="Arial" w:cs="Arial"/>
          <w:color w:val="000000"/>
          <w:sz w:val="22"/>
          <w:szCs w:val="22"/>
        </w:rPr>
        <w:t xml:space="preserve">ork and </w:t>
      </w:r>
      <w:r w:rsidR="00F335C2">
        <w:rPr>
          <w:rFonts w:ascii="Arial" w:hAnsi="Arial" w:cs="Arial"/>
          <w:color w:val="000000"/>
          <w:sz w:val="22"/>
          <w:szCs w:val="22"/>
        </w:rPr>
        <w:t>H</w:t>
      </w:r>
      <w:r w:rsidRPr="00183DB1">
        <w:rPr>
          <w:rFonts w:ascii="Arial" w:hAnsi="Arial" w:cs="Arial"/>
          <w:color w:val="000000"/>
          <w:sz w:val="22"/>
          <w:szCs w:val="22"/>
        </w:rPr>
        <w:t xml:space="preserve">uman </w:t>
      </w:r>
      <w:r w:rsidR="00F335C2">
        <w:rPr>
          <w:rFonts w:ascii="Arial" w:hAnsi="Arial" w:cs="Arial"/>
          <w:color w:val="000000"/>
          <w:sz w:val="22"/>
          <w:szCs w:val="22"/>
        </w:rPr>
        <w:t>R</w:t>
      </w:r>
      <w:r w:rsidRPr="00183DB1">
        <w:rPr>
          <w:rFonts w:ascii="Arial" w:hAnsi="Arial" w:cs="Arial"/>
          <w:color w:val="000000"/>
          <w:sz w:val="22"/>
          <w:szCs w:val="22"/>
        </w:rPr>
        <w:t>ights in Africa</w:t>
      </w:r>
      <w:r w:rsidR="00B4578E">
        <w:rPr>
          <w:rFonts w:ascii="Arial" w:hAnsi="Arial" w:cs="Arial"/>
          <w:color w:val="000000"/>
          <w:sz w:val="22"/>
          <w:szCs w:val="22"/>
        </w:rPr>
        <w:t>’</w:t>
      </w:r>
      <w:r w:rsidRPr="00183DB1">
        <w:rPr>
          <w:rFonts w:ascii="Arial" w:hAnsi="Arial" w:cs="Arial"/>
          <w:color w:val="000000"/>
          <w:sz w:val="22"/>
          <w:szCs w:val="22"/>
        </w:rPr>
        <w:t xml:space="preserve">. </w:t>
      </w:r>
      <w:r w:rsidRPr="00183DB1">
        <w:rPr>
          <w:rFonts w:ascii="Arial" w:hAnsi="Arial" w:cs="Arial"/>
          <w:i/>
          <w:color w:val="000000"/>
          <w:sz w:val="22"/>
          <w:szCs w:val="22"/>
        </w:rPr>
        <w:t>Fordham</w:t>
      </w:r>
      <w:r w:rsidR="00816C5A" w:rsidRPr="00CF6686">
        <w:rPr>
          <w:rFonts w:ascii="Arial" w:hAnsi="Arial" w:cs="Arial"/>
          <w:i/>
          <w:color w:val="000000"/>
          <w:sz w:val="22"/>
          <w:szCs w:val="22"/>
        </w:rPr>
        <w:t xml:space="preserve"> International Law Journal</w:t>
      </w:r>
      <w:r w:rsidRPr="00CF6686">
        <w:rPr>
          <w:rFonts w:ascii="Arial" w:hAnsi="Arial" w:cs="Arial"/>
          <w:color w:val="000000"/>
          <w:sz w:val="22"/>
          <w:szCs w:val="22"/>
        </w:rPr>
        <w:t>,</w:t>
      </w:r>
      <w:r w:rsidRPr="00CF6686">
        <w:rPr>
          <w:rFonts w:ascii="Arial" w:hAnsi="Arial" w:cs="Arial"/>
          <w:i/>
          <w:color w:val="000000"/>
          <w:sz w:val="22"/>
          <w:szCs w:val="22"/>
        </w:rPr>
        <w:t xml:space="preserve"> </w:t>
      </w:r>
      <w:r w:rsidRPr="00CF6686">
        <w:rPr>
          <w:rFonts w:ascii="Arial" w:hAnsi="Arial" w:cs="Arial"/>
          <w:iCs/>
          <w:color w:val="000000"/>
          <w:sz w:val="22"/>
          <w:szCs w:val="22"/>
        </w:rPr>
        <w:t>33</w:t>
      </w:r>
      <w:r w:rsidR="00816C5A" w:rsidRPr="00CF6686">
        <w:rPr>
          <w:rFonts w:ascii="Arial" w:hAnsi="Arial" w:cs="Arial"/>
          <w:iCs/>
          <w:color w:val="000000"/>
          <w:sz w:val="22"/>
          <w:szCs w:val="22"/>
        </w:rPr>
        <w:t>(4)</w:t>
      </w:r>
      <w:r w:rsidRPr="00183DB1">
        <w:rPr>
          <w:rFonts w:ascii="Arial" w:hAnsi="Arial" w:cs="Arial"/>
          <w:iCs/>
          <w:color w:val="000000"/>
          <w:sz w:val="22"/>
          <w:szCs w:val="22"/>
        </w:rPr>
        <w:t>,</w:t>
      </w:r>
      <w:r w:rsidRPr="00183DB1">
        <w:rPr>
          <w:rFonts w:ascii="Arial" w:hAnsi="Arial" w:cs="Arial"/>
          <w:color w:val="000000"/>
          <w:sz w:val="22"/>
          <w:szCs w:val="22"/>
        </w:rPr>
        <w:t xml:space="preserve"> 1178. </w:t>
      </w:r>
    </w:p>
    <w:p w14:paraId="2B7E45D5"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00000089" w14:textId="0C120CE8" w:rsidR="00BF420B"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183DB1">
        <w:rPr>
          <w:rFonts w:ascii="Arial" w:hAnsi="Arial" w:cs="Arial"/>
          <w:color w:val="000000"/>
          <w:sz w:val="22"/>
          <w:szCs w:val="22"/>
        </w:rPr>
        <w:t>Mgbako, C</w:t>
      </w:r>
      <w:r w:rsidR="0056755F" w:rsidRPr="00183DB1">
        <w:rPr>
          <w:rFonts w:ascii="Arial" w:hAnsi="Arial" w:cs="Arial"/>
          <w:color w:val="000000"/>
          <w:sz w:val="22"/>
          <w:szCs w:val="22"/>
        </w:rPr>
        <w:t>.</w:t>
      </w:r>
      <w:r w:rsidRPr="00183DB1">
        <w:rPr>
          <w:rFonts w:ascii="Arial" w:hAnsi="Arial" w:cs="Arial"/>
          <w:color w:val="000000"/>
          <w:sz w:val="22"/>
          <w:szCs w:val="22"/>
        </w:rPr>
        <w:t xml:space="preserve">A. (2016). </w:t>
      </w:r>
      <w:r w:rsidRPr="00183DB1">
        <w:rPr>
          <w:rFonts w:ascii="Arial" w:hAnsi="Arial" w:cs="Arial"/>
          <w:i/>
          <w:color w:val="000000"/>
          <w:sz w:val="22"/>
          <w:szCs w:val="22"/>
        </w:rPr>
        <w:t xml:space="preserve">To </w:t>
      </w:r>
      <w:r w:rsidR="00F335C2">
        <w:rPr>
          <w:rFonts w:ascii="Arial" w:hAnsi="Arial" w:cs="Arial"/>
          <w:i/>
          <w:color w:val="000000"/>
          <w:sz w:val="22"/>
          <w:szCs w:val="22"/>
        </w:rPr>
        <w:t>L</w:t>
      </w:r>
      <w:r w:rsidRPr="00183DB1">
        <w:rPr>
          <w:rFonts w:ascii="Arial" w:hAnsi="Arial" w:cs="Arial"/>
          <w:i/>
          <w:color w:val="000000"/>
          <w:sz w:val="22"/>
          <w:szCs w:val="22"/>
        </w:rPr>
        <w:t xml:space="preserve">ive </w:t>
      </w:r>
      <w:r w:rsidR="00F335C2">
        <w:rPr>
          <w:rFonts w:ascii="Arial" w:hAnsi="Arial" w:cs="Arial"/>
          <w:i/>
          <w:color w:val="000000"/>
          <w:sz w:val="22"/>
          <w:szCs w:val="22"/>
        </w:rPr>
        <w:t>F</w:t>
      </w:r>
      <w:r w:rsidRPr="00183DB1">
        <w:rPr>
          <w:rFonts w:ascii="Arial" w:hAnsi="Arial" w:cs="Arial"/>
          <w:i/>
          <w:color w:val="000000"/>
          <w:sz w:val="22"/>
          <w:szCs w:val="22"/>
        </w:rPr>
        <w:t xml:space="preserve">reely in this </w:t>
      </w:r>
      <w:r w:rsidR="00F335C2">
        <w:rPr>
          <w:rFonts w:ascii="Arial" w:hAnsi="Arial" w:cs="Arial"/>
          <w:i/>
          <w:color w:val="000000"/>
          <w:sz w:val="22"/>
          <w:szCs w:val="22"/>
        </w:rPr>
        <w:t>W</w:t>
      </w:r>
      <w:r w:rsidRPr="00183DB1">
        <w:rPr>
          <w:rFonts w:ascii="Arial" w:hAnsi="Arial" w:cs="Arial"/>
          <w:i/>
          <w:color w:val="000000"/>
          <w:sz w:val="22"/>
          <w:szCs w:val="22"/>
        </w:rPr>
        <w:t xml:space="preserve">orld: Sex worker </w:t>
      </w:r>
      <w:r w:rsidR="00F335C2">
        <w:rPr>
          <w:rFonts w:ascii="Arial" w:hAnsi="Arial" w:cs="Arial"/>
          <w:i/>
          <w:color w:val="000000"/>
          <w:sz w:val="22"/>
          <w:szCs w:val="22"/>
        </w:rPr>
        <w:t>A</w:t>
      </w:r>
      <w:r w:rsidRPr="00183DB1">
        <w:rPr>
          <w:rFonts w:ascii="Arial" w:hAnsi="Arial" w:cs="Arial"/>
          <w:i/>
          <w:color w:val="000000"/>
          <w:sz w:val="22"/>
          <w:szCs w:val="22"/>
        </w:rPr>
        <w:t>ctivism in Africa</w:t>
      </w:r>
      <w:r w:rsidRPr="00183DB1">
        <w:rPr>
          <w:rFonts w:ascii="Arial" w:hAnsi="Arial" w:cs="Arial"/>
          <w:color w:val="000000"/>
          <w:sz w:val="22"/>
          <w:szCs w:val="22"/>
        </w:rPr>
        <w:t>. NYU Press</w:t>
      </w:r>
      <w:r w:rsidR="00B4578E">
        <w:rPr>
          <w:rFonts w:ascii="Arial" w:hAnsi="Arial" w:cs="Arial"/>
          <w:color w:val="000000"/>
          <w:sz w:val="22"/>
          <w:szCs w:val="22"/>
        </w:rPr>
        <w:t>, New York</w:t>
      </w:r>
      <w:r w:rsidRPr="00183DB1">
        <w:rPr>
          <w:rFonts w:ascii="Arial" w:hAnsi="Arial" w:cs="Arial"/>
          <w:color w:val="000000"/>
          <w:sz w:val="22"/>
          <w:szCs w:val="22"/>
        </w:rPr>
        <w:t xml:space="preserve">. </w:t>
      </w:r>
    </w:p>
    <w:p w14:paraId="1B009121"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78F80455" w14:textId="7C9A30C8" w:rsidR="002E435D" w:rsidRPr="00CF6686" w:rsidRDefault="002E435D" w:rsidP="00CF6686">
      <w:pPr>
        <w:spacing w:line="360" w:lineRule="auto"/>
        <w:jc w:val="both"/>
        <w:rPr>
          <w:rFonts w:ascii="Arial" w:hAnsi="Arial" w:cs="Arial"/>
          <w:sz w:val="22"/>
          <w:szCs w:val="22"/>
        </w:rPr>
      </w:pPr>
      <w:r w:rsidRPr="00183DB1">
        <w:rPr>
          <w:rFonts w:ascii="Arial" w:hAnsi="Arial" w:cs="Arial"/>
          <w:sz w:val="22"/>
          <w:szCs w:val="22"/>
        </w:rPr>
        <w:t xml:space="preserve">Ndlovu-Gatsheni, S.J. (2013). </w:t>
      </w:r>
      <w:r w:rsidRPr="00CF6686">
        <w:rPr>
          <w:rFonts w:ascii="Arial" w:hAnsi="Arial" w:cs="Arial"/>
          <w:i/>
          <w:iCs/>
          <w:sz w:val="22"/>
          <w:szCs w:val="22"/>
        </w:rPr>
        <w:t xml:space="preserve">Coloniality of </w:t>
      </w:r>
      <w:r w:rsidR="00F335C2">
        <w:rPr>
          <w:rFonts w:ascii="Arial" w:hAnsi="Arial" w:cs="Arial"/>
          <w:i/>
          <w:iCs/>
          <w:sz w:val="22"/>
          <w:szCs w:val="22"/>
        </w:rPr>
        <w:t>P</w:t>
      </w:r>
      <w:r w:rsidRPr="00CF6686">
        <w:rPr>
          <w:rFonts w:ascii="Arial" w:hAnsi="Arial" w:cs="Arial"/>
          <w:i/>
          <w:iCs/>
          <w:sz w:val="22"/>
          <w:szCs w:val="22"/>
        </w:rPr>
        <w:t xml:space="preserve">ower in </w:t>
      </w:r>
      <w:r w:rsidR="00F335C2">
        <w:rPr>
          <w:rFonts w:ascii="Arial" w:hAnsi="Arial" w:cs="Arial"/>
          <w:i/>
          <w:iCs/>
          <w:sz w:val="22"/>
          <w:szCs w:val="22"/>
        </w:rPr>
        <w:t>P</w:t>
      </w:r>
      <w:r w:rsidRPr="00CF6686">
        <w:rPr>
          <w:rFonts w:ascii="Arial" w:hAnsi="Arial" w:cs="Arial"/>
          <w:i/>
          <w:iCs/>
          <w:sz w:val="22"/>
          <w:szCs w:val="22"/>
        </w:rPr>
        <w:t>ostcolonial Africa</w:t>
      </w:r>
      <w:r w:rsidRPr="00183DB1">
        <w:rPr>
          <w:rFonts w:ascii="Arial" w:hAnsi="Arial" w:cs="Arial"/>
          <w:sz w:val="22"/>
          <w:szCs w:val="22"/>
        </w:rPr>
        <w:t>. African Books Collective</w:t>
      </w:r>
      <w:r w:rsidR="00871424">
        <w:rPr>
          <w:rFonts w:ascii="Arial" w:hAnsi="Arial" w:cs="Arial"/>
          <w:sz w:val="22"/>
          <w:szCs w:val="22"/>
        </w:rPr>
        <w:t>, Senegal</w:t>
      </w:r>
      <w:r w:rsidRPr="00183DB1">
        <w:rPr>
          <w:rFonts w:ascii="Arial" w:hAnsi="Arial" w:cs="Arial"/>
          <w:sz w:val="22"/>
          <w:szCs w:val="22"/>
        </w:rPr>
        <w:t>.</w:t>
      </w:r>
    </w:p>
    <w:p w14:paraId="031CC1EB" w14:textId="77777777" w:rsidR="00C023BC" w:rsidRPr="00183DB1" w:rsidRDefault="00C023BC" w:rsidP="00CF6686">
      <w:pPr>
        <w:spacing w:line="360" w:lineRule="auto"/>
        <w:ind w:left="720" w:hanging="720"/>
        <w:jc w:val="both"/>
        <w:rPr>
          <w:rFonts w:ascii="Arial" w:hAnsi="Arial" w:cs="Arial"/>
          <w:sz w:val="22"/>
          <w:szCs w:val="22"/>
        </w:rPr>
      </w:pPr>
    </w:p>
    <w:p w14:paraId="0000008B" w14:textId="383505D6" w:rsidR="00BF420B"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183DB1">
        <w:rPr>
          <w:rFonts w:ascii="Arial" w:hAnsi="Arial" w:cs="Arial"/>
          <w:color w:val="000000"/>
          <w:sz w:val="22"/>
          <w:szCs w:val="22"/>
        </w:rPr>
        <w:lastRenderedPageBreak/>
        <w:t xml:space="preserve">Ngale, K., Cummings, B., &amp; Horth, R. (2019). </w:t>
      </w:r>
      <w:r w:rsidR="00871424">
        <w:rPr>
          <w:rFonts w:ascii="Arial" w:hAnsi="Arial" w:cs="Arial"/>
          <w:color w:val="000000"/>
          <w:sz w:val="22"/>
          <w:szCs w:val="22"/>
        </w:rPr>
        <w:t>‘</w:t>
      </w:r>
      <w:r w:rsidRPr="00183DB1">
        <w:rPr>
          <w:rFonts w:ascii="Arial" w:hAnsi="Arial" w:cs="Arial"/>
          <w:color w:val="000000"/>
          <w:sz w:val="22"/>
          <w:szCs w:val="22"/>
        </w:rPr>
        <w:t xml:space="preserve">Unseen, </w:t>
      </w:r>
      <w:r w:rsidR="00F335C2">
        <w:rPr>
          <w:rFonts w:ascii="Arial" w:hAnsi="Arial" w:cs="Arial"/>
          <w:color w:val="000000"/>
          <w:sz w:val="22"/>
          <w:szCs w:val="22"/>
        </w:rPr>
        <w:t>U</w:t>
      </w:r>
      <w:r w:rsidRPr="00183DB1">
        <w:rPr>
          <w:rFonts w:ascii="Arial" w:hAnsi="Arial" w:cs="Arial"/>
          <w:color w:val="000000"/>
          <w:sz w:val="22"/>
          <w:szCs w:val="22"/>
        </w:rPr>
        <w:t xml:space="preserve">nheard and </w:t>
      </w:r>
      <w:r w:rsidR="00F335C2">
        <w:rPr>
          <w:rFonts w:ascii="Arial" w:hAnsi="Arial" w:cs="Arial"/>
          <w:color w:val="000000"/>
          <w:sz w:val="22"/>
          <w:szCs w:val="22"/>
        </w:rPr>
        <w:t>U</w:t>
      </w:r>
      <w:r w:rsidRPr="00183DB1">
        <w:rPr>
          <w:rFonts w:ascii="Arial" w:hAnsi="Arial" w:cs="Arial"/>
          <w:color w:val="000000"/>
          <w:sz w:val="22"/>
          <w:szCs w:val="22"/>
        </w:rPr>
        <w:t xml:space="preserve">nprotected: </w:t>
      </w:r>
      <w:r w:rsidR="00F335C2">
        <w:rPr>
          <w:rFonts w:ascii="Arial" w:hAnsi="Arial" w:cs="Arial"/>
          <w:color w:val="000000"/>
          <w:sz w:val="22"/>
          <w:szCs w:val="22"/>
        </w:rPr>
        <w:t>P</w:t>
      </w:r>
      <w:r w:rsidRPr="00183DB1">
        <w:rPr>
          <w:rFonts w:ascii="Arial" w:hAnsi="Arial" w:cs="Arial"/>
          <w:color w:val="000000"/>
          <w:sz w:val="22"/>
          <w:szCs w:val="22"/>
        </w:rPr>
        <w:t xml:space="preserve">revalence and </w:t>
      </w:r>
      <w:r w:rsidR="00F335C2">
        <w:rPr>
          <w:rFonts w:ascii="Arial" w:hAnsi="Arial" w:cs="Arial"/>
          <w:color w:val="000000"/>
          <w:sz w:val="22"/>
          <w:szCs w:val="22"/>
        </w:rPr>
        <w:t>C</w:t>
      </w:r>
      <w:r w:rsidRPr="00183DB1">
        <w:rPr>
          <w:rFonts w:ascii="Arial" w:hAnsi="Arial" w:cs="Arial"/>
          <w:color w:val="000000"/>
          <w:sz w:val="22"/>
          <w:szCs w:val="22"/>
        </w:rPr>
        <w:t xml:space="preserve">orrelates of </w:t>
      </w:r>
      <w:r w:rsidR="00F335C2">
        <w:rPr>
          <w:rFonts w:ascii="Arial" w:hAnsi="Arial" w:cs="Arial"/>
          <w:color w:val="000000"/>
          <w:sz w:val="22"/>
          <w:szCs w:val="22"/>
        </w:rPr>
        <w:t>V</w:t>
      </w:r>
      <w:r w:rsidRPr="00183DB1">
        <w:rPr>
          <w:rFonts w:ascii="Arial" w:hAnsi="Arial" w:cs="Arial"/>
          <w:color w:val="000000"/>
          <w:sz w:val="22"/>
          <w:szCs w:val="22"/>
        </w:rPr>
        <w:t xml:space="preserve">iolence </w:t>
      </w:r>
      <w:r w:rsidR="00F335C2">
        <w:rPr>
          <w:rFonts w:ascii="Arial" w:hAnsi="Arial" w:cs="Arial"/>
          <w:color w:val="000000"/>
          <w:sz w:val="22"/>
          <w:szCs w:val="22"/>
        </w:rPr>
        <w:t>A</w:t>
      </w:r>
      <w:r w:rsidRPr="00183DB1">
        <w:rPr>
          <w:rFonts w:ascii="Arial" w:hAnsi="Arial" w:cs="Arial"/>
          <w:color w:val="000000"/>
          <w:sz w:val="22"/>
          <w:szCs w:val="22"/>
        </w:rPr>
        <w:t xml:space="preserve">mong </w:t>
      </w:r>
      <w:r w:rsidR="00F335C2">
        <w:rPr>
          <w:rFonts w:ascii="Arial" w:hAnsi="Arial" w:cs="Arial"/>
          <w:color w:val="000000"/>
          <w:sz w:val="22"/>
          <w:szCs w:val="22"/>
        </w:rPr>
        <w:t>F</w:t>
      </w:r>
      <w:r w:rsidRPr="00183DB1">
        <w:rPr>
          <w:rFonts w:ascii="Arial" w:hAnsi="Arial" w:cs="Arial"/>
          <w:color w:val="000000"/>
          <w:sz w:val="22"/>
          <w:szCs w:val="22"/>
        </w:rPr>
        <w:t xml:space="preserve">emale </w:t>
      </w:r>
      <w:r w:rsidR="00F335C2">
        <w:rPr>
          <w:rFonts w:ascii="Arial" w:hAnsi="Arial" w:cs="Arial"/>
          <w:color w:val="000000"/>
          <w:sz w:val="22"/>
          <w:szCs w:val="22"/>
        </w:rPr>
        <w:t>S</w:t>
      </w:r>
      <w:r w:rsidRPr="00183DB1">
        <w:rPr>
          <w:rFonts w:ascii="Arial" w:hAnsi="Arial" w:cs="Arial"/>
          <w:color w:val="000000"/>
          <w:sz w:val="22"/>
          <w:szCs w:val="22"/>
        </w:rPr>
        <w:t xml:space="preserve">ex </w:t>
      </w:r>
      <w:r w:rsidR="00F335C2">
        <w:rPr>
          <w:rFonts w:ascii="Arial" w:hAnsi="Arial" w:cs="Arial"/>
          <w:color w:val="000000"/>
          <w:sz w:val="22"/>
          <w:szCs w:val="22"/>
        </w:rPr>
        <w:t>W</w:t>
      </w:r>
      <w:r w:rsidRPr="00183DB1">
        <w:rPr>
          <w:rFonts w:ascii="Arial" w:hAnsi="Arial" w:cs="Arial"/>
          <w:color w:val="000000"/>
          <w:sz w:val="22"/>
          <w:szCs w:val="22"/>
        </w:rPr>
        <w:t>orkers in Mozambique</w:t>
      </w:r>
      <w:r w:rsidR="00871424">
        <w:rPr>
          <w:rFonts w:ascii="Arial" w:hAnsi="Arial" w:cs="Arial"/>
          <w:color w:val="000000"/>
          <w:sz w:val="22"/>
          <w:szCs w:val="22"/>
        </w:rPr>
        <w:t>’</w:t>
      </w:r>
      <w:r w:rsidRPr="00183DB1">
        <w:rPr>
          <w:rFonts w:ascii="Arial" w:hAnsi="Arial" w:cs="Arial"/>
          <w:color w:val="000000"/>
          <w:sz w:val="22"/>
          <w:szCs w:val="22"/>
        </w:rPr>
        <w:t xml:space="preserve">. </w:t>
      </w:r>
      <w:r w:rsidRPr="00183DB1">
        <w:rPr>
          <w:rFonts w:ascii="Arial" w:hAnsi="Arial" w:cs="Arial"/>
          <w:i/>
          <w:color w:val="000000"/>
          <w:sz w:val="22"/>
          <w:szCs w:val="22"/>
        </w:rPr>
        <w:t xml:space="preserve">Culture, </w:t>
      </w:r>
      <w:r w:rsidR="0056755F" w:rsidRPr="00183DB1">
        <w:rPr>
          <w:rFonts w:ascii="Arial" w:hAnsi="Arial" w:cs="Arial"/>
          <w:i/>
          <w:color w:val="000000"/>
          <w:sz w:val="22"/>
          <w:szCs w:val="22"/>
        </w:rPr>
        <w:t>H</w:t>
      </w:r>
      <w:r w:rsidRPr="00183DB1">
        <w:rPr>
          <w:rFonts w:ascii="Arial" w:hAnsi="Arial" w:cs="Arial"/>
          <w:i/>
          <w:color w:val="000000"/>
          <w:sz w:val="22"/>
          <w:szCs w:val="22"/>
        </w:rPr>
        <w:t xml:space="preserve">ealth &amp; </w:t>
      </w:r>
      <w:r w:rsidR="0056755F" w:rsidRPr="00183DB1">
        <w:rPr>
          <w:rFonts w:ascii="Arial" w:hAnsi="Arial" w:cs="Arial"/>
          <w:i/>
          <w:color w:val="000000"/>
          <w:sz w:val="22"/>
          <w:szCs w:val="22"/>
        </w:rPr>
        <w:t>S</w:t>
      </w:r>
      <w:r w:rsidRPr="00183DB1">
        <w:rPr>
          <w:rFonts w:ascii="Arial" w:hAnsi="Arial" w:cs="Arial"/>
          <w:i/>
          <w:color w:val="000000"/>
          <w:sz w:val="22"/>
          <w:szCs w:val="22"/>
        </w:rPr>
        <w:t>exuality</w:t>
      </w:r>
      <w:r w:rsidRPr="00183DB1">
        <w:rPr>
          <w:rFonts w:ascii="Arial" w:hAnsi="Arial" w:cs="Arial"/>
          <w:color w:val="000000"/>
          <w:sz w:val="22"/>
          <w:szCs w:val="22"/>
        </w:rPr>
        <w:t>,</w:t>
      </w:r>
      <w:r w:rsidRPr="00183DB1">
        <w:rPr>
          <w:rFonts w:ascii="Arial" w:hAnsi="Arial" w:cs="Arial"/>
          <w:i/>
          <w:color w:val="000000"/>
          <w:sz w:val="22"/>
          <w:szCs w:val="22"/>
        </w:rPr>
        <w:t xml:space="preserve"> </w:t>
      </w:r>
      <w:r w:rsidRPr="00183DB1">
        <w:rPr>
          <w:rFonts w:ascii="Arial" w:hAnsi="Arial" w:cs="Arial"/>
          <w:iCs/>
          <w:color w:val="000000"/>
          <w:sz w:val="22"/>
          <w:szCs w:val="22"/>
        </w:rPr>
        <w:t>21</w:t>
      </w:r>
      <w:r w:rsidRPr="00183DB1">
        <w:rPr>
          <w:rFonts w:ascii="Arial" w:hAnsi="Arial" w:cs="Arial"/>
          <w:color w:val="000000"/>
          <w:sz w:val="22"/>
          <w:szCs w:val="22"/>
        </w:rPr>
        <w:t xml:space="preserve">(8), 898-913. </w:t>
      </w:r>
    </w:p>
    <w:p w14:paraId="72505AB5"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0000008C" w14:textId="00E77E5A" w:rsidR="00BF420B"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183DB1">
        <w:rPr>
          <w:rFonts w:ascii="Arial" w:hAnsi="Arial" w:cs="Arial"/>
          <w:color w:val="000000"/>
          <w:sz w:val="22"/>
          <w:szCs w:val="22"/>
        </w:rPr>
        <w:t xml:space="preserve">Overs, C., &amp; Hawkins, K. (2011). </w:t>
      </w:r>
      <w:r w:rsidR="00871424">
        <w:rPr>
          <w:rFonts w:ascii="Arial" w:hAnsi="Arial" w:cs="Arial"/>
          <w:color w:val="000000"/>
          <w:sz w:val="22"/>
          <w:szCs w:val="22"/>
        </w:rPr>
        <w:t>‘</w:t>
      </w:r>
      <w:r w:rsidRPr="00183DB1">
        <w:rPr>
          <w:rFonts w:ascii="Arial" w:hAnsi="Arial" w:cs="Arial"/>
          <w:color w:val="000000"/>
          <w:sz w:val="22"/>
          <w:szCs w:val="22"/>
        </w:rPr>
        <w:t xml:space="preserve">Can </w:t>
      </w:r>
      <w:r w:rsidR="00F335C2">
        <w:rPr>
          <w:rFonts w:ascii="Arial" w:hAnsi="Arial" w:cs="Arial"/>
          <w:color w:val="000000"/>
          <w:sz w:val="22"/>
          <w:szCs w:val="22"/>
        </w:rPr>
        <w:t>R</w:t>
      </w:r>
      <w:r w:rsidRPr="00183DB1">
        <w:rPr>
          <w:rFonts w:ascii="Arial" w:hAnsi="Arial" w:cs="Arial"/>
          <w:color w:val="000000"/>
          <w:sz w:val="22"/>
          <w:szCs w:val="22"/>
        </w:rPr>
        <w:t xml:space="preserve">ights </w:t>
      </w:r>
      <w:r w:rsidR="00F335C2">
        <w:rPr>
          <w:rFonts w:ascii="Arial" w:hAnsi="Arial" w:cs="Arial"/>
          <w:color w:val="000000"/>
          <w:sz w:val="22"/>
          <w:szCs w:val="22"/>
        </w:rPr>
        <w:t>S</w:t>
      </w:r>
      <w:r w:rsidRPr="00183DB1">
        <w:rPr>
          <w:rFonts w:ascii="Arial" w:hAnsi="Arial" w:cs="Arial"/>
          <w:color w:val="000000"/>
          <w:sz w:val="22"/>
          <w:szCs w:val="22"/>
        </w:rPr>
        <w:t xml:space="preserve">top the </w:t>
      </w:r>
      <w:r w:rsidR="00F335C2">
        <w:rPr>
          <w:rFonts w:ascii="Arial" w:hAnsi="Arial" w:cs="Arial"/>
          <w:color w:val="000000"/>
          <w:sz w:val="22"/>
          <w:szCs w:val="22"/>
        </w:rPr>
        <w:t>W</w:t>
      </w:r>
      <w:r w:rsidRPr="00183DB1">
        <w:rPr>
          <w:rFonts w:ascii="Arial" w:hAnsi="Arial" w:cs="Arial"/>
          <w:color w:val="000000"/>
          <w:sz w:val="22"/>
          <w:szCs w:val="22"/>
        </w:rPr>
        <w:t xml:space="preserve">rongs? Exploring the </w:t>
      </w:r>
      <w:r w:rsidR="00F335C2">
        <w:rPr>
          <w:rFonts w:ascii="Arial" w:hAnsi="Arial" w:cs="Arial"/>
          <w:color w:val="000000"/>
          <w:sz w:val="22"/>
          <w:szCs w:val="22"/>
        </w:rPr>
        <w:t>C</w:t>
      </w:r>
      <w:r w:rsidRPr="00183DB1">
        <w:rPr>
          <w:rFonts w:ascii="Arial" w:hAnsi="Arial" w:cs="Arial"/>
          <w:color w:val="000000"/>
          <w:sz w:val="22"/>
          <w:szCs w:val="22"/>
        </w:rPr>
        <w:t xml:space="preserve">onnections between </w:t>
      </w:r>
      <w:r w:rsidR="00F335C2">
        <w:rPr>
          <w:rFonts w:ascii="Arial" w:hAnsi="Arial" w:cs="Arial"/>
          <w:color w:val="000000"/>
          <w:sz w:val="22"/>
          <w:szCs w:val="22"/>
        </w:rPr>
        <w:t>F</w:t>
      </w:r>
      <w:r w:rsidRPr="00183DB1">
        <w:rPr>
          <w:rFonts w:ascii="Arial" w:hAnsi="Arial" w:cs="Arial"/>
          <w:color w:val="000000"/>
          <w:sz w:val="22"/>
          <w:szCs w:val="22"/>
        </w:rPr>
        <w:t xml:space="preserve">ramings of </w:t>
      </w:r>
      <w:r w:rsidR="007D6F2E">
        <w:rPr>
          <w:rFonts w:ascii="Arial" w:hAnsi="Arial" w:cs="Arial"/>
          <w:color w:val="000000"/>
          <w:sz w:val="22"/>
          <w:szCs w:val="22"/>
        </w:rPr>
        <w:t>S</w:t>
      </w:r>
      <w:r w:rsidRPr="00183DB1">
        <w:rPr>
          <w:rFonts w:ascii="Arial" w:hAnsi="Arial" w:cs="Arial"/>
          <w:color w:val="000000"/>
          <w:sz w:val="22"/>
          <w:szCs w:val="22"/>
        </w:rPr>
        <w:t xml:space="preserve">ex </w:t>
      </w:r>
      <w:r w:rsidR="007D6F2E">
        <w:rPr>
          <w:rFonts w:ascii="Arial" w:hAnsi="Arial" w:cs="Arial"/>
          <w:color w:val="000000"/>
          <w:sz w:val="22"/>
          <w:szCs w:val="22"/>
        </w:rPr>
        <w:t>W</w:t>
      </w:r>
      <w:r w:rsidRPr="00183DB1">
        <w:rPr>
          <w:rFonts w:ascii="Arial" w:hAnsi="Arial" w:cs="Arial"/>
          <w:color w:val="000000"/>
          <w:sz w:val="22"/>
          <w:szCs w:val="22"/>
        </w:rPr>
        <w:t xml:space="preserve">orkers’ </w:t>
      </w:r>
      <w:r w:rsidR="007D6F2E">
        <w:rPr>
          <w:rFonts w:ascii="Arial" w:hAnsi="Arial" w:cs="Arial"/>
          <w:color w:val="000000"/>
          <w:sz w:val="22"/>
          <w:szCs w:val="22"/>
        </w:rPr>
        <w:t>R</w:t>
      </w:r>
      <w:r w:rsidRPr="00183DB1">
        <w:rPr>
          <w:rFonts w:ascii="Arial" w:hAnsi="Arial" w:cs="Arial"/>
          <w:color w:val="000000"/>
          <w:sz w:val="22"/>
          <w:szCs w:val="22"/>
        </w:rPr>
        <w:t xml:space="preserve">ights and </w:t>
      </w:r>
      <w:r w:rsidR="007D6F2E">
        <w:rPr>
          <w:rFonts w:ascii="Arial" w:hAnsi="Arial" w:cs="Arial"/>
          <w:color w:val="000000"/>
          <w:sz w:val="22"/>
          <w:szCs w:val="22"/>
        </w:rPr>
        <w:t>S</w:t>
      </w:r>
      <w:r w:rsidRPr="00183DB1">
        <w:rPr>
          <w:rFonts w:ascii="Arial" w:hAnsi="Arial" w:cs="Arial"/>
          <w:color w:val="000000"/>
          <w:sz w:val="22"/>
          <w:szCs w:val="22"/>
        </w:rPr>
        <w:t xml:space="preserve">exual and </w:t>
      </w:r>
      <w:r w:rsidR="007D6F2E">
        <w:rPr>
          <w:rFonts w:ascii="Arial" w:hAnsi="Arial" w:cs="Arial"/>
          <w:color w:val="000000"/>
          <w:sz w:val="22"/>
          <w:szCs w:val="22"/>
        </w:rPr>
        <w:t>R</w:t>
      </w:r>
      <w:r w:rsidRPr="00183DB1">
        <w:rPr>
          <w:rFonts w:ascii="Arial" w:hAnsi="Arial" w:cs="Arial"/>
          <w:color w:val="000000"/>
          <w:sz w:val="22"/>
          <w:szCs w:val="22"/>
        </w:rPr>
        <w:t xml:space="preserve">eproductive </w:t>
      </w:r>
      <w:r w:rsidR="007D6F2E">
        <w:rPr>
          <w:rFonts w:ascii="Arial" w:hAnsi="Arial" w:cs="Arial"/>
          <w:color w:val="000000"/>
          <w:sz w:val="22"/>
          <w:szCs w:val="22"/>
        </w:rPr>
        <w:t>H</w:t>
      </w:r>
      <w:r w:rsidRPr="00183DB1">
        <w:rPr>
          <w:rFonts w:ascii="Arial" w:hAnsi="Arial" w:cs="Arial"/>
          <w:color w:val="000000"/>
          <w:sz w:val="22"/>
          <w:szCs w:val="22"/>
        </w:rPr>
        <w:t>ealth</w:t>
      </w:r>
      <w:r w:rsidR="00871424">
        <w:rPr>
          <w:rFonts w:ascii="Arial" w:hAnsi="Arial" w:cs="Arial"/>
          <w:color w:val="000000"/>
          <w:sz w:val="22"/>
          <w:szCs w:val="22"/>
        </w:rPr>
        <w:t>’</w:t>
      </w:r>
      <w:r w:rsidRPr="00183DB1">
        <w:rPr>
          <w:rFonts w:ascii="Arial" w:hAnsi="Arial" w:cs="Arial"/>
          <w:color w:val="000000"/>
          <w:sz w:val="22"/>
          <w:szCs w:val="22"/>
        </w:rPr>
        <w:t xml:space="preserve">. </w:t>
      </w:r>
      <w:r w:rsidRPr="00183DB1">
        <w:rPr>
          <w:rFonts w:ascii="Arial" w:hAnsi="Arial" w:cs="Arial"/>
          <w:i/>
          <w:color w:val="000000"/>
          <w:sz w:val="22"/>
          <w:szCs w:val="22"/>
        </w:rPr>
        <w:t xml:space="preserve">BMC international </w:t>
      </w:r>
      <w:r w:rsidR="0056755F" w:rsidRPr="00183DB1">
        <w:rPr>
          <w:rFonts w:ascii="Arial" w:hAnsi="Arial" w:cs="Arial"/>
          <w:i/>
          <w:color w:val="000000"/>
          <w:sz w:val="22"/>
          <w:szCs w:val="22"/>
        </w:rPr>
        <w:t>H</w:t>
      </w:r>
      <w:r w:rsidRPr="00183DB1">
        <w:rPr>
          <w:rFonts w:ascii="Arial" w:hAnsi="Arial" w:cs="Arial"/>
          <w:i/>
          <w:color w:val="000000"/>
          <w:sz w:val="22"/>
          <w:szCs w:val="22"/>
        </w:rPr>
        <w:t xml:space="preserve">ealth and </w:t>
      </w:r>
      <w:r w:rsidR="0056755F" w:rsidRPr="00183DB1">
        <w:rPr>
          <w:rFonts w:ascii="Arial" w:hAnsi="Arial" w:cs="Arial"/>
          <w:i/>
          <w:color w:val="000000"/>
          <w:sz w:val="22"/>
          <w:szCs w:val="22"/>
        </w:rPr>
        <w:t>H</w:t>
      </w:r>
      <w:r w:rsidRPr="00183DB1">
        <w:rPr>
          <w:rFonts w:ascii="Arial" w:hAnsi="Arial" w:cs="Arial"/>
          <w:i/>
          <w:color w:val="000000"/>
          <w:sz w:val="22"/>
          <w:szCs w:val="22"/>
        </w:rPr>
        <w:t xml:space="preserve">uman </w:t>
      </w:r>
      <w:r w:rsidR="0056755F" w:rsidRPr="00183DB1">
        <w:rPr>
          <w:rFonts w:ascii="Arial" w:hAnsi="Arial" w:cs="Arial"/>
          <w:i/>
          <w:color w:val="000000"/>
          <w:sz w:val="22"/>
          <w:szCs w:val="22"/>
        </w:rPr>
        <w:t>R</w:t>
      </w:r>
      <w:r w:rsidRPr="00183DB1">
        <w:rPr>
          <w:rFonts w:ascii="Arial" w:hAnsi="Arial" w:cs="Arial"/>
          <w:i/>
          <w:color w:val="000000"/>
          <w:sz w:val="22"/>
          <w:szCs w:val="22"/>
        </w:rPr>
        <w:t>ights</w:t>
      </w:r>
      <w:r w:rsidRPr="00183DB1">
        <w:rPr>
          <w:rFonts w:ascii="Arial" w:hAnsi="Arial" w:cs="Arial"/>
          <w:color w:val="000000"/>
          <w:sz w:val="22"/>
          <w:szCs w:val="22"/>
        </w:rPr>
        <w:t>,</w:t>
      </w:r>
      <w:r w:rsidRPr="00353C8F">
        <w:rPr>
          <w:rFonts w:ascii="Arial" w:hAnsi="Arial" w:cs="Arial"/>
          <w:i/>
          <w:color w:val="000000"/>
          <w:sz w:val="22"/>
          <w:szCs w:val="22"/>
        </w:rPr>
        <w:t xml:space="preserve"> </w:t>
      </w:r>
      <w:r w:rsidRPr="00353C8F">
        <w:rPr>
          <w:rFonts w:ascii="Arial" w:hAnsi="Arial" w:cs="Arial"/>
          <w:iCs/>
          <w:color w:val="000000"/>
          <w:sz w:val="22"/>
          <w:szCs w:val="22"/>
        </w:rPr>
        <w:t>11</w:t>
      </w:r>
      <w:r w:rsidRPr="002733EF">
        <w:rPr>
          <w:rFonts w:ascii="Arial" w:hAnsi="Arial" w:cs="Arial"/>
          <w:color w:val="000000"/>
          <w:sz w:val="22"/>
          <w:szCs w:val="22"/>
        </w:rPr>
        <w:t>(3), 1-10</w:t>
      </w:r>
      <w:r w:rsidR="0083357F">
        <w:rPr>
          <w:rFonts w:ascii="Arial" w:hAnsi="Arial" w:cs="Arial"/>
          <w:color w:val="000000"/>
          <w:sz w:val="22"/>
          <w:szCs w:val="22"/>
        </w:rPr>
        <w:t>.</w:t>
      </w:r>
    </w:p>
    <w:p w14:paraId="33E25341"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0000008D" w14:textId="55CC60EC" w:rsidR="00BF420B"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183DB1">
        <w:rPr>
          <w:rFonts w:ascii="Arial" w:hAnsi="Arial" w:cs="Arial"/>
          <w:color w:val="000000"/>
          <w:sz w:val="22"/>
          <w:szCs w:val="22"/>
        </w:rPr>
        <w:t xml:space="preserve">Pheterson, G. (1987). </w:t>
      </w:r>
      <w:r w:rsidR="00871424">
        <w:rPr>
          <w:rFonts w:ascii="Arial" w:hAnsi="Arial" w:cs="Arial"/>
          <w:color w:val="000000"/>
          <w:sz w:val="22"/>
          <w:szCs w:val="22"/>
        </w:rPr>
        <w:t>‘</w:t>
      </w:r>
      <w:r w:rsidRPr="00183DB1">
        <w:rPr>
          <w:rFonts w:ascii="Arial" w:hAnsi="Arial" w:cs="Arial"/>
          <w:color w:val="000000"/>
          <w:sz w:val="22"/>
          <w:szCs w:val="22"/>
        </w:rPr>
        <w:t xml:space="preserve">Social </w:t>
      </w:r>
      <w:r w:rsidR="007D6F2E">
        <w:rPr>
          <w:rFonts w:ascii="Arial" w:hAnsi="Arial" w:cs="Arial"/>
          <w:color w:val="000000"/>
          <w:sz w:val="22"/>
          <w:szCs w:val="22"/>
        </w:rPr>
        <w:t>C</w:t>
      </w:r>
      <w:r w:rsidRPr="00183DB1">
        <w:rPr>
          <w:rFonts w:ascii="Arial" w:hAnsi="Arial" w:cs="Arial"/>
          <w:color w:val="000000"/>
          <w:sz w:val="22"/>
          <w:szCs w:val="22"/>
        </w:rPr>
        <w:t xml:space="preserve">onsequences of </w:t>
      </w:r>
      <w:r w:rsidR="007D6F2E">
        <w:rPr>
          <w:rFonts w:ascii="Arial" w:hAnsi="Arial" w:cs="Arial"/>
          <w:color w:val="000000"/>
          <w:sz w:val="22"/>
          <w:szCs w:val="22"/>
        </w:rPr>
        <w:t>U</w:t>
      </w:r>
      <w:r w:rsidRPr="00183DB1">
        <w:rPr>
          <w:rFonts w:ascii="Arial" w:hAnsi="Arial" w:cs="Arial"/>
          <w:color w:val="000000"/>
          <w:sz w:val="22"/>
          <w:szCs w:val="22"/>
        </w:rPr>
        <w:t>nchastity</w:t>
      </w:r>
      <w:r w:rsidR="00871424">
        <w:rPr>
          <w:rFonts w:ascii="Arial" w:hAnsi="Arial" w:cs="Arial"/>
          <w:color w:val="000000"/>
          <w:sz w:val="22"/>
          <w:szCs w:val="22"/>
        </w:rPr>
        <w:t>’</w:t>
      </w:r>
      <w:r w:rsidRPr="00183DB1">
        <w:rPr>
          <w:rFonts w:ascii="Arial" w:hAnsi="Arial" w:cs="Arial"/>
          <w:color w:val="000000"/>
          <w:sz w:val="22"/>
          <w:szCs w:val="22"/>
        </w:rPr>
        <w:t>. In</w:t>
      </w:r>
      <w:r w:rsidR="00871424">
        <w:rPr>
          <w:rFonts w:ascii="Arial" w:hAnsi="Arial" w:cs="Arial"/>
          <w:color w:val="000000"/>
          <w:sz w:val="22"/>
          <w:szCs w:val="22"/>
        </w:rPr>
        <w:t xml:space="preserve"> Delacoste, F. (ed.)</w:t>
      </w:r>
      <w:r w:rsidR="0056755F" w:rsidRPr="00183DB1">
        <w:rPr>
          <w:rFonts w:ascii="Arial" w:hAnsi="Arial" w:cs="Arial"/>
          <w:color w:val="000000"/>
          <w:sz w:val="22"/>
          <w:szCs w:val="22"/>
        </w:rPr>
        <w:t xml:space="preserve"> </w:t>
      </w:r>
      <w:r w:rsidRPr="00183DB1">
        <w:rPr>
          <w:rFonts w:ascii="Arial" w:hAnsi="Arial" w:cs="Arial"/>
          <w:i/>
          <w:color w:val="000000"/>
          <w:sz w:val="22"/>
          <w:szCs w:val="22"/>
        </w:rPr>
        <w:t>Sex Work: Writings by Women in the Sex Industry</w:t>
      </w:r>
      <w:r w:rsidRPr="00183DB1">
        <w:rPr>
          <w:rFonts w:ascii="Arial" w:hAnsi="Arial" w:cs="Arial"/>
          <w:color w:val="000000"/>
          <w:sz w:val="22"/>
          <w:szCs w:val="22"/>
        </w:rPr>
        <w:t>. Cleis Press</w:t>
      </w:r>
      <w:r w:rsidR="00871424">
        <w:rPr>
          <w:rFonts w:ascii="Arial" w:hAnsi="Arial" w:cs="Arial"/>
          <w:color w:val="000000"/>
          <w:sz w:val="22"/>
          <w:szCs w:val="22"/>
        </w:rPr>
        <w:t>, Jersey City</w:t>
      </w:r>
      <w:r w:rsidRPr="00183DB1">
        <w:rPr>
          <w:rFonts w:ascii="Arial" w:hAnsi="Arial" w:cs="Arial"/>
          <w:color w:val="000000"/>
          <w:sz w:val="22"/>
          <w:szCs w:val="22"/>
        </w:rPr>
        <w:t xml:space="preserve">. </w:t>
      </w:r>
    </w:p>
    <w:p w14:paraId="53B97B54"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0000008E" w14:textId="4326F136" w:rsidR="00BF420B"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183DB1">
        <w:rPr>
          <w:rFonts w:ascii="Arial" w:hAnsi="Arial" w:cs="Arial"/>
          <w:color w:val="000000"/>
          <w:sz w:val="22"/>
          <w:szCs w:val="22"/>
        </w:rPr>
        <w:t xml:space="preserve">Platt, L., Grenfell, P., Meiksin, R., Elmes, J., Sherman, S. G., Sanders, T., Mwangi, P., &amp; Crago, A.-L. (2018). </w:t>
      </w:r>
      <w:r w:rsidR="00871424">
        <w:rPr>
          <w:rFonts w:ascii="Arial" w:hAnsi="Arial" w:cs="Arial"/>
          <w:color w:val="000000"/>
          <w:sz w:val="22"/>
          <w:szCs w:val="22"/>
        </w:rPr>
        <w:t>‘</w:t>
      </w:r>
      <w:r w:rsidRPr="00183DB1">
        <w:rPr>
          <w:rFonts w:ascii="Arial" w:hAnsi="Arial" w:cs="Arial"/>
          <w:color w:val="000000"/>
          <w:sz w:val="22"/>
          <w:szCs w:val="22"/>
        </w:rPr>
        <w:t xml:space="preserve">Associations </w:t>
      </w:r>
      <w:r w:rsidR="007D6F2E">
        <w:rPr>
          <w:rFonts w:ascii="Arial" w:hAnsi="Arial" w:cs="Arial"/>
          <w:color w:val="000000"/>
          <w:sz w:val="22"/>
          <w:szCs w:val="22"/>
        </w:rPr>
        <w:t>B</w:t>
      </w:r>
      <w:r w:rsidRPr="00183DB1">
        <w:rPr>
          <w:rFonts w:ascii="Arial" w:hAnsi="Arial" w:cs="Arial"/>
          <w:color w:val="000000"/>
          <w:sz w:val="22"/>
          <w:szCs w:val="22"/>
        </w:rPr>
        <w:t xml:space="preserve">etween </w:t>
      </w:r>
      <w:r w:rsidR="007D6F2E">
        <w:rPr>
          <w:rFonts w:ascii="Arial" w:hAnsi="Arial" w:cs="Arial"/>
          <w:color w:val="000000"/>
          <w:sz w:val="22"/>
          <w:szCs w:val="22"/>
        </w:rPr>
        <w:t>S</w:t>
      </w:r>
      <w:r w:rsidRPr="00183DB1">
        <w:rPr>
          <w:rFonts w:ascii="Arial" w:hAnsi="Arial" w:cs="Arial"/>
          <w:color w:val="000000"/>
          <w:sz w:val="22"/>
          <w:szCs w:val="22"/>
        </w:rPr>
        <w:t xml:space="preserve">ex </w:t>
      </w:r>
      <w:r w:rsidR="007D6F2E">
        <w:rPr>
          <w:rFonts w:ascii="Arial" w:hAnsi="Arial" w:cs="Arial"/>
          <w:color w:val="000000"/>
          <w:sz w:val="22"/>
          <w:szCs w:val="22"/>
        </w:rPr>
        <w:t>W</w:t>
      </w:r>
      <w:r w:rsidRPr="00183DB1">
        <w:rPr>
          <w:rFonts w:ascii="Arial" w:hAnsi="Arial" w:cs="Arial"/>
          <w:color w:val="000000"/>
          <w:sz w:val="22"/>
          <w:szCs w:val="22"/>
        </w:rPr>
        <w:t xml:space="preserve">ork </w:t>
      </w:r>
      <w:r w:rsidR="007D6F2E">
        <w:rPr>
          <w:rFonts w:ascii="Arial" w:hAnsi="Arial" w:cs="Arial"/>
          <w:color w:val="000000"/>
          <w:sz w:val="22"/>
          <w:szCs w:val="22"/>
        </w:rPr>
        <w:t>L</w:t>
      </w:r>
      <w:r w:rsidRPr="00183DB1">
        <w:rPr>
          <w:rFonts w:ascii="Arial" w:hAnsi="Arial" w:cs="Arial"/>
          <w:color w:val="000000"/>
          <w:sz w:val="22"/>
          <w:szCs w:val="22"/>
        </w:rPr>
        <w:t xml:space="preserve">aws and </w:t>
      </w:r>
      <w:r w:rsidR="007D6F2E">
        <w:rPr>
          <w:rFonts w:ascii="Arial" w:hAnsi="Arial" w:cs="Arial"/>
          <w:color w:val="000000"/>
          <w:sz w:val="22"/>
          <w:szCs w:val="22"/>
        </w:rPr>
        <w:t>S</w:t>
      </w:r>
      <w:r w:rsidRPr="00183DB1">
        <w:rPr>
          <w:rFonts w:ascii="Arial" w:hAnsi="Arial" w:cs="Arial"/>
          <w:color w:val="000000"/>
          <w:sz w:val="22"/>
          <w:szCs w:val="22"/>
        </w:rPr>
        <w:t xml:space="preserve">ex </w:t>
      </w:r>
      <w:r w:rsidR="007D6F2E">
        <w:rPr>
          <w:rFonts w:ascii="Arial" w:hAnsi="Arial" w:cs="Arial"/>
          <w:color w:val="000000"/>
          <w:sz w:val="22"/>
          <w:szCs w:val="22"/>
        </w:rPr>
        <w:t>W</w:t>
      </w:r>
      <w:r w:rsidRPr="00183DB1">
        <w:rPr>
          <w:rFonts w:ascii="Arial" w:hAnsi="Arial" w:cs="Arial"/>
          <w:color w:val="000000"/>
          <w:sz w:val="22"/>
          <w:szCs w:val="22"/>
        </w:rPr>
        <w:t xml:space="preserve">orkers’ </w:t>
      </w:r>
      <w:r w:rsidR="007D6F2E">
        <w:rPr>
          <w:rFonts w:ascii="Arial" w:hAnsi="Arial" w:cs="Arial"/>
          <w:color w:val="000000"/>
          <w:sz w:val="22"/>
          <w:szCs w:val="22"/>
        </w:rPr>
        <w:t>H</w:t>
      </w:r>
      <w:r w:rsidRPr="00183DB1">
        <w:rPr>
          <w:rFonts w:ascii="Arial" w:hAnsi="Arial" w:cs="Arial"/>
          <w:color w:val="000000"/>
          <w:sz w:val="22"/>
          <w:szCs w:val="22"/>
        </w:rPr>
        <w:t xml:space="preserve">ealth: A </w:t>
      </w:r>
      <w:r w:rsidR="007D6F2E">
        <w:rPr>
          <w:rFonts w:ascii="Arial" w:hAnsi="Arial" w:cs="Arial"/>
          <w:color w:val="000000"/>
          <w:sz w:val="22"/>
          <w:szCs w:val="22"/>
        </w:rPr>
        <w:t>S</w:t>
      </w:r>
      <w:r w:rsidRPr="00183DB1">
        <w:rPr>
          <w:rFonts w:ascii="Arial" w:hAnsi="Arial" w:cs="Arial"/>
          <w:color w:val="000000"/>
          <w:sz w:val="22"/>
          <w:szCs w:val="22"/>
        </w:rPr>
        <w:t xml:space="preserve">ystematic </w:t>
      </w:r>
      <w:r w:rsidR="007D6F2E">
        <w:rPr>
          <w:rFonts w:ascii="Arial" w:hAnsi="Arial" w:cs="Arial"/>
          <w:color w:val="000000"/>
          <w:sz w:val="22"/>
          <w:szCs w:val="22"/>
        </w:rPr>
        <w:t>R</w:t>
      </w:r>
      <w:r w:rsidRPr="00183DB1">
        <w:rPr>
          <w:rFonts w:ascii="Arial" w:hAnsi="Arial" w:cs="Arial"/>
          <w:color w:val="000000"/>
          <w:sz w:val="22"/>
          <w:szCs w:val="22"/>
        </w:rPr>
        <w:t xml:space="preserve">eview and </w:t>
      </w:r>
      <w:r w:rsidR="007D6F2E">
        <w:rPr>
          <w:rFonts w:ascii="Arial" w:hAnsi="Arial" w:cs="Arial"/>
          <w:color w:val="000000"/>
          <w:sz w:val="22"/>
          <w:szCs w:val="22"/>
        </w:rPr>
        <w:t>M</w:t>
      </w:r>
      <w:r w:rsidRPr="00183DB1">
        <w:rPr>
          <w:rFonts w:ascii="Arial" w:hAnsi="Arial" w:cs="Arial"/>
          <w:color w:val="000000"/>
          <w:sz w:val="22"/>
          <w:szCs w:val="22"/>
        </w:rPr>
        <w:t>eta-</w:t>
      </w:r>
      <w:r w:rsidR="007D6F2E">
        <w:rPr>
          <w:rFonts w:ascii="Arial" w:hAnsi="Arial" w:cs="Arial"/>
          <w:color w:val="000000"/>
          <w:sz w:val="22"/>
          <w:szCs w:val="22"/>
        </w:rPr>
        <w:t>A</w:t>
      </w:r>
      <w:r w:rsidRPr="00183DB1">
        <w:rPr>
          <w:rFonts w:ascii="Arial" w:hAnsi="Arial" w:cs="Arial"/>
          <w:color w:val="000000"/>
          <w:sz w:val="22"/>
          <w:szCs w:val="22"/>
        </w:rPr>
        <w:t xml:space="preserve">nalysis of </w:t>
      </w:r>
      <w:r w:rsidR="007D6F2E">
        <w:rPr>
          <w:rFonts w:ascii="Arial" w:hAnsi="Arial" w:cs="Arial"/>
          <w:color w:val="000000"/>
          <w:sz w:val="22"/>
          <w:szCs w:val="22"/>
        </w:rPr>
        <w:t>Q</w:t>
      </w:r>
      <w:r w:rsidRPr="00183DB1">
        <w:rPr>
          <w:rFonts w:ascii="Arial" w:hAnsi="Arial" w:cs="Arial"/>
          <w:color w:val="000000"/>
          <w:sz w:val="22"/>
          <w:szCs w:val="22"/>
        </w:rPr>
        <w:t xml:space="preserve">uantitative and </w:t>
      </w:r>
      <w:r w:rsidR="007D6F2E">
        <w:rPr>
          <w:rFonts w:ascii="Arial" w:hAnsi="Arial" w:cs="Arial"/>
          <w:color w:val="000000"/>
          <w:sz w:val="22"/>
          <w:szCs w:val="22"/>
        </w:rPr>
        <w:t>Q</w:t>
      </w:r>
      <w:r w:rsidRPr="00183DB1">
        <w:rPr>
          <w:rFonts w:ascii="Arial" w:hAnsi="Arial" w:cs="Arial"/>
          <w:color w:val="000000"/>
          <w:sz w:val="22"/>
          <w:szCs w:val="22"/>
        </w:rPr>
        <w:t xml:space="preserve">ualitative </w:t>
      </w:r>
      <w:r w:rsidR="007D6F2E">
        <w:rPr>
          <w:rFonts w:ascii="Arial" w:hAnsi="Arial" w:cs="Arial"/>
          <w:color w:val="000000"/>
          <w:sz w:val="22"/>
          <w:szCs w:val="22"/>
        </w:rPr>
        <w:t>St</w:t>
      </w:r>
      <w:r w:rsidRPr="00183DB1">
        <w:rPr>
          <w:rFonts w:ascii="Arial" w:hAnsi="Arial" w:cs="Arial"/>
          <w:color w:val="000000"/>
          <w:sz w:val="22"/>
          <w:szCs w:val="22"/>
        </w:rPr>
        <w:t>udie</w:t>
      </w:r>
      <w:r w:rsidR="00141E62" w:rsidRPr="00CF6686">
        <w:rPr>
          <w:rFonts w:ascii="Arial" w:hAnsi="Arial" w:cs="Arial"/>
          <w:color w:val="000000"/>
          <w:sz w:val="22"/>
          <w:szCs w:val="22"/>
        </w:rPr>
        <w:t>s</w:t>
      </w:r>
      <w:r w:rsidR="00871424">
        <w:rPr>
          <w:rFonts w:ascii="Arial" w:hAnsi="Arial" w:cs="Arial"/>
          <w:color w:val="000000"/>
          <w:sz w:val="22"/>
          <w:szCs w:val="22"/>
        </w:rPr>
        <w:t>’</w:t>
      </w:r>
      <w:r w:rsidRPr="00183DB1">
        <w:rPr>
          <w:rFonts w:ascii="Arial" w:hAnsi="Arial" w:cs="Arial"/>
          <w:color w:val="000000"/>
          <w:sz w:val="22"/>
          <w:szCs w:val="22"/>
        </w:rPr>
        <w:t xml:space="preserve">. </w:t>
      </w:r>
      <w:r w:rsidRPr="00183DB1">
        <w:rPr>
          <w:rFonts w:ascii="Arial" w:hAnsi="Arial" w:cs="Arial"/>
          <w:i/>
          <w:color w:val="000000"/>
          <w:sz w:val="22"/>
          <w:szCs w:val="22"/>
        </w:rPr>
        <w:t xml:space="preserve">PLoS </w:t>
      </w:r>
      <w:r w:rsidR="0056755F" w:rsidRPr="00183DB1">
        <w:rPr>
          <w:rFonts w:ascii="Arial" w:hAnsi="Arial" w:cs="Arial"/>
          <w:i/>
          <w:color w:val="000000"/>
          <w:sz w:val="22"/>
          <w:szCs w:val="22"/>
        </w:rPr>
        <w:t>M</w:t>
      </w:r>
      <w:r w:rsidRPr="00183DB1">
        <w:rPr>
          <w:rFonts w:ascii="Arial" w:hAnsi="Arial" w:cs="Arial"/>
          <w:i/>
          <w:color w:val="000000"/>
          <w:sz w:val="22"/>
          <w:szCs w:val="22"/>
        </w:rPr>
        <w:t>edicine</w:t>
      </w:r>
      <w:r w:rsidRPr="00183DB1">
        <w:rPr>
          <w:rFonts w:ascii="Arial" w:hAnsi="Arial" w:cs="Arial"/>
          <w:color w:val="000000"/>
          <w:sz w:val="22"/>
          <w:szCs w:val="22"/>
        </w:rPr>
        <w:t>,</w:t>
      </w:r>
      <w:r w:rsidRPr="00183DB1">
        <w:rPr>
          <w:rFonts w:ascii="Arial" w:hAnsi="Arial" w:cs="Arial"/>
          <w:i/>
          <w:color w:val="000000"/>
          <w:sz w:val="22"/>
          <w:szCs w:val="22"/>
        </w:rPr>
        <w:t xml:space="preserve"> </w:t>
      </w:r>
      <w:r w:rsidRPr="00183DB1">
        <w:rPr>
          <w:rFonts w:ascii="Arial" w:hAnsi="Arial" w:cs="Arial"/>
          <w:iCs/>
          <w:color w:val="000000"/>
          <w:sz w:val="22"/>
          <w:szCs w:val="22"/>
        </w:rPr>
        <w:t>15</w:t>
      </w:r>
      <w:r w:rsidRPr="00183DB1">
        <w:rPr>
          <w:rFonts w:ascii="Arial" w:hAnsi="Arial" w:cs="Arial"/>
          <w:color w:val="000000"/>
          <w:sz w:val="22"/>
          <w:szCs w:val="22"/>
        </w:rPr>
        <w:t xml:space="preserve">(12), e1002680. </w:t>
      </w:r>
    </w:p>
    <w:p w14:paraId="02BD0269"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0000008F" w14:textId="4CB7107A" w:rsidR="00BF420B"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183DB1">
        <w:rPr>
          <w:rFonts w:ascii="Arial" w:hAnsi="Arial" w:cs="Arial"/>
          <w:color w:val="000000"/>
          <w:sz w:val="22"/>
          <w:szCs w:val="22"/>
        </w:rPr>
        <w:t xml:space="preserve">Richardson, D., &amp; May, H. (1999). </w:t>
      </w:r>
      <w:r w:rsidR="00871424">
        <w:rPr>
          <w:rFonts w:ascii="Arial" w:hAnsi="Arial" w:cs="Arial"/>
          <w:color w:val="000000"/>
          <w:sz w:val="22"/>
          <w:szCs w:val="22"/>
        </w:rPr>
        <w:t>‘</w:t>
      </w:r>
      <w:r w:rsidRPr="00183DB1">
        <w:rPr>
          <w:rFonts w:ascii="Arial" w:hAnsi="Arial" w:cs="Arial"/>
          <w:color w:val="000000"/>
          <w:sz w:val="22"/>
          <w:szCs w:val="22"/>
        </w:rPr>
        <w:t xml:space="preserve">Deserving </w:t>
      </w:r>
      <w:r w:rsidR="007D6F2E">
        <w:rPr>
          <w:rFonts w:ascii="Arial" w:hAnsi="Arial" w:cs="Arial"/>
          <w:color w:val="000000"/>
          <w:sz w:val="22"/>
          <w:szCs w:val="22"/>
        </w:rPr>
        <w:t>V</w:t>
      </w:r>
      <w:r w:rsidRPr="00183DB1">
        <w:rPr>
          <w:rFonts w:ascii="Arial" w:hAnsi="Arial" w:cs="Arial"/>
          <w:color w:val="000000"/>
          <w:sz w:val="22"/>
          <w:szCs w:val="22"/>
        </w:rPr>
        <w:t xml:space="preserve">ictims? Sexual </w:t>
      </w:r>
      <w:r w:rsidR="007D6F2E">
        <w:rPr>
          <w:rFonts w:ascii="Arial" w:hAnsi="Arial" w:cs="Arial"/>
          <w:color w:val="000000"/>
          <w:sz w:val="22"/>
          <w:szCs w:val="22"/>
        </w:rPr>
        <w:t>S</w:t>
      </w:r>
      <w:r w:rsidRPr="00183DB1">
        <w:rPr>
          <w:rFonts w:ascii="Arial" w:hAnsi="Arial" w:cs="Arial"/>
          <w:color w:val="000000"/>
          <w:sz w:val="22"/>
          <w:szCs w:val="22"/>
        </w:rPr>
        <w:t xml:space="preserve">tatus and the </w:t>
      </w:r>
      <w:r w:rsidR="007D6F2E">
        <w:rPr>
          <w:rFonts w:ascii="Arial" w:hAnsi="Arial" w:cs="Arial"/>
          <w:color w:val="000000"/>
          <w:sz w:val="22"/>
          <w:szCs w:val="22"/>
        </w:rPr>
        <w:t>S</w:t>
      </w:r>
      <w:r w:rsidRPr="00183DB1">
        <w:rPr>
          <w:rFonts w:ascii="Arial" w:hAnsi="Arial" w:cs="Arial"/>
          <w:color w:val="000000"/>
          <w:sz w:val="22"/>
          <w:szCs w:val="22"/>
        </w:rPr>
        <w:t xml:space="preserve">ocial </w:t>
      </w:r>
      <w:r w:rsidR="007D6F2E">
        <w:rPr>
          <w:rFonts w:ascii="Arial" w:hAnsi="Arial" w:cs="Arial"/>
          <w:color w:val="000000"/>
          <w:sz w:val="22"/>
          <w:szCs w:val="22"/>
        </w:rPr>
        <w:t>C</w:t>
      </w:r>
      <w:r w:rsidRPr="00183DB1">
        <w:rPr>
          <w:rFonts w:ascii="Arial" w:hAnsi="Arial" w:cs="Arial"/>
          <w:color w:val="000000"/>
          <w:sz w:val="22"/>
          <w:szCs w:val="22"/>
        </w:rPr>
        <w:t xml:space="preserve">onstruction of </w:t>
      </w:r>
      <w:r w:rsidR="007D6F2E">
        <w:rPr>
          <w:rFonts w:ascii="Arial" w:hAnsi="Arial" w:cs="Arial"/>
          <w:color w:val="000000"/>
          <w:sz w:val="22"/>
          <w:szCs w:val="22"/>
        </w:rPr>
        <w:t>V</w:t>
      </w:r>
      <w:r w:rsidRPr="00183DB1">
        <w:rPr>
          <w:rFonts w:ascii="Arial" w:hAnsi="Arial" w:cs="Arial"/>
          <w:color w:val="000000"/>
          <w:sz w:val="22"/>
          <w:szCs w:val="22"/>
        </w:rPr>
        <w:t>iolence</w:t>
      </w:r>
      <w:r w:rsidR="00871424">
        <w:rPr>
          <w:rFonts w:ascii="Arial" w:hAnsi="Arial" w:cs="Arial"/>
          <w:color w:val="000000"/>
          <w:sz w:val="22"/>
          <w:szCs w:val="22"/>
        </w:rPr>
        <w:t>’</w:t>
      </w:r>
      <w:r w:rsidRPr="00183DB1">
        <w:rPr>
          <w:rFonts w:ascii="Arial" w:hAnsi="Arial" w:cs="Arial"/>
          <w:color w:val="000000"/>
          <w:sz w:val="22"/>
          <w:szCs w:val="22"/>
        </w:rPr>
        <w:t xml:space="preserve">. </w:t>
      </w:r>
      <w:r w:rsidRPr="00183DB1">
        <w:rPr>
          <w:rFonts w:ascii="Arial" w:hAnsi="Arial" w:cs="Arial"/>
          <w:i/>
          <w:color w:val="000000"/>
          <w:sz w:val="22"/>
          <w:szCs w:val="22"/>
        </w:rPr>
        <w:t>The Sociological Review</w:t>
      </w:r>
      <w:r w:rsidRPr="00183DB1">
        <w:rPr>
          <w:rFonts w:ascii="Arial" w:hAnsi="Arial" w:cs="Arial"/>
          <w:color w:val="000000"/>
          <w:sz w:val="22"/>
          <w:szCs w:val="22"/>
        </w:rPr>
        <w:t>,</w:t>
      </w:r>
      <w:r w:rsidRPr="00183DB1">
        <w:rPr>
          <w:rFonts w:ascii="Arial" w:hAnsi="Arial" w:cs="Arial"/>
          <w:i/>
          <w:color w:val="000000"/>
          <w:sz w:val="22"/>
          <w:szCs w:val="22"/>
        </w:rPr>
        <w:t xml:space="preserve"> </w:t>
      </w:r>
      <w:r w:rsidRPr="00183DB1">
        <w:rPr>
          <w:rFonts w:ascii="Arial" w:hAnsi="Arial" w:cs="Arial"/>
          <w:iCs/>
          <w:color w:val="000000"/>
          <w:sz w:val="22"/>
          <w:szCs w:val="22"/>
        </w:rPr>
        <w:t>47</w:t>
      </w:r>
      <w:r w:rsidRPr="00183DB1">
        <w:rPr>
          <w:rFonts w:ascii="Arial" w:hAnsi="Arial" w:cs="Arial"/>
          <w:color w:val="000000"/>
          <w:sz w:val="22"/>
          <w:szCs w:val="22"/>
        </w:rPr>
        <w:t xml:space="preserve">(2), 308-331. </w:t>
      </w:r>
    </w:p>
    <w:p w14:paraId="2142F18E"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56240E1A" w14:textId="40012C8F" w:rsidR="002E435D" w:rsidRPr="00CF6686" w:rsidRDefault="002E435D" w:rsidP="00CF6686">
      <w:pPr>
        <w:spacing w:line="360" w:lineRule="auto"/>
        <w:jc w:val="both"/>
        <w:rPr>
          <w:rFonts w:ascii="Arial" w:hAnsi="Arial" w:cs="Arial"/>
          <w:sz w:val="22"/>
          <w:szCs w:val="22"/>
        </w:rPr>
      </w:pPr>
      <w:r w:rsidRPr="00183DB1">
        <w:rPr>
          <w:rFonts w:ascii="Arial" w:hAnsi="Arial" w:cs="Arial"/>
          <w:sz w:val="22"/>
          <w:szCs w:val="22"/>
        </w:rPr>
        <w:t xml:space="preserve">Richter, M. (2012). </w:t>
      </w:r>
      <w:r w:rsidR="00871424">
        <w:rPr>
          <w:rFonts w:ascii="Arial" w:hAnsi="Arial" w:cs="Arial"/>
          <w:sz w:val="22"/>
          <w:szCs w:val="22"/>
        </w:rPr>
        <w:t>‘</w:t>
      </w:r>
      <w:r w:rsidRPr="00183DB1">
        <w:rPr>
          <w:rFonts w:ascii="Arial" w:hAnsi="Arial" w:cs="Arial"/>
          <w:sz w:val="22"/>
          <w:szCs w:val="22"/>
        </w:rPr>
        <w:t xml:space="preserve">Sex Work as a </w:t>
      </w:r>
      <w:r w:rsidR="007D6F2E">
        <w:rPr>
          <w:rFonts w:ascii="Arial" w:hAnsi="Arial" w:cs="Arial"/>
          <w:sz w:val="22"/>
          <w:szCs w:val="22"/>
        </w:rPr>
        <w:t>T</w:t>
      </w:r>
      <w:r w:rsidRPr="00183DB1">
        <w:rPr>
          <w:rFonts w:ascii="Arial" w:hAnsi="Arial" w:cs="Arial"/>
          <w:sz w:val="22"/>
          <w:szCs w:val="22"/>
        </w:rPr>
        <w:t xml:space="preserve">est </w:t>
      </w:r>
      <w:r w:rsidR="007D6F2E">
        <w:rPr>
          <w:rFonts w:ascii="Arial" w:hAnsi="Arial" w:cs="Arial"/>
          <w:sz w:val="22"/>
          <w:szCs w:val="22"/>
        </w:rPr>
        <w:t>C</w:t>
      </w:r>
      <w:r w:rsidRPr="00183DB1">
        <w:rPr>
          <w:rFonts w:ascii="Arial" w:hAnsi="Arial" w:cs="Arial"/>
          <w:sz w:val="22"/>
          <w:szCs w:val="22"/>
        </w:rPr>
        <w:t xml:space="preserve">ase for African </w:t>
      </w:r>
      <w:r w:rsidR="007D6F2E">
        <w:rPr>
          <w:rFonts w:ascii="Arial" w:hAnsi="Arial" w:cs="Arial"/>
          <w:sz w:val="22"/>
          <w:szCs w:val="22"/>
        </w:rPr>
        <w:t>F</w:t>
      </w:r>
      <w:r w:rsidRPr="00183DB1">
        <w:rPr>
          <w:rFonts w:ascii="Arial" w:hAnsi="Arial" w:cs="Arial"/>
          <w:sz w:val="22"/>
          <w:szCs w:val="22"/>
        </w:rPr>
        <w:t>eminism</w:t>
      </w:r>
      <w:r w:rsidR="00871424">
        <w:rPr>
          <w:rFonts w:ascii="Arial" w:hAnsi="Arial" w:cs="Arial"/>
          <w:sz w:val="22"/>
          <w:szCs w:val="22"/>
        </w:rPr>
        <w:t>’</w:t>
      </w:r>
      <w:r w:rsidRPr="00183DB1">
        <w:rPr>
          <w:rFonts w:ascii="Arial" w:hAnsi="Arial" w:cs="Arial"/>
          <w:sz w:val="22"/>
          <w:szCs w:val="22"/>
        </w:rPr>
        <w:t xml:space="preserve">. </w:t>
      </w:r>
      <w:r w:rsidRPr="00183DB1">
        <w:rPr>
          <w:rFonts w:ascii="Arial" w:hAnsi="Arial" w:cs="Arial"/>
          <w:i/>
          <w:iCs/>
          <w:sz w:val="22"/>
          <w:szCs w:val="22"/>
        </w:rPr>
        <w:t>A Journal on African Women’s Experiences</w:t>
      </w:r>
      <w:r w:rsidR="004562AF" w:rsidRPr="00183DB1">
        <w:rPr>
          <w:rFonts w:ascii="Arial" w:hAnsi="Arial" w:cs="Arial"/>
          <w:sz w:val="22"/>
          <w:szCs w:val="22"/>
        </w:rPr>
        <w:t>, 2(1)</w:t>
      </w:r>
      <w:r w:rsidR="00816C5A" w:rsidRPr="00CF6686">
        <w:rPr>
          <w:rFonts w:ascii="Arial" w:hAnsi="Arial" w:cs="Arial"/>
          <w:sz w:val="22"/>
          <w:szCs w:val="22"/>
        </w:rPr>
        <w:t xml:space="preserve">, 62. </w:t>
      </w:r>
    </w:p>
    <w:p w14:paraId="3D517E1A" w14:textId="77777777" w:rsidR="00C023BC" w:rsidRPr="00183DB1" w:rsidRDefault="00C023BC" w:rsidP="00CF6686">
      <w:pPr>
        <w:spacing w:line="360" w:lineRule="auto"/>
        <w:ind w:left="720" w:hanging="720"/>
        <w:jc w:val="both"/>
        <w:rPr>
          <w:rFonts w:ascii="Arial" w:hAnsi="Arial" w:cs="Arial"/>
          <w:sz w:val="22"/>
          <w:szCs w:val="22"/>
        </w:rPr>
      </w:pPr>
    </w:p>
    <w:p w14:paraId="00000090" w14:textId="39C220D3" w:rsidR="00BF420B"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183DB1">
        <w:rPr>
          <w:rFonts w:ascii="Arial" w:hAnsi="Arial" w:cs="Arial"/>
          <w:color w:val="000000"/>
          <w:sz w:val="22"/>
          <w:szCs w:val="22"/>
        </w:rPr>
        <w:t>Rivers</w:t>
      </w:r>
      <w:r w:rsidRPr="00183DB1">
        <w:rPr>
          <w:rFonts w:ascii="Cambria Math" w:hAnsi="Cambria Math" w:cs="Cambria Math"/>
          <w:color w:val="000000"/>
          <w:sz w:val="22"/>
          <w:szCs w:val="22"/>
        </w:rPr>
        <w:t>‐</w:t>
      </w:r>
      <w:r w:rsidRPr="00183DB1">
        <w:rPr>
          <w:rFonts w:ascii="Arial" w:hAnsi="Arial" w:cs="Arial"/>
          <w:color w:val="000000"/>
          <w:sz w:val="22"/>
          <w:szCs w:val="22"/>
        </w:rPr>
        <w:t xml:space="preserve">Moore, M. (2010). But the </w:t>
      </w:r>
      <w:r w:rsidR="007D6F2E">
        <w:rPr>
          <w:rFonts w:ascii="Arial" w:hAnsi="Arial" w:cs="Arial"/>
          <w:color w:val="000000"/>
          <w:sz w:val="22"/>
          <w:szCs w:val="22"/>
        </w:rPr>
        <w:t>K</w:t>
      </w:r>
      <w:r w:rsidRPr="00183DB1">
        <w:rPr>
          <w:rFonts w:ascii="Arial" w:hAnsi="Arial" w:cs="Arial"/>
          <w:color w:val="000000"/>
          <w:sz w:val="22"/>
          <w:szCs w:val="22"/>
        </w:rPr>
        <w:t xml:space="preserve">ids are </w:t>
      </w:r>
      <w:r w:rsidR="007D6F2E">
        <w:rPr>
          <w:rFonts w:ascii="Arial" w:hAnsi="Arial" w:cs="Arial"/>
          <w:color w:val="000000"/>
          <w:sz w:val="22"/>
          <w:szCs w:val="22"/>
        </w:rPr>
        <w:t>O</w:t>
      </w:r>
      <w:r w:rsidRPr="00183DB1">
        <w:rPr>
          <w:rFonts w:ascii="Arial" w:hAnsi="Arial" w:cs="Arial"/>
          <w:color w:val="000000"/>
          <w:sz w:val="22"/>
          <w:szCs w:val="22"/>
        </w:rPr>
        <w:t xml:space="preserve">kay: </w:t>
      </w:r>
      <w:r w:rsidR="007D6F2E">
        <w:rPr>
          <w:rFonts w:ascii="Arial" w:hAnsi="Arial" w:cs="Arial"/>
          <w:color w:val="000000"/>
          <w:sz w:val="22"/>
          <w:szCs w:val="22"/>
        </w:rPr>
        <w:t>M</w:t>
      </w:r>
      <w:r w:rsidRPr="00183DB1">
        <w:rPr>
          <w:rFonts w:ascii="Arial" w:hAnsi="Arial" w:cs="Arial"/>
          <w:color w:val="000000"/>
          <w:sz w:val="22"/>
          <w:szCs w:val="22"/>
        </w:rPr>
        <w:t xml:space="preserve">otherhood, </w:t>
      </w:r>
      <w:r w:rsidR="007D6F2E">
        <w:rPr>
          <w:rFonts w:ascii="Arial" w:hAnsi="Arial" w:cs="Arial"/>
          <w:color w:val="000000"/>
          <w:sz w:val="22"/>
          <w:szCs w:val="22"/>
        </w:rPr>
        <w:t>C</w:t>
      </w:r>
      <w:r w:rsidRPr="00183DB1">
        <w:rPr>
          <w:rFonts w:ascii="Arial" w:hAnsi="Arial" w:cs="Arial"/>
          <w:color w:val="000000"/>
          <w:sz w:val="22"/>
          <w:szCs w:val="22"/>
        </w:rPr>
        <w:t xml:space="preserve">onsumption and </w:t>
      </w:r>
      <w:r w:rsidR="007D6F2E">
        <w:rPr>
          <w:rFonts w:ascii="Arial" w:hAnsi="Arial" w:cs="Arial"/>
          <w:color w:val="000000"/>
          <w:sz w:val="22"/>
          <w:szCs w:val="22"/>
        </w:rPr>
        <w:t>S</w:t>
      </w:r>
      <w:r w:rsidRPr="00183DB1">
        <w:rPr>
          <w:rFonts w:ascii="Arial" w:hAnsi="Arial" w:cs="Arial"/>
          <w:color w:val="000000"/>
          <w:sz w:val="22"/>
          <w:szCs w:val="22"/>
        </w:rPr>
        <w:t xml:space="preserve">ex </w:t>
      </w:r>
      <w:r w:rsidR="007D6F2E">
        <w:rPr>
          <w:rFonts w:ascii="Arial" w:hAnsi="Arial" w:cs="Arial"/>
          <w:color w:val="000000"/>
          <w:sz w:val="22"/>
          <w:szCs w:val="22"/>
        </w:rPr>
        <w:t>W</w:t>
      </w:r>
      <w:r w:rsidRPr="00183DB1">
        <w:rPr>
          <w:rFonts w:ascii="Arial" w:hAnsi="Arial" w:cs="Arial"/>
          <w:color w:val="000000"/>
          <w:sz w:val="22"/>
          <w:szCs w:val="22"/>
        </w:rPr>
        <w:t xml:space="preserve">ork in </w:t>
      </w:r>
      <w:r w:rsidR="007D6F2E">
        <w:rPr>
          <w:rFonts w:ascii="Arial" w:hAnsi="Arial" w:cs="Arial"/>
          <w:color w:val="000000"/>
          <w:sz w:val="22"/>
          <w:szCs w:val="22"/>
        </w:rPr>
        <w:t>N</w:t>
      </w:r>
      <w:r w:rsidRPr="00183DB1">
        <w:rPr>
          <w:rFonts w:ascii="Arial" w:hAnsi="Arial" w:cs="Arial"/>
          <w:color w:val="000000"/>
          <w:sz w:val="22"/>
          <w:szCs w:val="22"/>
        </w:rPr>
        <w:t>eo</w:t>
      </w:r>
      <w:r w:rsidRPr="00183DB1">
        <w:rPr>
          <w:rFonts w:ascii="Cambria Math" w:hAnsi="Cambria Math" w:cs="Cambria Math"/>
          <w:color w:val="000000"/>
          <w:sz w:val="22"/>
          <w:szCs w:val="22"/>
        </w:rPr>
        <w:t>‐</w:t>
      </w:r>
      <w:r w:rsidR="007D6F2E">
        <w:rPr>
          <w:rFonts w:ascii="Arial" w:hAnsi="Arial" w:cs="Arial"/>
          <w:color w:val="000000"/>
          <w:sz w:val="22"/>
          <w:szCs w:val="22"/>
        </w:rPr>
        <w:t>L</w:t>
      </w:r>
      <w:r w:rsidRPr="00183DB1">
        <w:rPr>
          <w:rFonts w:ascii="Arial" w:hAnsi="Arial" w:cs="Arial"/>
          <w:color w:val="000000"/>
          <w:sz w:val="22"/>
          <w:szCs w:val="22"/>
        </w:rPr>
        <w:t xml:space="preserve">iberal Latin America. </w:t>
      </w:r>
      <w:r w:rsidRPr="00353C8F">
        <w:rPr>
          <w:rFonts w:ascii="Arial" w:hAnsi="Arial" w:cs="Arial"/>
          <w:i/>
          <w:color w:val="000000"/>
          <w:sz w:val="22"/>
          <w:szCs w:val="22"/>
        </w:rPr>
        <w:t>The British Journal of Sociology</w:t>
      </w:r>
      <w:r w:rsidRPr="00353C8F">
        <w:rPr>
          <w:rFonts w:ascii="Arial" w:hAnsi="Arial" w:cs="Arial"/>
          <w:color w:val="000000"/>
          <w:sz w:val="22"/>
          <w:szCs w:val="22"/>
        </w:rPr>
        <w:t>,</w:t>
      </w:r>
      <w:r w:rsidRPr="00CF6686">
        <w:rPr>
          <w:rFonts w:ascii="Arial" w:hAnsi="Arial" w:cs="Arial"/>
          <w:color w:val="000000"/>
          <w:sz w:val="22"/>
          <w:szCs w:val="22"/>
        </w:rPr>
        <w:t xml:space="preserve"> 61</w:t>
      </w:r>
      <w:r w:rsidRPr="00183DB1">
        <w:rPr>
          <w:rFonts w:ascii="Arial" w:hAnsi="Arial" w:cs="Arial"/>
          <w:color w:val="000000"/>
          <w:sz w:val="22"/>
          <w:szCs w:val="22"/>
        </w:rPr>
        <w:t xml:space="preserve">(4), 716-736. </w:t>
      </w:r>
      <w:r w:rsidR="0050492B" w:rsidRPr="00CF6686">
        <w:rPr>
          <w:rFonts w:ascii="Arial" w:hAnsi="Arial" w:cs="Arial"/>
          <w:color w:val="000000"/>
          <w:sz w:val="22"/>
          <w:szCs w:val="22"/>
        </w:rPr>
        <w:t xml:space="preserve"> </w:t>
      </w:r>
    </w:p>
    <w:p w14:paraId="3E0D92D4"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00000091" w14:textId="4338BA5A" w:rsidR="00BF420B"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183DB1">
        <w:rPr>
          <w:rFonts w:ascii="Arial" w:hAnsi="Arial" w:cs="Arial"/>
          <w:color w:val="000000"/>
          <w:sz w:val="22"/>
          <w:szCs w:val="22"/>
        </w:rPr>
        <w:t xml:space="preserve">Sanders, T. (2016). </w:t>
      </w:r>
      <w:r w:rsidR="00871424">
        <w:rPr>
          <w:rFonts w:ascii="Arial" w:hAnsi="Arial" w:cs="Arial"/>
          <w:color w:val="000000"/>
          <w:sz w:val="22"/>
          <w:szCs w:val="22"/>
        </w:rPr>
        <w:t>‘</w:t>
      </w:r>
      <w:r w:rsidRPr="00183DB1">
        <w:rPr>
          <w:rFonts w:ascii="Arial" w:hAnsi="Arial" w:cs="Arial"/>
          <w:color w:val="000000"/>
          <w:sz w:val="22"/>
          <w:szCs w:val="22"/>
        </w:rPr>
        <w:t>Inevitably Violent? Dynamics of Space, Governance, and Stigma in Understanding Violence against Sex Workers</w:t>
      </w:r>
      <w:r w:rsidR="00871424">
        <w:rPr>
          <w:rFonts w:ascii="Arial" w:hAnsi="Arial" w:cs="Arial"/>
          <w:color w:val="000000"/>
          <w:sz w:val="22"/>
          <w:szCs w:val="22"/>
        </w:rPr>
        <w:t>’</w:t>
      </w:r>
      <w:r w:rsidRPr="00183DB1">
        <w:rPr>
          <w:rFonts w:ascii="Arial" w:hAnsi="Arial" w:cs="Arial"/>
          <w:color w:val="000000"/>
          <w:sz w:val="22"/>
          <w:szCs w:val="22"/>
        </w:rPr>
        <w:t>. In</w:t>
      </w:r>
      <w:r w:rsidR="004562AF" w:rsidRPr="00183DB1">
        <w:rPr>
          <w:rFonts w:ascii="Arial" w:hAnsi="Arial" w:cs="Arial"/>
          <w:color w:val="000000"/>
          <w:sz w:val="22"/>
          <w:szCs w:val="22"/>
        </w:rPr>
        <w:t xml:space="preserve"> </w:t>
      </w:r>
      <w:r w:rsidR="00871424">
        <w:rPr>
          <w:rFonts w:ascii="Arial" w:hAnsi="Arial" w:cs="Arial"/>
          <w:color w:val="222222"/>
          <w:sz w:val="22"/>
          <w:szCs w:val="22"/>
          <w:shd w:val="clear" w:color="auto" w:fill="FFFFFF"/>
        </w:rPr>
        <w:t>Austin, S., Hail-Jares, K., Crysanthi, L., &amp; Shdaimah, C. (eds.),</w:t>
      </w:r>
      <w:r w:rsidR="004562AF" w:rsidRPr="00183DB1">
        <w:rPr>
          <w:rFonts w:ascii="Arial" w:hAnsi="Arial" w:cs="Arial"/>
          <w:color w:val="222222"/>
          <w:sz w:val="22"/>
          <w:szCs w:val="22"/>
          <w:shd w:val="clear" w:color="auto" w:fill="FFFFFF"/>
        </w:rPr>
        <w:t xml:space="preserve"> </w:t>
      </w:r>
      <w:r w:rsidR="004562AF" w:rsidRPr="00353C8F">
        <w:rPr>
          <w:rFonts w:ascii="Arial" w:hAnsi="Arial" w:cs="Arial"/>
          <w:i/>
          <w:iCs/>
          <w:color w:val="222222"/>
          <w:sz w:val="22"/>
          <w:szCs w:val="22"/>
          <w:shd w:val="clear" w:color="auto" w:fill="FFFFFF"/>
        </w:rPr>
        <w:t xml:space="preserve">Problematizing </w:t>
      </w:r>
      <w:r w:rsidR="007D6F2E">
        <w:rPr>
          <w:rFonts w:ascii="Arial" w:hAnsi="Arial" w:cs="Arial"/>
          <w:i/>
          <w:iCs/>
          <w:color w:val="222222"/>
          <w:sz w:val="22"/>
          <w:szCs w:val="22"/>
          <w:shd w:val="clear" w:color="auto" w:fill="FFFFFF"/>
        </w:rPr>
        <w:t>P</w:t>
      </w:r>
      <w:r w:rsidR="004562AF" w:rsidRPr="00353C8F">
        <w:rPr>
          <w:rFonts w:ascii="Arial" w:hAnsi="Arial" w:cs="Arial"/>
          <w:i/>
          <w:iCs/>
          <w:color w:val="222222"/>
          <w:sz w:val="22"/>
          <w:szCs w:val="22"/>
          <w:shd w:val="clear" w:color="auto" w:fill="FFFFFF"/>
        </w:rPr>
        <w:t xml:space="preserve">rostitution: </w:t>
      </w:r>
      <w:r w:rsidR="007D6F2E">
        <w:rPr>
          <w:rFonts w:ascii="Arial" w:hAnsi="Arial" w:cs="Arial"/>
          <w:i/>
          <w:iCs/>
          <w:color w:val="222222"/>
          <w:sz w:val="22"/>
          <w:szCs w:val="22"/>
          <w:shd w:val="clear" w:color="auto" w:fill="FFFFFF"/>
        </w:rPr>
        <w:t>C</w:t>
      </w:r>
      <w:r w:rsidR="004562AF" w:rsidRPr="00353C8F">
        <w:rPr>
          <w:rFonts w:ascii="Arial" w:hAnsi="Arial" w:cs="Arial"/>
          <w:i/>
          <w:iCs/>
          <w:color w:val="222222"/>
          <w:sz w:val="22"/>
          <w:szCs w:val="22"/>
          <w:shd w:val="clear" w:color="auto" w:fill="FFFFFF"/>
        </w:rPr>
        <w:t xml:space="preserve">ritical </w:t>
      </w:r>
      <w:r w:rsidR="007D6F2E">
        <w:rPr>
          <w:rFonts w:ascii="Arial" w:hAnsi="Arial" w:cs="Arial"/>
          <w:i/>
          <w:iCs/>
          <w:color w:val="222222"/>
          <w:sz w:val="22"/>
          <w:szCs w:val="22"/>
          <w:shd w:val="clear" w:color="auto" w:fill="FFFFFF"/>
        </w:rPr>
        <w:t>R</w:t>
      </w:r>
      <w:r w:rsidR="004562AF" w:rsidRPr="00353C8F">
        <w:rPr>
          <w:rFonts w:ascii="Arial" w:hAnsi="Arial" w:cs="Arial"/>
          <w:i/>
          <w:iCs/>
          <w:color w:val="222222"/>
          <w:sz w:val="22"/>
          <w:szCs w:val="22"/>
          <w:shd w:val="clear" w:color="auto" w:fill="FFFFFF"/>
        </w:rPr>
        <w:t xml:space="preserve">esearch and </w:t>
      </w:r>
      <w:r w:rsidR="007D6F2E">
        <w:rPr>
          <w:rFonts w:ascii="Arial" w:hAnsi="Arial" w:cs="Arial"/>
          <w:i/>
          <w:iCs/>
          <w:color w:val="222222"/>
          <w:sz w:val="22"/>
          <w:szCs w:val="22"/>
          <w:shd w:val="clear" w:color="auto" w:fill="FFFFFF"/>
        </w:rPr>
        <w:t>S</w:t>
      </w:r>
      <w:r w:rsidR="004562AF" w:rsidRPr="00353C8F">
        <w:rPr>
          <w:rFonts w:ascii="Arial" w:hAnsi="Arial" w:cs="Arial"/>
          <w:i/>
          <w:iCs/>
          <w:color w:val="222222"/>
          <w:sz w:val="22"/>
          <w:szCs w:val="22"/>
          <w:shd w:val="clear" w:color="auto" w:fill="FFFFFF"/>
        </w:rPr>
        <w:t>cholarshi</w:t>
      </w:r>
      <w:r w:rsidR="004562AF" w:rsidRPr="00353C8F">
        <w:rPr>
          <w:rFonts w:ascii="Arial" w:hAnsi="Arial" w:cs="Arial"/>
          <w:i/>
          <w:iCs/>
          <w:color w:val="000000"/>
          <w:sz w:val="22"/>
          <w:szCs w:val="22"/>
        </w:rPr>
        <w:t>p</w:t>
      </w:r>
      <w:r w:rsidRPr="002733EF">
        <w:rPr>
          <w:rFonts w:ascii="Arial" w:hAnsi="Arial" w:cs="Arial"/>
          <w:color w:val="000000"/>
          <w:sz w:val="22"/>
          <w:szCs w:val="22"/>
        </w:rPr>
        <w:t>. Emerald Group</w:t>
      </w:r>
      <w:r w:rsidR="00871424">
        <w:rPr>
          <w:rFonts w:ascii="Arial" w:hAnsi="Arial" w:cs="Arial"/>
          <w:color w:val="000000"/>
          <w:sz w:val="22"/>
          <w:szCs w:val="22"/>
        </w:rPr>
        <w:t>, Bingley</w:t>
      </w:r>
      <w:r w:rsidRPr="002733EF">
        <w:rPr>
          <w:rFonts w:ascii="Arial" w:hAnsi="Arial" w:cs="Arial"/>
          <w:color w:val="000000"/>
          <w:sz w:val="22"/>
          <w:szCs w:val="22"/>
        </w:rPr>
        <w:t xml:space="preserve">. </w:t>
      </w:r>
    </w:p>
    <w:p w14:paraId="705058E3"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00000092" w14:textId="0E87A21E" w:rsidR="00BF420B"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183DB1">
        <w:rPr>
          <w:rFonts w:ascii="Arial" w:hAnsi="Arial" w:cs="Arial"/>
          <w:color w:val="000000"/>
          <w:sz w:val="22"/>
          <w:szCs w:val="22"/>
        </w:rPr>
        <w:t xml:space="preserve">Sanders, T., &amp; Campbell, R. (2014). </w:t>
      </w:r>
      <w:r w:rsidR="00871424">
        <w:rPr>
          <w:rFonts w:ascii="Arial" w:hAnsi="Arial" w:cs="Arial"/>
          <w:color w:val="000000"/>
          <w:sz w:val="22"/>
          <w:szCs w:val="22"/>
        </w:rPr>
        <w:t>‘</w:t>
      </w:r>
      <w:r w:rsidRPr="00183DB1">
        <w:rPr>
          <w:rFonts w:ascii="Arial" w:hAnsi="Arial" w:cs="Arial"/>
          <w:color w:val="000000"/>
          <w:sz w:val="22"/>
          <w:szCs w:val="22"/>
        </w:rPr>
        <w:t xml:space="preserve">Criminalization, </w:t>
      </w:r>
      <w:r w:rsidR="007D6F2E">
        <w:rPr>
          <w:rFonts w:ascii="Arial" w:hAnsi="Arial" w:cs="Arial"/>
          <w:color w:val="000000"/>
          <w:sz w:val="22"/>
          <w:szCs w:val="22"/>
        </w:rPr>
        <w:t>P</w:t>
      </w:r>
      <w:r w:rsidRPr="00183DB1">
        <w:rPr>
          <w:rFonts w:ascii="Arial" w:hAnsi="Arial" w:cs="Arial"/>
          <w:color w:val="000000"/>
          <w:sz w:val="22"/>
          <w:szCs w:val="22"/>
        </w:rPr>
        <w:t xml:space="preserve">rotection and </w:t>
      </w:r>
      <w:r w:rsidR="007D6F2E">
        <w:rPr>
          <w:rFonts w:ascii="Arial" w:hAnsi="Arial" w:cs="Arial"/>
          <w:color w:val="000000"/>
          <w:sz w:val="22"/>
          <w:szCs w:val="22"/>
        </w:rPr>
        <w:t>R</w:t>
      </w:r>
      <w:r w:rsidRPr="00183DB1">
        <w:rPr>
          <w:rFonts w:ascii="Arial" w:hAnsi="Arial" w:cs="Arial"/>
          <w:color w:val="000000"/>
          <w:sz w:val="22"/>
          <w:szCs w:val="22"/>
        </w:rPr>
        <w:t xml:space="preserve">ights: Global </w:t>
      </w:r>
      <w:r w:rsidR="007D6F2E">
        <w:rPr>
          <w:rFonts w:ascii="Arial" w:hAnsi="Arial" w:cs="Arial"/>
          <w:color w:val="000000"/>
          <w:sz w:val="22"/>
          <w:szCs w:val="22"/>
        </w:rPr>
        <w:t>T</w:t>
      </w:r>
      <w:r w:rsidRPr="00183DB1">
        <w:rPr>
          <w:rFonts w:ascii="Arial" w:hAnsi="Arial" w:cs="Arial"/>
          <w:color w:val="000000"/>
          <w:sz w:val="22"/>
          <w:szCs w:val="22"/>
        </w:rPr>
        <w:t xml:space="preserve">ensions in the </w:t>
      </w:r>
      <w:r w:rsidR="007D6F2E">
        <w:rPr>
          <w:rFonts w:ascii="Arial" w:hAnsi="Arial" w:cs="Arial"/>
          <w:color w:val="000000"/>
          <w:sz w:val="22"/>
          <w:szCs w:val="22"/>
        </w:rPr>
        <w:t>G</w:t>
      </w:r>
      <w:r w:rsidRPr="00183DB1">
        <w:rPr>
          <w:rFonts w:ascii="Arial" w:hAnsi="Arial" w:cs="Arial"/>
          <w:color w:val="000000"/>
          <w:sz w:val="22"/>
          <w:szCs w:val="22"/>
        </w:rPr>
        <w:t xml:space="preserve">overnance of </w:t>
      </w:r>
      <w:r w:rsidR="007D6F2E">
        <w:rPr>
          <w:rFonts w:ascii="Arial" w:hAnsi="Arial" w:cs="Arial"/>
          <w:color w:val="000000"/>
          <w:sz w:val="22"/>
          <w:szCs w:val="22"/>
        </w:rPr>
        <w:t>C</w:t>
      </w:r>
      <w:r w:rsidRPr="00183DB1">
        <w:rPr>
          <w:rFonts w:ascii="Arial" w:hAnsi="Arial" w:cs="Arial"/>
          <w:color w:val="000000"/>
          <w:sz w:val="22"/>
          <w:szCs w:val="22"/>
        </w:rPr>
        <w:t xml:space="preserve">ommercial </w:t>
      </w:r>
      <w:r w:rsidR="007D6F2E">
        <w:rPr>
          <w:rFonts w:ascii="Arial" w:hAnsi="Arial" w:cs="Arial"/>
          <w:color w:val="000000"/>
          <w:sz w:val="22"/>
          <w:szCs w:val="22"/>
        </w:rPr>
        <w:t>S</w:t>
      </w:r>
      <w:r w:rsidRPr="00183DB1">
        <w:rPr>
          <w:rFonts w:ascii="Arial" w:hAnsi="Arial" w:cs="Arial"/>
          <w:color w:val="000000"/>
          <w:sz w:val="22"/>
          <w:szCs w:val="22"/>
        </w:rPr>
        <w:t>ex</w:t>
      </w:r>
      <w:r w:rsidR="00871424">
        <w:rPr>
          <w:rFonts w:ascii="Arial" w:hAnsi="Arial" w:cs="Arial"/>
          <w:color w:val="000000"/>
          <w:sz w:val="22"/>
          <w:szCs w:val="22"/>
        </w:rPr>
        <w:t>’</w:t>
      </w:r>
      <w:r w:rsidRPr="00183DB1">
        <w:rPr>
          <w:rFonts w:ascii="Arial" w:hAnsi="Arial" w:cs="Arial"/>
          <w:color w:val="000000"/>
          <w:sz w:val="22"/>
          <w:szCs w:val="22"/>
        </w:rPr>
        <w:t xml:space="preserve">. </w:t>
      </w:r>
      <w:r w:rsidRPr="00183DB1">
        <w:rPr>
          <w:rFonts w:ascii="Arial" w:hAnsi="Arial" w:cs="Arial"/>
          <w:i/>
          <w:color w:val="000000"/>
          <w:sz w:val="22"/>
          <w:szCs w:val="22"/>
        </w:rPr>
        <w:t>Criminology &amp; Criminal Justice</w:t>
      </w:r>
      <w:r w:rsidRPr="00353C8F">
        <w:rPr>
          <w:rFonts w:ascii="Arial" w:hAnsi="Arial" w:cs="Arial"/>
          <w:color w:val="000000"/>
          <w:sz w:val="22"/>
          <w:szCs w:val="22"/>
        </w:rPr>
        <w:t>,</w:t>
      </w:r>
      <w:r w:rsidRPr="00353C8F">
        <w:rPr>
          <w:rFonts w:ascii="Arial" w:hAnsi="Arial" w:cs="Arial"/>
          <w:i/>
          <w:color w:val="000000"/>
          <w:sz w:val="22"/>
          <w:szCs w:val="22"/>
        </w:rPr>
        <w:t xml:space="preserve"> 14</w:t>
      </w:r>
      <w:r w:rsidRPr="00353C8F">
        <w:rPr>
          <w:rFonts w:ascii="Arial" w:hAnsi="Arial" w:cs="Arial"/>
          <w:color w:val="000000"/>
          <w:sz w:val="22"/>
          <w:szCs w:val="22"/>
        </w:rPr>
        <w:t xml:space="preserve">(5), 535-548. </w:t>
      </w:r>
    </w:p>
    <w:p w14:paraId="374142F6"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00000094" w14:textId="54E77A08" w:rsidR="00BF420B"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183DB1">
        <w:rPr>
          <w:rFonts w:ascii="Arial" w:hAnsi="Arial" w:cs="Arial"/>
          <w:color w:val="000000"/>
          <w:sz w:val="22"/>
          <w:szCs w:val="22"/>
        </w:rPr>
        <w:t xml:space="preserve">Scorgie, F., Vasey, K., Harper, E., Richter, M., Nare, P., Maseko, S., &amp; Chersich, M. F. (2013). </w:t>
      </w:r>
      <w:r w:rsidR="00735EFD">
        <w:rPr>
          <w:rFonts w:ascii="Arial" w:hAnsi="Arial" w:cs="Arial"/>
          <w:color w:val="000000"/>
          <w:sz w:val="22"/>
          <w:szCs w:val="22"/>
        </w:rPr>
        <w:t>‘</w:t>
      </w:r>
      <w:r w:rsidRPr="00183DB1">
        <w:rPr>
          <w:rFonts w:ascii="Arial" w:hAnsi="Arial" w:cs="Arial"/>
          <w:color w:val="000000"/>
          <w:sz w:val="22"/>
          <w:szCs w:val="22"/>
        </w:rPr>
        <w:t xml:space="preserve">Human </w:t>
      </w:r>
      <w:r w:rsidR="007D6F2E">
        <w:rPr>
          <w:rFonts w:ascii="Arial" w:hAnsi="Arial" w:cs="Arial"/>
          <w:color w:val="000000"/>
          <w:sz w:val="22"/>
          <w:szCs w:val="22"/>
        </w:rPr>
        <w:t>R</w:t>
      </w:r>
      <w:r w:rsidRPr="00183DB1">
        <w:rPr>
          <w:rFonts w:ascii="Arial" w:hAnsi="Arial" w:cs="Arial"/>
          <w:color w:val="000000"/>
          <w:sz w:val="22"/>
          <w:szCs w:val="22"/>
        </w:rPr>
        <w:t xml:space="preserve">ights </w:t>
      </w:r>
      <w:r w:rsidR="007D6F2E">
        <w:rPr>
          <w:rFonts w:ascii="Arial" w:hAnsi="Arial" w:cs="Arial"/>
          <w:color w:val="000000"/>
          <w:sz w:val="22"/>
          <w:szCs w:val="22"/>
        </w:rPr>
        <w:t>A</w:t>
      </w:r>
      <w:r w:rsidRPr="00183DB1">
        <w:rPr>
          <w:rFonts w:ascii="Arial" w:hAnsi="Arial" w:cs="Arial"/>
          <w:color w:val="000000"/>
          <w:sz w:val="22"/>
          <w:szCs w:val="22"/>
        </w:rPr>
        <w:t xml:space="preserve">buses and </w:t>
      </w:r>
      <w:r w:rsidR="007D6F2E">
        <w:rPr>
          <w:rFonts w:ascii="Arial" w:hAnsi="Arial" w:cs="Arial"/>
          <w:color w:val="000000"/>
          <w:sz w:val="22"/>
          <w:szCs w:val="22"/>
        </w:rPr>
        <w:t>C</w:t>
      </w:r>
      <w:r w:rsidRPr="00183DB1">
        <w:rPr>
          <w:rFonts w:ascii="Arial" w:hAnsi="Arial" w:cs="Arial"/>
          <w:color w:val="000000"/>
          <w:sz w:val="22"/>
          <w:szCs w:val="22"/>
        </w:rPr>
        <w:t xml:space="preserve">ollective </w:t>
      </w:r>
      <w:r w:rsidR="007D6F2E">
        <w:rPr>
          <w:rFonts w:ascii="Arial" w:hAnsi="Arial" w:cs="Arial"/>
          <w:color w:val="000000"/>
          <w:sz w:val="22"/>
          <w:szCs w:val="22"/>
        </w:rPr>
        <w:t>R</w:t>
      </w:r>
      <w:r w:rsidRPr="00183DB1">
        <w:rPr>
          <w:rFonts w:ascii="Arial" w:hAnsi="Arial" w:cs="Arial"/>
          <w:color w:val="000000"/>
          <w:sz w:val="22"/>
          <w:szCs w:val="22"/>
        </w:rPr>
        <w:t xml:space="preserve">esilience among </w:t>
      </w:r>
      <w:r w:rsidR="007D6F2E">
        <w:rPr>
          <w:rFonts w:ascii="Arial" w:hAnsi="Arial" w:cs="Arial"/>
          <w:color w:val="000000"/>
          <w:sz w:val="22"/>
          <w:szCs w:val="22"/>
        </w:rPr>
        <w:t>S</w:t>
      </w:r>
      <w:r w:rsidRPr="00183DB1">
        <w:rPr>
          <w:rFonts w:ascii="Arial" w:hAnsi="Arial" w:cs="Arial"/>
          <w:color w:val="000000"/>
          <w:sz w:val="22"/>
          <w:szCs w:val="22"/>
        </w:rPr>
        <w:t xml:space="preserve">ex </w:t>
      </w:r>
      <w:r w:rsidR="007D6F2E">
        <w:rPr>
          <w:rFonts w:ascii="Arial" w:hAnsi="Arial" w:cs="Arial"/>
          <w:color w:val="000000"/>
          <w:sz w:val="22"/>
          <w:szCs w:val="22"/>
        </w:rPr>
        <w:t>W</w:t>
      </w:r>
      <w:r w:rsidRPr="00183DB1">
        <w:rPr>
          <w:rFonts w:ascii="Arial" w:hAnsi="Arial" w:cs="Arial"/>
          <w:color w:val="000000"/>
          <w:sz w:val="22"/>
          <w:szCs w:val="22"/>
        </w:rPr>
        <w:t xml:space="preserve">orkers in </w:t>
      </w:r>
      <w:r w:rsidR="007D6F2E">
        <w:rPr>
          <w:rFonts w:ascii="Arial" w:hAnsi="Arial" w:cs="Arial"/>
          <w:color w:val="000000"/>
          <w:sz w:val="22"/>
          <w:szCs w:val="22"/>
        </w:rPr>
        <w:t>F</w:t>
      </w:r>
      <w:r w:rsidRPr="00183DB1">
        <w:rPr>
          <w:rFonts w:ascii="Arial" w:hAnsi="Arial" w:cs="Arial"/>
          <w:color w:val="000000"/>
          <w:sz w:val="22"/>
          <w:szCs w:val="22"/>
        </w:rPr>
        <w:t xml:space="preserve">our African </w:t>
      </w:r>
      <w:r w:rsidR="007D6F2E">
        <w:rPr>
          <w:rFonts w:ascii="Arial" w:hAnsi="Arial" w:cs="Arial"/>
          <w:color w:val="000000"/>
          <w:sz w:val="22"/>
          <w:szCs w:val="22"/>
        </w:rPr>
        <w:t>C</w:t>
      </w:r>
      <w:r w:rsidRPr="00183DB1">
        <w:rPr>
          <w:rFonts w:ascii="Arial" w:hAnsi="Arial" w:cs="Arial"/>
          <w:color w:val="000000"/>
          <w:sz w:val="22"/>
          <w:szCs w:val="22"/>
        </w:rPr>
        <w:t xml:space="preserve">ountries: </w:t>
      </w:r>
      <w:r w:rsidR="00BC6C57" w:rsidRPr="00183DB1">
        <w:rPr>
          <w:rFonts w:ascii="Arial" w:hAnsi="Arial" w:cs="Arial"/>
          <w:color w:val="000000"/>
          <w:sz w:val="22"/>
          <w:szCs w:val="22"/>
        </w:rPr>
        <w:t>A</w:t>
      </w:r>
      <w:r w:rsidRPr="00183DB1">
        <w:rPr>
          <w:rFonts w:ascii="Arial" w:hAnsi="Arial" w:cs="Arial"/>
          <w:color w:val="000000"/>
          <w:sz w:val="22"/>
          <w:szCs w:val="22"/>
        </w:rPr>
        <w:t xml:space="preserve"> </w:t>
      </w:r>
      <w:r w:rsidR="007D6F2E">
        <w:rPr>
          <w:rFonts w:ascii="Arial" w:hAnsi="Arial" w:cs="Arial"/>
          <w:color w:val="000000"/>
          <w:sz w:val="22"/>
          <w:szCs w:val="22"/>
        </w:rPr>
        <w:t>Q</w:t>
      </w:r>
      <w:r w:rsidRPr="00183DB1">
        <w:rPr>
          <w:rFonts w:ascii="Arial" w:hAnsi="Arial" w:cs="Arial"/>
          <w:color w:val="000000"/>
          <w:sz w:val="22"/>
          <w:szCs w:val="22"/>
        </w:rPr>
        <w:t xml:space="preserve">ualitative </w:t>
      </w:r>
      <w:r w:rsidR="007D6F2E">
        <w:rPr>
          <w:rFonts w:ascii="Arial" w:hAnsi="Arial" w:cs="Arial"/>
          <w:color w:val="000000"/>
          <w:sz w:val="22"/>
          <w:szCs w:val="22"/>
        </w:rPr>
        <w:t>S</w:t>
      </w:r>
      <w:r w:rsidRPr="00183DB1">
        <w:rPr>
          <w:rFonts w:ascii="Arial" w:hAnsi="Arial" w:cs="Arial"/>
          <w:color w:val="000000"/>
          <w:sz w:val="22"/>
          <w:szCs w:val="22"/>
        </w:rPr>
        <w:t>tudy</w:t>
      </w:r>
      <w:r w:rsidR="00735EFD">
        <w:rPr>
          <w:rFonts w:ascii="Arial" w:hAnsi="Arial" w:cs="Arial"/>
          <w:color w:val="000000"/>
          <w:sz w:val="22"/>
          <w:szCs w:val="22"/>
        </w:rPr>
        <w:t>’</w:t>
      </w:r>
      <w:r w:rsidRPr="00183DB1">
        <w:rPr>
          <w:rFonts w:ascii="Arial" w:hAnsi="Arial" w:cs="Arial"/>
          <w:color w:val="000000"/>
          <w:sz w:val="22"/>
          <w:szCs w:val="22"/>
        </w:rPr>
        <w:t xml:space="preserve">. </w:t>
      </w:r>
      <w:r w:rsidRPr="00183DB1">
        <w:rPr>
          <w:rFonts w:ascii="Arial" w:hAnsi="Arial" w:cs="Arial"/>
          <w:i/>
          <w:color w:val="000000"/>
          <w:sz w:val="22"/>
          <w:szCs w:val="22"/>
        </w:rPr>
        <w:t xml:space="preserve">Globalization and </w:t>
      </w:r>
      <w:r w:rsidR="00C73FD1" w:rsidRPr="00353C8F">
        <w:rPr>
          <w:rFonts w:ascii="Arial" w:hAnsi="Arial" w:cs="Arial"/>
          <w:i/>
          <w:color w:val="000000"/>
          <w:sz w:val="22"/>
          <w:szCs w:val="22"/>
        </w:rPr>
        <w:t>H</w:t>
      </w:r>
      <w:r w:rsidRPr="00353C8F">
        <w:rPr>
          <w:rFonts w:ascii="Arial" w:hAnsi="Arial" w:cs="Arial"/>
          <w:i/>
          <w:color w:val="000000"/>
          <w:sz w:val="22"/>
          <w:szCs w:val="22"/>
        </w:rPr>
        <w:t>ealth</w:t>
      </w:r>
      <w:r w:rsidRPr="00353C8F">
        <w:rPr>
          <w:rFonts w:ascii="Arial" w:hAnsi="Arial" w:cs="Arial"/>
          <w:color w:val="000000"/>
          <w:sz w:val="22"/>
          <w:szCs w:val="22"/>
        </w:rPr>
        <w:t>,</w:t>
      </w:r>
      <w:r w:rsidRPr="002733EF">
        <w:rPr>
          <w:rFonts w:ascii="Arial" w:hAnsi="Arial" w:cs="Arial"/>
          <w:i/>
          <w:color w:val="000000"/>
          <w:sz w:val="22"/>
          <w:szCs w:val="22"/>
        </w:rPr>
        <w:t xml:space="preserve"> </w:t>
      </w:r>
      <w:r w:rsidRPr="0083357F">
        <w:rPr>
          <w:rFonts w:ascii="Arial" w:hAnsi="Arial" w:cs="Arial"/>
          <w:iCs/>
          <w:color w:val="000000"/>
          <w:sz w:val="22"/>
          <w:szCs w:val="22"/>
        </w:rPr>
        <w:t>9</w:t>
      </w:r>
      <w:r w:rsidRPr="0083357F">
        <w:rPr>
          <w:rFonts w:ascii="Arial" w:hAnsi="Arial" w:cs="Arial"/>
          <w:color w:val="000000"/>
          <w:sz w:val="22"/>
          <w:szCs w:val="22"/>
        </w:rPr>
        <w:t xml:space="preserve">(1), 1-13. </w:t>
      </w:r>
    </w:p>
    <w:p w14:paraId="147465A9"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00000095" w14:textId="54F3C28B" w:rsidR="00BF420B"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183DB1">
        <w:rPr>
          <w:rFonts w:ascii="Arial" w:hAnsi="Arial" w:cs="Arial"/>
          <w:color w:val="000000"/>
          <w:sz w:val="22"/>
          <w:szCs w:val="22"/>
        </w:rPr>
        <w:t xml:space="preserve">Scoular, J. (2010). </w:t>
      </w:r>
      <w:r w:rsidR="00735EFD">
        <w:rPr>
          <w:rFonts w:ascii="Arial" w:hAnsi="Arial" w:cs="Arial"/>
          <w:color w:val="000000"/>
          <w:sz w:val="22"/>
          <w:szCs w:val="22"/>
        </w:rPr>
        <w:t>‘</w:t>
      </w:r>
      <w:r w:rsidR="00D65D98" w:rsidRPr="00CF6686">
        <w:rPr>
          <w:rFonts w:ascii="Arial" w:hAnsi="Arial" w:cs="Arial"/>
          <w:color w:val="000000"/>
          <w:sz w:val="22"/>
          <w:szCs w:val="22"/>
        </w:rPr>
        <w:t>W</w:t>
      </w:r>
      <w:r w:rsidRPr="00183DB1">
        <w:rPr>
          <w:rFonts w:ascii="Arial" w:hAnsi="Arial" w:cs="Arial"/>
          <w:color w:val="000000"/>
          <w:sz w:val="22"/>
          <w:szCs w:val="22"/>
        </w:rPr>
        <w:t xml:space="preserve">hat's </w:t>
      </w:r>
      <w:r w:rsidR="007D6F2E">
        <w:rPr>
          <w:rFonts w:ascii="Arial" w:hAnsi="Arial" w:cs="Arial"/>
          <w:color w:val="000000"/>
          <w:sz w:val="22"/>
          <w:szCs w:val="22"/>
        </w:rPr>
        <w:t>L</w:t>
      </w:r>
      <w:r w:rsidRPr="00183DB1">
        <w:rPr>
          <w:rFonts w:ascii="Arial" w:hAnsi="Arial" w:cs="Arial"/>
          <w:color w:val="000000"/>
          <w:sz w:val="22"/>
          <w:szCs w:val="22"/>
        </w:rPr>
        <w:t xml:space="preserve">aw </w:t>
      </w:r>
      <w:r w:rsidR="007D6F2E">
        <w:rPr>
          <w:rFonts w:ascii="Arial" w:hAnsi="Arial" w:cs="Arial"/>
          <w:color w:val="000000"/>
          <w:sz w:val="22"/>
          <w:szCs w:val="22"/>
        </w:rPr>
        <w:t>G</w:t>
      </w:r>
      <w:r w:rsidRPr="00183DB1">
        <w:rPr>
          <w:rFonts w:ascii="Arial" w:hAnsi="Arial" w:cs="Arial"/>
          <w:color w:val="000000"/>
          <w:sz w:val="22"/>
          <w:szCs w:val="22"/>
        </w:rPr>
        <w:t xml:space="preserve">ot to do </w:t>
      </w:r>
      <w:r w:rsidR="007D6F2E">
        <w:rPr>
          <w:rFonts w:ascii="Arial" w:hAnsi="Arial" w:cs="Arial"/>
          <w:color w:val="000000"/>
          <w:sz w:val="22"/>
          <w:szCs w:val="22"/>
        </w:rPr>
        <w:t>W</w:t>
      </w:r>
      <w:r w:rsidRPr="00183DB1">
        <w:rPr>
          <w:rFonts w:ascii="Arial" w:hAnsi="Arial" w:cs="Arial"/>
          <w:color w:val="000000"/>
          <w:sz w:val="22"/>
          <w:szCs w:val="22"/>
        </w:rPr>
        <w:t xml:space="preserve">ith </w:t>
      </w:r>
      <w:r w:rsidR="007D6F2E">
        <w:rPr>
          <w:rFonts w:ascii="Arial" w:hAnsi="Arial" w:cs="Arial"/>
          <w:color w:val="000000"/>
          <w:sz w:val="22"/>
          <w:szCs w:val="22"/>
        </w:rPr>
        <w:t>It</w:t>
      </w:r>
      <w:r w:rsidRPr="00183DB1">
        <w:rPr>
          <w:rFonts w:ascii="Arial" w:hAnsi="Arial" w:cs="Arial"/>
          <w:color w:val="000000"/>
          <w:sz w:val="22"/>
          <w:szCs w:val="22"/>
        </w:rPr>
        <w:t xml:space="preserve">? How and </w:t>
      </w:r>
      <w:r w:rsidR="007D6F2E">
        <w:rPr>
          <w:rFonts w:ascii="Arial" w:hAnsi="Arial" w:cs="Arial"/>
          <w:color w:val="000000"/>
          <w:sz w:val="22"/>
          <w:szCs w:val="22"/>
        </w:rPr>
        <w:t>W</w:t>
      </w:r>
      <w:r w:rsidRPr="00183DB1">
        <w:rPr>
          <w:rFonts w:ascii="Arial" w:hAnsi="Arial" w:cs="Arial"/>
          <w:color w:val="000000"/>
          <w:sz w:val="22"/>
          <w:szCs w:val="22"/>
        </w:rPr>
        <w:t xml:space="preserve">hy </w:t>
      </w:r>
      <w:r w:rsidR="007D6F2E">
        <w:rPr>
          <w:rFonts w:ascii="Arial" w:hAnsi="Arial" w:cs="Arial"/>
          <w:color w:val="000000"/>
          <w:sz w:val="22"/>
          <w:szCs w:val="22"/>
        </w:rPr>
        <w:t>L</w:t>
      </w:r>
      <w:r w:rsidRPr="00183DB1">
        <w:rPr>
          <w:rFonts w:ascii="Arial" w:hAnsi="Arial" w:cs="Arial"/>
          <w:color w:val="000000"/>
          <w:sz w:val="22"/>
          <w:szCs w:val="22"/>
        </w:rPr>
        <w:t xml:space="preserve">aw </w:t>
      </w:r>
      <w:r w:rsidR="007D6F2E">
        <w:rPr>
          <w:rFonts w:ascii="Arial" w:hAnsi="Arial" w:cs="Arial"/>
          <w:color w:val="000000"/>
          <w:sz w:val="22"/>
          <w:szCs w:val="22"/>
        </w:rPr>
        <w:t>M</w:t>
      </w:r>
      <w:r w:rsidRPr="00183DB1">
        <w:rPr>
          <w:rFonts w:ascii="Arial" w:hAnsi="Arial" w:cs="Arial"/>
          <w:color w:val="000000"/>
          <w:sz w:val="22"/>
          <w:szCs w:val="22"/>
        </w:rPr>
        <w:t xml:space="preserve">atters in the </w:t>
      </w:r>
      <w:r w:rsidR="007D6F2E">
        <w:rPr>
          <w:rFonts w:ascii="Arial" w:hAnsi="Arial" w:cs="Arial"/>
          <w:color w:val="000000"/>
          <w:sz w:val="22"/>
          <w:szCs w:val="22"/>
        </w:rPr>
        <w:t>R</w:t>
      </w:r>
      <w:r w:rsidRPr="00183DB1">
        <w:rPr>
          <w:rFonts w:ascii="Arial" w:hAnsi="Arial" w:cs="Arial"/>
          <w:color w:val="000000"/>
          <w:sz w:val="22"/>
          <w:szCs w:val="22"/>
        </w:rPr>
        <w:t xml:space="preserve">egulation of </w:t>
      </w:r>
      <w:r w:rsidR="007D6F2E">
        <w:rPr>
          <w:rFonts w:ascii="Arial" w:hAnsi="Arial" w:cs="Arial"/>
          <w:color w:val="000000"/>
          <w:sz w:val="22"/>
          <w:szCs w:val="22"/>
        </w:rPr>
        <w:t>S</w:t>
      </w:r>
      <w:r w:rsidRPr="00183DB1">
        <w:rPr>
          <w:rFonts w:ascii="Arial" w:hAnsi="Arial" w:cs="Arial"/>
          <w:color w:val="000000"/>
          <w:sz w:val="22"/>
          <w:szCs w:val="22"/>
        </w:rPr>
        <w:t xml:space="preserve">ex </w:t>
      </w:r>
      <w:r w:rsidR="007D6F2E">
        <w:rPr>
          <w:rFonts w:ascii="Arial" w:hAnsi="Arial" w:cs="Arial"/>
          <w:color w:val="000000"/>
          <w:sz w:val="22"/>
          <w:szCs w:val="22"/>
        </w:rPr>
        <w:t>W</w:t>
      </w:r>
      <w:r w:rsidRPr="00183DB1">
        <w:rPr>
          <w:rFonts w:ascii="Arial" w:hAnsi="Arial" w:cs="Arial"/>
          <w:color w:val="000000"/>
          <w:sz w:val="22"/>
          <w:szCs w:val="22"/>
        </w:rPr>
        <w:t>ork</w:t>
      </w:r>
      <w:r w:rsidR="00735EFD">
        <w:rPr>
          <w:rFonts w:ascii="Arial" w:hAnsi="Arial" w:cs="Arial"/>
          <w:color w:val="000000"/>
          <w:sz w:val="22"/>
          <w:szCs w:val="22"/>
        </w:rPr>
        <w:t>’</w:t>
      </w:r>
      <w:r w:rsidRPr="00183DB1">
        <w:rPr>
          <w:rFonts w:ascii="Arial" w:hAnsi="Arial" w:cs="Arial"/>
          <w:color w:val="000000"/>
          <w:sz w:val="22"/>
          <w:szCs w:val="22"/>
        </w:rPr>
        <w:t xml:space="preserve">. </w:t>
      </w:r>
      <w:r w:rsidRPr="00183DB1">
        <w:rPr>
          <w:rFonts w:ascii="Arial" w:hAnsi="Arial" w:cs="Arial"/>
          <w:i/>
          <w:color w:val="000000"/>
          <w:sz w:val="22"/>
          <w:szCs w:val="22"/>
        </w:rPr>
        <w:t xml:space="preserve">Journal of </w:t>
      </w:r>
      <w:r w:rsidR="004562AF" w:rsidRPr="00353C8F">
        <w:rPr>
          <w:rFonts w:ascii="Arial" w:hAnsi="Arial" w:cs="Arial"/>
          <w:i/>
          <w:color w:val="000000"/>
          <w:sz w:val="22"/>
          <w:szCs w:val="22"/>
        </w:rPr>
        <w:t>L</w:t>
      </w:r>
      <w:r w:rsidRPr="00353C8F">
        <w:rPr>
          <w:rFonts w:ascii="Arial" w:hAnsi="Arial" w:cs="Arial"/>
          <w:i/>
          <w:color w:val="000000"/>
          <w:sz w:val="22"/>
          <w:szCs w:val="22"/>
        </w:rPr>
        <w:t xml:space="preserve">aw and </w:t>
      </w:r>
      <w:r w:rsidR="004562AF" w:rsidRPr="00353C8F">
        <w:rPr>
          <w:rFonts w:ascii="Arial" w:hAnsi="Arial" w:cs="Arial"/>
          <w:i/>
          <w:color w:val="000000"/>
          <w:sz w:val="22"/>
          <w:szCs w:val="22"/>
        </w:rPr>
        <w:t>S</w:t>
      </w:r>
      <w:r w:rsidRPr="002733EF">
        <w:rPr>
          <w:rFonts w:ascii="Arial" w:hAnsi="Arial" w:cs="Arial"/>
          <w:i/>
          <w:color w:val="000000"/>
          <w:sz w:val="22"/>
          <w:szCs w:val="22"/>
        </w:rPr>
        <w:t>ociety</w:t>
      </w:r>
      <w:r w:rsidRPr="0083357F">
        <w:rPr>
          <w:rFonts w:ascii="Arial" w:hAnsi="Arial" w:cs="Arial"/>
          <w:color w:val="000000"/>
          <w:sz w:val="22"/>
          <w:szCs w:val="22"/>
        </w:rPr>
        <w:t>,</w:t>
      </w:r>
      <w:r w:rsidRPr="0083357F">
        <w:rPr>
          <w:rFonts w:ascii="Arial" w:hAnsi="Arial" w:cs="Arial"/>
          <w:i/>
          <w:color w:val="000000"/>
          <w:sz w:val="22"/>
          <w:szCs w:val="22"/>
        </w:rPr>
        <w:t xml:space="preserve"> </w:t>
      </w:r>
      <w:r w:rsidRPr="0083357F">
        <w:rPr>
          <w:rFonts w:ascii="Arial" w:hAnsi="Arial" w:cs="Arial"/>
          <w:iCs/>
          <w:color w:val="000000"/>
          <w:sz w:val="22"/>
          <w:szCs w:val="22"/>
        </w:rPr>
        <w:t>37</w:t>
      </w:r>
      <w:r w:rsidRPr="0083357F">
        <w:rPr>
          <w:rFonts w:ascii="Arial" w:hAnsi="Arial" w:cs="Arial"/>
          <w:color w:val="000000"/>
          <w:sz w:val="22"/>
          <w:szCs w:val="22"/>
        </w:rPr>
        <w:t xml:space="preserve">(1), 12-39. </w:t>
      </w:r>
    </w:p>
    <w:p w14:paraId="29AE6466"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00000096" w14:textId="733673F5" w:rsidR="00BF420B"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183DB1">
        <w:rPr>
          <w:rFonts w:ascii="Arial" w:hAnsi="Arial" w:cs="Arial"/>
          <w:color w:val="000000"/>
          <w:sz w:val="22"/>
          <w:szCs w:val="22"/>
        </w:rPr>
        <w:t xml:space="preserve">Shannon, K., Strathdee, S. A., Goldenberg, S. M., Duff, P., Mwangi, P., Rusakova, M., Reza-Paul, S., Lau, J., Deering, K., &amp; Pickles, M. R. (2015). </w:t>
      </w:r>
      <w:r w:rsidR="00735EFD">
        <w:rPr>
          <w:rFonts w:ascii="Arial" w:hAnsi="Arial" w:cs="Arial"/>
          <w:color w:val="000000"/>
          <w:sz w:val="22"/>
          <w:szCs w:val="22"/>
        </w:rPr>
        <w:t>‘</w:t>
      </w:r>
      <w:r w:rsidRPr="00183DB1">
        <w:rPr>
          <w:rFonts w:ascii="Arial" w:hAnsi="Arial" w:cs="Arial"/>
          <w:color w:val="000000"/>
          <w:sz w:val="22"/>
          <w:szCs w:val="22"/>
        </w:rPr>
        <w:t xml:space="preserve">Global </w:t>
      </w:r>
      <w:r w:rsidR="007D6F2E">
        <w:rPr>
          <w:rFonts w:ascii="Arial" w:hAnsi="Arial" w:cs="Arial"/>
          <w:color w:val="000000"/>
          <w:sz w:val="22"/>
          <w:szCs w:val="22"/>
        </w:rPr>
        <w:t>E</w:t>
      </w:r>
      <w:r w:rsidRPr="00183DB1">
        <w:rPr>
          <w:rFonts w:ascii="Arial" w:hAnsi="Arial" w:cs="Arial"/>
          <w:color w:val="000000"/>
          <w:sz w:val="22"/>
          <w:szCs w:val="22"/>
        </w:rPr>
        <w:t xml:space="preserve">pidemiology of HIV </w:t>
      </w:r>
      <w:r w:rsidR="007D6F2E">
        <w:rPr>
          <w:rFonts w:ascii="Arial" w:hAnsi="Arial" w:cs="Arial"/>
          <w:color w:val="000000"/>
          <w:sz w:val="22"/>
          <w:szCs w:val="22"/>
        </w:rPr>
        <w:t>A</w:t>
      </w:r>
      <w:r w:rsidRPr="00183DB1">
        <w:rPr>
          <w:rFonts w:ascii="Arial" w:hAnsi="Arial" w:cs="Arial"/>
          <w:color w:val="000000"/>
          <w:sz w:val="22"/>
          <w:szCs w:val="22"/>
        </w:rPr>
        <w:t xml:space="preserve">mong </w:t>
      </w:r>
      <w:r w:rsidR="007D6F2E">
        <w:rPr>
          <w:rFonts w:ascii="Arial" w:hAnsi="Arial" w:cs="Arial"/>
          <w:color w:val="000000"/>
          <w:sz w:val="22"/>
          <w:szCs w:val="22"/>
        </w:rPr>
        <w:t>F</w:t>
      </w:r>
      <w:r w:rsidRPr="00183DB1">
        <w:rPr>
          <w:rFonts w:ascii="Arial" w:hAnsi="Arial" w:cs="Arial"/>
          <w:color w:val="000000"/>
          <w:sz w:val="22"/>
          <w:szCs w:val="22"/>
        </w:rPr>
        <w:t xml:space="preserve">emale </w:t>
      </w:r>
      <w:r w:rsidR="007D6F2E">
        <w:rPr>
          <w:rFonts w:ascii="Arial" w:hAnsi="Arial" w:cs="Arial"/>
          <w:color w:val="000000"/>
          <w:sz w:val="22"/>
          <w:szCs w:val="22"/>
        </w:rPr>
        <w:t>S</w:t>
      </w:r>
      <w:r w:rsidRPr="00183DB1">
        <w:rPr>
          <w:rFonts w:ascii="Arial" w:hAnsi="Arial" w:cs="Arial"/>
          <w:color w:val="000000"/>
          <w:sz w:val="22"/>
          <w:szCs w:val="22"/>
        </w:rPr>
        <w:t xml:space="preserve">ex </w:t>
      </w:r>
      <w:r w:rsidR="007D6F2E">
        <w:rPr>
          <w:rFonts w:ascii="Arial" w:hAnsi="Arial" w:cs="Arial"/>
          <w:color w:val="000000"/>
          <w:sz w:val="22"/>
          <w:szCs w:val="22"/>
        </w:rPr>
        <w:t>W</w:t>
      </w:r>
      <w:r w:rsidRPr="00183DB1">
        <w:rPr>
          <w:rFonts w:ascii="Arial" w:hAnsi="Arial" w:cs="Arial"/>
          <w:color w:val="000000"/>
          <w:sz w:val="22"/>
          <w:szCs w:val="22"/>
        </w:rPr>
        <w:t xml:space="preserve">orkers: </w:t>
      </w:r>
      <w:r w:rsidR="007D6F2E">
        <w:rPr>
          <w:rFonts w:ascii="Arial" w:hAnsi="Arial" w:cs="Arial"/>
          <w:color w:val="000000"/>
          <w:sz w:val="22"/>
          <w:szCs w:val="22"/>
        </w:rPr>
        <w:t>I</w:t>
      </w:r>
      <w:r w:rsidRPr="00183DB1">
        <w:rPr>
          <w:rFonts w:ascii="Arial" w:hAnsi="Arial" w:cs="Arial"/>
          <w:color w:val="000000"/>
          <w:sz w:val="22"/>
          <w:szCs w:val="22"/>
        </w:rPr>
        <w:t xml:space="preserve">nfluence of </w:t>
      </w:r>
      <w:r w:rsidR="007D6F2E">
        <w:rPr>
          <w:rFonts w:ascii="Arial" w:hAnsi="Arial" w:cs="Arial"/>
          <w:color w:val="000000"/>
          <w:sz w:val="22"/>
          <w:szCs w:val="22"/>
        </w:rPr>
        <w:t>S</w:t>
      </w:r>
      <w:r w:rsidRPr="00183DB1">
        <w:rPr>
          <w:rFonts w:ascii="Arial" w:hAnsi="Arial" w:cs="Arial"/>
          <w:color w:val="000000"/>
          <w:sz w:val="22"/>
          <w:szCs w:val="22"/>
        </w:rPr>
        <w:t xml:space="preserve">tructural </w:t>
      </w:r>
      <w:r w:rsidR="007D6F2E">
        <w:rPr>
          <w:rFonts w:ascii="Arial" w:hAnsi="Arial" w:cs="Arial"/>
          <w:color w:val="000000"/>
          <w:sz w:val="22"/>
          <w:szCs w:val="22"/>
        </w:rPr>
        <w:t>D</w:t>
      </w:r>
      <w:r w:rsidRPr="00183DB1">
        <w:rPr>
          <w:rFonts w:ascii="Arial" w:hAnsi="Arial" w:cs="Arial"/>
          <w:color w:val="000000"/>
          <w:sz w:val="22"/>
          <w:szCs w:val="22"/>
        </w:rPr>
        <w:t>eterminants</w:t>
      </w:r>
      <w:r w:rsidR="00735EFD">
        <w:rPr>
          <w:rFonts w:ascii="Arial" w:hAnsi="Arial" w:cs="Arial"/>
          <w:color w:val="000000"/>
          <w:sz w:val="22"/>
          <w:szCs w:val="22"/>
        </w:rPr>
        <w:t>’</w:t>
      </w:r>
      <w:r w:rsidRPr="00183DB1">
        <w:rPr>
          <w:rFonts w:ascii="Arial" w:hAnsi="Arial" w:cs="Arial"/>
          <w:color w:val="000000"/>
          <w:sz w:val="22"/>
          <w:szCs w:val="22"/>
        </w:rPr>
        <w:t xml:space="preserve">. </w:t>
      </w:r>
      <w:r w:rsidRPr="00183DB1">
        <w:rPr>
          <w:rFonts w:ascii="Arial" w:hAnsi="Arial" w:cs="Arial"/>
          <w:i/>
          <w:color w:val="000000"/>
          <w:sz w:val="22"/>
          <w:szCs w:val="22"/>
        </w:rPr>
        <w:t>The Lancet</w:t>
      </w:r>
      <w:r w:rsidRPr="00353C8F">
        <w:rPr>
          <w:rFonts w:ascii="Arial" w:hAnsi="Arial" w:cs="Arial"/>
          <w:color w:val="000000"/>
          <w:sz w:val="22"/>
          <w:szCs w:val="22"/>
        </w:rPr>
        <w:t>,</w:t>
      </w:r>
      <w:r w:rsidRPr="00353C8F">
        <w:rPr>
          <w:rFonts w:ascii="Arial" w:hAnsi="Arial" w:cs="Arial"/>
          <w:i/>
          <w:color w:val="000000"/>
          <w:sz w:val="22"/>
          <w:szCs w:val="22"/>
        </w:rPr>
        <w:t xml:space="preserve"> </w:t>
      </w:r>
      <w:r w:rsidRPr="00353C8F">
        <w:rPr>
          <w:rFonts w:ascii="Arial" w:hAnsi="Arial" w:cs="Arial"/>
          <w:iCs/>
          <w:color w:val="000000"/>
          <w:sz w:val="22"/>
          <w:szCs w:val="22"/>
        </w:rPr>
        <w:t>385</w:t>
      </w:r>
      <w:r w:rsidRPr="002733EF">
        <w:rPr>
          <w:rFonts w:ascii="Arial" w:hAnsi="Arial" w:cs="Arial"/>
          <w:color w:val="000000"/>
          <w:sz w:val="22"/>
          <w:szCs w:val="22"/>
        </w:rPr>
        <w:t xml:space="preserve">(9962), 55-71. </w:t>
      </w:r>
    </w:p>
    <w:p w14:paraId="386E708F"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2E14C88E" w14:textId="1BDD2A31" w:rsidR="00D239F0"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183DB1">
        <w:rPr>
          <w:rFonts w:ascii="Arial" w:hAnsi="Arial" w:cs="Arial"/>
          <w:color w:val="000000"/>
          <w:sz w:val="22"/>
          <w:szCs w:val="22"/>
        </w:rPr>
        <w:t xml:space="preserve">Smith, M., &amp; Mac, J. (2018). </w:t>
      </w:r>
      <w:r w:rsidRPr="00183DB1">
        <w:rPr>
          <w:rFonts w:ascii="Arial" w:hAnsi="Arial" w:cs="Arial"/>
          <w:i/>
          <w:color w:val="000000"/>
          <w:sz w:val="22"/>
          <w:szCs w:val="22"/>
        </w:rPr>
        <w:t xml:space="preserve">Revolting </w:t>
      </w:r>
      <w:r w:rsidR="007D6F2E">
        <w:rPr>
          <w:rFonts w:ascii="Arial" w:hAnsi="Arial" w:cs="Arial"/>
          <w:i/>
          <w:color w:val="000000"/>
          <w:sz w:val="22"/>
          <w:szCs w:val="22"/>
        </w:rPr>
        <w:t>P</w:t>
      </w:r>
      <w:r w:rsidRPr="00183DB1">
        <w:rPr>
          <w:rFonts w:ascii="Arial" w:hAnsi="Arial" w:cs="Arial"/>
          <w:i/>
          <w:color w:val="000000"/>
          <w:sz w:val="22"/>
          <w:szCs w:val="22"/>
        </w:rPr>
        <w:t xml:space="preserve">rostitutes: The </w:t>
      </w:r>
      <w:r w:rsidR="007D6F2E">
        <w:rPr>
          <w:rFonts w:ascii="Arial" w:hAnsi="Arial" w:cs="Arial"/>
          <w:i/>
          <w:color w:val="000000"/>
          <w:sz w:val="22"/>
          <w:szCs w:val="22"/>
        </w:rPr>
        <w:t>F</w:t>
      </w:r>
      <w:r w:rsidRPr="00183DB1">
        <w:rPr>
          <w:rFonts w:ascii="Arial" w:hAnsi="Arial" w:cs="Arial"/>
          <w:i/>
          <w:color w:val="000000"/>
          <w:sz w:val="22"/>
          <w:szCs w:val="22"/>
        </w:rPr>
        <w:t xml:space="preserve">ight for </w:t>
      </w:r>
      <w:r w:rsidR="007D6F2E">
        <w:rPr>
          <w:rFonts w:ascii="Arial" w:hAnsi="Arial" w:cs="Arial"/>
          <w:i/>
          <w:color w:val="000000"/>
          <w:sz w:val="22"/>
          <w:szCs w:val="22"/>
        </w:rPr>
        <w:t>S</w:t>
      </w:r>
      <w:r w:rsidRPr="00183DB1">
        <w:rPr>
          <w:rFonts w:ascii="Arial" w:hAnsi="Arial" w:cs="Arial"/>
          <w:i/>
          <w:color w:val="000000"/>
          <w:sz w:val="22"/>
          <w:szCs w:val="22"/>
        </w:rPr>
        <w:t xml:space="preserve">ex </w:t>
      </w:r>
      <w:r w:rsidR="007D6F2E">
        <w:rPr>
          <w:rFonts w:ascii="Arial" w:hAnsi="Arial" w:cs="Arial"/>
          <w:i/>
          <w:color w:val="000000"/>
          <w:sz w:val="22"/>
          <w:szCs w:val="22"/>
        </w:rPr>
        <w:t>W</w:t>
      </w:r>
      <w:r w:rsidRPr="00183DB1">
        <w:rPr>
          <w:rFonts w:ascii="Arial" w:hAnsi="Arial" w:cs="Arial"/>
          <w:i/>
          <w:color w:val="000000"/>
          <w:sz w:val="22"/>
          <w:szCs w:val="22"/>
        </w:rPr>
        <w:t>or</w:t>
      </w:r>
      <w:r w:rsidR="005B4F0B" w:rsidRPr="00CF6686">
        <w:rPr>
          <w:rFonts w:ascii="Arial" w:hAnsi="Arial" w:cs="Arial"/>
          <w:i/>
          <w:color w:val="000000"/>
          <w:sz w:val="22"/>
          <w:szCs w:val="22"/>
        </w:rPr>
        <w:t>k</w:t>
      </w:r>
      <w:r w:rsidRPr="00183DB1">
        <w:rPr>
          <w:rFonts w:ascii="Arial" w:hAnsi="Arial" w:cs="Arial"/>
          <w:i/>
          <w:color w:val="000000"/>
          <w:sz w:val="22"/>
          <w:szCs w:val="22"/>
        </w:rPr>
        <w:t xml:space="preserve">ers' </w:t>
      </w:r>
      <w:r w:rsidR="007D6F2E">
        <w:rPr>
          <w:rFonts w:ascii="Arial" w:hAnsi="Arial" w:cs="Arial"/>
          <w:i/>
          <w:color w:val="000000"/>
          <w:sz w:val="22"/>
          <w:szCs w:val="22"/>
        </w:rPr>
        <w:t>R</w:t>
      </w:r>
      <w:r w:rsidRPr="00183DB1">
        <w:rPr>
          <w:rFonts w:ascii="Arial" w:hAnsi="Arial" w:cs="Arial"/>
          <w:i/>
          <w:color w:val="000000"/>
          <w:sz w:val="22"/>
          <w:szCs w:val="22"/>
        </w:rPr>
        <w:t>ights</w:t>
      </w:r>
      <w:r w:rsidRPr="00183DB1">
        <w:rPr>
          <w:rFonts w:ascii="Arial" w:hAnsi="Arial" w:cs="Arial"/>
          <w:color w:val="000000"/>
          <w:sz w:val="22"/>
          <w:szCs w:val="22"/>
        </w:rPr>
        <w:t>. Verso</w:t>
      </w:r>
      <w:r w:rsidR="00735EFD">
        <w:rPr>
          <w:rFonts w:ascii="Arial" w:hAnsi="Arial" w:cs="Arial"/>
          <w:color w:val="000000"/>
          <w:sz w:val="22"/>
          <w:szCs w:val="22"/>
        </w:rPr>
        <w:t>, London</w:t>
      </w:r>
      <w:r w:rsidRPr="00183DB1">
        <w:rPr>
          <w:rFonts w:ascii="Arial" w:hAnsi="Arial" w:cs="Arial"/>
          <w:color w:val="000000"/>
          <w:sz w:val="22"/>
          <w:szCs w:val="22"/>
        </w:rPr>
        <w:t xml:space="preserve">. </w:t>
      </w:r>
    </w:p>
    <w:p w14:paraId="58681B8F"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3015F5EE" w14:textId="3C438D1C" w:rsidR="00D239F0"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183DB1">
        <w:rPr>
          <w:rFonts w:ascii="Arial" w:hAnsi="Arial" w:cs="Arial"/>
          <w:color w:val="000000"/>
          <w:sz w:val="22"/>
          <w:szCs w:val="22"/>
        </w:rPr>
        <w:t xml:space="preserve">Southern Africa Litigation Centre. (2016). </w:t>
      </w:r>
      <w:r w:rsidR="00735EFD">
        <w:rPr>
          <w:rFonts w:ascii="Arial" w:hAnsi="Arial" w:cs="Arial"/>
          <w:color w:val="000000"/>
          <w:sz w:val="22"/>
          <w:szCs w:val="22"/>
        </w:rPr>
        <w:t>‘</w:t>
      </w:r>
      <w:r w:rsidRPr="00183DB1">
        <w:rPr>
          <w:rFonts w:ascii="Arial" w:hAnsi="Arial" w:cs="Arial"/>
          <w:color w:val="000000"/>
          <w:sz w:val="22"/>
          <w:szCs w:val="22"/>
        </w:rPr>
        <w:t xml:space="preserve">Report: A </w:t>
      </w:r>
      <w:r w:rsidR="007D6F2E">
        <w:rPr>
          <w:rFonts w:ascii="Arial" w:hAnsi="Arial" w:cs="Arial"/>
          <w:color w:val="000000"/>
          <w:sz w:val="22"/>
          <w:szCs w:val="22"/>
        </w:rPr>
        <w:t>P</w:t>
      </w:r>
      <w:r w:rsidRPr="00183DB1">
        <w:rPr>
          <w:rFonts w:ascii="Arial" w:hAnsi="Arial" w:cs="Arial"/>
          <w:color w:val="000000"/>
          <w:sz w:val="22"/>
          <w:szCs w:val="22"/>
        </w:rPr>
        <w:t xml:space="preserve">reliminary </w:t>
      </w:r>
      <w:r w:rsidR="007D6F2E">
        <w:rPr>
          <w:rFonts w:ascii="Arial" w:hAnsi="Arial" w:cs="Arial"/>
          <w:color w:val="000000"/>
          <w:sz w:val="22"/>
          <w:szCs w:val="22"/>
        </w:rPr>
        <w:t>A</w:t>
      </w:r>
      <w:r w:rsidRPr="00183DB1">
        <w:rPr>
          <w:rFonts w:ascii="Arial" w:hAnsi="Arial" w:cs="Arial"/>
          <w:color w:val="000000"/>
          <w:sz w:val="22"/>
          <w:szCs w:val="22"/>
        </w:rPr>
        <w:t xml:space="preserve">ssessment of </w:t>
      </w:r>
      <w:r w:rsidR="007D6F2E">
        <w:rPr>
          <w:rFonts w:ascii="Arial" w:hAnsi="Arial" w:cs="Arial"/>
          <w:color w:val="000000"/>
          <w:sz w:val="22"/>
          <w:szCs w:val="22"/>
        </w:rPr>
        <w:t>S</w:t>
      </w:r>
      <w:r w:rsidRPr="00183DB1">
        <w:rPr>
          <w:rFonts w:ascii="Arial" w:hAnsi="Arial" w:cs="Arial"/>
          <w:color w:val="000000"/>
          <w:sz w:val="22"/>
          <w:szCs w:val="22"/>
        </w:rPr>
        <w:t xml:space="preserve">ex </w:t>
      </w:r>
      <w:r w:rsidR="007D6F2E">
        <w:rPr>
          <w:rFonts w:ascii="Arial" w:hAnsi="Arial" w:cs="Arial"/>
          <w:color w:val="000000"/>
          <w:sz w:val="22"/>
          <w:szCs w:val="22"/>
        </w:rPr>
        <w:t>W</w:t>
      </w:r>
      <w:r w:rsidRPr="00183DB1">
        <w:rPr>
          <w:rFonts w:ascii="Arial" w:hAnsi="Arial" w:cs="Arial"/>
          <w:color w:val="000000"/>
          <w:sz w:val="22"/>
          <w:szCs w:val="22"/>
        </w:rPr>
        <w:t xml:space="preserve">orkers’ </w:t>
      </w:r>
      <w:r w:rsidR="007D6F2E">
        <w:rPr>
          <w:rFonts w:ascii="Arial" w:hAnsi="Arial" w:cs="Arial"/>
          <w:color w:val="000000"/>
          <w:sz w:val="22"/>
          <w:szCs w:val="22"/>
        </w:rPr>
        <w:t>E</w:t>
      </w:r>
      <w:r w:rsidRPr="00183DB1">
        <w:rPr>
          <w:rFonts w:ascii="Arial" w:hAnsi="Arial" w:cs="Arial"/>
          <w:color w:val="000000"/>
          <w:sz w:val="22"/>
          <w:szCs w:val="22"/>
        </w:rPr>
        <w:t xml:space="preserve">xperiences of </w:t>
      </w:r>
      <w:r w:rsidR="007D6F2E">
        <w:rPr>
          <w:rFonts w:ascii="Arial" w:hAnsi="Arial" w:cs="Arial"/>
          <w:color w:val="000000"/>
          <w:sz w:val="22"/>
          <w:szCs w:val="22"/>
        </w:rPr>
        <w:t>P</w:t>
      </w:r>
      <w:r w:rsidRPr="00183DB1">
        <w:rPr>
          <w:rFonts w:ascii="Arial" w:hAnsi="Arial" w:cs="Arial"/>
          <w:color w:val="000000"/>
          <w:sz w:val="22"/>
          <w:szCs w:val="22"/>
        </w:rPr>
        <w:t xml:space="preserve">olice </w:t>
      </w:r>
      <w:r w:rsidR="007D6F2E">
        <w:rPr>
          <w:rFonts w:ascii="Arial" w:hAnsi="Arial" w:cs="Arial"/>
          <w:color w:val="000000"/>
          <w:sz w:val="22"/>
          <w:szCs w:val="22"/>
        </w:rPr>
        <w:t>A</w:t>
      </w:r>
      <w:r w:rsidRPr="00183DB1">
        <w:rPr>
          <w:rFonts w:ascii="Arial" w:hAnsi="Arial" w:cs="Arial"/>
          <w:color w:val="000000"/>
          <w:sz w:val="22"/>
          <w:szCs w:val="22"/>
        </w:rPr>
        <w:t xml:space="preserve">buse in Lusaka, Zambia. </w:t>
      </w:r>
      <w:r w:rsidR="004562AF" w:rsidRPr="00183DB1">
        <w:rPr>
          <w:rFonts w:ascii="Arial" w:hAnsi="Arial" w:cs="Arial"/>
          <w:color w:val="000000"/>
          <w:sz w:val="22"/>
          <w:szCs w:val="22"/>
        </w:rPr>
        <w:t xml:space="preserve">Available at: </w:t>
      </w:r>
      <w:r w:rsidR="004562AF" w:rsidRPr="00A56867">
        <w:rPr>
          <w:rFonts w:ascii="Arial" w:hAnsi="Arial" w:cs="Arial"/>
          <w:sz w:val="22"/>
          <w:szCs w:val="22"/>
        </w:rPr>
        <w:t>http://www.southernafricalitigationcentre.org/wp-content/uploads/2017/08/Police-Abuse-of-Sexworkers-in-Zambia.pdf</w:t>
      </w:r>
      <w:r w:rsidRPr="00183DB1">
        <w:rPr>
          <w:rFonts w:ascii="Arial" w:hAnsi="Arial" w:cs="Arial"/>
          <w:color w:val="000000"/>
          <w:sz w:val="22"/>
          <w:szCs w:val="22"/>
        </w:rPr>
        <w:t>.</w:t>
      </w:r>
    </w:p>
    <w:p w14:paraId="0514DF04"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00000099" w14:textId="59267CEC" w:rsidR="00BF420B" w:rsidRPr="00CF6686" w:rsidRDefault="00E2063D" w:rsidP="00CF6686">
      <w:pPr>
        <w:pBdr>
          <w:top w:val="nil"/>
          <w:left w:val="nil"/>
          <w:bottom w:val="nil"/>
          <w:right w:val="nil"/>
          <w:between w:val="nil"/>
        </w:pBdr>
        <w:spacing w:line="360" w:lineRule="auto"/>
        <w:ind w:left="720" w:hanging="720"/>
        <w:jc w:val="both"/>
        <w:rPr>
          <w:rFonts w:ascii="Arial" w:hAnsi="Arial" w:cs="Arial"/>
          <w:color w:val="000000"/>
          <w:sz w:val="22"/>
          <w:szCs w:val="22"/>
        </w:rPr>
      </w:pPr>
      <w:r w:rsidRPr="00183DB1">
        <w:rPr>
          <w:rFonts w:ascii="Arial" w:hAnsi="Arial" w:cs="Arial"/>
          <w:color w:val="000000"/>
          <w:sz w:val="22"/>
          <w:szCs w:val="22"/>
        </w:rPr>
        <w:t xml:space="preserve">Staples, R. (2006). </w:t>
      </w:r>
      <w:r w:rsidRPr="00183DB1">
        <w:rPr>
          <w:rFonts w:ascii="Arial" w:hAnsi="Arial" w:cs="Arial"/>
          <w:i/>
          <w:color w:val="000000"/>
          <w:sz w:val="22"/>
          <w:szCs w:val="22"/>
        </w:rPr>
        <w:t xml:space="preserve">Exploring </w:t>
      </w:r>
      <w:r w:rsidR="007D6F2E">
        <w:rPr>
          <w:rFonts w:ascii="Arial" w:hAnsi="Arial" w:cs="Arial"/>
          <w:i/>
          <w:color w:val="000000"/>
          <w:sz w:val="22"/>
          <w:szCs w:val="22"/>
        </w:rPr>
        <w:t>B</w:t>
      </w:r>
      <w:r w:rsidRPr="00183DB1">
        <w:rPr>
          <w:rFonts w:ascii="Arial" w:hAnsi="Arial" w:cs="Arial"/>
          <w:i/>
          <w:color w:val="000000"/>
          <w:sz w:val="22"/>
          <w:szCs w:val="22"/>
        </w:rPr>
        <w:t xml:space="preserve">lack </w:t>
      </w:r>
      <w:r w:rsidR="007D6F2E">
        <w:rPr>
          <w:rFonts w:ascii="Arial" w:hAnsi="Arial" w:cs="Arial"/>
          <w:i/>
          <w:color w:val="000000"/>
          <w:sz w:val="22"/>
          <w:szCs w:val="22"/>
        </w:rPr>
        <w:t>S</w:t>
      </w:r>
      <w:r w:rsidRPr="00183DB1">
        <w:rPr>
          <w:rFonts w:ascii="Arial" w:hAnsi="Arial" w:cs="Arial"/>
          <w:i/>
          <w:color w:val="000000"/>
          <w:sz w:val="22"/>
          <w:szCs w:val="22"/>
        </w:rPr>
        <w:t>exuality</w:t>
      </w:r>
      <w:r w:rsidRPr="00183DB1">
        <w:rPr>
          <w:rFonts w:ascii="Arial" w:hAnsi="Arial" w:cs="Arial"/>
          <w:color w:val="000000"/>
          <w:sz w:val="22"/>
          <w:szCs w:val="22"/>
        </w:rPr>
        <w:t>. Rowman &amp; Littlefield Publishers</w:t>
      </w:r>
      <w:r w:rsidR="00735EFD">
        <w:rPr>
          <w:rFonts w:ascii="Arial" w:hAnsi="Arial" w:cs="Arial"/>
          <w:color w:val="000000"/>
          <w:sz w:val="22"/>
          <w:szCs w:val="22"/>
        </w:rPr>
        <w:t>, Lanham</w:t>
      </w:r>
      <w:r w:rsidRPr="00183DB1">
        <w:rPr>
          <w:rFonts w:ascii="Arial" w:hAnsi="Arial" w:cs="Arial"/>
          <w:color w:val="000000"/>
          <w:sz w:val="22"/>
          <w:szCs w:val="22"/>
        </w:rPr>
        <w:t xml:space="preserve">. </w:t>
      </w:r>
    </w:p>
    <w:p w14:paraId="34F1B11E"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0000009A" w14:textId="2460BC1C" w:rsidR="00BF420B"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183DB1">
        <w:rPr>
          <w:rFonts w:ascii="Arial" w:hAnsi="Arial" w:cs="Arial"/>
          <w:color w:val="000000"/>
          <w:sz w:val="22"/>
          <w:szCs w:val="22"/>
        </w:rPr>
        <w:t xml:space="preserve">Stoler, A. L. (1995). </w:t>
      </w:r>
      <w:r w:rsidRPr="00183DB1">
        <w:rPr>
          <w:rFonts w:ascii="Arial" w:hAnsi="Arial" w:cs="Arial"/>
          <w:i/>
          <w:color w:val="000000"/>
          <w:sz w:val="22"/>
          <w:szCs w:val="22"/>
        </w:rPr>
        <w:t xml:space="preserve">Race and the </w:t>
      </w:r>
      <w:r w:rsidR="007D6F2E">
        <w:rPr>
          <w:rFonts w:ascii="Arial" w:hAnsi="Arial" w:cs="Arial"/>
          <w:i/>
          <w:color w:val="000000"/>
          <w:sz w:val="22"/>
          <w:szCs w:val="22"/>
        </w:rPr>
        <w:t>E</w:t>
      </w:r>
      <w:r w:rsidRPr="00183DB1">
        <w:rPr>
          <w:rFonts w:ascii="Arial" w:hAnsi="Arial" w:cs="Arial"/>
          <w:i/>
          <w:color w:val="000000"/>
          <w:sz w:val="22"/>
          <w:szCs w:val="22"/>
        </w:rPr>
        <w:t xml:space="preserve">ducation of </w:t>
      </w:r>
      <w:r w:rsidR="007D6F2E">
        <w:rPr>
          <w:rFonts w:ascii="Arial" w:hAnsi="Arial" w:cs="Arial"/>
          <w:i/>
          <w:color w:val="000000"/>
          <w:sz w:val="22"/>
          <w:szCs w:val="22"/>
        </w:rPr>
        <w:t>D</w:t>
      </w:r>
      <w:r w:rsidRPr="00183DB1">
        <w:rPr>
          <w:rFonts w:ascii="Arial" w:hAnsi="Arial" w:cs="Arial"/>
          <w:i/>
          <w:color w:val="000000"/>
          <w:sz w:val="22"/>
          <w:szCs w:val="22"/>
        </w:rPr>
        <w:t>esire: Fouc</w:t>
      </w:r>
      <w:r w:rsidR="005B4F0B" w:rsidRPr="00CF6686">
        <w:rPr>
          <w:rFonts w:ascii="Arial" w:hAnsi="Arial" w:cs="Arial"/>
          <w:i/>
          <w:color w:val="000000"/>
          <w:sz w:val="22"/>
          <w:szCs w:val="22"/>
        </w:rPr>
        <w:t>a</w:t>
      </w:r>
      <w:r w:rsidRPr="00183DB1">
        <w:rPr>
          <w:rFonts w:ascii="Arial" w:hAnsi="Arial" w:cs="Arial"/>
          <w:i/>
          <w:color w:val="000000"/>
          <w:sz w:val="22"/>
          <w:szCs w:val="22"/>
        </w:rPr>
        <w:t xml:space="preserve">ult's </w:t>
      </w:r>
      <w:r w:rsidR="007D6F2E">
        <w:rPr>
          <w:rFonts w:ascii="Arial" w:hAnsi="Arial" w:cs="Arial"/>
          <w:i/>
          <w:color w:val="000000"/>
          <w:sz w:val="22"/>
          <w:szCs w:val="22"/>
        </w:rPr>
        <w:t>H</w:t>
      </w:r>
      <w:r w:rsidRPr="00183DB1">
        <w:rPr>
          <w:rFonts w:ascii="Arial" w:hAnsi="Arial" w:cs="Arial"/>
          <w:i/>
          <w:color w:val="000000"/>
          <w:sz w:val="22"/>
          <w:szCs w:val="22"/>
        </w:rPr>
        <w:t xml:space="preserve">istory of </w:t>
      </w:r>
      <w:r w:rsidR="007D6F2E">
        <w:rPr>
          <w:rFonts w:ascii="Arial" w:hAnsi="Arial" w:cs="Arial"/>
          <w:i/>
          <w:color w:val="000000"/>
          <w:sz w:val="22"/>
          <w:szCs w:val="22"/>
        </w:rPr>
        <w:t>S</w:t>
      </w:r>
      <w:r w:rsidRPr="00183DB1">
        <w:rPr>
          <w:rFonts w:ascii="Arial" w:hAnsi="Arial" w:cs="Arial"/>
          <w:i/>
          <w:color w:val="000000"/>
          <w:sz w:val="22"/>
          <w:szCs w:val="22"/>
        </w:rPr>
        <w:t xml:space="preserve">exuality and the </w:t>
      </w:r>
      <w:r w:rsidR="007D6F2E">
        <w:rPr>
          <w:rFonts w:ascii="Arial" w:hAnsi="Arial" w:cs="Arial"/>
          <w:i/>
          <w:color w:val="000000"/>
          <w:sz w:val="22"/>
          <w:szCs w:val="22"/>
        </w:rPr>
        <w:t>C</w:t>
      </w:r>
      <w:r w:rsidRPr="00183DB1">
        <w:rPr>
          <w:rFonts w:ascii="Arial" w:hAnsi="Arial" w:cs="Arial"/>
          <w:i/>
          <w:color w:val="000000"/>
          <w:sz w:val="22"/>
          <w:szCs w:val="22"/>
        </w:rPr>
        <w:t xml:space="preserve">olonial </w:t>
      </w:r>
      <w:r w:rsidR="007D6F2E">
        <w:rPr>
          <w:rFonts w:ascii="Arial" w:hAnsi="Arial" w:cs="Arial"/>
          <w:i/>
          <w:color w:val="000000"/>
          <w:sz w:val="22"/>
          <w:szCs w:val="22"/>
        </w:rPr>
        <w:t>O</w:t>
      </w:r>
      <w:r w:rsidRPr="00183DB1">
        <w:rPr>
          <w:rFonts w:ascii="Arial" w:hAnsi="Arial" w:cs="Arial"/>
          <w:i/>
          <w:color w:val="000000"/>
          <w:sz w:val="22"/>
          <w:szCs w:val="22"/>
        </w:rPr>
        <w:t xml:space="preserve">rder of </w:t>
      </w:r>
      <w:r w:rsidR="007D6F2E">
        <w:rPr>
          <w:rFonts w:ascii="Arial" w:hAnsi="Arial" w:cs="Arial"/>
          <w:i/>
          <w:color w:val="000000"/>
          <w:sz w:val="22"/>
          <w:szCs w:val="22"/>
        </w:rPr>
        <w:t>T</w:t>
      </w:r>
      <w:r w:rsidRPr="00183DB1">
        <w:rPr>
          <w:rFonts w:ascii="Arial" w:hAnsi="Arial" w:cs="Arial"/>
          <w:i/>
          <w:color w:val="000000"/>
          <w:sz w:val="22"/>
          <w:szCs w:val="22"/>
        </w:rPr>
        <w:t>hings</w:t>
      </w:r>
      <w:r w:rsidRPr="00183DB1">
        <w:rPr>
          <w:rFonts w:ascii="Arial" w:hAnsi="Arial" w:cs="Arial"/>
          <w:color w:val="000000"/>
          <w:sz w:val="22"/>
          <w:szCs w:val="22"/>
        </w:rPr>
        <w:t>. Duke University Press</w:t>
      </w:r>
      <w:r w:rsidR="00735EFD">
        <w:rPr>
          <w:rFonts w:ascii="Arial" w:hAnsi="Arial" w:cs="Arial"/>
          <w:color w:val="000000"/>
          <w:sz w:val="22"/>
          <w:szCs w:val="22"/>
        </w:rPr>
        <w:t>, Durham</w:t>
      </w:r>
      <w:r w:rsidRPr="00183DB1">
        <w:rPr>
          <w:rFonts w:ascii="Arial" w:hAnsi="Arial" w:cs="Arial"/>
          <w:color w:val="000000"/>
          <w:sz w:val="22"/>
          <w:szCs w:val="22"/>
        </w:rPr>
        <w:t xml:space="preserve">. </w:t>
      </w:r>
    </w:p>
    <w:p w14:paraId="7B76D645"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0000009B" w14:textId="0C12D80A" w:rsidR="00BF420B"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183DB1">
        <w:rPr>
          <w:rFonts w:ascii="Arial" w:hAnsi="Arial" w:cs="Arial"/>
          <w:color w:val="000000"/>
          <w:sz w:val="22"/>
          <w:szCs w:val="22"/>
        </w:rPr>
        <w:t xml:space="preserve">Swendeman, D., Fehrenbacher, A. E., Ali, S., George, S., Mindry, D., Collins, M., Ghose, T., &amp; Dey, B. (2015). </w:t>
      </w:r>
      <w:r w:rsidR="00735EFD">
        <w:rPr>
          <w:rFonts w:ascii="Arial" w:hAnsi="Arial" w:cs="Arial"/>
          <w:color w:val="000000"/>
          <w:sz w:val="22"/>
          <w:szCs w:val="22"/>
        </w:rPr>
        <w:t>‘</w:t>
      </w:r>
      <w:r w:rsidRPr="00183DB1">
        <w:rPr>
          <w:rFonts w:ascii="Arial" w:hAnsi="Arial" w:cs="Arial"/>
          <w:color w:val="000000"/>
          <w:sz w:val="22"/>
          <w:szCs w:val="22"/>
        </w:rPr>
        <w:t xml:space="preserve">“Whatever I </w:t>
      </w:r>
      <w:r w:rsidR="007D6F2E">
        <w:rPr>
          <w:rFonts w:ascii="Arial" w:hAnsi="Arial" w:cs="Arial"/>
          <w:color w:val="000000"/>
          <w:sz w:val="22"/>
          <w:szCs w:val="22"/>
        </w:rPr>
        <w:t>H</w:t>
      </w:r>
      <w:r w:rsidRPr="00183DB1">
        <w:rPr>
          <w:rFonts w:ascii="Arial" w:hAnsi="Arial" w:cs="Arial"/>
          <w:color w:val="000000"/>
          <w:sz w:val="22"/>
          <w:szCs w:val="22"/>
        </w:rPr>
        <w:t xml:space="preserve">ave, I </w:t>
      </w:r>
      <w:r w:rsidR="007D6F2E">
        <w:rPr>
          <w:rFonts w:ascii="Arial" w:hAnsi="Arial" w:cs="Arial"/>
          <w:color w:val="000000"/>
          <w:sz w:val="22"/>
          <w:szCs w:val="22"/>
        </w:rPr>
        <w:t>H</w:t>
      </w:r>
      <w:r w:rsidRPr="00183DB1">
        <w:rPr>
          <w:rFonts w:ascii="Arial" w:hAnsi="Arial" w:cs="Arial"/>
          <w:color w:val="000000"/>
          <w:sz w:val="22"/>
          <w:szCs w:val="22"/>
        </w:rPr>
        <w:t xml:space="preserve">ave </w:t>
      </w:r>
      <w:r w:rsidR="007D6F2E">
        <w:rPr>
          <w:rFonts w:ascii="Arial" w:hAnsi="Arial" w:cs="Arial"/>
          <w:color w:val="000000"/>
          <w:sz w:val="22"/>
          <w:szCs w:val="22"/>
        </w:rPr>
        <w:t>M</w:t>
      </w:r>
      <w:r w:rsidRPr="00183DB1">
        <w:rPr>
          <w:rFonts w:ascii="Arial" w:hAnsi="Arial" w:cs="Arial"/>
          <w:color w:val="000000"/>
          <w:sz w:val="22"/>
          <w:szCs w:val="22"/>
        </w:rPr>
        <w:t xml:space="preserve">ade by </w:t>
      </w:r>
      <w:r w:rsidR="007D6F2E">
        <w:rPr>
          <w:rFonts w:ascii="Arial" w:hAnsi="Arial" w:cs="Arial"/>
          <w:color w:val="000000"/>
          <w:sz w:val="22"/>
          <w:szCs w:val="22"/>
        </w:rPr>
        <w:t>C</w:t>
      </w:r>
      <w:r w:rsidRPr="00183DB1">
        <w:rPr>
          <w:rFonts w:ascii="Arial" w:hAnsi="Arial" w:cs="Arial"/>
          <w:color w:val="000000"/>
          <w:sz w:val="22"/>
          <w:szCs w:val="22"/>
        </w:rPr>
        <w:t xml:space="preserve">oming into this </w:t>
      </w:r>
      <w:r w:rsidR="007D6F2E">
        <w:rPr>
          <w:rFonts w:ascii="Arial" w:hAnsi="Arial" w:cs="Arial"/>
          <w:color w:val="000000"/>
          <w:sz w:val="22"/>
          <w:szCs w:val="22"/>
        </w:rPr>
        <w:t>P</w:t>
      </w:r>
      <w:r w:rsidRPr="00183DB1">
        <w:rPr>
          <w:rFonts w:ascii="Arial" w:hAnsi="Arial" w:cs="Arial"/>
          <w:color w:val="000000"/>
          <w:sz w:val="22"/>
          <w:szCs w:val="22"/>
        </w:rPr>
        <w:t xml:space="preserve">rofession”: The </w:t>
      </w:r>
      <w:r w:rsidR="002017F6">
        <w:rPr>
          <w:rFonts w:ascii="Arial" w:hAnsi="Arial" w:cs="Arial"/>
          <w:color w:val="000000"/>
          <w:sz w:val="22"/>
          <w:szCs w:val="22"/>
        </w:rPr>
        <w:t>I</w:t>
      </w:r>
      <w:r w:rsidRPr="00183DB1">
        <w:rPr>
          <w:rFonts w:ascii="Arial" w:hAnsi="Arial" w:cs="Arial"/>
          <w:color w:val="000000"/>
          <w:sz w:val="22"/>
          <w:szCs w:val="22"/>
        </w:rPr>
        <w:t xml:space="preserve">ntersection of </w:t>
      </w:r>
      <w:r w:rsidR="002017F6">
        <w:rPr>
          <w:rFonts w:ascii="Arial" w:hAnsi="Arial" w:cs="Arial"/>
          <w:color w:val="000000"/>
          <w:sz w:val="22"/>
          <w:szCs w:val="22"/>
        </w:rPr>
        <w:t>R</w:t>
      </w:r>
      <w:r w:rsidRPr="00183DB1">
        <w:rPr>
          <w:rFonts w:ascii="Arial" w:hAnsi="Arial" w:cs="Arial"/>
          <w:color w:val="000000"/>
          <w:sz w:val="22"/>
          <w:szCs w:val="22"/>
        </w:rPr>
        <w:t xml:space="preserve">esources, </w:t>
      </w:r>
      <w:r w:rsidR="002017F6">
        <w:rPr>
          <w:rFonts w:ascii="Arial" w:hAnsi="Arial" w:cs="Arial"/>
          <w:color w:val="000000"/>
          <w:sz w:val="22"/>
          <w:szCs w:val="22"/>
        </w:rPr>
        <w:t>A</w:t>
      </w:r>
      <w:r w:rsidRPr="00183DB1">
        <w:rPr>
          <w:rFonts w:ascii="Arial" w:hAnsi="Arial" w:cs="Arial"/>
          <w:color w:val="000000"/>
          <w:sz w:val="22"/>
          <w:szCs w:val="22"/>
        </w:rPr>
        <w:t xml:space="preserve">gency, and </w:t>
      </w:r>
      <w:r w:rsidR="002017F6">
        <w:rPr>
          <w:rFonts w:ascii="Arial" w:hAnsi="Arial" w:cs="Arial"/>
          <w:color w:val="000000"/>
          <w:sz w:val="22"/>
          <w:szCs w:val="22"/>
        </w:rPr>
        <w:t>A</w:t>
      </w:r>
      <w:r w:rsidRPr="00183DB1">
        <w:rPr>
          <w:rFonts w:ascii="Arial" w:hAnsi="Arial" w:cs="Arial"/>
          <w:color w:val="000000"/>
          <w:sz w:val="22"/>
          <w:szCs w:val="22"/>
        </w:rPr>
        <w:t xml:space="preserve">chievements in </w:t>
      </w:r>
      <w:r w:rsidR="002017F6">
        <w:rPr>
          <w:rFonts w:ascii="Arial" w:hAnsi="Arial" w:cs="Arial"/>
          <w:color w:val="000000"/>
          <w:sz w:val="22"/>
          <w:szCs w:val="22"/>
        </w:rPr>
        <w:t>P</w:t>
      </w:r>
      <w:r w:rsidRPr="00183DB1">
        <w:rPr>
          <w:rFonts w:ascii="Arial" w:hAnsi="Arial" w:cs="Arial"/>
          <w:color w:val="000000"/>
          <w:sz w:val="22"/>
          <w:szCs w:val="22"/>
        </w:rPr>
        <w:t xml:space="preserve">athways to </w:t>
      </w:r>
      <w:r w:rsidR="002017F6">
        <w:rPr>
          <w:rFonts w:ascii="Arial" w:hAnsi="Arial" w:cs="Arial"/>
          <w:color w:val="000000"/>
          <w:sz w:val="22"/>
          <w:szCs w:val="22"/>
        </w:rPr>
        <w:t>S</w:t>
      </w:r>
      <w:r w:rsidRPr="00183DB1">
        <w:rPr>
          <w:rFonts w:ascii="Arial" w:hAnsi="Arial" w:cs="Arial"/>
          <w:color w:val="000000"/>
          <w:sz w:val="22"/>
          <w:szCs w:val="22"/>
        </w:rPr>
        <w:t xml:space="preserve">ex </w:t>
      </w:r>
      <w:r w:rsidR="002017F6">
        <w:rPr>
          <w:rFonts w:ascii="Arial" w:hAnsi="Arial" w:cs="Arial"/>
          <w:color w:val="000000"/>
          <w:sz w:val="22"/>
          <w:szCs w:val="22"/>
        </w:rPr>
        <w:t>W</w:t>
      </w:r>
      <w:r w:rsidRPr="00183DB1">
        <w:rPr>
          <w:rFonts w:ascii="Arial" w:hAnsi="Arial" w:cs="Arial"/>
          <w:color w:val="000000"/>
          <w:sz w:val="22"/>
          <w:szCs w:val="22"/>
        </w:rPr>
        <w:t>ork in Kolkata, India</w:t>
      </w:r>
      <w:r w:rsidR="00735EFD">
        <w:rPr>
          <w:rFonts w:ascii="Arial" w:hAnsi="Arial" w:cs="Arial"/>
          <w:color w:val="000000"/>
          <w:sz w:val="22"/>
          <w:szCs w:val="22"/>
        </w:rPr>
        <w:t>’</w:t>
      </w:r>
      <w:r w:rsidRPr="00183DB1">
        <w:rPr>
          <w:rFonts w:ascii="Arial" w:hAnsi="Arial" w:cs="Arial"/>
          <w:color w:val="000000"/>
          <w:sz w:val="22"/>
          <w:szCs w:val="22"/>
        </w:rPr>
        <w:t xml:space="preserve">. </w:t>
      </w:r>
      <w:r w:rsidRPr="00183DB1">
        <w:rPr>
          <w:rFonts w:ascii="Arial" w:hAnsi="Arial" w:cs="Arial"/>
          <w:i/>
          <w:color w:val="000000"/>
          <w:sz w:val="22"/>
          <w:szCs w:val="22"/>
        </w:rPr>
        <w:t xml:space="preserve">Archives of </w:t>
      </w:r>
      <w:r w:rsidR="004562AF" w:rsidRPr="00353C8F">
        <w:rPr>
          <w:rFonts w:ascii="Arial" w:hAnsi="Arial" w:cs="Arial"/>
          <w:i/>
          <w:color w:val="000000"/>
          <w:sz w:val="22"/>
          <w:szCs w:val="22"/>
        </w:rPr>
        <w:t>S</w:t>
      </w:r>
      <w:r w:rsidRPr="00353C8F">
        <w:rPr>
          <w:rFonts w:ascii="Arial" w:hAnsi="Arial" w:cs="Arial"/>
          <w:i/>
          <w:color w:val="000000"/>
          <w:sz w:val="22"/>
          <w:szCs w:val="22"/>
        </w:rPr>
        <w:t xml:space="preserve">exual </w:t>
      </w:r>
      <w:r w:rsidR="004562AF" w:rsidRPr="00353C8F">
        <w:rPr>
          <w:rFonts w:ascii="Arial" w:hAnsi="Arial" w:cs="Arial"/>
          <w:i/>
          <w:color w:val="000000"/>
          <w:sz w:val="22"/>
          <w:szCs w:val="22"/>
        </w:rPr>
        <w:t>B</w:t>
      </w:r>
      <w:r w:rsidRPr="0083357F">
        <w:rPr>
          <w:rFonts w:ascii="Arial" w:hAnsi="Arial" w:cs="Arial"/>
          <w:i/>
          <w:color w:val="000000"/>
          <w:sz w:val="22"/>
          <w:szCs w:val="22"/>
        </w:rPr>
        <w:t>ehavior</w:t>
      </w:r>
      <w:r w:rsidRPr="0083357F">
        <w:rPr>
          <w:rFonts w:ascii="Arial" w:hAnsi="Arial" w:cs="Arial"/>
          <w:color w:val="000000"/>
          <w:sz w:val="22"/>
          <w:szCs w:val="22"/>
        </w:rPr>
        <w:t>,</w:t>
      </w:r>
      <w:r w:rsidRPr="0083357F">
        <w:rPr>
          <w:rFonts w:ascii="Arial" w:hAnsi="Arial" w:cs="Arial"/>
          <w:i/>
          <w:color w:val="000000"/>
          <w:sz w:val="22"/>
          <w:szCs w:val="22"/>
        </w:rPr>
        <w:t xml:space="preserve"> </w:t>
      </w:r>
      <w:r w:rsidRPr="0083357F">
        <w:rPr>
          <w:rFonts w:ascii="Arial" w:hAnsi="Arial" w:cs="Arial"/>
          <w:iCs/>
          <w:color w:val="000000"/>
          <w:sz w:val="22"/>
          <w:szCs w:val="22"/>
        </w:rPr>
        <w:t>44</w:t>
      </w:r>
      <w:r w:rsidRPr="0083357F">
        <w:rPr>
          <w:rFonts w:ascii="Arial" w:hAnsi="Arial" w:cs="Arial"/>
          <w:color w:val="000000"/>
          <w:sz w:val="22"/>
          <w:szCs w:val="22"/>
        </w:rPr>
        <w:t xml:space="preserve">(4), 1011-1023. </w:t>
      </w:r>
    </w:p>
    <w:p w14:paraId="447A59E3"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0000009D" w14:textId="534AAD2A" w:rsidR="00BF420B" w:rsidRPr="00CF6686" w:rsidRDefault="00E2063D" w:rsidP="00CF6686">
      <w:pPr>
        <w:pBdr>
          <w:top w:val="nil"/>
          <w:left w:val="nil"/>
          <w:bottom w:val="nil"/>
          <w:right w:val="nil"/>
          <w:between w:val="nil"/>
        </w:pBdr>
        <w:spacing w:line="360" w:lineRule="auto"/>
        <w:jc w:val="both"/>
        <w:rPr>
          <w:rFonts w:ascii="Arial" w:hAnsi="Arial" w:cs="Arial"/>
          <w:color w:val="000000"/>
          <w:sz w:val="22"/>
          <w:szCs w:val="22"/>
        </w:rPr>
      </w:pPr>
      <w:r w:rsidRPr="00183DB1">
        <w:rPr>
          <w:rFonts w:ascii="Arial" w:hAnsi="Arial" w:cs="Arial"/>
          <w:color w:val="000000"/>
          <w:sz w:val="22"/>
          <w:szCs w:val="22"/>
        </w:rPr>
        <w:t xml:space="preserve">Vanwesenbeeck, I. (2017). </w:t>
      </w:r>
      <w:r w:rsidR="00735EFD">
        <w:rPr>
          <w:rFonts w:ascii="Arial" w:hAnsi="Arial" w:cs="Arial"/>
          <w:color w:val="000000"/>
          <w:sz w:val="22"/>
          <w:szCs w:val="22"/>
        </w:rPr>
        <w:t>‘</w:t>
      </w:r>
      <w:r w:rsidRPr="00183DB1">
        <w:rPr>
          <w:rFonts w:ascii="Arial" w:hAnsi="Arial" w:cs="Arial"/>
          <w:color w:val="000000"/>
          <w:sz w:val="22"/>
          <w:szCs w:val="22"/>
        </w:rPr>
        <w:t xml:space="preserve">Sex </w:t>
      </w:r>
      <w:r w:rsidR="002017F6">
        <w:rPr>
          <w:rFonts w:ascii="Arial" w:hAnsi="Arial" w:cs="Arial"/>
          <w:color w:val="000000"/>
          <w:sz w:val="22"/>
          <w:szCs w:val="22"/>
        </w:rPr>
        <w:t>W</w:t>
      </w:r>
      <w:r w:rsidRPr="00183DB1">
        <w:rPr>
          <w:rFonts w:ascii="Arial" w:hAnsi="Arial" w:cs="Arial"/>
          <w:color w:val="000000"/>
          <w:sz w:val="22"/>
          <w:szCs w:val="22"/>
        </w:rPr>
        <w:t xml:space="preserve">ork </w:t>
      </w:r>
      <w:r w:rsidR="002017F6">
        <w:rPr>
          <w:rFonts w:ascii="Arial" w:hAnsi="Arial" w:cs="Arial"/>
          <w:color w:val="000000"/>
          <w:sz w:val="22"/>
          <w:szCs w:val="22"/>
        </w:rPr>
        <w:t>C</w:t>
      </w:r>
      <w:r w:rsidRPr="00183DB1">
        <w:rPr>
          <w:rFonts w:ascii="Arial" w:hAnsi="Arial" w:cs="Arial"/>
          <w:color w:val="000000"/>
          <w:sz w:val="22"/>
          <w:szCs w:val="22"/>
        </w:rPr>
        <w:t xml:space="preserve">riminalization is </w:t>
      </w:r>
      <w:r w:rsidR="002017F6">
        <w:rPr>
          <w:rFonts w:ascii="Arial" w:hAnsi="Arial" w:cs="Arial"/>
          <w:color w:val="000000"/>
          <w:sz w:val="22"/>
          <w:szCs w:val="22"/>
        </w:rPr>
        <w:t>B</w:t>
      </w:r>
      <w:r w:rsidRPr="00183DB1">
        <w:rPr>
          <w:rFonts w:ascii="Arial" w:hAnsi="Arial" w:cs="Arial"/>
          <w:color w:val="000000"/>
          <w:sz w:val="22"/>
          <w:szCs w:val="22"/>
        </w:rPr>
        <w:t xml:space="preserve">arking up the </w:t>
      </w:r>
      <w:r w:rsidR="002017F6">
        <w:rPr>
          <w:rFonts w:ascii="Arial" w:hAnsi="Arial" w:cs="Arial"/>
          <w:color w:val="000000"/>
          <w:sz w:val="22"/>
          <w:szCs w:val="22"/>
        </w:rPr>
        <w:t>W</w:t>
      </w:r>
      <w:r w:rsidRPr="00183DB1">
        <w:rPr>
          <w:rFonts w:ascii="Arial" w:hAnsi="Arial" w:cs="Arial"/>
          <w:color w:val="000000"/>
          <w:sz w:val="22"/>
          <w:szCs w:val="22"/>
        </w:rPr>
        <w:t xml:space="preserve">rong </w:t>
      </w:r>
      <w:r w:rsidR="002017F6">
        <w:rPr>
          <w:rFonts w:ascii="Arial" w:hAnsi="Arial" w:cs="Arial"/>
          <w:color w:val="000000"/>
          <w:sz w:val="22"/>
          <w:szCs w:val="22"/>
        </w:rPr>
        <w:t>T</w:t>
      </w:r>
      <w:r w:rsidRPr="00183DB1">
        <w:rPr>
          <w:rFonts w:ascii="Arial" w:hAnsi="Arial" w:cs="Arial"/>
          <w:color w:val="000000"/>
          <w:sz w:val="22"/>
          <w:szCs w:val="22"/>
        </w:rPr>
        <w:t>ree</w:t>
      </w:r>
      <w:r w:rsidR="00735EFD">
        <w:rPr>
          <w:rFonts w:ascii="Arial" w:hAnsi="Arial" w:cs="Arial"/>
          <w:color w:val="000000"/>
          <w:sz w:val="22"/>
          <w:szCs w:val="22"/>
        </w:rPr>
        <w:t>’</w:t>
      </w:r>
      <w:r w:rsidRPr="00183DB1">
        <w:rPr>
          <w:rFonts w:ascii="Arial" w:hAnsi="Arial" w:cs="Arial"/>
          <w:color w:val="000000"/>
          <w:sz w:val="22"/>
          <w:szCs w:val="22"/>
        </w:rPr>
        <w:t xml:space="preserve">. </w:t>
      </w:r>
      <w:r w:rsidRPr="00183DB1">
        <w:rPr>
          <w:rFonts w:ascii="Arial" w:hAnsi="Arial" w:cs="Arial"/>
          <w:i/>
          <w:color w:val="000000"/>
          <w:sz w:val="22"/>
          <w:szCs w:val="22"/>
        </w:rPr>
        <w:t xml:space="preserve">Archives of </w:t>
      </w:r>
      <w:r w:rsidR="004562AF" w:rsidRPr="00183DB1">
        <w:rPr>
          <w:rFonts w:ascii="Arial" w:hAnsi="Arial" w:cs="Arial"/>
          <w:i/>
          <w:color w:val="000000"/>
          <w:sz w:val="22"/>
          <w:szCs w:val="22"/>
        </w:rPr>
        <w:t>S</w:t>
      </w:r>
      <w:r w:rsidRPr="00353C8F">
        <w:rPr>
          <w:rFonts w:ascii="Arial" w:hAnsi="Arial" w:cs="Arial"/>
          <w:i/>
          <w:color w:val="000000"/>
          <w:sz w:val="22"/>
          <w:szCs w:val="22"/>
        </w:rPr>
        <w:t xml:space="preserve">exual </w:t>
      </w:r>
      <w:r w:rsidR="004562AF" w:rsidRPr="00353C8F">
        <w:rPr>
          <w:rFonts w:ascii="Arial" w:hAnsi="Arial" w:cs="Arial"/>
          <w:i/>
          <w:color w:val="000000"/>
          <w:sz w:val="22"/>
          <w:szCs w:val="22"/>
        </w:rPr>
        <w:t>B</w:t>
      </w:r>
      <w:r w:rsidRPr="00353C8F">
        <w:rPr>
          <w:rFonts w:ascii="Arial" w:hAnsi="Arial" w:cs="Arial"/>
          <w:i/>
          <w:color w:val="000000"/>
          <w:sz w:val="22"/>
          <w:szCs w:val="22"/>
        </w:rPr>
        <w:t>ehavior</w:t>
      </w:r>
      <w:r w:rsidRPr="0083357F">
        <w:rPr>
          <w:rFonts w:ascii="Arial" w:hAnsi="Arial" w:cs="Arial"/>
          <w:color w:val="000000"/>
          <w:sz w:val="22"/>
          <w:szCs w:val="22"/>
        </w:rPr>
        <w:t>,</w:t>
      </w:r>
      <w:r w:rsidRPr="0083357F">
        <w:rPr>
          <w:rFonts w:ascii="Arial" w:hAnsi="Arial" w:cs="Arial"/>
          <w:i/>
          <w:color w:val="000000"/>
          <w:sz w:val="22"/>
          <w:szCs w:val="22"/>
        </w:rPr>
        <w:t xml:space="preserve"> </w:t>
      </w:r>
      <w:r w:rsidRPr="0083357F">
        <w:rPr>
          <w:rFonts w:ascii="Arial" w:hAnsi="Arial" w:cs="Arial"/>
          <w:iCs/>
          <w:color w:val="000000"/>
          <w:sz w:val="22"/>
          <w:szCs w:val="22"/>
        </w:rPr>
        <w:t>46</w:t>
      </w:r>
      <w:r w:rsidRPr="0083357F">
        <w:rPr>
          <w:rFonts w:ascii="Arial" w:hAnsi="Arial" w:cs="Arial"/>
          <w:color w:val="000000"/>
          <w:sz w:val="22"/>
          <w:szCs w:val="22"/>
        </w:rPr>
        <w:t xml:space="preserve">(6), 1631-1640. </w:t>
      </w:r>
    </w:p>
    <w:p w14:paraId="503A4836" w14:textId="77777777" w:rsidR="00C023BC" w:rsidRPr="00183DB1" w:rsidRDefault="00C023BC" w:rsidP="00CF6686">
      <w:pPr>
        <w:pBdr>
          <w:top w:val="nil"/>
          <w:left w:val="nil"/>
          <w:bottom w:val="nil"/>
          <w:right w:val="nil"/>
          <w:between w:val="nil"/>
        </w:pBdr>
        <w:spacing w:line="360" w:lineRule="auto"/>
        <w:ind w:left="720" w:hanging="720"/>
        <w:jc w:val="both"/>
        <w:rPr>
          <w:rFonts w:ascii="Arial" w:hAnsi="Arial" w:cs="Arial"/>
          <w:color w:val="000000"/>
          <w:sz w:val="22"/>
          <w:szCs w:val="22"/>
        </w:rPr>
      </w:pPr>
    </w:p>
    <w:p w14:paraId="000000A0" w14:textId="7A5ABB54" w:rsidR="00BF420B" w:rsidRPr="00183DB1" w:rsidRDefault="00E2063D" w:rsidP="00BC6C57">
      <w:pPr>
        <w:pBdr>
          <w:top w:val="nil"/>
          <w:left w:val="nil"/>
          <w:bottom w:val="nil"/>
          <w:right w:val="nil"/>
          <w:between w:val="nil"/>
        </w:pBdr>
        <w:spacing w:line="360" w:lineRule="auto"/>
        <w:jc w:val="both"/>
        <w:rPr>
          <w:rFonts w:ascii="Arial" w:eastAsia="Arial" w:hAnsi="Arial" w:cs="Arial"/>
          <w:sz w:val="22"/>
          <w:szCs w:val="22"/>
        </w:rPr>
      </w:pPr>
      <w:r w:rsidRPr="00183DB1">
        <w:rPr>
          <w:rFonts w:ascii="Arial" w:hAnsi="Arial" w:cs="Arial"/>
          <w:color w:val="000000"/>
          <w:sz w:val="22"/>
          <w:szCs w:val="22"/>
        </w:rPr>
        <w:t xml:space="preserve">Wolf, R. C., Bingham, T., Millett, G., &amp; Wilcher, R. (2018). </w:t>
      </w:r>
      <w:r w:rsidR="00735EFD">
        <w:rPr>
          <w:rFonts w:ascii="Arial" w:hAnsi="Arial" w:cs="Arial"/>
          <w:color w:val="000000"/>
          <w:sz w:val="22"/>
          <w:szCs w:val="22"/>
        </w:rPr>
        <w:t>‘</w:t>
      </w:r>
      <w:r w:rsidRPr="00183DB1">
        <w:rPr>
          <w:rFonts w:ascii="Arial" w:hAnsi="Arial" w:cs="Arial"/>
          <w:color w:val="000000"/>
          <w:sz w:val="22"/>
          <w:szCs w:val="22"/>
        </w:rPr>
        <w:t xml:space="preserve">Building the </w:t>
      </w:r>
      <w:r w:rsidR="002017F6">
        <w:rPr>
          <w:rFonts w:ascii="Arial" w:hAnsi="Arial" w:cs="Arial"/>
          <w:color w:val="000000"/>
          <w:sz w:val="22"/>
          <w:szCs w:val="22"/>
        </w:rPr>
        <w:t>E</w:t>
      </w:r>
      <w:r w:rsidRPr="00183DB1">
        <w:rPr>
          <w:rFonts w:ascii="Arial" w:hAnsi="Arial" w:cs="Arial"/>
          <w:color w:val="000000"/>
          <w:sz w:val="22"/>
          <w:szCs w:val="22"/>
        </w:rPr>
        <w:t xml:space="preserve">vidence </w:t>
      </w:r>
      <w:r w:rsidR="002017F6">
        <w:rPr>
          <w:rFonts w:ascii="Arial" w:hAnsi="Arial" w:cs="Arial"/>
          <w:color w:val="000000"/>
          <w:sz w:val="22"/>
          <w:szCs w:val="22"/>
        </w:rPr>
        <w:t>B</w:t>
      </w:r>
      <w:r w:rsidRPr="00183DB1">
        <w:rPr>
          <w:rFonts w:ascii="Arial" w:hAnsi="Arial" w:cs="Arial"/>
          <w:color w:val="000000"/>
          <w:sz w:val="22"/>
          <w:szCs w:val="22"/>
        </w:rPr>
        <w:t xml:space="preserve">ase to </w:t>
      </w:r>
      <w:r w:rsidR="002017F6">
        <w:rPr>
          <w:rFonts w:ascii="Arial" w:hAnsi="Arial" w:cs="Arial"/>
          <w:color w:val="000000"/>
          <w:sz w:val="22"/>
          <w:szCs w:val="22"/>
        </w:rPr>
        <w:t>O</w:t>
      </w:r>
      <w:r w:rsidRPr="00183DB1">
        <w:rPr>
          <w:rFonts w:ascii="Arial" w:hAnsi="Arial" w:cs="Arial"/>
          <w:color w:val="000000"/>
          <w:sz w:val="22"/>
          <w:szCs w:val="22"/>
        </w:rPr>
        <w:t xml:space="preserve">ptimize the </w:t>
      </w:r>
      <w:r w:rsidR="002017F6">
        <w:rPr>
          <w:rFonts w:ascii="Arial" w:hAnsi="Arial" w:cs="Arial"/>
          <w:color w:val="000000"/>
          <w:sz w:val="22"/>
          <w:szCs w:val="22"/>
        </w:rPr>
        <w:t>I</w:t>
      </w:r>
      <w:r w:rsidRPr="00183DB1">
        <w:rPr>
          <w:rFonts w:ascii="Arial" w:hAnsi="Arial" w:cs="Arial"/>
          <w:color w:val="000000"/>
          <w:sz w:val="22"/>
          <w:szCs w:val="22"/>
        </w:rPr>
        <w:t xml:space="preserve">mpact of </w:t>
      </w:r>
      <w:r w:rsidR="002017F6">
        <w:rPr>
          <w:rFonts w:ascii="Arial" w:hAnsi="Arial" w:cs="Arial"/>
          <w:color w:val="000000"/>
          <w:sz w:val="22"/>
          <w:szCs w:val="22"/>
        </w:rPr>
        <w:t>K</w:t>
      </w:r>
      <w:r w:rsidRPr="00183DB1">
        <w:rPr>
          <w:rFonts w:ascii="Arial" w:hAnsi="Arial" w:cs="Arial"/>
          <w:color w:val="000000"/>
          <w:sz w:val="22"/>
          <w:szCs w:val="22"/>
        </w:rPr>
        <w:t xml:space="preserve">ey </w:t>
      </w:r>
      <w:r w:rsidR="002017F6">
        <w:rPr>
          <w:rFonts w:ascii="Arial" w:hAnsi="Arial" w:cs="Arial"/>
          <w:color w:val="000000"/>
          <w:sz w:val="22"/>
          <w:szCs w:val="22"/>
        </w:rPr>
        <w:t>P</w:t>
      </w:r>
      <w:r w:rsidRPr="00183DB1">
        <w:rPr>
          <w:rFonts w:ascii="Arial" w:hAnsi="Arial" w:cs="Arial"/>
          <w:color w:val="000000"/>
          <w:sz w:val="22"/>
          <w:szCs w:val="22"/>
        </w:rPr>
        <w:t xml:space="preserve">opulation </w:t>
      </w:r>
      <w:r w:rsidR="002017F6">
        <w:rPr>
          <w:rFonts w:ascii="Arial" w:hAnsi="Arial" w:cs="Arial"/>
          <w:color w:val="000000"/>
          <w:sz w:val="22"/>
          <w:szCs w:val="22"/>
        </w:rPr>
        <w:t>P</w:t>
      </w:r>
      <w:r w:rsidRPr="00183DB1">
        <w:rPr>
          <w:rFonts w:ascii="Arial" w:hAnsi="Arial" w:cs="Arial"/>
          <w:color w:val="000000"/>
          <w:sz w:val="22"/>
          <w:szCs w:val="22"/>
        </w:rPr>
        <w:t xml:space="preserve">rogramming across the HIV </w:t>
      </w:r>
      <w:r w:rsidR="002017F6">
        <w:rPr>
          <w:rFonts w:ascii="Arial" w:hAnsi="Arial" w:cs="Arial"/>
          <w:color w:val="000000"/>
          <w:sz w:val="22"/>
          <w:szCs w:val="22"/>
        </w:rPr>
        <w:t>C</w:t>
      </w:r>
      <w:r w:rsidRPr="00183DB1">
        <w:rPr>
          <w:rFonts w:ascii="Arial" w:hAnsi="Arial" w:cs="Arial"/>
          <w:color w:val="000000"/>
          <w:sz w:val="22"/>
          <w:szCs w:val="22"/>
        </w:rPr>
        <w:t>ascade</w:t>
      </w:r>
      <w:r w:rsidR="00735EFD">
        <w:rPr>
          <w:rFonts w:ascii="Arial" w:hAnsi="Arial" w:cs="Arial"/>
          <w:color w:val="000000"/>
          <w:sz w:val="22"/>
          <w:szCs w:val="22"/>
        </w:rPr>
        <w:t>’</w:t>
      </w:r>
      <w:r w:rsidRPr="00183DB1">
        <w:rPr>
          <w:rFonts w:ascii="Arial" w:hAnsi="Arial" w:cs="Arial"/>
          <w:color w:val="000000"/>
          <w:sz w:val="22"/>
          <w:szCs w:val="22"/>
        </w:rPr>
        <w:t xml:space="preserve">. </w:t>
      </w:r>
      <w:r w:rsidRPr="00735EFD">
        <w:rPr>
          <w:rFonts w:ascii="Arial" w:hAnsi="Arial" w:cs="Arial"/>
          <w:i/>
          <w:color w:val="000000"/>
          <w:sz w:val="22"/>
          <w:szCs w:val="22"/>
        </w:rPr>
        <w:t>Journal of the International AIDS Society</w:t>
      </w:r>
      <w:r w:rsidRPr="00CF6686">
        <w:rPr>
          <w:rFonts w:ascii="Arial" w:hAnsi="Arial" w:cs="Arial"/>
          <w:color w:val="000000"/>
          <w:sz w:val="22"/>
          <w:szCs w:val="22"/>
        </w:rPr>
        <w:t>,</w:t>
      </w:r>
      <w:r w:rsidRPr="00CF6686">
        <w:rPr>
          <w:rFonts w:ascii="Arial" w:hAnsi="Arial" w:cs="Arial"/>
          <w:i/>
          <w:color w:val="000000"/>
          <w:sz w:val="22"/>
          <w:szCs w:val="22"/>
        </w:rPr>
        <w:t xml:space="preserve"> </w:t>
      </w:r>
      <w:r w:rsidRPr="00CF6686">
        <w:rPr>
          <w:rFonts w:ascii="Arial" w:hAnsi="Arial" w:cs="Arial"/>
          <w:iCs/>
          <w:color w:val="000000"/>
          <w:sz w:val="22"/>
          <w:szCs w:val="22"/>
        </w:rPr>
        <w:t>21</w:t>
      </w:r>
      <w:r w:rsidRPr="00CF6686">
        <w:rPr>
          <w:rFonts w:ascii="Arial" w:hAnsi="Arial" w:cs="Arial"/>
          <w:color w:val="000000"/>
          <w:sz w:val="22"/>
          <w:szCs w:val="22"/>
        </w:rPr>
        <w:t xml:space="preserve">(Suppl 5). </w:t>
      </w:r>
    </w:p>
    <w:p w14:paraId="000000A1" w14:textId="77777777" w:rsidR="00BF420B" w:rsidRPr="00B2072F" w:rsidRDefault="00BF420B" w:rsidP="00CF6686">
      <w:pPr>
        <w:spacing w:line="360" w:lineRule="auto"/>
        <w:jc w:val="both"/>
        <w:rPr>
          <w:rFonts w:ascii="Arial" w:eastAsia="Arial" w:hAnsi="Arial" w:cs="Arial"/>
          <w:sz w:val="22"/>
          <w:szCs w:val="22"/>
        </w:rPr>
      </w:pPr>
    </w:p>
    <w:p w14:paraId="000000A2" w14:textId="7A63E279" w:rsidR="00BF420B" w:rsidRPr="00CF6686" w:rsidRDefault="004015D7" w:rsidP="00CF6686">
      <w:pPr>
        <w:spacing w:line="360" w:lineRule="auto"/>
        <w:jc w:val="both"/>
        <w:rPr>
          <w:rFonts w:ascii="Arial" w:eastAsia="Arial" w:hAnsi="Arial" w:cs="Arial"/>
          <w:b/>
          <w:bCs/>
          <w:i/>
          <w:iCs/>
          <w:sz w:val="22"/>
          <w:szCs w:val="22"/>
        </w:rPr>
      </w:pPr>
      <w:r w:rsidRPr="00CF6686">
        <w:rPr>
          <w:rFonts w:ascii="Arial" w:eastAsia="Arial" w:hAnsi="Arial" w:cs="Arial"/>
          <w:b/>
          <w:bCs/>
          <w:i/>
          <w:iCs/>
          <w:sz w:val="22"/>
          <w:szCs w:val="22"/>
        </w:rPr>
        <w:t>Funding statement</w:t>
      </w:r>
    </w:p>
    <w:p w14:paraId="64F438A3" w14:textId="77777777" w:rsidR="00141E62" w:rsidRPr="00CF6686" w:rsidRDefault="00141E62" w:rsidP="00CF6686">
      <w:pPr>
        <w:spacing w:line="360" w:lineRule="auto"/>
        <w:jc w:val="both"/>
        <w:rPr>
          <w:rFonts w:ascii="Arial" w:eastAsia="Arial" w:hAnsi="Arial" w:cs="Arial"/>
          <w:b/>
          <w:bCs/>
          <w:i/>
          <w:iCs/>
          <w:sz w:val="22"/>
          <w:szCs w:val="22"/>
        </w:rPr>
      </w:pPr>
    </w:p>
    <w:p w14:paraId="2E861D93" w14:textId="5B2B0214" w:rsidR="004015D7" w:rsidRPr="00CF6686" w:rsidRDefault="004015D7" w:rsidP="00CF6686">
      <w:pPr>
        <w:spacing w:line="360" w:lineRule="auto"/>
        <w:jc w:val="both"/>
        <w:rPr>
          <w:rFonts w:ascii="Arial" w:hAnsi="Arial" w:cs="Arial"/>
          <w:sz w:val="22"/>
          <w:szCs w:val="22"/>
        </w:rPr>
      </w:pPr>
      <w:r w:rsidRPr="00183DB1">
        <w:rPr>
          <w:rFonts w:ascii="Arial" w:hAnsi="Arial" w:cs="Arial"/>
          <w:sz w:val="22"/>
          <w:szCs w:val="22"/>
        </w:rPr>
        <w:t xml:space="preserve">This study was funded by the Ministry of Foreign Affairs of the Kingdom of The Netherlands as part of their regional HIV/AIDS and SRHR programme in Southern Africa </w:t>
      </w:r>
      <w:r w:rsidRPr="00CF6686">
        <w:rPr>
          <w:rFonts w:ascii="Arial" w:hAnsi="Arial" w:cs="Arial"/>
          <w:sz w:val="22"/>
          <w:szCs w:val="22"/>
        </w:rPr>
        <w:t xml:space="preserve">(Grant number: </w:t>
      </w:r>
      <w:r w:rsidRPr="00CF6686">
        <w:rPr>
          <w:rFonts w:ascii="Arial" w:hAnsi="Arial" w:cs="Arial"/>
          <w:sz w:val="22"/>
          <w:szCs w:val="22"/>
        </w:rPr>
        <w:lastRenderedPageBreak/>
        <w:t>00091626). The funder had no role in the design of the study, data collection and analysis, the decision to publish, or preparation of the manuscript. The content is solely the responsibility of the authors and does not necessarily represent the official views of the funder.</w:t>
      </w:r>
    </w:p>
    <w:p w14:paraId="1BFBA8C3" w14:textId="2085FF1C" w:rsidR="00B62438" w:rsidRPr="00CF6686" w:rsidRDefault="00B62438" w:rsidP="00CF6686">
      <w:pPr>
        <w:spacing w:line="360" w:lineRule="auto"/>
        <w:jc w:val="both"/>
        <w:rPr>
          <w:rFonts w:ascii="Arial" w:hAnsi="Arial" w:cs="Arial"/>
          <w:sz w:val="22"/>
          <w:szCs w:val="22"/>
        </w:rPr>
      </w:pPr>
    </w:p>
    <w:p w14:paraId="4F988679" w14:textId="31322A0D" w:rsidR="00B62438" w:rsidRPr="00CF6686" w:rsidRDefault="00B62438" w:rsidP="00CF6686">
      <w:pPr>
        <w:spacing w:line="360" w:lineRule="auto"/>
        <w:jc w:val="both"/>
        <w:rPr>
          <w:rFonts w:ascii="Arial" w:hAnsi="Arial" w:cs="Arial"/>
          <w:b/>
          <w:bCs/>
          <w:i/>
          <w:iCs/>
          <w:sz w:val="22"/>
          <w:szCs w:val="22"/>
        </w:rPr>
      </w:pPr>
      <w:r w:rsidRPr="00CF6686">
        <w:rPr>
          <w:rFonts w:ascii="Arial" w:hAnsi="Arial" w:cs="Arial"/>
          <w:b/>
          <w:bCs/>
          <w:i/>
          <w:iCs/>
          <w:sz w:val="22"/>
          <w:szCs w:val="22"/>
        </w:rPr>
        <w:t>Acknowledgements</w:t>
      </w:r>
    </w:p>
    <w:p w14:paraId="6C84147B" w14:textId="77777777" w:rsidR="00141E62" w:rsidRPr="00CF6686" w:rsidRDefault="00141E62" w:rsidP="00CF6686">
      <w:pPr>
        <w:spacing w:line="360" w:lineRule="auto"/>
        <w:jc w:val="both"/>
        <w:rPr>
          <w:rFonts w:ascii="Arial" w:hAnsi="Arial" w:cs="Arial"/>
          <w:b/>
          <w:bCs/>
          <w:i/>
          <w:iCs/>
          <w:sz w:val="22"/>
          <w:szCs w:val="22"/>
        </w:rPr>
      </w:pPr>
    </w:p>
    <w:p w14:paraId="6AC2DBFD" w14:textId="0111A26D" w:rsidR="00B62438" w:rsidRPr="00CF6686" w:rsidRDefault="00B62438" w:rsidP="00CF6686">
      <w:pPr>
        <w:spacing w:line="360" w:lineRule="auto"/>
        <w:jc w:val="both"/>
        <w:rPr>
          <w:rFonts w:ascii="Arial" w:eastAsia="Arial" w:hAnsi="Arial" w:cs="Arial"/>
          <w:sz w:val="22"/>
          <w:szCs w:val="22"/>
        </w:rPr>
      </w:pPr>
      <w:r w:rsidRPr="00183DB1">
        <w:rPr>
          <w:rFonts w:ascii="Arial" w:hAnsi="Arial" w:cs="Arial"/>
          <w:sz w:val="22"/>
          <w:szCs w:val="22"/>
        </w:rPr>
        <w:t xml:space="preserve">The authors would like to thank </w:t>
      </w:r>
      <w:r w:rsidR="00905DAF" w:rsidRPr="00183DB1">
        <w:rPr>
          <w:rFonts w:ascii="Arial" w:hAnsi="Arial" w:cs="Arial"/>
          <w:sz w:val="22"/>
          <w:szCs w:val="22"/>
        </w:rPr>
        <w:t>colleagues</w:t>
      </w:r>
      <w:r w:rsidRPr="00183DB1">
        <w:rPr>
          <w:rFonts w:ascii="Arial" w:hAnsi="Arial" w:cs="Arial"/>
          <w:sz w:val="22"/>
          <w:szCs w:val="22"/>
        </w:rPr>
        <w:t xml:space="preserve"> </w:t>
      </w:r>
      <w:r w:rsidRPr="00353C8F">
        <w:rPr>
          <w:rFonts w:ascii="Arial" w:hAnsi="Arial" w:cs="Arial"/>
          <w:sz w:val="22"/>
          <w:szCs w:val="22"/>
          <w:shd w:val="clear" w:color="auto" w:fill="FFFFFF"/>
        </w:rPr>
        <w:t xml:space="preserve">Mina Rakatoarindrasata and Jean de Dieu Randrianasolorivo </w:t>
      </w:r>
      <w:r w:rsidR="004F6400" w:rsidRPr="0083357F">
        <w:rPr>
          <w:rFonts w:ascii="Arial" w:hAnsi="Arial" w:cs="Arial"/>
          <w:sz w:val="22"/>
          <w:szCs w:val="22"/>
          <w:shd w:val="clear" w:color="auto" w:fill="FFFFFF"/>
        </w:rPr>
        <w:t>(</w:t>
      </w:r>
      <w:r w:rsidRPr="0083357F">
        <w:rPr>
          <w:rFonts w:ascii="Arial" w:hAnsi="Arial" w:cs="Arial"/>
          <w:sz w:val="22"/>
          <w:szCs w:val="22"/>
          <w:shd w:val="clear" w:color="auto" w:fill="FFFFFF"/>
        </w:rPr>
        <w:t>Madagascar</w:t>
      </w:r>
      <w:r w:rsidR="004F6400" w:rsidRPr="0083357F">
        <w:rPr>
          <w:rFonts w:ascii="Arial" w:hAnsi="Arial" w:cs="Arial"/>
          <w:sz w:val="22"/>
          <w:szCs w:val="22"/>
          <w:shd w:val="clear" w:color="auto" w:fill="FFFFFF"/>
        </w:rPr>
        <w:t>)</w:t>
      </w:r>
      <w:r w:rsidRPr="008C5845">
        <w:rPr>
          <w:rFonts w:ascii="Arial" w:hAnsi="Arial" w:cs="Arial"/>
          <w:sz w:val="22"/>
          <w:szCs w:val="22"/>
          <w:shd w:val="clear" w:color="auto" w:fill="FFFFFF"/>
        </w:rPr>
        <w:t>, Kh</w:t>
      </w:r>
      <w:r w:rsidR="00905DAF" w:rsidRPr="00B2072F">
        <w:rPr>
          <w:rFonts w:ascii="Arial" w:hAnsi="Arial" w:cs="Arial"/>
          <w:sz w:val="22"/>
          <w:szCs w:val="22"/>
          <w:shd w:val="clear" w:color="auto" w:fill="FFFFFF"/>
        </w:rPr>
        <w:t>á</w:t>
      </w:r>
      <w:r w:rsidRPr="00635B46">
        <w:rPr>
          <w:rFonts w:ascii="Arial" w:hAnsi="Arial" w:cs="Arial"/>
          <w:sz w:val="22"/>
          <w:szCs w:val="22"/>
          <w:shd w:val="clear" w:color="auto" w:fill="FFFFFF"/>
        </w:rPr>
        <w:t>tia Munguambe and Vasco Muchang</w:t>
      </w:r>
      <w:r w:rsidR="00905DAF" w:rsidRPr="00ED5E36">
        <w:rPr>
          <w:rFonts w:ascii="Arial" w:hAnsi="Arial" w:cs="Arial"/>
          <w:sz w:val="22"/>
          <w:szCs w:val="22"/>
          <w:shd w:val="clear" w:color="auto" w:fill="FFFFFF"/>
        </w:rPr>
        <w:t>a</w:t>
      </w:r>
      <w:r w:rsidRPr="00B4578E">
        <w:rPr>
          <w:rFonts w:ascii="Arial" w:hAnsi="Arial" w:cs="Arial"/>
          <w:sz w:val="22"/>
          <w:szCs w:val="22"/>
          <w:shd w:val="clear" w:color="auto" w:fill="FFFFFF"/>
        </w:rPr>
        <w:t xml:space="preserve"> </w:t>
      </w:r>
      <w:r w:rsidR="004F6400" w:rsidRPr="00871424">
        <w:rPr>
          <w:rFonts w:ascii="Arial" w:hAnsi="Arial" w:cs="Arial"/>
          <w:sz w:val="22"/>
          <w:szCs w:val="22"/>
          <w:shd w:val="clear" w:color="auto" w:fill="FFFFFF"/>
        </w:rPr>
        <w:t>(</w:t>
      </w:r>
      <w:r w:rsidRPr="00735EFD">
        <w:rPr>
          <w:rFonts w:ascii="Arial" w:hAnsi="Arial" w:cs="Arial"/>
          <w:sz w:val="22"/>
          <w:szCs w:val="22"/>
          <w:shd w:val="clear" w:color="auto" w:fill="FFFFFF"/>
        </w:rPr>
        <w:t>Mozambique</w:t>
      </w:r>
      <w:r w:rsidR="004F6400" w:rsidRPr="00CF6686">
        <w:rPr>
          <w:rFonts w:ascii="Arial" w:hAnsi="Arial" w:cs="Arial"/>
          <w:sz w:val="22"/>
          <w:szCs w:val="22"/>
          <w:shd w:val="clear" w:color="auto" w:fill="FFFFFF"/>
        </w:rPr>
        <w:t>)</w:t>
      </w:r>
      <w:r w:rsidRPr="00CF6686">
        <w:rPr>
          <w:rFonts w:ascii="Arial" w:hAnsi="Arial" w:cs="Arial"/>
          <w:sz w:val="22"/>
          <w:szCs w:val="22"/>
          <w:shd w:val="clear" w:color="auto" w:fill="FFFFFF"/>
        </w:rPr>
        <w:t xml:space="preserve">, Joseph Zulu </w:t>
      </w:r>
      <w:r w:rsidR="004F6400" w:rsidRPr="00CF6686">
        <w:rPr>
          <w:rFonts w:ascii="Arial" w:hAnsi="Arial" w:cs="Arial"/>
          <w:sz w:val="22"/>
          <w:szCs w:val="22"/>
          <w:shd w:val="clear" w:color="auto" w:fill="FFFFFF"/>
        </w:rPr>
        <w:t>(</w:t>
      </w:r>
      <w:r w:rsidRPr="00CF6686">
        <w:rPr>
          <w:rFonts w:ascii="Arial" w:hAnsi="Arial" w:cs="Arial"/>
          <w:sz w:val="22"/>
          <w:szCs w:val="22"/>
          <w:shd w:val="clear" w:color="auto" w:fill="FFFFFF"/>
        </w:rPr>
        <w:t>Zambia</w:t>
      </w:r>
      <w:r w:rsidR="004F6400" w:rsidRPr="00CF6686">
        <w:rPr>
          <w:rFonts w:ascii="Arial" w:hAnsi="Arial" w:cs="Arial"/>
          <w:sz w:val="22"/>
          <w:szCs w:val="22"/>
          <w:shd w:val="clear" w:color="auto" w:fill="FFFFFF"/>
        </w:rPr>
        <w:t xml:space="preserve">), </w:t>
      </w:r>
      <w:r w:rsidRPr="00CF6686">
        <w:rPr>
          <w:rFonts w:ascii="Arial" w:hAnsi="Arial" w:cs="Arial"/>
          <w:sz w:val="22"/>
          <w:szCs w:val="22"/>
          <w:shd w:val="clear" w:color="auto" w:fill="FFFFFF"/>
        </w:rPr>
        <w:t xml:space="preserve">Pemberai Zambezi and Samantha Chareka </w:t>
      </w:r>
      <w:r w:rsidR="004F6400" w:rsidRPr="00CF6686">
        <w:rPr>
          <w:rFonts w:ascii="Arial" w:hAnsi="Arial" w:cs="Arial"/>
          <w:sz w:val="22"/>
          <w:szCs w:val="22"/>
          <w:shd w:val="clear" w:color="auto" w:fill="FFFFFF"/>
        </w:rPr>
        <w:t>(</w:t>
      </w:r>
      <w:r w:rsidRPr="00CF6686">
        <w:rPr>
          <w:rFonts w:ascii="Arial" w:hAnsi="Arial" w:cs="Arial"/>
          <w:sz w:val="22"/>
          <w:szCs w:val="22"/>
          <w:shd w:val="clear" w:color="auto" w:fill="FFFFFF"/>
        </w:rPr>
        <w:t>Zimbabwe</w:t>
      </w:r>
      <w:r w:rsidR="004F6400" w:rsidRPr="00CF6686">
        <w:rPr>
          <w:rFonts w:ascii="Arial" w:hAnsi="Arial" w:cs="Arial"/>
          <w:sz w:val="22"/>
          <w:szCs w:val="22"/>
          <w:shd w:val="clear" w:color="auto" w:fill="FFFFFF"/>
        </w:rPr>
        <w:t>)</w:t>
      </w:r>
      <w:r w:rsidRPr="00CF6686">
        <w:rPr>
          <w:rFonts w:ascii="Arial" w:hAnsi="Arial" w:cs="Arial"/>
          <w:sz w:val="22"/>
          <w:szCs w:val="22"/>
          <w:shd w:val="clear" w:color="auto" w:fill="FFFFFF"/>
        </w:rPr>
        <w:t xml:space="preserve"> </w:t>
      </w:r>
      <w:r w:rsidR="00905DAF" w:rsidRPr="00CF6686">
        <w:rPr>
          <w:rFonts w:ascii="Arial" w:hAnsi="Arial" w:cs="Arial"/>
          <w:sz w:val="22"/>
          <w:szCs w:val="22"/>
          <w:shd w:val="clear" w:color="auto" w:fill="FFFFFF"/>
        </w:rPr>
        <w:t xml:space="preserve">for their important contributions towards the collection and analysis of data in each of the country studies. </w:t>
      </w:r>
      <w:r w:rsidRPr="00CF6686">
        <w:rPr>
          <w:rFonts w:ascii="Arial" w:hAnsi="Arial" w:cs="Arial"/>
          <w:sz w:val="22"/>
          <w:szCs w:val="22"/>
          <w:shd w:val="clear" w:color="auto" w:fill="FFFFFF"/>
        </w:rPr>
        <w:t xml:space="preserve"> </w:t>
      </w:r>
    </w:p>
    <w:sectPr w:rsidR="00B62438" w:rsidRPr="00CF6686" w:rsidSect="00BC6C57">
      <w:headerReference w:type="default" r:id="rId9"/>
      <w:footerReference w:type="default" r:id="rId10"/>
      <w:pgSz w:w="11900" w:h="16840"/>
      <w:pgMar w:top="1417" w:right="1417" w:bottom="1417" w:left="1417" w:header="708" w:footer="708" w:gutter="0"/>
      <w:pgNumType w:start="27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392F4" w14:textId="77777777" w:rsidR="00920795" w:rsidRDefault="00920795">
      <w:r>
        <w:separator/>
      </w:r>
    </w:p>
  </w:endnote>
  <w:endnote w:type="continuationSeparator" w:id="0">
    <w:p w14:paraId="27923F30" w14:textId="77777777" w:rsidR="00920795" w:rsidRDefault="0092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558290"/>
      <w:docPartObj>
        <w:docPartGallery w:val="Page Numbers (Bottom of Page)"/>
        <w:docPartUnique/>
      </w:docPartObj>
    </w:sdtPr>
    <w:sdtEndPr>
      <w:rPr>
        <w:rFonts w:ascii="Arial" w:hAnsi="Arial" w:cs="Arial"/>
        <w:noProof/>
        <w:sz w:val="22"/>
        <w:szCs w:val="22"/>
      </w:rPr>
    </w:sdtEndPr>
    <w:sdtContent>
      <w:p w14:paraId="72639064" w14:textId="77777777" w:rsidR="00BC6C57" w:rsidRDefault="00BC6C57">
        <w:pPr>
          <w:pStyle w:val="Footer"/>
          <w:jc w:val="right"/>
          <w:rPr>
            <w:rFonts w:ascii="Arial" w:hAnsi="Arial" w:cs="Arial"/>
            <w:sz w:val="22"/>
            <w:szCs w:val="22"/>
          </w:rPr>
        </w:pPr>
      </w:p>
      <w:p w14:paraId="3D8F1FD8" w14:textId="65CC86FD" w:rsidR="002D1821" w:rsidRPr="00BC6C57" w:rsidRDefault="002D1821">
        <w:pPr>
          <w:pStyle w:val="Footer"/>
          <w:jc w:val="right"/>
          <w:rPr>
            <w:rFonts w:ascii="Arial" w:hAnsi="Arial" w:cs="Arial"/>
            <w:sz w:val="22"/>
            <w:szCs w:val="22"/>
          </w:rPr>
        </w:pPr>
        <w:r w:rsidRPr="00BC6C57">
          <w:rPr>
            <w:rFonts w:ascii="Arial" w:hAnsi="Arial" w:cs="Arial"/>
            <w:sz w:val="22"/>
            <w:szCs w:val="22"/>
          </w:rPr>
          <w:fldChar w:fldCharType="begin"/>
        </w:r>
        <w:r w:rsidRPr="00BC6C57">
          <w:rPr>
            <w:rFonts w:ascii="Arial" w:hAnsi="Arial" w:cs="Arial"/>
            <w:sz w:val="22"/>
            <w:szCs w:val="22"/>
          </w:rPr>
          <w:instrText xml:space="preserve"> PAGE   \* MERGEFORMAT </w:instrText>
        </w:r>
        <w:r w:rsidRPr="00BC6C57">
          <w:rPr>
            <w:rFonts w:ascii="Arial" w:hAnsi="Arial" w:cs="Arial"/>
            <w:sz w:val="22"/>
            <w:szCs w:val="22"/>
          </w:rPr>
          <w:fldChar w:fldCharType="separate"/>
        </w:r>
        <w:r w:rsidRPr="00BC6C57">
          <w:rPr>
            <w:rFonts w:ascii="Arial" w:hAnsi="Arial" w:cs="Arial"/>
            <w:noProof/>
            <w:sz w:val="22"/>
            <w:szCs w:val="22"/>
          </w:rPr>
          <w:t>2</w:t>
        </w:r>
        <w:r w:rsidRPr="00BC6C57">
          <w:rPr>
            <w:rFonts w:ascii="Arial" w:hAnsi="Arial" w:cs="Arial"/>
            <w:noProof/>
            <w:sz w:val="22"/>
            <w:szCs w:val="22"/>
          </w:rPr>
          <w:fldChar w:fldCharType="end"/>
        </w:r>
      </w:p>
    </w:sdtContent>
  </w:sdt>
  <w:p w14:paraId="6150111C" w14:textId="77777777" w:rsidR="002D1821" w:rsidRDefault="002D1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3A47D" w14:textId="77777777" w:rsidR="00920795" w:rsidRDefault="00920795">
      <w:r>
        <w:separator/>
      </w:r>
    </w:p>
  </w:footnote>
  <w:footnote w:type="continuationSeparator" w:id="0">
    <w:p w14:paraId="24121B0F" w14:textId="77777777" w:rsidR="00920795" w:rsidRDefault="00920795">
      <w:r>
        <w:continuationSeparator/>
      </w:r>
    </w:p>
  </w:footnote>
  <w:footnote w:id="1">
    <w:p w14:paraId="643FF812" w14:textId="425F611C" w:rsidR="00141E62" w:rsidRPr="00CF6686" w:rsidRDefault="00141E62" w:rsidP="00141E62">
      <w:pPr>
        <w:pStyle w:val="FootnoteText"/>
        <w:rPr>
          <w:rFonts w:ascii="Arial" w:hAnsi="Arial" w:cs="Arial"/>
          <w:sz w:val="18"/>
          <w:szCs w:val="18"/>
        </w:rPr>
      </w:pPr>
      <w:r w:rsidRPr="00CF6686">
        <w:rPr>
          <w:rStyle w:val="FootnoteReference"/>
          <w:rFonts w:ascii="Arial" w:hAnsi="Arial" w:cs="Arial"/>
          <w:sz w:val="18"/>
          <w:szCs w:val="18"/>
        </w:rPr>
        <w:footnoteRef/>
      </w:r>
      <w:r w:rsidRPr="00CF6686">
        <w:rPr>
          <w:rFonts w:ascii="Arial" w:hAnsi="Arial" w:cs="Arial"/>
          <w:sz w:val="18"/>
          <w:szCs w:val="18"/>
        </w:rPr>
        <w:t xml:space="preserve"> Carolien Aantjes, HEARD, University of KwaZulu-Natal. Email: </w:t>
      </w:r>
      <w:r w:rsidRPr="00BC6C57">
        <w:rPr>
          <w:rFonts w:ascii="Arial" w:hAnsi="Arial" w:cs="Arial"/>
          <w:sz w:val="18"/>
          <w:szCs w:val="18"/>
        </w:rPr>
        <w:t>aantjes.cj@gmail.com</w:t>
      </w:r>
    </w:p>
    <w:p w14:paraId="271D07A9" w14:textId="60C5AFE5" w:rsidR="00141E62" w:rsidRPr="00CF6686" w:rsidRDefault="00141E62" w:rsidP="00141E62">
      <w:pPr>
        <w:pStyle w:val="FootnoteText"/>
        <w:rPr>
          <w:rFonts w:ascii="Arial" w:hAnsi="Arial" w:cs="Arial"/>
          <w:sz w:val="18"/>
          <w:szCs w:val="18"/>
        </w:rPr>
      </w:pPr>
      <w:r w:rsidRPr="00CF6686">
        <w:rPr>
          <w:rFonts w:ascii="Arial" w:hAnsi="Arial" w:cs="Arial"/>
          <w:sz w:val="18"/>
          <w:szCs w:val="18"/>
        </w:rPr>
        <w:t xml:space="preserve">Tamaryn L. Crankshaw, HEARD, University of KwaZulu-Natal. Email: </w:t>
      </w:r>
      <w:r w:rsidRPr="00BC6C57">
        <w:rPr>
          <w:rFonts w:ascii="Arial" w:hAnsi="Arial" w:cs="Arial"/>
          <w:sz w:val="18"/>
          <w:szCs w:val="18"/>
        </w:rPr>
        <w:t>tlcrankshaw@gmail.com</w:t>
      </w:r>
      <w:r w:rsidRPr="00CF6686">
        <w:rPr>
          <w:rFonts w:ascii="Arial" w:hAnsi="Arial" w:cs="Arial"/>
          <w:sz w:val="18"/>
          <w:szCs w:val="18"/>
        </w:rPr>
        <w:t xml:space="preserve">  </w:t>
      </w:r>
    </w:p>
    <w:p w14:paraId="7CB23BE0" w14:textId="7CE1A935" w:rsidR="00141E62" w:rsidRDefault="00141E62" w:rsidP="00141E62">
      <w:pPr>
        <w:pStyle w:val="FootnoteText"/>
        <w:rPr>
          <w:rFonts w:ascii="Arial" w:hAnsi="Arial" w:cs="Arial"/>
          <w:sz w:val="18"/>
          <w:szCs w:val="18"/>
        </w:rPr>
      </w:pPr>
      <w:r w:rsidRPr="00CF6686">
        <w:rPr>
          <w:rFonts w:ascii="Arial" w:hAnsi="Arial" w:cs="Arial"/>
          <w:sz w:val="18"/>
          <w:szCs w:val="18"/>
        </w:rPr>
        <w:t xml:space="preserve">Jane Freedman, Université Paris 8, CRESPPA-GTM. Email: </w:t>
      </w:r>
      <w:r w:rsidRPr="00BC6C57">
        <w:rPr>
          <w:rFonts w:ascii="Arial" w:hAnsi="Arial" w:cs="Arial"/>
          <w:sz w:val="18"/>
          <w:szCs w:val="18"/>
        </w:rPr>
        <w:t>jane.freedman@cnrs.fr</w:t>
      </w:r>
      <w:r w:rsidRPr="00CF6686">
        <w:rPr>
          <w:rFonts w:ascii="Arial" w:hAnsi="Arial" w:cs="Arial"/>
          <w:sz w:val="18"/>
          <w:szCs w:val="18"/>
        </w:rPr>
        <w:t xml:space="preserve"> </w:t>
      </w:r>
    </w:p>
    <w:p w14:paraId="162D9D96" w14:textId="4D6ACB52" w:rsidR="00183DB1" w:rsidRPr="00CF6686" w:rsidRDefault="00183DB1" w:rsidP="00141E62">
      <w:pPr>
        <w:pStyle w:val="FootnoteText"/>
        <w:rPr>
          <w:rFonts w:ascii="Arial" w:hAnsi="Arial" w:cs="Arial"/>
          <w:i/>
          <w:iCs/>
          <w:sz w:val="18"/>
          <w:szCs w:val="18"/>
        </w:rPr>
      </w:pPr>
      <w:r>
        <w:rPr>
          <w:rFonts w:ascii="Arial" w:hAnsi="Arial" w:cs="Arial"/>
          <w:sz w:val="18"/>
          <w:szCs w:val="18"/>
        </w:rPr>
        <w:t>Citation Format: Aantjes, C, Crank</w:t>
      </w:r>
      <w:r w:rsidR="00353C8F">
        <w:rPr>
          <w:rFonts w:ascii="Arial" w:hAnsi="Arial" w:cs="Arial"/>
          <w:sz w:val="18"/>
          <w:szCs w:val="18"/>
        </w:rPr>
        <w:t>shaw, T, and Freedman, J, ‘</w:t>
      </w:r>
      <w:r w:rsidR="00353C8F" w:rsidRPr="00353C8F">
        <w:rPr>
          <w:rFonts w:ascii="Arial" w:hAnsi="Arial" w:cs="Arial"/>
          <w:sz w:val="18"/>
          <w:szCs w:val="18"/>
        </w:rPr>
        <w:t>Impacts of Colonial Legacies on the Rights and Security of Sex Workers in Southern Africa</w:t>
      </w:r>
      <w:r w:rsidR="00353C8F">
        <w:rPr>
          <w:rFonts w:ascii="Arial" w:hAnsi="Arial" w:cs="Arial"/>
          <w:sz w:val="18"/>
          <w:szCs w:val="18"/>
        </w:rPr>
        <w:t xml:space="preserve">’ (2022) 2 </w:t>
      </w:r>
      <w:r w:rsidR="00353C8F">
        <w:rPr>
          <w:rFonts w:ascii="Arial" w:hAnsi="Arial" w:cs="Arial"/>
          <w:i/>
          <w:iCs/>
          <w:sz w:val="18"/>
          <w:szCs w:val="18"/>
        </w:rPr>
        <w:t xml:space="preserve">International Journal of Gender, Sexuality and Law </w:t>
      </w:r>
      <w:r w:rsidR="00BC6C57">
        <w:rPr>
          <w:rFonts w:ascii="Arial" w:hAnsi="Arial" w:cs="Arial"/>
          <w:sz w:val="18"/>
          <w:szCs w:val="18"/>
        </w:rPr>
        <w:t>273</w:t>
      </w:r>
      <w:r w:rsidR="00353C8F">
        <w:rPr>
          <w:rFonts w:ascii="Arial" w:hAnsi="Arial" w:cs="Arial"/>
          <w:i/>
          <w:iCs/>
          <w:sz w:val="18"/>
          <w:szCs w:val="18"/>
        </w:rPr>
        <w:t>.</w:t>
      </w:r>
    </w:p>
  </w:footnote>
  <w:footnote w:id="2">
    <w:p w14:paraId="000000A3" w14:textId="77777777" w:rsidR="00BF420B" w:rsidRPr="00183DB1" w:rsidRDefault="00E2063D">
      <w:pPr>
        <w:pBdr>
          <w:top w:val="nil"/>
          <w:left w:val="nil"/>
          <w:bottom w:val="nil"/>
          <w:right w:val="nil"/>
          <w:between w:val="nil"/>
        </w:pBdr>
        <w:rPr>
          <w:rFonts w:ascii="Arial" w:eastAsia="Arial" w:hAnsi="Arial" w:cs="Arial"/>
          <w:color w:val="000000"/>
          <w:sz w:val="18"/>
          <w:szCs w:val="18"/>
        </w:rPr>
      </w:pPr>
      <w:r w:rsidRPr="00CF6686">
        <w:rPr>
          <w:rStyle w:val="FootnoteReference"/>
          <w:rFonts w:ascii="Arial" w:hAnsi="Arial" w:cs="Arial"/>
          <w:sz w:val="18"/>
          <w:szCs w:val="18"/>
        </w:rPr>
        <w:footnoteRef/>
      </w:r>
      <w:r w:rsidRPr="00CF6686">
        <w:rPr>
          <w:rFonts w:ascii="Arial" w:hAnsi="Arial" w:cs="Arial"/>
          <w:color w:val="000000"/>
          <w:sz w:val="18"/>
          <w:szCs w:val="18"/>
        </w:rPr>
        <w:t xml:space="preserve"> </w:t>
      </w:r>
      <w:r w:rsidRPr="00183DB1">
        <w:rPr>
          <w:rFonts w:ascii="Arial" w:eastAsia="Arial" w:hAnsi="Arial" w:cs="Arial"/>
          <w:color w:val="000000"/>
          <w:sz w:val="18"/>
          <w:szCs w:val="18"/>
        </w:rPr>
        <w:t>Our empirical research also included minors but for the purpose of this paper, and in line with the confines of sex work laws and policies in each of the countries, we only draw on the data of the adult age group.</w:t>
      </w:r>
    </w:p>
  </w:footnote>
  <w:footnote w:id="3">
    <w:p w14:paraId="000000A4" w14:textId="77777777" w:rsidR="00BF420B" w:rsidRPr="00183DB1" w:rsidRDefault="00E2063D">
      <w:pPr>
        <w:rPr>
          <w:rFonts w:ascii="Arial" w:eastAsia="Arial" w:hAnsi="Arial" w:cs="Arial"/>
          <w:sz w:val="18"/>
          <w:szCs w:val="18"/>
        </w:rPr>
      </w:pPr>
      <w:r w:rsidRPr="00CF6686">
        <w:rPr>
          <w:rStyle w:val="FootnoteReference"/>
          <w:rFonts w:ascii="Arial" w:hAnsi="Arial" w:cs="Arial"/>
          <w:sz w:val="18"/>
          <w:szCs w:val="18"/>
        </w:rPr>
        <w:footnoteRef/>
      </w:r>
      <w:r w:rsidRPr="00183DB1">
        <w:rPr>
          <w:rFonts w:ascii="Arial" w:eastAsia="Arial" w:hAnsi="Arial" w:cs="Arial"/>
          <w:sz w:val="18"/>
          <w:szCs w:val="18"/>
        </w:rPr>
        <w:t xml:space="preserve"> Northern Rhodesia Government: African Affairs Annual Report for 1953, (Lusaka: Government Printer, 1954), 8.</w:t>
      </w:r>
    </w:p>
  </w:footnote>
  <w:footnote w:id="4">
    <w:p w14:paraId="000000A5" w14:textId="77777777" w:rsidR="00BF420B" w:rsidRPr="00CF6686" w:rsidRDefault="00E2063D">
      <w:pPr>
        <w:pBdr>
          <w:top w:val="nil"/>
          <w:left w:val="nil"/>
          <w:bottom w:val="nil"/>
          <w:right w:val="nil"/>
          <w:between w:val="nil"/>
        </w:pBdr>
        <w:rPr>
          <w:rFonts w:ascii="Arial" w:hAnsi="Arial" w:cs="Arial"/>
          <w:color w:val="000000"/>
          <w:sz w:val="18"/>
          <w:szCs w:val="18"/>
        </w:rPr>
      </w:pPr>
      <w:r w:rsidRPr="00CF6686">
        <w:rPr>
          <w:rStyle w:val="FootnoteReference"/>
          <w:rFonts w:ascii="Arial" w:hAnsi="Arial" w:cs="Arial"/>
          <w:sz w:val="18"/>
          <w:szCs w:val="18"/>
        </w:rPr>
        <w:footnoteRef/>
      </w:r>
      <w:r w:rsidRPr="00CF6686">
        <w:rPr>
          <w:rFonts w:ascii="Arial" w:hAnsi="Arial" w:cs="Arial"/>
          <w:color w:val="000000"/>
          <w:sz w:val="18"/>
          <w:szCs w:val="18"/>
        </w:rPr>
        <w:t xml:space="preserve"> </w:t>
      </w:r>
      <w:r w:rsidRPr="00183DB1">
        <w:rPr>
          <w:rFonts w:ascii="Arial" w:eastAsia="Arial" w:hAnsi="Arial" w:cs="Arial"/>
          <w:color w:val="000000"/>
          <w:sz w:val="18"/>
          <w:szCs w:val="18"/>
        </w:rPr>
        <w:t xml:space="preserve">The Association Act of 1991 (post-independence) prohibits sex worker organisations to register under this name as their purpose as a not-for-profit association is perceived to be in violation with the principles of the constitution - which are grounded in a moral, economic and social order - and would offend the public good (8/1991). As a consequence, organisations have registered as associations of vulnerable women. </w:t>
      </w:r>
    </w:p>
  </w:footnote>
  <w:footnote w:id="5">
    <w:p w14:paraId="000000A6" w14:textId="77777777" w:rsidR="00BF420B" w:rsidRPr="00183DB1" w:rsidRDefault="00E2063D">
      <w:pPr>
        <w:pBdr>
          <w:top w:val="nil"/>
          <w:left w:val="nil"/>
          <w:bottom w:val="nil"/>
          <w:right w:val="nil"/>
          <w:between w:val="nil"/>
        </w:pBdr>
        <w:rPr>
          <w:rFonts w:ascii="Arial" w:eastAsia="Arial" w:hAnsi="Arial" w:cs="Arial"/>
          <w:color w:val="000000"/>
          <w:sz w:val="18"/>
          <w:szCs w:val="18"/>
        </w:rPr>
      </w:pPr>
      <w:r w:rsidRPr="00CF6686">
        <w:rPr>
          <w:rStyle w:val="FootnoteReference"/>
          <w:rFonts w:ascii="Arial" w:hAnsi="Arial" w:cs="Arial"/>
          <w:sz w:val="18"/>
          <w:szCs w:val="18"/>
        </w:rPr>
        <w:footnoteRef/>
      </w:r>
      <w:r w:rsidRPr="00183DB1">
        <w:rPr>
          <w:rFonts w:ascii="Arial" w:eastAsia="Arial" w:hAnsi="Arial" w:cs="Arial"/>
          <w:color w:val="000000"/>
          <w:sz w:val="18"/>
          <w:szCs w:val="18"/>
        </w:rPr>
        <w:t xml:space="preserve"> Articles 334-335 of the Code Pénal criminalize the facilitation of and living on the proceeds of prostitution.</w:t>
      </w:r>
    </w:p>
    <w:p w14:paraId="000000A7" w14:textId="77777777" w:rsidR="00BF420B" w:rsidRPr="00CF6686" w:rsidRDefault="00BF420B">
      <w:pPr>
        <w:pBdr>
          <w:top w:val="nil"/>
          <w:left w:val="nil"/>
          <w:bottom w:val="nil"/>
          <w:right w:val="nil"/>
          <w:between w:val="nil"/>
        </w:pBdr>
        <w:rPr>
          <w:rFonts w:ascii="Arial" w:hAnsi="Arial" w:cs="Arial"/>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0EFD9" w14:textId="4D440741" w:rsidR="00141E62" w:rsidRPr="00CF6686" w:rsidRDefault="0006381C" w:rsidP="00183DB1">
    <w:pPr>
      <w:pStyle w:val="Header"/>
      <w:rPr>
        <w:i/>
        <w:iCs/>
      </w:rPr>
    </w:pPr>
    <w:r>
      <w:rPr>
        <w:i/>
        <w:iCs/>
      </w:rPr>
      <w:t>Peer-</w:t>
    </w:r>
    <w:r w:rsidR="00183DB1">
      <w:rPr>
        <w:i/>
        <w:iCs/>
      </w:rPr>
      <w:t xml:space="preserve">Reviewed Article </w:t>
    </w:r>
    <w:r w:rsidR="00183DB1">
      <w:rPr>
        <w:i/>
        <w:iCs/>
      </w:rPr>
      <w:tab/>
      <w:t xml:space="preserve">                                  </w:t>
    </w:r>
    <w:r w:rsidR="00825FF7">
      <w:rPr>
        <w:i/>
        <w:iCs/>
      </w:rPr>
      <w:t xml:space="preserve"> </w:t>
    </w:r>
    <w:r w:rsidR="00183DB1">
      <w:rPr>
        <w:i/>
        <w:iCs/>
      </w:rPr>
      <w:t xml:space="preserve"> </w:t>
    </w:r>
    <w:r w:rsidR="00141E62">
      <w:rPr>
        <w:i/>
        <w:iCs/>
      </w:rPr>
      <w:t>International Journal of Gender, Sexuality and Law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35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0F33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8368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C3A14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98414491">
    <w:abstractNumId w:val="1"/>
  </w:num>
  <w:num w:numId="2" w16cid:durableId="902448991">
    <w:abstractNumId w:val="2"/>
  </w:num>
  <w:num w:numId="3" w16cid:durableId="1511212396">
    <w:abstractNumId w:val="3"/>
  </w:num>
  <w:num w:numId="4" w16cid:durableId="87677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20B"/>
    <w:rsid w:val="00000367"/>
    <w:rsid w:val="00043203"/>
    <w:rsid w:val="0006381C"/>
    <w:rsid w:val="00065386"/>
    <w:rsid w:val="000830BF"/>
    <w:rsid w:val="00093115"/>
    <w:rsid w:val="000B3F4F"/>
    <w:rsid w:val="000E2B8F"/>
    <w:rsid w:val="000E6221"/>
    <w:rsid w:val="000E78CF"/>
    <w:rsid w:val="000F0AE7"/>
    <w:rsid w:val="00107028"/>
    <w:rsid w:val="0012728E"/>
    <w:rsid w:val="00130CEA"/>
    <w:rsid w:val="00137B0B"/>
    <w:rsid w:val="00141E62"/>
    <w:rsid w:val="00144025"/>
    <w:rsid w:val="001722D5"/>
    <w:rsid w:val="00175F1C"/>
    <w:rsid w:val="00180D73"/>
    <w:rsid w:val="00183DB1"/>
    <w:rsid w:val="001C4CB9"/>
    <w:rsid w:val="002017F6"/>
    <w:rsid w:val="002343AD"/>
    <w:rsid w:val="002733EF"/>
    <w:rsid w:val="00293838"/>
    <w:rsid w:val="002A1C20"/>
    <w:rsid w:val="002C15FA"/>
    <w:rsid w:val="002D1821"/>
    <w:rsid w:val="002D64EB"/>
    <w:rsid w:val="002E435D"/>
    <w:rsid w:val="002F42CF"/>
    <w:rsid w:val="003025E6"/>
    <w:rsid w:val="00303130"/>
    <w:rsid w:val="003160EB"/>
    <w:rsid w:val="00321495"/>
    <w:rsid w:val="00345939"/>
    <w:rsid w:val="00353C8F"/>
    <w:rsid w:val="00364491"/>
    <w:rsid w:val="00386FAC"/>
    <w:rsid w:val="00392124"/>
    <w:rsid w:val="003D28FC"/>
    <w:rsid w:val="004015D7"/>
    <w:rsid w:val="00412544"/>
    <w:rsid w:val="004562AF"/>
    <w:rsid w:val="00483F7C"/>
    <w:rsid w:val="00484A3E"/>
    <w:rsid w:val="004B0E6F"/>
    <w:rsid w:val="004C4DBF"/>
    <w:rsid w:val="004D4F90"/>
    <w:rsid w:val="004D653F"/>
    <w:rsid w:val="004E61DC"/>
    <w:rsid w:val="004F6400"/>
    <w:rsid w:val="0050492B"/>
    <w:rsid w:val="00515937"/>
    <w:rsid w:val="005335F0"/>
    <w:rsid w:val="00553F54"/>
    <w:rsid w:val="0056755F"/>
    <w:rsid w:val="00567659"/>
    <w:rsid w:val="00573FF5"/>
    <w:rsid w:val="005B4F0B"/>
    <w:rsid w:val="005C2806"/>
    <w:rsid w:val="005C708D"/>
    <w:rsid w:val="005E213F"/>
    <w:rsid w:val="006165AC"/>
    <w:rsid w:val="0063052A"/>
    <w:rsid w:val="00635B46"/>
    <w:rsid w:val="00644A0C"/>
    <w:rsid w:val="00654968"/>
    <w:rsid w:val="0065631F"/>
    <w:rsid w:val="006A5788"/>
    <w:rsid w:val="006D38A1"/>
    <w:rsid w:val="006E61B0"/>
    <w:rsid w:val="006F14D5"/>
    <w:rsid w:val="007006DC"/>
    <w:rsid w:val="007132B2"/>
    <w:rsid w:val="007162FB"/>
    <w:rsid w:val="00727A6F"/>
    <w:rsid w:val="00735EFD"/>
    <w:rsid w:val="00743769"/>
    <w:rsid w:val="007452B5"/>
    <w:rsid w:val="007454AB"/>
    <w:rsid w:val="00773925"/>
    <w:rsid w:val="007969CD"/>
    <w:rsid w:val="007A079A"/>
    <w:rsid w:val="007C453B"/>
    <w:rsid w:val="007D5C58"/>
    <w:rsid w:val="007D6F2E"/>
    <w:rsid w:val="007E4A0D"/>
    <w:rsid w:val="008025E2"/>
    <w:rsid w:val="00811B55"/>
    <w:rsid w:val="00816C5A"/>
    <w:rsid w:val="00825FF7"/>
    <w:rsid w:val="0083357F"/>
    <w:rsid w:val="00836FB6"/>
    <w:rsid w:val="008457A3"/>
    <w:rsid w:val="00854182"/>
    <w:rsid w:val="00871424"/>
    <w:rsid w:val="00890BC9"/>
    <w:rsid w:val="00895089"/>
    <w:rsid w:val="008C4BBF"/>
    <w:rsid w:val="008C5845"/>
    <w:rsid w:val="008F196E"/>
    <w:rsid w:val="009028C1"/>
    <w:rsid w:val="00905DAF"/>
    <w:rsid w:val="00912681"/>
    <w:rsid w:val="00920795"/>
    <w:rsid w:val="009949C3"/>
    <w:rsid w:val="009C3EF0"/>
    <w:rsid w:val="009D479E"/>
    <w:rsid w:val="00A17781"/>
    <w:rsid w:val="00A2028C"/>
    <w:rsid w:val="00A21B72"/>
    <w:rsid w:val="00A24325"/>
    <w:rsid w:val="00A37434"/>
    <w:rsid w:val="00A56867"/>
    <w:rsid w:val="00AA27CD"/>
    <w:rsid w:val="00AB784E"/>
    <w:rsid w:val="00AE6173"/>
    <w:rsid w:val="00AF5287"/>
    <w:rsid w:val="00B14B20"/>
    <w:rsid w:val="00B2072F"/>
    <w:rsid w:val="00B240ED"/>
    <w:rsid w:val="00B4578E"/>
    <w:rsid w:val="00B4779A"/>
    <w:rsid w:val="00B525F8"/>
    <w:rsid w:val="00B62438"/>
    <w:rsid w:val="00BC6C57"/>
    <w:rsid w:val="00BD0411"/>
    <w:rsid w:val="00BD0F1F"/>
    <w:rsid w:val="00BF420B"/>
    <w:rsid w:val="00C023BC"/>
    <w:rsid w:val="00C030F7"/>
    <w:rsid w:val="00C4397A"/>
    <w:rsid w:val="00C5023C"/>
    <w:rsid w:val="00C719CE"/>
    <w:rsid w:val="00C73FD1"/>
    <w:rsid w:val="00C91A2D"/>
    <w:rsid w:val="00CA7E9F"/>
    <w:rsid w:val="00CC447C"/>
    <w:rsid w:val="00CF6686"/>
    <w:rsid w:val="00D017AC"/>
    <w:rsid w:val="00D040CC"/>
    <w:rsid w:val="00D15001"/>
    <w:rsid w:val="00D239F0"/>
    <w:rsid w:val="00D32F94"/>
    <w:rsid w:val="00D36A95"/>
    <w:rsid w:val="00D5169A"/>
    <w:rsid w:val="00D65D98"/>
    <w:rsid w:val="00D712C0"/>
    <w:rsid w:val="00DA1E09"/>
    <w:rsid w:val="00DD6D9E"/>
    <w:rsid w:val="00E0142C"/>
    <w:rsid w:val="00E2063D"/>
    <w:rsid w:val="00E61106"/>
    <w:rsid w:val="00E7598E"/>
    <w:rsid w:val="00E968F9"/>
    <w:rsid w:val="00EA0813"/>
    <w:rsid w:val="00ED5E36"/>
    <w:rsid w:val="00EF76EE"/>
    <w:rsid w:val="00F14166"/>
    <w:rsid w:val="00F15ED0"/>
    <w:rsid w:val="00F335C2"/>
    <w:rsid w:val="00F565FA"/>
    <w:rsid w:val="00FA4534"/>
    <w:rsid w:val="00FB2C7A"/>
    <w:rsid w:val="00FD3F7A"/>
    <w:rsid w:val="00FD71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D789F"/>
  <w15:docId w15:val="{8910ECA2-F518-4F0A-B20C-F2D0E78C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D3659D"/>
    <w:pPr>
      <w:spacing w:before="100" w:beforeAutospacing="1" w:after="100" w:afterAutospacing="1"/>
    </w:pPr>
    <w:rPr>
      <w:rFonts w:ascii="Times New Roman" w:eastAsia="Times New Roman" w:hAnsi="Times New Roman" w:cs="Times New Roman"/>
      <w:lang w:eastAsia="fr-FR"/>
    </w:rPr>
  </w:style>
  <w:style w:type="character" w:styleId="Hyperlink">
    <w:name w:val="Hyperlink"/>
    <w:basedOn w:val="DefaultParagraphFont"/>
    <w:uiPriority w:val="99"/>
    <w:unhideWhenUsed/>
    <w:rsid w:val="006A6101"/>
    <w:rPr>
      <w:color w:val="0563C1" w:themeColor="hyperlink"/>
      <w:u w:val="single"/>
    </w:rPr>
  </w:style>
  <w:style w:type="paragraph" w:styleId="ListParagraph">
    <w:name w:val="List Paragraph"/>
    <w:basedOn w:val="Normal"/>
    <w:link w:val="ListParagraphChar"/>
    <w:uiPriority w:val="34"/>
    <w:qFormat/>
    <w:rsid w:val="002C7657"/>
    <w:pPr>
      <w:ind w:left="720"/>
      <w:contextualSpacing/>
    </w:pPr>
  </w:style>
  <w:style w:type="character" w:customStyle="1" w:styleId="UnresolvedMention1">
    <w:name w:val="Unresolved Mention1"/>
    <w:basedOn w:val="DefaultParagraphFont"/>
    <w:uiPriority w:val="99"/>
    <w:semiHidden/>
    <w:unhideWhenUsed/>
    <w:rsid w:val="00965698"/>
    <w:rPr>
      <w:color w:val="605E5C"/>
      <w:shd w:val="clear" w:color="auto" w:fill="E1DFDD"/>
    </w:rPr>
  </w:style>
  <w:style w:type="paragraph" w:customStyle="1" w:styleId="EndNoteBibliographyTitle">
    <w:name w:val="EndNote Bibliography Title"/>
    <w:basedOn w:val="Normal"/>
    <w:link w:val="EndNoteBibliographyTitleChar"/>
    <w:rsid w:val="00E34964"/>
    <w:pPr>
      <w:jc w:val="center"/>
    </w:pPr>
    <w:rPr>
      <w:noProof/>
      <w:lang w:val="en-US"/>
    </w:rPr>
  </w:style>
  <w:style w:type="character" w:customStyle="1" w:styleId="ListParagraphChar">
    <w:name w:val="List Paragraph Char"/>
    <w:basedOn w:val="DefaultParagraphFont"/>
    <w:link w:val="ListParagraph"/>
    <w:uiPriority w:val="34"/>
    <w:rsid w:val="00E34964"/>
  </w:style>
  <w:style w:type="character" w:customStyle="1" w:styleId="EndNoteBibliographyTitleChar">
    <w:name w:val="EndNote Bibliography Title Char"/>
    <w:basedOn w:val="ListParagraphChar"/>
    <w:link w:val="EndNoteBibliographyTitle"/>
    <w:rsid w:val="00E34964"/>
    <w:rPr>
      <w:noProof/>
      <w:lang w:val="en-US"/>
    </w:rPr>
  </w:style>
  <w:style w:type="paragraph" w:customStyle="1" w:styleId="EndNoteBibliography">
    <w:name w:val="EndNote Bibliography"/>
    <w:basedOn w:val="Normal"/>
    <w:link w:val="EndNoteBibliographyChar"/>
    <w:rsid w:val="00E34964"/>
    <w:rPr>
      <w:noProof/>
      <w:lang w:val="en-US"/>
    </w:rPr>
  </w:style>
  <w:style w:type="character" w:customStyle="1" w:styleId="EndNoteBibliographyChar">
    <w:name w:val="EndNote Bibliography Char"/>
    <w:basedOn w:val="ListParagraphChar"/>
    <w:link w:val="EndNoteBibliography"/>
    <w:rsid w:val="00E34964"/>
    <w:rPr>
      <w:noProof/>
      <w:lang w:val="en-US"/>
    </w:rPr>
  </w:style>
  <w:style w:type="paragraph" w:styleId="BalloonText">
    <w:name w:val="Balloon Text"/>
    <w:basedOn w:val="Normal"/>
    <w:link w:val="BalloonTextChar"/>
    <w:uiPriority w:val="99"/>
    <w:semiHidden/>
    <w:unhideWhenUsed/>
    <w:rsid w:val="00A217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74A"/>
    <w:rPr>
      <w:rFonts w:ascii="Segoe UI" w:hAnsi="Segoe UI" w:cs="Segoe UI"/>
      <w:sz w:val="18"/>
      <w:szCs w:val="18"/>
    </w:rPr>
  </w:style>
  <w:style w:type="character" w:styleId="CommentReference">
    <w:name w:val="annotation reference"/>
    <w:basedOn w:val="DefaultParagraphFont"/>
    <w:uiPriority w:val="99"/>
    <w:semiHidden/>
    <w:unhideWhenUsed/>
    <w:rsid w:val="00592539"/>
    <w:rPr>
      <w:sz w:val="16"/>
      <w:szCs w:val="16"/>
    </w:rPr>
  </w:style>
  <w:style w:type="paragraph" w:styleId="CommentText">
    <w:name w:val="annotation text"/>
    <w:basedOn w:val="Normal"/>
    <w:link w:val="CommentTextChar"/>
    <w:uiPriority w:val="99"/>
    <w:semiHidden/>
    <w:unhideWhenUsed/>
    <w:rsid w:val="00592539"/>
    <w:rPr>
      <w:sz w:val="20"/>
      <w:szCs w:val="20"/>
    </w:rPr>
  </w:style>
  <w:style w:type="character" w:customStyle="1" w:styleId="CommentTextChar">
    <w:name w:val="Comment Text Char"/>
    <w:basedOn w:val="DefaultParagraphFont"/>
    <w:link w:val="CommentText"/>
    <w:uiPriority w:val="99"/>
    <w:semiHidden/>
    <w:rsid w:val="00592539"/>
    <w:rPr>
      <w:sz w:val="20"/>
      <w:szCs w:val="20"/>
    </w:rPr>
  </w:style>
  <w:style w:type="paragraph" w:styleId="CommentSubject">
    <w:name w:val="annotation subject"/>
    <w:basedOn w:val="CommentText"/>
    <w:next w:val="CommentText"/>
    <w:link w:val="CommentSubjectChar"/>
    <w:uiPriority w:val="99"/>
    <w:semiHidden/>
    <w:unhideWhenUsed/>
    <w:rsid w:val="00592539"/>
    <w:rPr>
      <w:b/>
      <w:bCs/>
    </w:rPr>
  </w:style>
  <w:style w:type="character" w:customStyle="1" w:styleId="CommentSubjectChar">
    <w:name w:val="Comment Subject Char"/>
    <w:basedOn w:val="CommentTextChar"/>
    <w:link w:val="CommentSubject"/>
    <w:uiPriority w:val="99"/>
    <w:semiHidden/>
    <w:rsid w:val="00592539"/>
    <w:rPr>
      <w:b/>
      <w:bCs/>
      <w:sz w:val="20"/>
      <w:szCs w:val="20"/>
    </w:rPr>
  </w:style>
  <w:style w:type="character" w:customStyle="1" w:styleId="UnresolvedMention2">
    <w:name w:val="Unresolved Mention2"/>
    <w:basedOn w:val="DefaultParagraphFont"/>
    <w:uiPriority w:val="99"/>
    <w:semiHidden/>
    <w:unhideWhenUsed/>
    <w:rsid w:val="00991F3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y2iqfc">
    <w:name w:val="y2iqfc"/>
    <w:basedOn w:val="DefaultParagraphFont"/>
    <w:rsid w:val="00EA0480"/>
  </w:style>
  <w:style w:type="paragraph" w:styleId="FootnoteText">
    <w:name w:val="footnote text"/>
    <w:basedOn w:val="Normal"/>
    <w:link w:val="FootnoteTextChar"/>
    <w:uiPriority w:val="99"/>
    <w:semiHidden/>
    <w:unhideWhenUsed/>
    <w:rsid w:val="00450EE8"/>
    <w:rPr>
      <w:sz w:val="20"/>
      <w:szCs w:val="20"/>
    </w:rPr>
  </w:style>
  <w:style w:type="character" w:customStyle="1" w:styleId="FootnoteTextChar">
    <w:name w:val="Footnote Text Char"/>
    <w:basedOn w:val="DefaultParagraphFont"/>
    <w:link w:val="FootnoteText"/>
    <w:uiPriority w:val="99"/>
    <w:semiHidden/>
    <w:rsid w:val="00450EE8"/>
    <w:rPr>
      <w:sz w:val="20"/>
      <w:szCs w:val="20"/>
    </w:rPr>
  </w:style>
  <w:style w:type="character" w:styleId="FootnoteReference">
    <w:name w:val="footnote reference"/>
    <w:basedOn w:val="DefaultParagraphFont"/>
    <w:uiPriority w:val="99"/>
    <w:semiHidden/>
    <w:unhideWhenUsed/>
    <w:rsid w:val="00450EE8"/>
    <w:rPr>
      <w:vertAlign w:val="superscript"/>
    </w:rPr>
  </w:style>
  <w:style w:type="paragraph" w:styleId="Revision">
    <w:name w:val="Revision"/>
    <w:hidden/>
    <w:uiPriority w:val="99"/>
    <w:semiHidden/>
    <w:rsid w:val="007162FB"/>
  </w:style>
  <w:style w:type="character" w:styleId="UnresolvedMention">
    <w:name w:val="Unresolved Mention"/>
    <w:basedOn w:val="DefaultParagraphFont"/>
    <w:uiPriority w:val="99"/>
    <w:semiHidden/>
    <w:unhideWhenUsed/>
    <w:rsid w:val="00141E62"/>
    <w:rPr>
      <w:color w:val="605E5C"/>
      <w:shd w:val="clear" w:color="auto" w:fill="E1DFDD"/>
    </w:rPr>
  </w:style>
  <w:style w:type="paragraph" w:styleId="Header">
    <w:name w:val="header"/>
    <w:basedOn w:val="Normal"/>
    <w:link w:val="HeaderChar"/>
    <w:uiPriority w:val="99"/>
    <w:unhideWhenUsed/>
    <w:rsid w:val="00141E62"/>
    <w:pPr>
      <w:tabs>
        <w:tab w:val="center" w:pos="4513"/>
        <w:tab w:val="right" w:pos="9026"/>
      </w:tabs>
    </w:pPr>
  </w:style>
  <w:style w:type="character" w:customStyle="1" w:styleId="HeaderChar">
    <w:name w:val="Header Char"/>
    <w:basedOn w:val="DefaultParagraphFont"/>
    <w:link w:val="Header"/>
    <w:uiPriority w:val="99"/>
    <w:rsid w:val="00141E62"/>
  </w:style>
  <w:style w:type="paragraph" w:styleId="Footer">
    <w:name w:val="footer"/>
    <w:basedOn w:val="Normal"/>
    <w:link w:val="FooterChar"/>
    <w:uiPriority w:val="99"/>
    <w:unhideWhenUsed/>
    <w:rsid w:val="00141E62"/>
    <w:pPr>
      <w:tabs>
        <w:tab w:val="center" w:pos="4513"/>
        <w:tab w:val="right" w:pos="9026"/>
      </w:tabs>
    </w:pPr>
  </w:style>
  <w:style w:type="character" w:customStyle="1" w:styleId="FooterChar">
    <w:name w:val="Footer Char"/>
    <w:basedOn w:val="DefaultParagraphFont"/>
    <w:link w:val="Footer"/>
    <w:uiPriority w:val="99"/>
    <w:rsid w:val="00141E62"/>
  </w:style>
  <w:style w:type="character" w:styleId="PlaceholderText">
    <w:name w:val="Placeholder Text"/>
    <w:basedOn w:val="DefaultParagraphFont"/>
    <w:uiPriority w:val="99"/>
    <w:semiHidden/>
    <w:rsid w:val="00D65D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546728">
      <w:bodyDiv w:val="1"/>
      <w:marLeft w:val="0"/>
      <w:marRight w:val="0"/>
      <w:marTop w:val="0"/>
      <w:marBottom w:val="0"/>
      <w:divBdr>
        <w:top w:val="none" w:sz="0" w:space="0" w:color="auto"/>
        <w:left w:val="none" w:sz="0" w:space="0" w:color="auto"/>
        <w:bottom w:val="none" w:sz="0" w:space="0" w:color="auto"/>
        <w:right w:val="none" w:sz="0" w:space="0" w:color="auto"/>
      </w:divBdr>
    </w:div>
    <w:div w:id="1138186690">
      <w:bodyDiv w:val="1"/>
      <w:marLeft w:val="0"/>
      <w:marRight w:val="0"/>
      <w:marTop w:val="0"/>
      <w:marBottom w:val="0"/>
      <w:divBdr>
        <w:top w:val="none" w:sz="0" w:space="0" w:color="auto"/>
        <w:left w:val="none" w:sz="0" w:space="0" w:color="auto"/>
        <w:bottom w:val="none" w:sz="0" w:space="0" w:color="auto"/>
        <w:right w:val="none" w:sz="0" w:space="0" w:color="auto"/>
      </w:divBdr>
    </w:div>
    <w:div w:id="1177501321">
      <w:bodyDiv w:val="1"/>
      <w:marLeft w:val="0"/>
      <w:marRight w:val="0"/>
      <w:marTop w:val="0"/>
      <w:marBottom w:val="0"/>
      <w:divBdr>
        <w:top w:val="none" w:sz="0" w:space="0" w:color="auto"/>
        <w:left w:val="none" w:sz="0" w:space="0" w:color="auto"/>
        <w:bottom w:val="none" w:sz="0" w:space="0" w:color="auto"/>
        <w:right w:val="none" w:sz="0" w:space="0" w:color="auto"/>
      </w:divBdr>
    </w:div>
    <w:div w:id="1573543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5zuBWLFXyDvPSYafl8V2uNhkPw==">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17B60B-1F3E-4FC8-86AE-8021445F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9217</Words>
  <Characters>52540</Characters>
  <Application>Microsoft Office Word</Application>
  <DocSecurity>0</DocSecurity>
  <Lines>437</Lines>
  <Paragraphs>123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freedman</dc:creator>
  <cp:lastModifiedBy>laura Graham</cp:lastModifiedBy>
  <cp:revision>2</cp:revision>
  <dcterms:created xsi:type="dcterms:W3CDTF">2022-07-06T10:58:00Z</dcterms:created>
  <dcterms:modified xsi:type="dcterms:W3CDTF">2022-07-06T10:58:00Z</dcterms:modified>
</cp:coreProperties>
</file>