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649" w:rsidRPr="00565649" w:rsidRDefault="00565649" w:rsidP="00565649">
      <w:pPr>
        <w:rPr>
          <w:sz w:val="40"/>
          <w:szCs w:val="40"/>
        </w:rPr>
      </w:pPr>
      <w:r w:rsidRPr="00565649">
        <w:rPr>
          <w:sz w:val="40"/>
          <w:szCs w:val="40"/>
        </w:rPr>
        <w:t>Advising Mentally Disordere</w:t>
      </w:r>
      <w:r>
        <w:rPr>
          <w:sz w:val="40"/>
          <w:szCs w:val="40"/>
        </w:rPr>
        <w:t xml:space="preserve">d Offenders - A Practical Guide </w:t>
      </w:r>
      <w:r w:rsidRPr="00565649">
        <w:rPr>
          <w:sz w:val="40"/>
          <w:szCs w:val="40"/>
        </w:rPr>
        <w:t>by Deborah Postgate and Carolyn Taylor.</w:t>
      </w:r>
    </w:p>
    <w:p w:rsidR="00565649" w:rsidRPr="00565649" w:rsidRDefault="00565649" w:rsidP="00565649">
      <w:pPr>
        <w:rPr>
          <w:sz w:val="28"/>
          <w:szCs w:val="28"/>
        </w:rPr>
      </w:pPr>
      <w:r w:rsidRPr="00565649">
        <w:rPr>
          <w:sz w:val="28"/>
          <w:szCs w:val="28"/>
        </w:rPr>
        <w:t>Published by Law Society Publishing 2000, £15.95</w:t>
      </w:r>
    </w:p>
    <w:p w:rsidR="00565649" w:rsidRDefault="00565649" w:rsidP="00565649"/>
    <w:p w:rsidR="00565649" w:rsidRDefault="00565649" w:rsidP="00565649">
      <w:r>
        <w:t>This book was commissioned by the Law Society, and, according to the Preface, the Legal Aid</w:t>
      </w:r>
    </w:p>
    <w:p w:rsidR="00565649" w:rsidRDefault="00565649" w:rsidP="00565649">
      <w:r>
        <w:t>Board Duty Solicitor Committee will require all duty solicitors to have a copy. It covers law and</w:t>
      </w:r>
    </w:p>
    <w:p w:rsidR="00565649" w:rsidRDefault="00565649" w:rsidP="00565649">
      <w:r>
        <w:t>procedures relating to the mentally disordered offender in police stations and magistrates court</w:t>
      </w:r>
    </w:p>
    <w:p w:rsidR="00565649" w:rsidRDefault="00565649" w:rsidP="00565649">
      <w:r>
        <w:t>only; it does not deal with contested trials in the magistrates court or crown court procedures.</w:t>
      </w:r>
    </w:p>
    <w:p w:rsidR="00565649" w:rsidRDefault="00565649" w:rsidP="00565649"/>
    <w:p w:rsidR="00565649" w:rsidRDefault="00565649" w:rsidP="00565649">
      <w:r>
        <w:t>The book starts with a chapter on the appropriate terminology - i.e. definitions of some key legal</w:t>
      </w:r>
    </w:p>
    <w:p w:rsidR="00565649" w:rsidRDefault="00565649" w:rsidP="00565649">
      <w:r>
        <w:t>terms such as presented in Section 1 of the 1983 Mental Health Act. It then examines the legal</w:t>
      </w:r>
    </w:p>
    <w:p w:rsidR="00565649" w:rsidRDefault="00565649" w:rsidP="00565649">
      <w:r>
        <w:t>procedures which cover the offender in the police station, including the use of appropriate adults,</w:t>
      </w:r>
    </w:p>
    <w:p w:rsidR="00565649" w:rsidRDefault="00565649" w:rsidP="00565649">
      <w:proofErr w:type="gramStart"/>
      <w:r>
        <w:t>the</w:t>
      </w:r>
      <w:proofErr w:type="gramEnd"/>
      <w:r>
        <w:t xml:space="preserve"> role and duties of the custody officer, the police surgeon </w:t>
      </w:r>
      <w:proofErr w:type="spellStart"/>
      <w:r>
        <w:t>etc</w:t>
      </w:r>
      <w:proofErr w:type="spellEnd"/>
      <w:r>
        <w:t>, followed by a chapter giving</w:t>
      </w:r>
    </w:p>
    <w:p w:rsidR="00565649" w:rsidRDefault="00565649" w:rsidP="00565649">
      <w:r>
        <w:t>advice on how to assist the mentally disordered client in the police station before the relevant</w:t>
      </w:r>
    </w:p>
    <w:p w:rsidR="00565649" w:rsidRDefault="00565649" w:rsidP="00565649">
      <w:r>
        <w:t>interviews. There are then chapters on police interviews, on breaches of the Code of Practice,</w:t>
      </w:r>
    </w:p>
    <w:p w:rsidR="00565649" w:rsidRDefault="00565649" w:rsidP="00565649">
      <w:r>
        <w:t>assistance after the interview and a final chapter on the first appearance of the mentally disordered</w:t>
      </w:r>
    </w:p>
    <w:p w:rsidR="00565649" w:rsidRDefault="00565649" w:rsidP="00565649">
      <w:r>
        <w:t xml:space="preserve">suspect in the court. There are Appendices which </w:t>
      </w:r>
      <w:r w:rsidRPr="00565649">
        <w:rPr>
          <w:i/>
        </w:rPr>
        <w:t>inter alia</w:t>
      </w:r>
      <w:r>
        <w:t xml:space="preserve"> give extracts from the influential Home</w:t>
      </w:r>
    </w:p>
    <w:p w:rsidR="00565649" w:rsidRDefault="00565649" w:rsidP="00565649">
      <w:r>
        <w:t>Office Circular 66/90 and the PACE Codes of Practice.</w:t>
      </w:r>
    </w:p>
    <w:p w:rsidR="00565649" w:rsidRDefault="00565649" w:rsidP="00565649"/>
    <w:p w:rsidR="00565649" w:rsidRDefault="00565649" w:rsidP="00565649">
      <w:r>
        <w:t>It is difficult to know how to assess this book. It goes from the simple (“when acting for a client</w:t>
      </w:r>
    </w:p>
    <w:p w:rsidR="00565649" w:rsidRDefault="00565649" w:rsidP="00565649">
      <w:r>
        <w:t>who is mentally disordered you may be required to consider your own personal safety” p.32) to the</w:t>
      </w:r>
    </w:p>
    <w:p w:rsidR="00565649" w:rsidRDefault="00565649" w:rsidP="00565649">
      <w:r>
        <w:t>more complex relating to case law surrounding mental disorder. It covers many of the main points,</w:t>
      </w:r>
    </w:p>
    <w:p w:rsidR="00565649" w:rsidRDefault="00565649" w:rsidP="00565649">
      <w:proofErr w:type="gramStart"/>
      <w:r>
        <w:t>but</w:t>
      </w:r>
      <w:proofErr w:type="gramEnd"/>
      <w:r>
        <w:t xml:space="preserve"> nothing in depth, and ignores many of the complexities surrounding say the role of the police</w:t>
      </w:r>
    </w:p>
    <w:p w:rsidR="00565649" w:rsidRDefault="00565649" w:rsidP="00565649">
      <w:r>
        <w:t>surgeon or the appropriate adult. Occasionally the advice given is misleading: for example the</w:t>
      </w:r>
    </w:p>
    <w:p w:rsidR="00565649" w:rsidRDefault="00565649" w:rsidP="00565649">
      <w:r>
        <w:t>authors say “you could agree that the appropriate adult will intervene [on the police interview] on</w:t>
      </w:r>
    </w:p>
    <w:p w:rsidR="00565649" w:rsidRDefault="00565649" w:rsidP="00565649">
      <w:r>
        <w:t>issues related to your client’s health and welfare while you will intervene if necessary on legal</w:t>
      </w:r>
    </w:p>
    <w:p w:rsidR="00565649" w:rsidRDefault="00565649" w:rsidP="00565649">
      <w:r>
        <w:t>issues” (p.49). That misunderstands the role of the appropriate adult who should also intervene on</w:t>
      </w:r>
    </w:p>
    <w:p w:rsidR="00565649" w:rsidRDefault="00565649" w:rsidP="00565649">
      <w:r>
        <w:lastRenderedPageBreak/>
        <w:t>b</w:t>
      </w:r>
      <w:bookmarkStart w:id="0" w:name="_GoBack"/>
      <w:bookmarkEnd w:id="0"/>
      <w:r>
        <w:t>oth. Also I am puzzled about who would want to buy the book. I can see that trainee lawyers</w:t>
      </w:r>
    </w:p>
    <w:p w:rsidR="00565649" w:rsidRDefault="00565649" w:rsidP="00565649">
      <w:r>
        <w:t>might need it as an introductory guide but experienced lawyers should know all that is contained</w:t>
      </w:r>
    </w:p>
    <w:p w:rsidR="00565649" w:rsidRDefault="00565649" w:rsidP="00565649">
      <w:r>
        <w:t>here. If they don’t, then one wonders what they have been doing all this time. As a practical guide</w:t>
      </w:r>
    </w:p>
    <w:p w:rsidR="00565649" w:rsidRDefault="00565649" w:rsidP="00565649">
      <w:proofErr w:type="gramStart"/>
      <w:r>
        <w:t>it</w:t>
      </w:r>
      <w:proofErr w:type="gramEnd"/>
      <w:r>
        <w:t xml:space="preserve"> achieves what it set out to do but careful consultation of a good quality text such as Jones R.</w:t>
      </w:r>
    </w:p>
    <w:p w:rsidR="00565649" w:rsidRDefault="00565649" w:rsidP="00565649">
      <w:r w:rsidRPr="00B03410">
        <w:rPr>
          <w:i/>
        </w:rPr>
        <w:t>Mental Health Act Manual</w:t>
      </w:r>
      <w:r>
        <w:t>, (6th Edition; Sweet &amp; Maxwell) would give a great deal more.</w:t>
      </w:r>
    </w:p>
    <w:p w:rsidR="00565649" w:rsidRDefault="00565649" w:rsidP="00565649">
      <w:r>
        <w:t>Incidentally, the bibliography is weak ignoring many key texts on the subject, but the Appendices</w:t>
      </w:r>
    </w:p>
    <w:p w:rsidR="00565649" w:rsidRDefault="00565649" w:rsidP="00565649">
      <w:r>
        <w:t>are useful.</w:t>
      </w:r>
    </w:p>
    <w:p w:rsidR="00565649" w:rsidRDefault="00565649" w:rsidP="00565649"/>
    <w:p w:rsidR="00565649" w:rsidRDefault="00565649" w:rsidP="00565649">
      <w:r>
        <w:t>Professor Philip Bean,</w:t>
      </w:r>
    </w:p>
    <w:p w:rsidR="006A618D" w:rsidRDefault="00565649" w:rsidP="00565649">
      <w:r>
        <w:t>Midlands Centre for Criminology and Criminal Justice, Loughborough University</w:t>
      </w:r>
    </w:p>
    <w:sectPr w:rsidR="006A61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9D3"/>
    <w:rsid w:val="003B49D3"/>
    <w:rsid w:val="00565649"/>
    <w:rsid w:val="006A618D"/>
    <w:rsid w:val="00A578BB"/>
    <w:rsid w:val="00B0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425</Words>
  <Characters>2423</Characters>
  <Application>Microsoft Office Word</Application>
  <DocSecurity>0</DocSecurity>
  <Lines>20</Lines>
  <Paragraphs>5</Paragraphs>
  <ScaleCrop>false</ScaleCrop>
  <Company>Northumbria University</Company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2014-10-15T09:30:00Z</dcterms:created>
  <dcterms:modified xsi:type="dcterms:W3CDTF">2014-10-15T09:33:00Z</dcterms:modified>
</cp:coreProperties>
</file>