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22"/>
        </w:rPr>
      </w:pPr>
    </w:p>
    <w:p>
      <w:pPr>
        <w:spacing w:before="101"/>
        <w:ind w:left="1046" w:right="1085" w:firstLine="0"/>
        <w:jc w:val="center"/>
        <w:rPr>
          <w:b/>
          <w:sz w:val="24"/>
        </w:rPr>
      </w:pPr>
      <w:bookmarkStart w:name="03 Gordon and Gledhill" w:id="1"/>
      <w:bookmarkEnd w:id="1"/>
      <w:r>
        <w:rPr/>
      </w:r>
      <w:r>
        <w:rPr>
          <w:b/>
          <w:sz w:val="24"/>
        </w:rPr>
        <w:t>WHAT MAKES A ‘GOOD’ CONFERENCE FROM A SERVICE USER PERSPECTIVE?</w:t>
      </w:r>
    </w:p>
    <w:p>
      <w:pPr>
        <w:pStyle w:val="BodyText"/>
        <w:rPr>
          <w:b/>
        </w:rPr>
      </w:pPr>
    </w:p>
    <w:p>
      <w:pPr>
        <w:pStyle w:val="BodyText"/>
        <w:ind w:left="1046" w:right="1084"/>
        <w:jc w:val="center"/>
        <w:rPr>
          <w:rFonts w:ascii="Symbol" w:hAnsi="Symbol"/>
          <w:sz w:val="14"/>
        </w:rPr>
      </w:pPr>
      <w:r>
        <w:rPr/>
        <w:t>SARAH GORDON AND KRIS GLEDHILL</w:t>
      </w:r>
      <w:hyperlink w:history="true" w:anchor="_bookmark0">
        <w:r>
          <w:rPr>
            <w:rFonts w:ascii="Symbol" w:hAnsi="Symbol"/>
            <w:position w:val="8"/>
            <w:sz w:val="14"/>
          </w:rPr>
          <w:t></w:t>
        </w:r>
      </w:hyperlink>
    </w:p>
    <w:p>
      <w:pPr>
        <w:pStyle w:val="BodyText"/>
        <w:spacing w:before="7"/>
        <w:rPr>
          <w:rFonts w:ascii="Symbol" w:hAnsi="Symbol"/>
          <w:sz w:val="23"/>
        </w:rPr>
      </w:pPr>
    </w:p>
    <w:p>
      <w:pPr>
        <w:pStyle w:val="ListParagraph"/>
        <w:numPr>
          <w:ilvl w:val="0"/>
          <w:numId w:val="1"/>
        </w:numPr>
        <w:tabs>
          <w:tab w:pos="3998" w:val="left" w:leader="none"/>
        </w:tabs>
        <w:spacing w:line="240" w:lineRule="auto" w:before="0" w:after="0"/>
        <w:ind w:left="3997" w:right="0" w:hanging="237"/>
        <w:jc w:val="left"/>
        <w:rPr>
          <w:sz w:val="24"/>
        </w:rPr>
      </w:pPr>
      <w:r>
        <w:rPr>
          <w:sz w:val="24"/>
        </w:rPr>
        <w:t>INTRODUCTION</w:t>
      </w:r>
    </w:p>
    <w:p>
      <w:pPr>
        <w:pStyle w:val="BodyText"/>
        <w:spacing w:before="11"/>
        <w:rPr>
          <w:sz w:val="23"/>
        </w:rPr>
      </w:pPr>
    </w:p>
    <w:p>
      <w:pPr>
        <w:pStyle w:val="BodyText"/>
        <w:ind w:left="120" w:right="269"/>
        <w:jc w:val="both"/>
      </w:pPr>
      <w:r>
        <w:rPr/>
        <w:t>This article started with a question from one academic wearing an editor’s hat to another academic wearing an academic service user’s hat</w:t>
      </w:r>
      <w:hyperlink w:history="true" w:anchor="_bookmark1">
        <w:r>
          <w:rPr>
            <w:position w:val="8"/>
            <w:sz w:val="16"/>
          </w:rPr>
          <w:t>1</w:t>
        </w:r>
      </w:hyperlink>
      <w:r>
        <w:rPr/>
        <w:t>: conversing about a conference both had attended, the question asked was about the features that make conferences ‘good’ from a service user perspective. The question led to the comments that</w:t>
      </w:r>
      <w:r>
        <w:rPr>
          <w:spacing w:val="-12"/>
        </w:rPr>
        <w:t> </w:t>
      </w:r>
      <w:r>
        <w:rPr/>
        <w:t>form</w:t>
      </w:r>
      <w:r>
        <w:rPr>
          <w:spacing w:val="-13"/>
        </w:rPr>
        <w:t> </w:t>
      </w:r>
      <w:r>
        <w:rPr/>
        <w:t>Part</w:t>
      </w:r>
      <w:r>
        <w:rPr>
          <w:spacing w:val="-11"/>
        </w:rPr>
        <w:t> </w:t>
      </w:r>
      <w:r>
        <w:rPr/>
        <w:t>II</w:t>
      </w:r>
      <w:r>
        <w:rPr>
          <w:spacing w:val="-12"/>
        </w:rPr>
        <w:t> </w:t>
      </w:r>
      <w:r>
        <w:rPr/>
        <w:t>of</w:t>
      </w:r>
      <w:r>
        <w:rPr>
          <w:spacing w:val="-12"/>
        </w:rPr>
        <w:t> </w:t>
      </w:r>
      <w:r>
        <w:rPr/>
        <w:t>this</w:t>
      </w:r>
      <w:r>
        <w:rPr>
          <w:spacing w:val="-12"/>
        </w:rPr>
        <w:t> </w:t>
      </w:r>
      <w:r>
        <w:rPr/>
        <w:t>article.</w:t>
      </w:r>
      <w:r>
        <w:rPr>
          <w:spacing w:val="-12"/>
        </w:rPr>
        <w:t> </w:t>
      </w:r>
      <w:r>
        <w:rPr/>
        <w:t>We</w:t>
      </w:r>
      <w:r>
        <w:rPr>
          <w:spacing w:val="-12"/>
        </w:rPr>
        <w:t> </w:t>
      </w:r>
      <w:r>
        <w:rPr/>
        <w:t>then</w:t>
      </w:r>
      <w:r>
        <w:rPr>
          <w:spacing w:val="-13"/>
        </w:rPr>
        <w:t> </w:t>
      </w:r>
      <w:r>
        <w:rPr/>
        <w:t>decided</w:t>
      </w:r>
      <w:r>
        <w:rPr>
          <w:spacing w:val="-12"/>
        </w:rPr>
        <w:t> </w:t>
      </w:r>
      <w:r>
        <w:rPr/>
        <w:t>that</w:t>
      </w:r>
      <w:r>
        <w:rPr>
          <w:spacing w:val="-12"/>
        </w:rPr>
        <w:t> </w:t>
      </w:r>
      <w:r>
        <w:rPr/>
        <w:t>we</w:t>
      </w:r>
      <w:r>
        <w:rPr>
          <w:spacing w:val="-12"/>
        </w:rPr>
        <w:t> </w:t>
      </w:r>
      <w:r>
        <w:rPr/>
        <w:t>should</w:t>
      </w:r>
      <w:r>
        <w:rPr>
          <w:spacing w:val="-12"/>
        </w:rPr>
        <w:t> </w:t>
      </w:r>
      <w:r>
        <w:rPr/>
        <w:t>combine</w:t>
      </w:r>
      <w:r>
        <w:rPr>
          <w:spacing w:val="-13"/>
        </w:rPr>
        <w:t> </w:t>
      </w:r>
      <w:r>
        <w:rPr/>
        <w:t>resources</w:t>
      </w:r>
      <w:r>
        <w:rPr>
          <w:spacing w:val="-12"/>
        </w:rPr>
        <w:t> </w:t>
      </w:r>
      <w:r>
        <w:rPr/>
        <w:t>and examine what the Convention on the Rights of Persons with Disabilities 2006 (CRPD)</w:t>
      </w:r>
      <w:hyperlink w:history="true" w:anchor="_bookmark2">
        <w:r>
          <w:rPr>
            <w:position w:val="8"/>
            <w:sz w:val="16"/>
          </w:rPr>
          <w:t>2</w:t>
        </w:r>
      </w:hyperlink>
      <w:r>
        <w:rPr>
          <w:position w:val="8"/>
          <w:sz w:val="16"/>
        </w:rPr>
        <w:t> </w:t>
      </w:r>
      <w:r>
        <w:rPr/>
        <w:t>has to say about the matter, identifying the normative framework of rights in the context of academic conferences that belong to those who attend in the context of experiencing psychosocial/mental impairment which in interaction with attitudinal and environmental barriers cause them to experience disability; and the corresponding obligations on conference organisers and/or those who regulate the situation and so might</w:t>
      </w:r>
      <w:r>
        <w:rPr>
          <w:spacing w:val="-17"/>
        </w:rPr>
        <w:t> </w:t>
      </w:r>
      <w:r>
        <w:rPr/>
        <w:t>be</w:t>
      </w:r>
      <w:r>
        <w:rPr>
          <w:spacing w:val="-18"/>
        </w:rPr>
        <w:t> </w:t>
      </w:r>
      <w:r>
        <w:rPr/>
        <w:t>required</w:t>
      </w:r>
      <w:r>
        <w:rPr>
          <w:spacing w:val="-17"/>
        </w:rPr>
        <w:t> </w:t>
      </w:r>
      <w:r>
        <w:rPr/>
        <w:t>to</w:t>
      </w:r>
      <w:r>
        <w:rPr>
          <w:spacing w:val="-17"/>
        </w:rPr>
        <w:t> </w:t>
      </w:r>
      <w:r>
        <w:rPr/>
        <w:t>impose</w:t>
      </w:r>
      <w:r>
        <w:rPr>
          <w:spacing w:val="-17"/>
        </w:rPr>
        <w:t> </w:t>
      </w:r>
      <w:r>
        <w:rPr/>
        <w:t>obligations</w:t>
      </w:r>
      <w:r>
        <w:rPr>
          <w:spacing w:val="-16"/>
        </w:rPr>
        <w:t> </w:t>
      </w:r>
      <w:r>
        <w:rPr/>
        <w:t>on</w:t>
      </w:r>
      <w:r>
        <w:rPr>
          <w:spacing w:val="-18"/>
        </w:rPr>
        <w:t> </w:t>
      </w:r>
      <w:r>
        <w:rPr/>
        <w:t>conference</w:t>
      </w:r>
      <w:r>
        <w:rPr>
          <w:spacing w:val="-18"/>
        </w:rPr>
        <w:t> </w:t>
      </w:r>
      <w:r>
        <w:rPr/>
        <w:t>organisers.</w:t>
      </w:r>
      <w:r>
        <w:rPr>
          <w:spacing w:val="-17"/>
        </w:rPr>
        <w:t> </w:t>
      </w:r>
      <w:r>
        <w:rPr/>
        <w:t>This</w:t>
      </w:r>
      <w:r>
        <w:rPr>
          <w:spacing w:val="-17"/>
        </w:rPr>
        <w:t> </w:t>
      </w:r>
      <w:r>
        <w:rPr/>
        <w:t>material,</w:t>
      </w:r>
      <w:r>
        <w:rPr>
          <w:spacing w:val="-17"/>
        </w:rPr>
        <w:t> </w:t>
      </w:r>
      <w:r>
        <w:rPr/>
        <w:t>in</w:t>
      </w:r>
      <w:r>
        <w:rPr>
          <w:spacing w:val="-17"/>
        </w:rPr>
        <w:t> </w:t>
      </w:r>
      <w:r>
        <w:rPr/>
        <w:t>Part III, is followed by some final reflections and thoughts as to good</w:t>
      </w:r>
      <w:r>
        <w:rPr>
          <w:spacing w:val="-30"/>
        </w:rPr>
        <w:t> </w:t>
      </w:r>
      <w:r>
        <w:rPr/>
        <w:t>practice.</w:t>
      </w:r>
    </w:p>
    <w:p>
      <w:pPr>
        <w:pStyle w:val="BodyText"/>
        <w:spacing w:before="11"/>
        <w:rPr>
          <w:sz w:val="23"/>
        </w:rPr>
      </w:pPr>
    </w:p>
    <w:p>
      <w:pPr>
        <w:pStyle w:val="BodyText"/>
        <w:ind w:left="120" w:right="268"/>
        <w:jc w:val="both"/>
      </w:pPr>
      <w:r>
        <w:rPr/>
        <w:t>The context in which our arguments are framed is academic conferences on mental health and mental capacity law. Although our reference to ‘service user’ is therefore limited,</w:t>
      </w:r>
      <w:r>
        <w:rPr>
          <w:spacing w:val="-5"/>
        </w:rPr>
        <w:t> </w:t>
      </w:r>
      <w:r>
        <w:rPr/>
        <w:t>some</w:t>
      </w:r>
      <w:r>
        <w:rPr>
          <w:spacing w:val="-6"/>
        </w:rPr>
        <w:t> </w:t>
      </w:r>
      <w:r>
        <w:rPr/>
        <w:t>of</w:t>
      </w:r>
      <w:r>
        <w:rPr>
          <w:spacing w:val="-6"/>
        </w:rPr>
        <w:t> </w:t>
      </w:r>
      <w:r>
        <w:rPr/>
        <w:t>our</w:t>
      </w:r>
      <w:r>
        <w:rPr>
          <w:spacing w:val="-5"/>
        </w:rPr>
        <w:t> </w:t>
      </w:r>
      <w:r>
        <w:rPr/>
        <w:t>contentions</w:t>
      </w:r>
      <w:r>
        <w:rPr>
          <w:spacing w:val="-7"/>
        </w:rPr>
        <w:t> </w:t>
      </w:r>
      <w:r>
        <w:rPr/>
        <w:t>can</w:t>
      </w:r>
      <w:r>
        <w:rPr>
          <w:spacing w:val="-5"/>
        </w:rPr>
        <w:t> </w:t>
      </w:r>
      <w:r>
        <w:rPr/>
        <w:t>no</w:t>
      </w:r>
      <w:r>
        <w:rPr>
          <w:spacing w:val="-6"/>
        </w:rPr>
        <w:t> </w:t>
      </w:r>
      <w:r>
        <w:rPr/>
        <w:t>doubt</w:t>
      </w:r>
      <w:r>
        <w:rPr>
          <w:spacing w:val="-6"/>
        </w:rPr>
        <w:t> </w:t>
      </w:r>
      <w:r>
        <w:rPr/>
        <w:t>be</w:t>
      </w:r>
      <w:r>
        <w:rPr>
          <w:spacing w:val="-6"/>
        </w:rPr>
        <w:t> </w:t>
      </w:r>
      <w:r>
        <w:rPr/>
        <w:t>applied</w:t>
      </w:r>
      <w:r>
        <w:rPr>
          <w:spacing w:val="-5"/>
        </w:rPr>
        <w:t> </w:t>
      </w:r>
      <w:r>
        <w:rPr/>
        <w:t>to</w:t>
      </w:r>
      <w:r>
        <w:rPr>
          <w:spacing w:val="-6"/>
        </w:rPr>
        <w:t> </w:t>
      </w:r>
      <w:r>
        <w:rPr/>
        <w:t>people</w:t>
      </w:r>
      <w:r>
        <w:rPr>
          <w:spacing w:val="-6"/>
        </w:rPr>
        <w:t> </w:t>
      </w:r>
      <w:r>
        <w:rPr/>
        <w:t>experiencing</w:t>
      </w:r>
      <w:r>
        <w:rPr>
          <w:spacing w:val="-6"/>
        </w:rPr>
        <w:t> </w:t>
      </w:r>
      <w:r>
        <w:rPr/>
        <w:t>other forms of disability and to conferences of a different type. These wider points are not</w:t>
      </w:r>
      <w:r>
        <w:rPr>
          <w:spacing w:val="-33"/>
        </w:rPr>
        <w:t> </w:t>
      </w:r>
      <w:r>
        <w:rPr/>
        <w:t>a concentration</w:t>
      </w:r>
      <w:r>
        <w:rPr>
          <w:spacing w:val="-11"/>
        </w:rPr>
        <w:t> </w:t>
      </w:r>
      <w:r>
        <w:rPr/>
        <w:t>in</w:t>
      </w:r>
      <w:r>
        <w:rPr>
          <w:spacing w:val="-11"/>
        </w:rPr>
        <w:t> </w:t>
      </w:r>
      <w:r>
        <w:rPr/>
        <w:t>this</w:t>
      </w:r>
      <w:r>
        <w:rPr>
          <w:spacing w:val="-11"/>
        </w:rPr>
        <w:t> </w:t>
      </w:r>
      <w:r>
        <w:rPr/>
        <w:t>article,</w:t>
      </w:r>
      <w:r>
        <w:rPr>
          <w:spacing w:val="-11"/>
        </w:rPr>
        <w:t> </w:t>
      </w:r>
      <w:r>
        <w:rPr/>
        <w:t>but</w:t>
      </w:r>
      <w:r>
        <w:rPr>
          <w:spacing w:val="-11"/>
        </w:rPr>
        <w:t> </w:t>
      </w:r>
      <w:r>
        <w:rPr/>
        <w:t>only</w:t>
      </w:r>
      <w:r>
        <w:rPr>
          <w:spacing w:val="-11"/>
        </w:rPr>
        <w:t> </w:t>
      </w:r>
      <w:r>
        <w:rPr/>
        <w:t>because</w:t>
      </w:r>
      <w:r>
        <w:rPr>
          <w:spacing w:val="-11"/>
        </w:rPr>
        <w:t> </w:t>
      </w:r>
      <w:r>
        <w:rPr/>
        <w:t>it</w:t>
      </w:r>
      <w:r>
        <w:rPr>
          <w:spacing w:val="-10"/>
        </w:rPr>
        <w:t> </w:t>
      </w:r>
      <w:r>
        <w:rPr/>
        <w:t>was</w:t>
      </w:r>
      <w:r>
        <w:rPr>
          <w:spacing w:val="-11"/>
        </w:rPr>
        <w:t> </w:t>
      </w:r>
      <w:r>
        <w:rPr/>
        <w:t>conceived</w:t>
      </w:r>
      <w:r>
        <w:rPr>
          <w:spacing w:val="-10"/>
        </w:rPr>
        <w:t> </w:t>
      </w:r>
      <w:r>
        <w:rPr/>
        <w:t>and</w:t>
      </w:r>
      <w:r>
        <w:rPr>
          <w:spacing w:val="-10"/>
        </w:rPr>
        <w:t> </w:t>
      </w:r>
      <w:r>
        <w:rPr/>
        <w:t>written</w:t>
      </w:r>
      <w:r>
        <w:rPr>
          <w:spacing w:val="-11"/>
        </w:rPr>
        <w:t> </w:t>
      </w:r>
      <w:r>
        <w:rPr/>
        <w:t>with</w:t>
      </w:r>
      <w:r>
        <w:rPr>
          <w:spacing w:val="-10"/>
        </w:rPr>
        <w:t> </w:t>
      </w:r>
      <w:r>
        <w:rPr/>
        <w:t>a</w:t>
      </w:r>
      <w:r>
        <w:rPr>
          <w:spacing w:val="-12"/>
        </w:rPr>
        <w:t> </w:t>
      </w:r>
      <w:r>
        <w:rPr/>
        <w:t>more specific</w:t>
      </w:r>
      <w:r>
        <w:rPr>
          <w:spacing w:val="-10"/>
        </w:rPr>
        <w:t> </w:t>
      </w:r>
      <w:r>
        <w:rPr/>
        <w:t>focus.</w:t>
      </w:r>
      <w:r>
        <w:rPr>
          <w:spacing w:val="-9"/>
        </w:rPr>
        <w:t> </w:t>
      </w:r>
      <w:r>
        <w:rPr/>
        <w:t>Naturally,</w:t>
      </w:r>
      <w:r>
        <w:rPr>
          <w:spacing w:val="-9"/>
        </w:rPr>
        <w:t> </w:t>
      </w:r>
      <w:r>
        <w:rPr/>
        <w:t>we</w:t>
      </w:r>
      <w:r>
        <w:rPr>
          <w:spacing w:val="-10"/>
        </w:rPr>
        <w:t> </w:t>
      </w:r>
      <w:r>
        <w:rPr/>
        <w:t>are</w:t>
      </w:r>
      <w:r>
        <w:rPr>
          <w:spacing w:val="-11"/>
        </w:rPr>
        <w:t> </w:t>
      </w:r>
      <w:r>
        <w:rPr/>
        <w:t>not</w:t>
      </w:r>
      <w:r>
        <w:rPr>
          <w:spacing w:val="-10"/>
        </w:rPr>
        <w:t> </w:t>
      </w:r>
      <w:r>
        <w:rPr/>
        <w:t>suggesting</w:t>
      </w:r>
      <w:r>
        <w:rPr>
          <w:spacing w:val="-11"/>
        </w:rPr>
        <w:t> </w:t>
      </w:r>
      <w:r>
        <w:rPr/>
        <w:t>that</w:t>
      </w:r>
      <w:r>
        <w:rPr>
          <w:spacing w:val="-11"/>
        </w:rPr>
        <w:t> </w:t>
      </w:r>
      <w:r>
        <w:rPr/>
        <w:t>persons</w:t>
      </w:r>
      <w:r>
        <w:rPr>
          <w:spacing w:val="-10"/>
        </w:rPr>
        <w:t> </w:t>
      </w:r>
      <w:r>
        <w:rPr/>
        <w:t>experiencing</w:t>
      </w:r>
      <w:r>
        <w:rPr>
          <w:spacing w:val="-11"/>
        </w:rPr>
        <w:t> </w:t>
      </w:r>
      <w:r>
        <w:rPr/>
        <w:t>psychosocial or intellectual disabilities will only be interested in conferences on mental health and mental capacity matters, or that people experiencing other forms of disability will not have an interest in such</w:t>
      </w:r>
      <w:r>
        <w:rPr>
          <w:spacing w:val="-18"/>
        </w:rPr>
        <w:t> </w:t>
      </w:r>
      <w:r>
        <w:rPr/>
        <w:t>conferences.</w:t>
      </w:r>
    </w:p>
    <w:p>
      <w:pPr>
        <w:pStyle w:val="BodyText"/>
        <w:spacing w:before="11"/>
        <w:rPr>
          <w:sz w:val="23"/>
        </w:rPr>
      </w:pPr>
    </w:p>
    <w:p>
      <w:pPr>
        <w:pStyle w:val="ListParagraph"/>
        <w:numPr>
          <w:ilvl w:val="0"/>
          <w:numId w:val="1"/>
        </w:numPr>
        <w:tabs>
          <w:tab w:pos="3774" w:val="left" w:leader="none"/>
        </w:tabs>
        <w:spacing w:line="240" w:lineRule="auto" w:before="0" w:after="0"/>
        <w:ind w:left="3773" w:right="0" w:hanging="328"/>
        <w:jc w:val="left"/>
        <w:rPr>
          <w:sz w:val="24"/>
        </w:rPr>
      </w:pPr>
      <w:r>
        <w:rPr>
          <w:sz w:val="24"/>
        </w:rPr>
        <w:t>INITIAL</w:t>
      </w:r>
      <w:r>
        <w:rPr>
          <w:spacing w:val="-9"/>
          <w:sz w:val="24"/>
        </w:rPr>
        <w:t> </w:t>
      </w:r>
      <w:r>
        <w:rPr>
          <w:sz w:val="24"/>
        </w:rPr>
        <w:t>COMMENTS</w:t>
      </w:r>
    </w:p>
    <w:p>
      <w:pPr>
        <w:pStyle w:val="BodyText"/>
        <w:spacing w:before="11"/>
        <w:rPr>
          <w:sz w:val="23"/>
        </w:rPr>
      </w:pPr>
    </w:p>
    <w:p>
      <w:pPr>
        <w:pStyle w:val="BodyText"/>
        <w:ind w:left="120" w:right="269"/>
        <w:jc w:val="both"/>
      </w:pPr>
      <w:r>
        <w:rPr/>
        <w:t>When Kris first asked me to write something on this topic I felt a bit indignant – what makes</w:t>
      </w:r>
      <w:r>
        <w:rPr>
          <w:spacing w:val="-9"/>
        </w:rPr>
        <w:t> </w:t>
      </w:r>
      <w:r>
        <w:rPr/>
        <w:t>you</w:t>
      </w:r>
      <w:r>
        <w:rPr>
          <w:spacing w:val="-10"/>
        </w:rPr>
        <w:t> </w:t>
      </w:r>
      <w:r>
        <w:rPr/>
        <w:t>think</w:t>
      </w:r>
      <w:r>
        <w:rPr>
          <w:spacing w:val="-9"/>
        </w:rPr>
        <w:t> </w:t>
      </w:r>
      <w:r>
        <w:rPr/>
        <w:t>it</w:t>
      </w:r>
      <w:r>
        <w:rPr>
          <w:spacing w:val="-9"/>
        </w:rPr>
        <w:t> </w:t>
      </w:r>
      <w:r>
        <w:rPr/>
        <w:t>would</w:t>
      </w:r>
      <w:r>
        <w:rPr>
          <w:spacing w:val="-10"/>
        </w:rPr>
        <w:t> </w:t>
      </w:r>
      <w:r>
        <w:rPr/>
        <w:t>be</w:t>
      </w:r>
      <w:r>
        <w:rPr>
          <w:spacing w:val="-9"/>
        </w:rPr>
        <w:t> </w:t>
      </w:r>
      <w:r>
        <w:rPr/>
        <w:t>any</w:t>
      </w:r>
      <w:r>
        <w:rPr>
          <w:spacing w:val="-10"/>
        </w:rPr>
        <w:t> </w:t>
      </w:r>
      <w:r>
        <w:rPr/>
        <w:t>different</w:t>
      </w:r>
      <w:r>
        <w:rPr>
          <w:spacing w:val="-10"/>
        </w:rPr>
        <w:t> </w:t>
      </w:r>
      <w:r>
        <w:rPr/>
        <w:t>to</w:t>
      </w:r>
      <w:r>
        <w:rPr>
          <w:spacing w:val="-10"/>
        </w:rPr>
        <w:t> </w:t>
      </w:r>
      <w:r>
        <w:rPr/>
        <w:t>what</w:t>
      </w:r>
      <w:r>
        <w:rPr>
          <w:spacing w:val="-9"/>
        </w:rPr>
        <w:t> </w:t>
      </w:r>
      <w:r>
        <w:rPr/>
        <w:t>you</w:t>
      </w:r>
      <w:r>
        <w:rPr>
          <w:spacing w:val="-9"/>
        </w:rPr>
        <w:t> </w:t>
      </w:r>
      <w:r>
        <w:rPr/>
        <w:t>think</w:t>
      </w:r>
      <w:r>
        <w:rPr>
          <w:spacing w:val="-9"/>
        </w:rPr>
        <w:t> </w:t>
      </w:r>
      <w:r>
        <w:rPr/>
        <w:t>makes</w:t>
      </w:r>
      <w:r>
        <w:rPr>
          <w:spacing w:val="-11"/>
        </w:rPr>
        <w:t> </w:t>
      </w:r>
      <w:r>
        <w:rPr/>
        <w:t>a</w:t>
      </w:r>
      <w:r>
        <w:rPr>
          <w:spacing w:val="-9"/>
        </w:rPr>
        <w:t> </w:t>
      </w:r>
      <w:r>
        <w:rPr/>
        <w:t>‘good’</w:t>
      </w:r>
      <w:r>
        <w:rPr>
          <w:spacing w:val="-9"/>
        </w:rPr>
        <w:t> </w:t>
      </w:r>
      <w:r>
        <w:rPr/>
        <w:t>conference</w:t>
      </w:r>
    </w:p>
    <w:p>
      <w:pPr>
        <w:pStyle w:val="BodyText"/>
        <w:ind w:left="120" w:right="270"/>
        <w:jc w:val="both"/>
      </w:pPr>
      <w:r>
        <w:rPr/>
        <w:t>–</w:t>
      </w:r>
      <w:r>
        <w:rPr>
          <w:spacing w:val="-20"/>
        </w:rPr>
        <w:t> </w:t>
      </w:r>
      <w:r>
        <w:rPr/>
        <w:t>presentations</w:t>
      </w:r>
      <w:r>
        <w:rPr>
          <w:spacing w:val="-20"/>
        </w:rPr>
        <w:t> </w:t>
      </w:r>
      <w:r>
        <w:rPr/>
        <w:t>that</w:t>
      </w:r>
      <w:r>
        <w:rPr>
          <w:spacing w:val="-19"/>
        </w:rPr>
        <w:t> </w:t>
      </w:r>
      <w:r>
        <w:rPr/>
        <w:t>provide</w:t>
      </w:r>
      <w:r>
        <w:rPr>
          <w:spacing w:val="-20"/>
        </w:rPr>
        <w:t> </w:t>
      </w:r>
      <w:r>
        <w:rPr/>
        <w:t>new</w:t>
      </w:r>
      <w:r>
        <w:rPr>
          <w:spacing w:val="-20"/>
        </w:rPr>
        <w:t> </w:t>
      </w:r>
      <w:r>
        <w:rPr/>
        <w:t>knowledge</w:t>
      </w:r>
      <w:r>
        <w:rPr>
          <w:spacing w:val="-21"/>
        </w:rPr>
        <w:t> </w:t>
      </w:r>
      <w:r>
        <w:rPr/>
        <w:t>and/or</w:t>
      </w:r>
      <w:r>
        <w:rPr>
          <w:spacing w:val="-20"/>
        </w:rPr>
        <w:t> </w:t>
      </w:r>
      <w:r>
        <w:rPr/>
        <w:t>perspectives</w:t>
      </w:r>
      <w:r>
        <w:rPr>
          <w:spacing w:val="-20"/>
        </w:rPr>
        <w:t> </w:t>
      </w:r>
      <w:r>
        <w:rPr/>
        <w:t>on</w:t>
      </w:r>
      <w:r>
        <w:rPr>
          <w:spacing w:val="-20"/>
        </w:rPr>
        <w:t> </w:t>
      </w:r>
      <w:r>
        <w:rPr/>
        <w:t>existing</w:t>
      </w:r>
      <w:r>
        <w:rPr>
          <w:spacing w:val="-20"/>
        </w:rPr>
        <w:t> </w:t>
      </w:r>
      <w:r>
        <w:rPr/>
        <w:t>knowledge that</w:t>
      </w:r>
      <w:r>
        <w:rPr>
          <w:spacing w:val="-17"/>
        </w:rPr>
        <w:t> </w:t>
      </w:r>
      <w:r>
        <w:rPr/>
        <w:t>are</w:t>
      </w:r>
      <w:r>
        <w:rPr>
          <w:spacing w:val="-18"/>
        </w:rPr>
        <w:t> </w:t>
      </w:r>
      <w:r>
        <w:rPr/>
        <w:t>delivered</w:t>
      </w:r>
      <w:r>
        <w:rPr>
          <w:spacing w:val="-17"/>
        </w:rPr>
        <w:t> </w:t>
      </w:r>
      <w:r>
        <w:rPr/>
        <w:t>well,</w:t>
      </w:r>
      <w:r>
        <w:rPr>
          <w:spacing w:val="-17"/>
        </w:rPr>
        <w:t> </w:t>
      </w:r>
      <w:r>
        <w:rPr/>
        <w:t>and</w:t>
      </w:r>
      <w:r>
        <w:rPr>
          <w:spacing w:val="-17"/>
        </w:rPr>
        <w:t> </w:t>
      </w:r>
      <w:r>
        <w:rPr/>
        <w:t>engagement</w:t>
      </w:r>
      <w:r>
        <w:rPr>
          <w:spacing w:val="-15"/>
        </w:rPr>
        <w:t> </w:t>
      </w:r>
      <w:r>
        <w:rPr/>
        <w:t>with</w:t>
      </w:r>
      <w:r>
        <w:rPr>
          <w:spacing w:val="-17"/>
        </w:rPr>
        <w:t> </w:t>
      </w:r>
      <w:r>
        <w:rPr/>
        <w:t>others,</w:t>
      </w:r>
      <w:r>
        <w:rPr>
          <w:spacing w:val="-17"/>
        </w:rPr>
        <w:t> </w:t>
      </w:r>
      <w:r>
        <w:rPr/>
        <w:t>resulting</w:t>
      </w:r>
      <w:r>
        <w:rPr>
          <w:spacing w:val="-17"/>
        </w:rPr>
        <w:t> </w:t>
      </w:r>
      <w:r>
        <w:rPr/>
        <w:t>in</w:t>
      </w:r>
      <w:r>
        <w:rPr>
          <w:spacing w:val="-17"/>
        </w:rPr>
        <w:t> </w:t>
      </w:r>
      <w:r>
        <w:rPr/>
        <w:t>personal</w:t>
      </w:r>
      <w:r>
        <w:rPr>
          <w:spacing w:val="-17"/>
        </w:rPr>
        <w:t> </w:t>
      </w:r>
      <w:r>
        <w:rPr/>
        <w:t>development through learning, reflection and networking. Having gotten over my initial indignation, I came to appreciate that maybe there are some matters concerning conferences</w:t>
      </w:r>
      <w:r>
        <w:rPr>
          <w:spacing w:val="5"/>
        </w:rPr>
        <w:t> </w:t>
      </w:r>
      <w:r>
        <w:rPr/>
        <w:t>that</w:t>
      </w:r>
    </w:p>
    <w:p>
      <w:pPr>
        <w:pStyle w:val="BodyText"/>
        <w:spacing w:before="1"/>
        <w:rPr>
          <w:sz w:val="28"/>
        </w:rPr>
      </w:pPr>
      <w:r>
        <w:rPr/>
        <w:pict>
          <v:line style="position:absolute;mso-position-horizontal-relative:page;mso-position-vertical-relative:paragraph;z-index:0;mso-wrap-distance-left:0;mso-wrap-distance-right:0" from="67.019997pt,19.211878pt" to="211.019997pt,19.211878pt" stroked="true" strokeweight=".54pt" strokecolor="#000000">
            <v:stroke dashstyle="solid"/>
            <w10:wrap type="topAndBottom"/>
          </v:line>
        </w:pict>
      </w:r>
    </w:p>
    <w:p>
      <w:pPr>
        <w:pStyle w:val="ListParagraph"/>
        <w:numPr>
          <w:ilvl w:val="0"/>
          <w:numId w:val="2"/>
        </w:numPr>
        <w:tabs>
          <w:tab w:pos="273" w:val="left" w:leader="none"/>
        </w:tabs>
        <w:spacing w:line="240" w:lineRule="auto" w:before="65" w:after="0"/>
        <w:ind w:left="290" w:right="157" w:hanging="170"/>
        <w:jc w:val="both"/>
        <w:rPr>
          <w:sz w:val="20"/>
        </w:rPr>
      </w:pPr>
      <w:bookmarkStart w:name="_bookmark0" w:id="2"/>
      <w:bookmarkEnd w:id="2"/>
      <w:r>
        <w:rPr/>
      </w:r>
      <w:bookmarkStart w:name="_bookmark0" w:id="3"/>
      <w:bookmarkEnd w:id="3"/>
      <w:r>
        <w:rPr>
          <w:sz w:val="20"/>
        </w:rPr>
        <w:t>D</w:t>
      </w:r>
      <w:r>
        <w:rPr>
          <w:sz w:val="20"/>
        </w:rPr>
        <w:t>r Sarah Gordon, PhD, MBHL, LLB, BSc (Psyc), Department of Psychological Medicine, University of Otago Wellington; Professor Kris Gledhill, AUT Law School, Auckland. We add our thanks to the anonymous reviewers, whose suggestions for improvements on our draft were very</w:t>
      </w:r>
      <w:r>
        <w:rPr>
          <w:spacing w:val="-44"/>
          <w:sz w:val="20"/>
        </w:rPr>
        <w:t> </w:t>
      </w:r>
      <w:r>
        <w:rPr>
          <w:sz w:val="20"/>
        </w:rPr>
        <w:t>thoughtful.</w:t>
      </w:r>
    </w:p>
    <w:p>
      <w:pPr>
        <w:spacing w:before="0"/>
        <w:ind w:left="287" w:right="158" w:hanging="168"/>
        <w:jc w:val="both"/>
        <w:rPr>
          <w:sz w:val="20"/>
        </w:rPr>
      </w:pPr>
      <w:bookmarkStart w:name="_bookmark1" w:id="4"/>
      <w:bookmarkEnd w:id="4"/>
      <w:r>
        <w:rPr/>
      </w:r>
      <w:r>
        <w:rPr>
          <w:position w:val="7"/>
          <w:sz w:val="13"/>
        </w:rPr>
        <w:t>1</w:t>
      </w:r>
      <w:r>
        <w:rPr>
          <w:spacing w:val="-7"/>
          <w:position w:val="7"/>
          <w:sz w:val="13"/>
        </w:rPr>
        <w:t> </w:t>
      </w:r>
      <w:r>
        <w:rPr>
          <w:sz w:val="20"/>
        </w:rPr>
        <w:t>‘Service</w:t>
      </w:r>
      <w:r>
        <w:rPr>
          <w:spacing w:val="-11"/>
          <w:sz w:val="20"/>
        </w:rPr>
        <w:t> </w:t>
      </w:r>
      <w:r>
        <w:rPr>
          <w:sz w:val="20"/>
        </w:rPr>
        <w:t>user’</w:t>
      </w:r>
      <w:r>
        <w:rPr>
          <w:spacing w:val="-11"/>
          <w:sz w:val="20"/>
        </w:rPr>
        <w:t> </w:t>
      </w:r>
      <w:r>
        <w:rPr>
          <w:sz w:val="20"/>
        </w:rPr>
        <w:t>is</w:t>
      </w:r>
      <w:r>
        <w:rPr>
          <w:spacing w:val="-10"/>
          <w:sz w:val="20"/>
        </w:rPr>
        <w:t> </w:t>
      </w:r>
      <w:r>
        <w:rPr>
          <w:sz w:val="20"/>
        </w:rPr>
        <w:t>the</w:t>
      </w:r>
      <w:r>
        <w:rPr>
          <w:spacing w:val="-12"/>
          <w:sz w:val="20"/>
        </w:rPr>
        <w:t> </w:t>
      </w:r>
      <w:r>
        <w:rPr>
          <w:sz w:val="20"/>
        </w:rPr>
        <w:t>term</w:t>
      </w:r>
      <w:r>
        <w:rPr>
          <w:spacing w:val="-11"/>
          <w:sz w:val="20"/>
        </w:rPr>
        <w:t> </w:t>
      </w:r>
      <w:r>
        <w:rPr>
          <w:sz w:val="20"/>
        </w:rPr>
        <w:t>primarily</w:t>
      </w:r>
      <w:r>
        <w:rPr>
          <w:spacing w:val="-11"/>
          <w:sz w:val="20"/>
        </w:rPr>
        <w:t> </w:t>
      </w:r>
      <w:r>
        <w:rPr>
          <w:sz w:val="20"/>
        </w:rPr>
        <w:t>used,</w:t>
      </w:r>
      <w:r>
        <w:rPr>
          <w:spacing w:val="-12"/>
          <w:sz w:val="20"/>
        </w:rPr>
        <w:t> </w:t>
      </w:r>
      <w:r>
        <w:rPr>
          <w:sz w:val="20"/>
        </w:rPr>
        <w:t>throughout</w:t>
      </w:r>
      <w:r>
        <w:rPr>
          <w:spacing w:val="-11"/>
          <w:sz w:val="20"/>
        </w:rPr>
        <w:t> </w:t>
      </w:r>
      <w:r>
        <w:rPr>
          <w:sz w:val="20"/>
        </w:rPr>
        <w:t>the</w:t>
      </w:r>
      <w:r>
        <w:rPr>
          <w:spacing w:val="-11"/>
          <w:sz w:val="20"/>
        </w:rPr>
        <w:t> </w:t>
      </w:r>
      <w:r>
        <w:rPr>
          <w:sz w:val="20"/>
        </w:rPr>
        <w:t>present</w:t>
      </w:r>
      <w:r>
        <w:rPr>
          <w:spacing w:val="-10"/>
          <w:sz w:val="20"/>
        </w:rPr>
        <w:t> </w:t>
      </w:r>
      <w:r>
        <w:rPr>
          <w:sz w:val="20"/>
        </w:rPr>
        <w:t>article,</w:t>
      </w:r>
      <w:r>
        <w:rPr>
          <w:spacing w:val="-10"/>
          <w:sz w:val="20"/>
        </w:rPr>
        <w:t> </w:t>
      </w:r>
      <w:r>
        <w:rPr>
          <w:sz w:val="20"/>
        </w:rPr>
        <w:t>to</w:t>
      </w:r>
      <w:r>
        <w:rPr>
          <w:spacing w:val="-10"/>
          <w:sz w:val="20"/>
        </w:rPr>
        <w:t> </w:t>
      </w:r>
      <w:r>
        <w:rPr>
          <w:sz w:val="20"/>
        </w:rPr>
        <w:t>describe</w:t>
      </w:r>
      <w:r>
        <w:rPr>
          <w:spacing w:val="-11"/>
          <w:sz w:val="20"/>
        </w:rPr>
        <w:t> </w:t>
      </w:r>
      <w:r>
        <w:rPr>
          <w:sz w:val="20"/>
        </w:rPr>
        <w:t>people</w:t>
      </w:r>
      <w:r>
        <w:rPr>
          <w:spacing w:val="-11"/>
          <w:sz w:val="20"/>
        </w:rPr>
        <w:t> </w:t>
      </w:r>
      <w:r>
        <w:rPr>
          <w:sz w:val="20"/>
        </w:rPr>
        <w:t>with</w:t>
      </w:r>
      <w:r>
        <w:rPr>
          <w:spacing w:val="-11"/>
          <w:sz w:val="20"/>
        </w:rPr>
        <w:t> </w:t>
      </w:r>
      <w:r>
        <w:rPr>
          <w:sz w:val="20"/>
        </w:rPr>
        <w:t>personal experience of mental distress. This is for no other reason than it is the self-titled descriptor of one of the</w:t>
      </w:r>
      <w:r>
        <w:rPr>
          <w:spacing w:val="-6"/>
          <w:sz w:val="20"/>
        </w:rPr>
        <w:t> </w:t>
      </w:r>
      <w:r>
        <w:rPr>
          <w:sz w:val="20"/>
        </w:rPr>
        <w:t>authors;</w:t>
      </w:r>
      <w:r>
        <w:rPr>
          <w:spacing w:val="-6"/>
          <w:sz w:val="20"/>
        </w:rPr>
        <w:t> </w:t>
      </w:r>
      <w:r>
        <w:rPr>
          <w:sz w:val="20"/>
        </w:rPr>
        <w:t>and</w:t>
      </w:r>
      <w:r>
        <w:rPr>
          <w:spacing w:val="-6"/>
          <w:sz w:val="20"/>
        </w:rPr>
        <w:t> </w:t>
      </w:r>
      <w:r>
        <w:rPr>
          <w:sz w:val="20"/>
        </w:rPr>
        <w:t>for</w:t>
      </w:r>
      <w:r>
        <w:rPr>
          <w:spacing w:val="-6"/>
          <w:sz w:val="20"/>
        </w:rPr>
        <w:t> </w:t>
      </w:r>
      <w:r>
        <w:rPr>
          <w:sz w:val="20"/>
        </w:rPr>
        <w:t>many</w:t>
      </w:r>
      <w:r>
        <w:rPr>
          <w:spacing w:val="-7"/>
          <w:sz w:val="20"/>
        </w:rPr>
        <w:t> </w:t>
      </w:r>
      <w:r>
        <w:rPr>
          <w:sz w:val="20"/>
        </w:rPr>
        <w:t>others</w:t>
      </w:r>
      <w:r>
        <w:rPr>
          <w:spacing w:val="-5"/>
          <w:sz w:val="20"/>
        </w:rPr>
        <w:t> </w:t>
      </w:r>
      <w:r>
        <w:rPr>
          <w:sz w:val="20"/>
        </w:rPr>
        <w:t>in</w:t>
      </w:r>
      <w:r>
        <w:rPr>
          <w:spacing w:val="-6"/>
          <w:sz w:val="20"/>
        </w:rPr>
        <w:t> </w:t>
      </w:r>
      <w:r>
        <w:rPr>
          <w:sz w:val="20"/>
        </w:rPr>
        <w:t>similar</w:t>
      </w:r>
      <w:r>
        <w:rPr>
          <w:spacing w:val="-6"/>
          <w:sz w:val="20"/>
        </w:rPr>
        <w:t> </w:t>
      </w:r>
      <w:r>
        <w:rPr>
          <w:sz w:val="20"/>
        </w:rPr>
        <w:t>roles</w:t>
      </w:r>
      <w:r>
        <w:rPr>
          <w:spacing w:val="-5"/>
          <w:sz w:val="20"/>
        </w:rPr>
        <w:t> </w:t>
      </w:r>
      <w:r>
        <w:rPr>
          <w:sz w:val="20"/>
        </w:rPr>
        <w:t>internationally</w:t>
      </w:r>
      <w:r>
        <w:rPr>
          <w:spacing w:val="-6"/>
          <w:sz w:val="20"/>
        </w:rPr>
        <w:t> </w:t>
      </w:r>
      <w:r>
        <w:rPr>
          <w:sz w:val="20"/>
        </w:rPr>
        <w:t>at</w:t>
      </w:r>
      <w:r>
        <w:rPr>
          <w:spacing w:val="-6"/>
          <w:sz w:val="20"/>
        </w:rPr>
        <w:t> </w:t>
      </w:r>
      <w:r>
        <w:rPr>
          <w:sz w:val="20"/>
        </w:rPr>
        <w:t>the</w:t>
      </w:r>
      <w:r>
        <w:rPr>
          <w:spacing w:val="-6"/>
          <w:sz w:val="20"/>
        </w:rPr>
        <w:t> </w:t>
      </w:r>
      <w:r>
        <w:rPr>
          <w:sz w:val="20"/>
        </w:rPr>
        <w:t>present</w:t>
      </w:r>
      <w:r>
        <w:rPr>
          <w:spacing w:val="-6"/>
          <w:sz w:val="20"/>
        </w:rPr>
        <w:t> </w:t>
      </w:r>
      <w:r>
        <w:rPr>
          <w:sz w:val="20"/>
        </w:rPr>
        <w:t>time.</w:t>
      </w:r>
      <w:r>
        <w:rPr>
          <w:spacing w:val="-5"/>
          <w:sz w:val="20"/>
        </w:rPr>
        <w:t> </w:t>
      </w:r>
      <w:r>
        <w:rPr>
          <w:sz w:val="20"/>
        </w:rPr>
        <w:t>It</w:t>
      </w:r>
      <w:r>
        <w:rPr>
          <w:spacing w:val="-6"/>
          <w:sz w:val="20"/>
        </w:rPr>
        <w:t> </w:t>
      </w:r>
      <w:r>
        <w:rPr>
          <w:sz w:val="20"/>
        </w:rPr>
        <w:t>is</w:t>
      </w:r>
      <w:r>
        <w:rPr>
          <w:spacing w:val="-7"/>
          <w:sz w:val="20"/>
        </w:rPr>
        <w:t> </w:t>
      </w:r>
      <w:r>
        <w:rPr>
          <w:sz w:val="20"/>
        </w:rPr>
        <w:t>acknowledged that language</w:t>
      </w:r>
      <w:r>
        <w:rPr>
          <w:spacing w:val="-45"/>
          <w:sz w:val="20"/>
        </w:rPr>
        <w:t> </w:t>
      </w:r>
      <w:r>
        <w:rPr>
          <w:sz w:val="20"/>
        </w:rPr>
        <w:t>itself is a matter of inclusion and a wide range of preferred self-descriptors exist.</w:t>
      </w:r>
    </w:p>
    <w:p>
      <w:pPr>
        <w:spacing w:before="0"/>
        <w:ind w:left="290" w:right="101" w:hanging="171"/>
        <w:jc w:val="both"/>
        <w:rPr>
          <w:sz w:val="20"/>
        </w:rPr>
      </w:pPr>
      <w:bookmarkStart w:name="_bookmark2" w:id="5"/>
      <w:bookmarkEnd w:id="5"/>
      <w:r>
        <w:rPr/>
      </w:r>
      <w:r>
        <w:rPr>
          <w:position w:val="7"/>
          <w:sz w:val="13"/>
        </w:rPr>
        <w:t>2 </w:t>
      </w:r>
      <w:r>
        <w:rPr>
          <w:sz w:val="20"/>
        </w:rPr>
        <w:t>(United Nations [UN]) 2515 UNTS 3, UN Doc A/RES/61/106, Annex, GAOR 61</w:t>
      </w:r>
      <w:r>
        <w:rPr>
          <w:position w:val="7"/>
          <w:sz w:val="13"/>
        </w:rPr>
        <w:t>st </w:t>
      </w:r>
      <w:r>
        <w:rPr>
          <w:sz w:val="20"/>
        </w:rPr>
        <w:t>Session Supp 49, 65. (Adopted) 13 Dec 2006, (Opened For Signature) 30 Mar 2007, [Entered Into Force] 3 May 2008.</w:t>
      </w:r>
    </w:p>
    <w:p>
      <w:pPr>
        <w:spacing w:after="0"/>
        <w:jc w:val="both"/>
        <w:rPr>
          <w:sz w:val="20"/>
        </w:rPr>
        <w:sectPr>
          <w:headerReference w:type="default" r:id="rId5"/>
          <w:footerReference w:type="default" r:id="rId6"/>
          <w:type w:val="continuous"/>
          <w:pgSz w:w="11910" w:h="16840"/>
          <w:pgMar w:header="763" w:footer="1025" w:top="980" w:bottom="1220" w:left="1220" w:right="1160"/>
          <w:pgNumType w:start="10"/>
        </w:sectPr>
      </w:pPr>
    </w:p>
    <w:p>
      <w:pPr>
        <w:pStyle w:val="BodyText"/>
        <w:spacing w:before="4"/>
        <w:rPr>
          <w:sz w:val="21"/>
        </w:rPr>
      </w:pPr>
    </w:p>
    <w:p>
      <w:pPr>
        <w:pStyle w:val="BodyText"/>
        <w:spacing w:before="100"/>
        <w:ind w:left="120" w:right="231"/>
        <w:jc w:val="both"/>
      </w:pPr>
      <w:r>
        <w:rPr/>
        <w:t>are particularly important from a service user perspective and that ought to be discussed.</w:t>
      </w:r>
    </w:p>
    <w:p>
      <w:pPr>
        <w:pStyle w:val="BodyText"/>
        <w:spacing w:before="1"/>
        <w:rPr>
          <w:sz w:val="23"/>
        </w:rPr>
      </w:pPr>
    </w:p>
    <w:p>
      <w:pPr>
        <w:pStyle w:val="Heading1"/>
        <w:numPr>
          <w:ilvl w:val="0"/>
          <w:numId w:val="3"/>
        </w:numPr>
        <w:tabs>
          <w:tab w:pos="414" w:val="left" w:leader="none"/>
        </w:tabs>
        <w:spacing w:line="240" w:lineRule="auto" w:before="1" w:after="0"/>
        <w:ind w:left="413" w:right="0" w:hanging="293"/>
        <w:jc w:val="both"/>
      </w:pPr>
      <w:r>
        <w:rPr/>
        <w:t>Inclusion/exclusion</w:t>
      </w:r>
    </w:p>
    <w:p>
      <w:pPr>
        <w:pStyle w:val="BodyText"/>
        <w:spacing w:before="10"/>
        <w:rPr>
          <w:i/>
          <w:sz w:val="23"/>
        </w:rPr>
      </w:pPr>
    </w:p>
    <w:p>
      <w:pPr>
        <w:pStyle w:val="BodyText"/>
        <w:ind w:left="120" w:right="228"/>
        <w:jc w:val="both"/>
      </w:pPr>
      <w:r>
        <w:rPr/>
        <w:t>Recently I was involved in some research into the concepts of social inclusion and exclusion</w:t>
      </w:r>
      <w:r>
        <w:rPr>
          <w:spacing w:val="-11"/>
        </w:rPr>
        <w:t> </w:t>
      </w:r>
      <w:r>
        <w:rPr/>
        <w:t>–</w:t>
      </w:r>
      <w:r>
        <w:rPr>
          <w:spacing w:val="-13"/>
        </w:rPr>
        <w:t> </w:t>
      </w:r>
      <w:r>
        <w:rPr/>
        <w:t>as</w:t>
      </w:r>
      <w:r>
        <w:rPr>
          <w:spacing w:val="-12"/>
        </w:rPr>
        <w:t> </w:t>
      </w:r>
      <w:r>
        <w:rPr/>
        <w:t>they</w:t>
      </w:r>
      <w:r>
        <w:rPr>
          <w:spacing w:val="-11"/>
        </w:rPr>
        <w:t> </w:t>
      </w:r>
      <w:r>
        <w:rPr/>
        <w:t>relate</w:t>
      </w:r>
      <w:r>
        <w:rPr>
          <w:spacing w:val="-12"/>
        </w:rPr>
        <w:t> </w:t>
      </w:r>
      <w:r>
        <w:rPr/>
        <w:t>to</w:t>
      </w:r>
      <w:r>
        <w:rPr>
          <w:spacing w:val="-11"/>
        </w:rPr>
        <w:t> </w:t>
      </w:r>
      <w:r>
        <w:rPr/>
        <w:t>discrimination</w:t>
      </w:r>
      <w:r>
        <w:rPr>
          <w:spacing w:val="-12"/>
        </w:rPr>
        <w:t> </w:t>
      </w:r>
      <w:r>
        <w:rPr/>
        <w:t>particularly</w:t>
      </w:r>
      <w:r>
        <w:rPr>
          <w:spacing w:val="-11"/>
        </w:rPr>
        <w:t> </w:t>
      </w:r>
      <w:r>
        <w:rPr/>
        <w:t>–</w:t>
      </w:r>
      <w:r>
        <w:rPr>
          <w:spacing w:val="-12"/>
        </w:rPr>
        <w:t> </w:t>
      </w:r>
      <w:r>
        <w:rPr/>
        <w:t>from</w:t>
      </w:r>
      <w:r>
        <w:rPr>
          <w:spacing w:val="-11"/>
        </w:rPr>
        <w:t> </w:t>
      </w:r>
      <w:r>
        <w:rPr/>
        <w:t>the</w:t>
      </w:r>
      <w:r>
        <w:rPr>
          <w:spacing w:val="-13"/>
        </w:rPr>
        <w:t> </w:t>
      </w:r>
      <w:r>
        <w:rPr/>
        <w:t>subjective</w:t>
      </w:r>
      <w:r>
        <w:rPr>
          <w:spacing w:val="-12"/>
        </w:rPr>
        <w:t> </w:t>
      </w:r>
      <w:r>
        <w:rPr/>
        <w:t>and</w:t>
      </w:r>
      <w:r>
        <w:rPr>
          <w:spacing w:val="-11"/>
        </w:rPr>
        <w:t> </w:t>
      </w:r>
      <w:r>
        <w:rPr/>
        <w:t>cross- cultural perspectives of people who experience mental distress in Aotearoa/New Zealand.</w:t>
      </w:r>
      <w:hyperlink w:history="true" w:anchor="_bookmark3">
        <w:r>
          <w:rPr>
            <w:position w:val="8"/>
            <w:sz w:val="16"/>
          </w:rPr>
          <w:t>3</w:t>
        </w:r>
        <w:r>
          <w:rPr>
            <w:spacing w:val="-7"/>
            <w:position w:val="8"/>
            <w:sz w:val="16"/>
          </w:rPr>
          <w:t> </w:t>
        </w:r>
      </w:hyperlink>
      <w:r>
        <w:rPr/>
        <w:t>As</w:t>
      </w:r>
      <w:r>
        <w:rPr>
          <w:spacing w:val="-10"/>
        </w:rPr>
        <w:t> </w:t>
      </w:r>
      <w:r>
        <w:rPr/>
        <w:t>a</w:t>
      </w:r>
      <w:r>
        <w:rPr>
          <w:spacing w:val="-11"/>
        </w:rPr>
        <w:t> </w:t>
      </w:r>
      <w:r>
        <w:rPr/>
        <w:t>subjective</w:t>
      </w:r>
      <w:r>
        <w:rPr>
          <w:spacing w:val="-12"/>
        </w:rPr>
        <w:t> </w:t>
      </w:r>
      <w:r>
        <w:rPr/>
        <w:t>phenomenon,</w:t>
      </w:r>
      <w:r>
        <w:rPr>
          <w:spacing w:val="-10"/>
        </w:rPr>
        <w:t> </w:t>
      </w:r>
      <w:r>
        <w:rPr/>
        <w:t>social</w:t>
      </w:r>
      <w:r>
        <w:rPr>
          <w:spacing w:val="-10"/>
        </w:rPr>
        <w:t> </w:t>
      </w:r>
      <w:r>
        <w:rPr/>
        <w:t>exclusion</w:t>
      </w:r>
      <w:r>
        <w:rPr>
          <w:spacing w:val="-12"/>
        </w:rPr>
        <w:t> </w:t>
      </w:r>
      <w:r>
        <w:rPr/>
        <w:t>is</w:t>
      </w:r>
      <w:r>
        <w:rPr>
          <w:spacing w:val="-10"/>
        </w:rPr>
        <w:t> </w:t>
      </w:r>
      <w:r>
        <w:rPr/>
        <w:t>the</w:t>
      </w:r>
      <w:r>
        <w:rPr>
          <w:spacing w:val="-12"/>
        </w:rPr>
        <w:t> </w:t>
      </w:r>
      <w:r>
        <w:rPr/>
        <w:t>sense</w:t>
      </w:r>
      <w:r>
        <w:rPr>
          <w:spacing w:val="-10"/>
        </w:rPr>
        <w:t> </w:t>
      </w:r>
      <w:r>
        <w:rPr/>
        <w:t>of</w:t>
      </w:r>
      <w:r>
        <w:rPr>
          <w:spacing w:val="-11"/>
        </w:rPr>
        <w:t> </w:t>
      </w:r>
      <w:r>
        <w:rPr/>
        <w:t>“Otherness”,</w:t>
      </w:r>
      <w:r>
        <w:rPr>
          <w:spacing w:val="-10"/>
        </w:rPr>
        <w:t> </w:t>
      </w:r>
      <w:r>
        <w:rPr/>
        <w:t>as if</w:t>
      </w:r>
      <w:r>
        <w:rPr>
          <w:spacing w:val="-14"/>
        </w:rPr>
        <w:t> </w:t>
      </w:r>
      <w:r>
        <w:rPr/>
        <w:t>one</w:t>
      </w:r>
      <w:r>
        <w:rPr>
          <w:spacing w:val="-15"/>
        </w:rPr>
        <w:t> </w:t>
      </w:r>
      <w:r>
        <w:rPr/>
        <w:t>is</w:t>
      </w:r>
      <w:r>
        <w:rPr>
          <w:spacing w:val="-15"/>
        </w:rPr>
        <w:t> </w:t>
      </w:r>
      <w:r>
        <w:rPr/>
        <w:t>an</w:t>
      </w:r>
      <w:r>
        <w:rPr>
          <w:spacing w:val="-14"/>
        </w:rPr>
        <w:t> </w:t>
      </w:r>
      <w:r>
        <w:rPr/>
        <w:t>alien.</w:t>
      </w:r>
      <w:r>
        <w:rPr>
          <w:spacing w:val="-14"/>
        </w:rPr>
        <w:t> </w:t>
      </w:r>
      <w:r>
        <w:rPr/>
        <w:t>Whereas,</w:t>
      </w:r>
      <w:r>
        <w:rPr>
          <w:spacing w:val="-13"/>
        </w:rPr>
        <w:t> </w:t>
      </w:r>
      <w:r>
        <w:rPr/>
        <w:t>the</w:t>
      </w:r>
      <w:r>
        <w:rPr>
          <w:spacing w:val="-15"/>
        </w:rPr>
        <w:t> </w:t>
      </w:r>
      <w:r>
        <w:rPr/>
        <w:t>subjective</w:t>
      </w:r>
      <w:r>
        <w:rPr>
          <w:spacing w:val="-14"/>
        </w:rPr>
        <w:t> </w:t>
      </w:r>
      <w:r>
        <w:rPr/>
        <w:t>phenomenon</w:t>
      </w:r>
      <w:r>
        <w:rPr>
          <w:spacing w:val="-16"/>
        </w:rPr>
        <w:t> </w:t>
      </w:r>
      <w:r>
        <w:rPr/>
        <w:t>of</w:t>
      </w:r>
      <w:r>
        <w:rPr>
          <w:spacing w:val="-14"/>
        </w:rPr>
        <w:t> </w:t>
      </w:r>
      <w:r>
        <w:rPr/>
        <w:t>social</w:t>
      </w:r>
      <w:r>
        <w:rPr>
          <w:spacing w:val="-15"/>
        </w:rPr>
        <w:t> </w:t>
      </w:r>
      <w:r>
        <w:rPr/>
        <w:t>inclusion</w:t>
      </w:r>
      <w:r>
        <w:rPr>
          <w:spacing w:val="-14"/>
        </w:rPr>
        <w:t> </w:t>
      </w:r>
      <w:r>
        <w:rPr/>
        <w:t>is</w:t>
      </w:r>
      <w:r>
        <w:rPr>
          <w:spacing w:val="-15"/>
        </w:rPr>
        <w:t> </w:t>
      </w:r>
      <w:r>
        <w:rPr/>
        <w:t>feeling</w:t>
      </w:r>
      <w:r>
        <w:rPr>
          <w:spacing w:val="-16"/>
        </w:rPr>
        <w:t> </w:t>
      </w:r>
      <w:r>
        <w:rPr/>
        <w:t>you are exactly where you should be, with the people who you should be with, and as the person</w:t>
      </w:r>
      <w:r>
        <w:rPr>
          <w:spacing w:val="-9"/>
        </w:rPr>
        <w:t> </w:t>
      </w:r>
      <w:r>
        <w:rPr/>
        <w:t>you</w:t>
      </w:r>
      <w:r>
        <w:rPr>
          <w:spacing w:val="-9"/>
        </w:rPr>
        <w:t> </w:t>
      </w:r>
      <w:r>
        <w:rPr/>
        <w:t>really</w:t>
      </w:r>
      <w:r>
        <w:rPr>
          <w:spacing w:val="-9"/>
        </w:rPr>
        <w:t> </w:t>
      </w:r>
      <w:r>
        <w:rPr/>
        <w:t>are.</w:t>
      </w:r>
      <w:r>
        <w:rPr>
          <w:spacing w:val="-9"/>
        </w:rPr>
        <w:t> </w:t>
      </w:r>
      <w:r>
        <w:rPr/>
        <w:t>This</w:t>
      </w:r>
      <w:r>
        <w:rPr>
          <w:spacing w:val="-8"/>
        </w:rPr>
        <w:t> </w:t>
      </w:r>
      <w:r>
        <w:rPr/>
        <w:t>resonated</w:t>
      </w:r>
      <w:r>
        <w:rPr>
          <w:spacing w:val="-7"/>
        </w:rPr>
        <w:t> </w:t>
      </w:r>
      <w:r>
        <w:rPr/>
        <w:t>with</w:t>
      </w:r>
      <w:r>
        <w:rPr>
          <w:spacing w:val="-9"/>
        </w:rPr>
        <w:t> </w:t>
      </w:r>
      <w:r>
        <w:rPr/>
        <w:t>me</w:t>
      </w:r>
      <w:r>
        <w:rPr>
          <w:spacing w:val="-8"/>
        </w:rPr>
        <w:t> </w:t>
      </w:r>
      <w:r>
        <w:rPr/>
        <w:t>in</w:t>
      </w:r>
      <w:r>
        <w:rPr>
          <w:spacing w:val="-9"/>
        </w:rPr>
        <w:t> </w:t>
      </w:r>
      <w:r>
        <w:rPr/>
        <w:t>terms</w:t>
      </w:r>
      <w:r>
        <w:rPr>
          <w:spacing w:val="-9"/>
        </w:rPr>
        <w:t> </w:t>
      </w:r>
      <w:r>
        <w:rPr/>
        <w:t>of</w:t>
      </w:r>
      <w:r>
        <w:rPr>
          <w:spacing w:val="-7"/>
        </w:rPr>
        <w:t> </w:t>
      </w:r>
      <w:r>
        <w:rPr/>
        <w:t>the</w:t>
      </w:r>
      <w:r>
        <w:rPr>
          <w:spacing w:val="-9"/>
        </w:rPr>
        <w:t> </w:t>
      </w:r>
      <w:r>
        <w:rPr/>
        <w:t>present</w:t>
      </w:r>
      <w:r>
        <w:rPr>
          <w:spacing w:val="-8"/>
        </w:rPr>
        <w:t> </w:t>
      </w:r>
      <w:r>
        <w:rPr/>
        <w:t>article.</w:t>
      </w:r>
      <w:r>
        <w:rPr>
          <w:spacing w:val="-10"/>
        </w:rPr>
        <w:t> </w:t>
      </w:r>
      <w:r>
        <w:rPr/>
        <w:t>Generally at conferences I do feel the sense of being ‘other’. However, I have now had the opportunity to attend a number of service user conferences, namely the Nutters conference which was held in New Zealand in 2006 (although I was initially loathe to go because I don’t like the term ‘nutter’) and the service user academia symposiums;</w:t>
      </w:r>
      <w:hyperlink w:history="true" w:anchor="_bookmark4">
        <w:r>
          <w:rPr>
            <w:position w:val="8"/>
            <w:sz w:val="16"/>
          </w:rPr>
          <w:t>4</w:t>
        </w:r>
      </w:hyperlink>
      <w:r>
        <w:rPr>
          <w:position w:val="8"/>
          <w:sz w:val="16"/>
        </w:rPr>
        <w:t> </w:t>
      </w:r>
      <w:r>
        <w:rPr/>
        <w:t>and I can’t communicate it any better than by saying that at those I feel I am exactly where I should be, with the people who I should be with, and as the person I really am.</w:t>
      </w:r>
    </w:p>
    <w:p>
      <w:pPr>
        <w:pStyle w:val="BodyText"/>
        <w:spacing w:before="12"/>
        <w:rPr>
          <w:sz w:val="23"/>
        </w:rPr>
      </w:pPr>
    </w:p>
    <w:p>
      <w:pPr>
        <w:pStyle w:val="BodyText"/>
        <w:ind w:left="120" w:right="229"/>
        <w:jc w:val="both"/>
      </w:pPr>
      <w:r>
        <w:rPr/>
        <w:t>Does that mean that we are unable to come together to conference in a way that is inclusive of all of us? I hope not but there is work still to be done, with some conferences requiring more work than others.</w:t>
      </w:r>
    </w:p>
    <w:p>
      <w:pPr>
        <w:pStyle w:val="BodyText"/>
        <w:spacing w:before="1"/>
        <w:rPr>
          <w:sz w:val="23"/>
        </w:rPr>
      </w:pPr>
    </w:p>
    <w:p>
      <w:pPr>
        <w:pStyle w:val="Heading1"/>
        <w:numPr>
          <w:ilvl w:val="0"/>
          <w:numId w:val="3"/>
        </w:numPr>
        <w:tabs>
          <w:tab w:pos="411" w:val="left" w:leader="none"/>
        </w:tabs>
        <w:spacing w:line="240" w:lineRule="auto" w:before="0" w:after="0"/>
        <w:ind w:left="410" w:right="0" w:hanging="290"/>
        <w:jc w:val="both"/>
      </w:pPr>
      <w:r>
        <w:rPr/>
        <w:t>Nothing</w:t>
      </w:r>
      <w:r>
        <w:rPr>
          <w:spacing w:val="-34"/>
        </w:rPr>
        <w:t> </w:t>
      </w:r>
      <w:r>
        <w:rPr/>
        <w:t>about</w:t>
      </w:r>
      <w:r>
        <w:rPr>
          <w:spacing w:val="-34"/>
        </w:rPr>
        <w:t> </w:t>
      </w:r>
      <w:r>
        <w:rPr/>
        <w:t>us</w:t>
      </w:r>
      <w:r>
        <w:rPr>
          <w:spacing w:val="-34"/>
        </w:rPr>
        <w:t> </w:t>
      </w:r>
      <w:r>
        <w:rPr/>
        <w:t>without</w:t>
      </w:r>
      <w:r>
        <w:rPr>
          <w:spacing w:val="-34"/>
        </w:rPr>
        <w:t> </w:t>
      </w:r>
      <w:r>
        <w:rPr/>
        <w:t>us</w:t>
      </w:r>
    </w:p>
    <w:p>
      <w:pPr>
        <w:pStyle w:val="BodyText"/>
        <w:spacing w:before="10"/>
        <w:rPr>
          <w:i/>
          <w:sz w:val="23"/>
        </w:rPr>
      </w:pPr>
    </w:p>
    <w:p>
      <w:pPr>
        <w:pStyle w:val="BodyText"/>
        <w:ind w:left="120" w:right="229"/>
        <w:jc w:val="both"/>
      </w:pPr>
      <w:r>
        <w:rPr/>
        <w:t>Not long after I started in my first service user role – consumer advisor – I attended a mental health service conference in 1998. I think there may have been three of us coming</w:t>
      </w:r>
      <w:r>
        <w:rPr>
          <w:spacing w:val="-6"/>
        </w:rPr>
        <w:t> </w:t>
      </w:r>
      <w:r>
        <w:rPr/>
        <w:t>from</w:t>
      </w:r>
      <w:r>
        <w:rPr>
          <w:spacing w:val="-5"/>
        </w:rPr>
        <w:t> </w:t>
      </w:r>
      <w:r>
        <w:rPr/>
        <w:t>a</w:t>
      </w:r>
      <w:r>
        <w:rPr>
          <w:spacing w:val="-5"/>
        </w:rPr>
        <w:t> </w:t>
      </w:r>
      <w:r>
        <w:rPr/>
        <w:t>service</w:t>
      </w:r>
      <w:r>
        <w:rPr>
          <w:spacing w:val="-6"/>
        </w:rPr>
        <w:t> </w:t>
      </w:r>
      <w:r>
        <w:rPr/>
        <w:t>user</w:t>
      </w:r>
      <w:r>
        <w:rPr>
          <w:spacing w:val="-5"/>
        </w:rPr>
        <w:t> </w:t>
      </w:r>
      <w:r>
        <w:rPr/>
        <w:t>perspective</w:t>
      </w:r>
      <w:r>
        <w:rPr>
          <w:spacing w:val="-6"/>
        </w:rPr>
        <w:t> </w:t>
      </w:r>
      <w:r>
        <w:rPr/>
        <w:t>who</w:t>
      </w:r>
      <w:r>
        <w:rPr>
          <w:spacing w:val="-6"/>
        </w:rPr>
        <w:t> </w:t>
      </w:r>
      <w:r>
        <w:rPr/>
        <w:t>attended.</w:t>
      </w:r>
      <w:r>
        <w:rPr>
          <w:spacing w:val="-6"/>
        </w:rPr>
        <w:t> </w:t>
      </w:r>
      <w:r>
        <w:rPr/>
        <w:t>We</w:t>
      </w:r>
      <w:r>
        <w:rPr>
          <w:spacing w:val="-6"/>
        </w:rPr>
        <w:t> </w:t>
      </w:r>
      <w:r>
        <w:rPr/>
        <w:t>went</w:t>
      </w:r>
      <w:r>
        <w:rPr>
          <w:spacing w:val="-5"/>
        </w:rPr>
        <w:t> </w:t>
      </w:r>
      <w:r>
        <w:rPr/>
        <w:t>to</w:t>
      </w:r>
      <w:r>
        <w:rPr>
          <w:spacing w:val="-5"/>
        </w:rPr>
        <w:t> </w:t>
      </w:r>
      <w:r>
        <w:rPr/>
        <w:t>everything,</w:t>
      </w:r>
      <w:r>
        <w:rPr>
          <w:spacing w:val="-5"/>
        </w:rPr>
        <w:t> </w:t>
      </w:r>
      <w:r>
        <w:rPr/>
        <w:t>cringed a lot, didn’t say anything and engaged with no-one. The mantra of ‘nothing about us without</w:t>
      </w:r>
      <w:r>
        <w:rPr>
          <w:spacing w:val="-17"/>
        </w:rPr>
        <w:t> </w:t>
      </w:r>
      <w:r>
        <w:rPr/>
        <w:t>us’</w:t>
      </w:r>
      <w:r>
        <w:rPr>
          <w:spacing w:val="-16"/>
        </w:rPr>
        <w:t> </w:t>
      </w:r>
      <w:r>
        <w:rPr/>
        <w:t>applies</w:t>
      </w:r>
      <w:r>
        <w:rPr>
          <w:spacing w:val="-15"/>
        </w:rPr>
        <w:t> </w:t>
      </w:r>
      <w:r>
        <w:rPr/>
        <w:t>equally</w:t>
      </w:r>
      <w:r>
        <w:rPr>
          <w:spacing w:val="-16"/>
        </w:rPr>
        <w:t> </w:t>
      </w:r>
      <w:r>
        <w:rPr/>
        <w:t>to</w:t>
      </w:r>
      <w:r>
        <w:rPr>
          <w:spacing w:val="-14"/>
        </w:rPr>
        <w:t> </w:t>
      </w:r>
      <w:r>
        <w:rPr/>
        <w:t>conferences</w:t>
      </w:r>
      <w:r>
        <w:rPr>
          <w:spacing w:val="-15"/>
        </w:rPr>
        <w:t> </w:t>
      </w:r>
      <w:r>
        <w:rPr/>
        <w:t>as</w:t>
      </w:r>
      <w:r>
        <w:rPr>
          <w:spacing w:val="-16"/>
        </w:rPr>
        <w:t> </w:t>
      </w:r>
      <w:r>
        <w:rPr/>
        <w:t>it</w:t>
      </w:r>
      <w:r>
        <w:rPr>
          <w:spacing w:val="-16"/>
        </w:rPr>
        <w:t> </w:t>
      </w:r>
      <w:r>
        <w:rPr/>
        <w:t>does</w:t>
      </w:r>
      <w:r>
        <w:rPr>
          <w:spacing w:val="-16"/>
        </w:rPr>
        <w:t> </w:t>
      </w:r>
      <w:r>
        <w:rPr/>
        <w:t>to</w:t>
      </w:r>
      <w:r>
        <w:rPr>
          <w:spacing w:val="-16"/>
        </w:rPr>
        <w:t> </w:t>
      </w:r>
      <w:r>
        <w:rPr/>
        <w:t>anything</w:t>
      </w:r>
      <w:r>
        <w:rPr>
          <w:spacing w:val="-16"/>
        </w:rPr>
        <w:t> </w:t>
      </w:r>
      <w:r>
        <w:rPr/>
        <w:t>else</w:t>
      </w:r>
      <w:r>
        <w:rPr>
          <w:spacing w:val="-15"/>
        </w:rPr>
        <w:t> </w:t>
      </w:r>
      <w:r>
        <w:rPr/>
        <w:t>concerning</w:t>
      </w:r>
      <w:r>
        <w:rPr>
          <w:spacing w:val="-14"/>
        </w:rPr>
        <w:t> </w:t>
      </w:r>
      <w:r>
        <w:rPr/>
        <w:t>mental health. What’s more, that must extend to all aspects of the conference in order to be meaningful – organising committees, key-note and concurrent session presentations, posters, attendees,</w:t>
      </w:r>
      <w:r>
        <w:rPr>
          <w:spacing w:val="-13"/>
        </w:rPr>
        <w:t> </w:t>
      </w:r>
      <w:r>
        <w:rPr/>
        <w:t>panellists.</w:t>
      </w:r>
    </w:p>
    <w:p>
      <w:pPr>
        <w:pStyle w:val="BodyText"/>
      </w:pPr>
    </w:p>
    <w:p>
      <w:pPr>
        <w:pStyle w:val="BodyText"/>
        <w:ind w:left="120" w:right="230"/>
        <w:jc w:val="both"/>
      </w:pPr>
      <w:r>
        <w:rPr/>
        <w:t>Some conferences responded to the mantra of ‘nothing about us without us’ by facilitating a critical mass of service users to be in attendance. In some situations one may have been forgiven for thinking that a bus had been taken around all the local inpatient units to collect all the service users for a day trip. This practice seemed to overlook the importance of the ‘advisor’, ‘activist’, ‘worker’, ‘academic’ part of the role</w:t>
      </w:r>
    </w:p>
    <w:p>
      <w:pPr>
        <w:pStyle w:val="BodyText"/>
        <w:spacing w:before="4"/>
      </w:pPr>
      <w:r>
        <w:rPr/>
        <w:pict>
          <v:line style="position:absolute;mso-position-horizontal-relative:page;mso-position-vertical-relative:paragraph;z-index:1048;mso-wrap-distance-left:0;mso-wrap-distance-right:0" from="67.019997pt,16.929674pt" to="211.019997pt,16.929674pt" stroked="true" strokeweight=".54pt" strokecolor="#000000">
            <v:stroke dashstyle="solid"/>
            <w10:wrap type="topAndBottom"/>
          </v:line>
        </w:pict>
      </w:r>
    </w:p>
    <w:p>
      <w:pPr>
        <w:spacing w:line="232" w:lineRule="auto" w:before="62"/>
        <w:ind w:left="290" w:right="116" w:hanging="171"/>
        <w:jc w:val="both"/>
        <w:rPr>
          <w:sz w:val="20"/>
        </w:rPr>
      </w:pPr>
      <w:bookmarkStart w:name="_bookmark3" w:id="6"/>
      <w:bookmarkEnd w:id="6"/>
      <w:r>
        <w:rPr/>
      </w:r>
      <w:r>
        <w:rPr>
          <w:position w:val="7"/>
          <w:sz w:val="13"/>
        </w:rPr>
        <w:t>3 </w:t>
      </w:r>
      <w:r>
        <w:rPr>
          <w:sz w:val="20"/>
        </w:rPr>
        <w:t>Gordon, S., Davey, S., Waa, A., Tiatia, R., &amp; Waaka, T. (In press). </w:t>
      </w:r>
      <w:r>
        <w:rPr>
          <w:i/>
          <w:sz w:val="21"/>
        </w:rPr>
        <w:t>Aotearoa/New Zealand: Social Inclusion</w:t>
      </w:r>
      <w:r>
        <w:rPr>
          <w:i/>
          <w:spacing w:val="-19"/>
          <w:sz w:val="21"/>
        </w:rPr>
        <w:t> </w:t>
      </w:r>
      <w:r>
        <w:rPr>
          <w:i/>
          <w:sz w:val="21"/>
        </w:rPr>
        <w:t>and</w:t>
      </w:r>
      <w:r>
        <w:rPr>
          <w:i/>
          <w:spacing w:val="-19"/>
          <w:sz w:val="21"/>
        </w:rPr>
        <w:t> </w:t>
      </w:r>
      <w:r>
        <w:rPr>
          <w:i/>
          <w:sz w:val="21"/>
        </w:rPr>
        <w:t>Exclusion,</w:t>
      </w:r>
      <w:r>
        <w:rPr>
          <w:i/>
          <w:spacing w:val="-18"/>
          <w:sz w:val="21"/>
        </w:rPr>
        <w:t> </w:t>
      </w:r>
      <w:r>
        <w:rPr>
          <w:i/>
          <w:sz w:val="21"/>
        </w:rPr>
        <w:t>stigma</w:t>
      </w:r>
      <w:r>
        <w:rPr>
          <w:i/>
          <w:spacing w:val="-18"/>
          <w:sz w:val="21"/>
        </w:rPr>
        <w:t> </w:t>
      </w:r>
      <w:r>
        <w:rPr>
          <w:i/>
          <w:sz w:val="21"/>
        </w:rPr>
        <w:t>and</w:t>
      </w:r>
      <w:r>
        <w:rPr>
          <w:i/>
          <w:spacing w:val="-18"/>
          <w:sz w:val="21"/>
        </w:rPr>
        <w:t> </w:t>
      </w:r>
      <w:r>
        <w:rPr>
          <w:i/>
          <w:sz w:val="21"/>
        </w:rPr>
        <w:t>discrimination,</w:t>
      </w:r>
      <w:r>
        <w:rPr>
          <w:i/>
          <w:spacing w:val="-18"/>
          <w:sz w:val="21"/>
        </w:rPr>
        <w:t> </w:t>
      </w:r>
      <w:r>
        <w:rPr>
          <w:i/>
          <w:sz w:val="21"/>
        </w:rPr>
        <w:t>and</w:t>
      </w:r>
      <w:r>
        <w:rPr>
          <w:i/>
          <w:spacing w:val="-18"/>
          <w:sz w:val="21"/>
        </w:rPr>
        <w:t> </w:t>
      </w:r>
      <w:r>
        <w:rPr>
          <w:i/>
          <w:sz w:val="21"/>
        </w:rPr>
        <w:t>the</w:t>
      </w:r>
      <w:r>
        <w:rPr>
          <w:i/>
          <w:spacing w:val="-18"/>
          <w:sz w:val="21"/>
        </w:rPr>
        <w:t> </w:t>
      </w:r>
      <w:r>
        <w:rPr>
          <w:i/>
          <w:sz w:val="21"/>
        </w:rPr>
        <w:t>experience</w:t>
      </w:r>
      <w:r>
        <w:rPr>
          <w:i/>
          <w:spacing w:val="-18"/>
          <w:sz w:val="21"/>
        </w:rPr>
        <w:t> </w:t>
      </w:r>
      <w:r>
        <w:rPr>
          <w:i/>
          <w:sz w:val="21"/>
        </w:rPr>
        <w:t>of</w:t>
      </w:r>
      <w:r>
        <w:rPr>
          <w:i/>
          <w:spacing w:val="-19"/>
          <w:sz w:val="21"/>
        </w:rPr>
        <w:t> </w:t>
      </w:r>
      <w:r>
        <w:rPr>
          <w:i/>
          <w:sz w:val="21"/>
        </w:rPr>
        <w:t>mental</w:t>
      </w:r>
      <w:r>
        <w:rPr>
          <w:i/>
          <w:spacing w:val="-18"/>
          <w:sz w:val="21"/>
        </w:rPr>
        <w:t> </w:t>
      </w:r>
      <w:r>
        <w:rPr>
          <w:i/>
          <w:sz w:val="21"/>
        </w:rPr>
        <w:t>distress.</w:t>
      </w:r>
      <w:r>
        <w:rPr>
          <w:i/>
          <w:spacing w:val="-18"/>
          <w:sz w:val="21"/>
        </w:rPr>
        <w:t> </w:t>
      </w:r>
      <w:r>
        <w:rPr>
          <w:sz w:val="20"/>
        </w:rPr>
        <w:t>Auckland: Mental Health</w:t>
      </w:r>
      <w:r>
        <w:rPr>
          <w:spacing w:val="-12"/>
          <w:sz w:val="20"/>
        </w:rPr>
        <w:t> </w:t>
      </w:r>
      <w:r>
        <w:rPr>
          <w:sz w:val="20"/>
        </w:rPr>
        <w:t>Foundation.</w:t>
      </w:r>
    </w:p>
    <w:p>
      <w:pPr>
        <w:spacing w:before="0"/>
        <w:ind w:left="288" w:right="117" w:hanging="169"/>
        <w:jc w:val="both"/>
        <w:rPr>
          <w:sz w:val="20"/>
        </w:rPr>
      </w:pPr>
      <w:bookmarkStart w:name="_bookmark4" w:id="7"/>
      <w:bookmarkEnd w:id="7"/>
      <w:r>
        <w:rPr/>
      </w:r>
      <w:r>
        <w:rPr>
          <w:position w:val="7"/>
          <w:sz w:val="13"/>
        </w:rPr>
        <w:t>4 </w:t>
      </w:r>
      <w:r>
        <w:rPr>
          <w:sz w:val="20"/>
        </w:rPr>
        <w:t>This event originated in Auckland in 2011 and has subsequently been held annually via collaborations between universities in Australia and New Zealand. This symposium is for service users holding academic,</w:t>
      </w:r>
      <w:r>
        <w:rPr>
          <w:spacing w:val="-10"/>
          <w:sz w:val="20"/>
        </w:rPr>
        <w:t> </w:t>
      </w:r>
      <w:r>
        <w:rPr>
          <w:sz w:val="20"/>
        </w:rPr>
        <w:t>education</w:t>
      </w:r>
      <w:r>
        <w:rPr>
          <w:spacing w:val="-12"/>
          <w:sz w:val="20"/>
        </w:rPr>
        <w:t> </w:t>
      </w:r>
      <w:r>
        <w:rPr>
          <w:sz w:val="20"/>
        </w:rPr>
        <w:t>or</w:t>
      </w:r>
      <w:r>
        <w:rPr>
          <w:spacing w:val="-12"/>
          <w:sz w:val="20"/>
        </w:rPr>
        <w:t> </w:t>
      </w:r>
      <w:r>
        <w:rPr>
          <w:sz w:val="20"/>
        </w:rPr>
        <w:t>professional</w:t>
      </w:r>
      <w:r>
        <w:rPr>
          <w:spacing w:val="-12"/>
          <w:sz w:val="20"/>
        </w:rPr>
        <w:t> </w:t>
      </w:r>
      <w:r>
        <w:rPr>
          <w:sz w:val="20"/>
        </w:rPr>
        <w:t>development</w:t>
      </w:r>
      <w:r>
        <w:rPr>
          <w:spacing w:val="-12"/>
          <w:sz w:val="20"/>
        </w:rPr>
        <w:t> </w:t>
      </w:r>
      <w:r>
        <w:rPr>
          <w:sz w:val="20"/>
        </w:rPr>
        <w:t>positions</w:t>
      </w:r>
      <w:r>
        <w:rPr>
          <w:spacing w:val="-12"/>
          <w:sz w:val="20"/>
        </w:rPr>
        <w:t> </w:t>
      </w:r>
      <w:r>
        <w:rPr>
          <w:sz w:val="20"/>
        </w:rPr>
        <w:t>or</w:t>
      </w:r>
      <w:r>
        <w:rPr>
          <w:spacing w:val="-12"/>
          <w:sz w:val="20"/>
        </w:rPr>
        <w:t> </w:t>
      </w:r>
      <w:r>
        <w:rPr>
          <w:sz w:val="20"/>
        </w:rPr>
        <w:t>aspiring</w:t>
      </w:r>
      <w:r>
        <w:rPr>
          <w:spacing w:val="-11"/>
          <w:sz w:val="20"/>
        </w:rPr>
        <w:t> </w:t>
      </w:r>
      <w:r>
        <w:rPr>
          <w:sz w:val="20"/>
        </w:rPr>
        <w:t>to</w:t>
      </w:r>
      <w:r>
        <w:rPr>
          <w:spacing w:val="-10"/>
          <w:sz w:val="20"/>
        </w:rPr>
        <w:t> </w:t>
      </w:r>
      <w:r>
        <w:rPr>
          <w:sz w:val="20"/>
        </w:rPr>
        <w:t>do</w:t>
      </w:r>
      <w:r>
        <w:rPr>
          <w:spacing w:val="-12"/>
          <w:sz w:val="20"/>
        </w:rPr>
        <w:t> </w:t>
      </w:r>
      <w:r>
        <w:rPr>
          <w:sz w:val="20"/>
        </w:rPr>
        <w:t>so,</w:t>
      </w:r>
      <w:r>
        <w:rPr>
          <w:spacing w:val="-12"/>
          <w:sz w:val="20"/>
        </w:rPr>
        <w:t> </w:t>
      </w:r>
      <w:r>
        <w:rPr>
          <w:sz w:val="20"/>
        </w:rPr>
        <w:t>and</w:t>
      </w:r>
      <w:r>
        <w:rPr>
          <w:spacing w:val="-11"/>
          <w:sz w:val="20"/>
        </w:rPr>
        <w:t> </w:t>
      </w:r>
      <w:r>
        <w:rPr>
          <w:sz w:val="20"/>
        </w:rPr>
        <w:t>those</w:t>
      </w:r>
      <w:r>
        <w:rPr>
          <w:spacing w:val="-12"/>
          <w:sz w:val="20"/>
        </w:rPr>
        <w:t> </w:t>
      </w:r>
      <w:r>
        <w:rPr>
          <w:sz w:val="20"/>
        </w:rPr>
        <w:t>(usually</w:t>
      </w:r>
      <w:r>
        <w:rPr>
          <w:spacing w:val="-11"/>
          <w:sz w:val="20"/>
        </w:rPr>
        <w:t> </w:t>
      </w:r>
      <w:r>
        <w:rPr>
          <w:sz w:val="20"/>
        </w:rPr>
        <w:t>non- service users such as health professional academics and carers) who promote, support and advocate for these roles in academia and service</w:t>
      </w:r>
      <w:r>
        <w:rPr>
          <w:spacing w:val="-22"/>
          <w:sz w:val="20"/>
        </w:rPr>
        <w:t> </w:t>
      </w:r>
      <w:r>
        <w:rPr>
          <w:sz w:val="20"/>
        </w:rPr>
        <w:t>settings.</w:t>
      </w:r>
    </w:p>
    <w:p>
      <w:pPr>
        <w:spacing w:after="0"/>
        <w:jc w:val="both"/>
        <w:rPr>
          <w:sz w:val="20"/>
        </w:rPr>
        <w:sectPr>
          <w:pgSz w:w="11910" w:h="16840"/>
          <w:pgMar w:header="763" w:footer="1025" w:top="980" w:bottom="1220" w:left="1220" w:right="1200"/>
        </w:sectPr>
      </w:pPr>
    </w:p>
    <w:p>
      <w:pPr>
        <w:pStyle w:val="BodyText"/>
        <w:spacing w:before="4"/>
        <w:rPr>
          <w:sz w:val="21"/>
        </w:rPr>
      </w:pPr>
    </w:p>
    <w:p>
      <w:pPr>
        <w:pStyle w:val="BodyText"/>
        <w:spacing w:before="100"/>
        <w:ind w:left="100" w:right="110"/>
        <w:jc w:val="both"/>
      </w:pPr>
      <w:r>
        <w:rPr/>
        <w:t>description. Often these masses were visibly unwell and/or bombed out on</w:t>
      </w:r>
      <w:r>
        <w:rPr>
          <w:spacing w:val="-41"/>
        </w:rPr>
        <w:t> </w:t>
      </w:r>
      <w:r>
        <w:rPr/>
        <w:t>medication and would spend the day either smoking or eating. In my opinion, this was not meaningful</w:t>
      </w:r>
      <w:r>
        <w:rPr>
          <w:spacing w:val="-7"/>
        </w:rPr>
        <w:t> </w:t>
      </w:r>
      <w:r>
        <w:rPr/>
        <w:t>or</w:t>
      </w:r>
      <w:r>
        <w:rPr>
          <w:spacing w:val="-8"/>
        </w:rPr>
        <w:t> </w:t>
      </w:r>
      <w:r>
        <w:rPr/>
        <w:t>respectful</w:t>
      </w:r>
      <w:r>
        <w:rPr>
          <w:spacing w:val="-7"/>
        </w:rPr>
        <w:t> </w:t>
      </w:r>
      <w:r>
        <w:rPr/>
        <w:t>involvement</w:t>
      </w:r>
      <w:r>
        <w:rPr>
          <w:spacing w:val="-6"/>
        </w:rPr>
        <w:t> </w:t>
      </w:r>
      <w:r>
        <w:rPr/>
        <w:t>for</w:t>
      </w:r>
      <w:r>
        <w:rPr>
          <w:spacing w:val="-6"/>
        </w:rPr>
        <w:t> </w:t>
      </w:r>
      <w:r>
        <w:rPr/>
        <w:t>those</w:t>
      </w:r>
      <w:r>
        <w:rPr>
          <w:spacing w:val="-7"/>
        </w:rPr>
        <w:t> </w:t>
      </w:r>
      <w:r>
        <w:rPr/>
        <w:t>service</w:t>
      </w:r>
      <w:r>
        <w:rPr>
          <w:spacing w:val="-7"/>
        </w:rPr>
        <w:t> </w:t>
      </w:r>
      <w:r>
        <w:rPr/>
        <w:t>users</w:t>
      </w:r>
      <w:r>
        <w:rPr>
          <w:spacing w:val="-7"/>
        </w:rPr>
        <w:t> </w:t>
      </w:r>
      <w:r>
        <w:rPr/>
        <w:t>in</w:t>
      </w:r>
      <w:r>
        <w:rPr>
          <w:spacing w:val="-6"/>
        </w:rPr>
        <w:t> </w:t>
      </w:r>
      <w:r>
        <w:rPr/>
        <w:t>attendance,</w:t>
      </w:r>
      <w:r>
        <w:rPr>
          <w:spacing w:val="-7"/>
        </w:rPr>
        <w:t> </w:t>
      </w:r>
      <w:r>
        <w:rPr/>
        <w:t>apart</w:t>
      </w:r>
      <w:r>
        <w:rPr>
          <w:spacing w:val="-6"/>
        </w:rPr>
        <w:t> </w:t>
      </w:r>
      <w:r>
        <w:rPr/>
        <w:t>from perhaps in terms of a good feed and peer socialisation, or for others in</w:t>
      </w:r>
      <w:r>
        <w:rPr>
          <w:spacing w:val="-31"/>
        </w:rPr>
        <w:t> </w:t>
      </w:r>
      <w:r>
        <w:rPr/>
        <w:t>attendance.</w:t>
      </w:r>
    </w:p>
    <w:p>
      <w:pPr>
        <w:pStyle w:val="BodyText"/>
        <w:spacing w:before="2"/>
      </w:pPr>
    </w:p>
    <w:p>
      <w:pPr>
        <w:pStyle w:val="BodyText"/>
        <w:spacing w:line="237" w:lineRule="auto" w:before="1"/>
        <w:ind w:left="100" w:right="108"/>
        <w:jc w:val="both"/>
      </w:pPr>
      <w:r>
        <w:rPr/>
        <w:t>‘Consumer days’ were initially another popular way to involve service users at conferences. In my experience these were a mixed bag. Often they were facilitated more</w:t>
      </w:r>
      <w:r>
        <w:rPr>
          <w:spacing w:val="-6"/>
        </w:rPr>
        <w:t> </w:t>
      </w:r>
      <w:r>
        <w:rPr/>
        <w:t>as</w:t>
      </w:r>
      <w:r>
        <w:rPr>
          <w:spacing w:val="-6"/>
        </w:rPr>
        <w:t> </w:t>
      </w:r>
      <w:r>
        <w:rPr/>
        <w:t>a</w:t>
      </w:r>
      <w:r>
        <w:rPr>
          <w:spacing w:val="-5"/>
        </w:rPr>
        <w:t> </w:t>
      </w:r>
      <w:r>
        <w:rPr/>
        <w:t>therapy</w:t>
      </w:r>
      <w:r>
        <w:rPr>
          <w:spacing w:val="-5"/>
        </w:rPr>
        <w:t> </w:t>
      </w:r>
      <w:r>
        <w:rPr/>
        <w:t>session</w:t>
      </w:r>
      <w:r>
        <w:rPr>
          <w:spacing w:val="-6"/>
        </w:rPr>
        <w:t> </w:t>
      </w:r>
      <w:r>
        <w:rPr/>
        <w:t>or</w:t>
      </w:r>
      <w:r>
        <w:rPr>
          <w:spacing w:val="-5"/>
        </w:rPr>
        <w:t> </w:t>
      </w:r>
      <w:r>
        <w:rPr/>
        <w:t>an</w:t>
      </w:r>
      <w:r>
        <w:rPr>
          <w:spacing w:val="-6"/>
        </w:rPr>
        <w:t> </w:t>
      </w:r>
      <w:r>
        <w:rPr/>
        <w:t>opportunity</w:t>
      </w:r>
      <w:r>
        <w:rPr>
          <w:spacing w:val="-6"/>
        </w:rPr>
        <w:t> </w:t>
      </w:r>
      <w:r>
        <w:rPr/>
        <w:t>to</w:t>
      </w:r>
      <w:r>
        <w:rPr>
          <w:spacing w:val="-5"/>
        </w:rPr>
        <w:t> </w:t>
      </w:r>
      <w:r>
        <w:rPr/>
        <w:t>spend</w:t>
      </w:r>
      <w:r>
        <w:rPr>
          <w:spacing w:val="-5"/>
        </w:rPr>
        <w:t> </w:t>
      </w:r>
      <w:r>
        <w:rPr/>
        <w:t>hours</w:t>
      </w:r>
      <w:r>
        <w:rPr>
          <w:spacing w:val="-6"/>
        </w:rPr>
        <w:t> </w:t>
      </w:r>
      <w:r>
        <w:rPr/>
        <w:t>debating</w:t>
      </w:r>
      <w:r>
        <w:rPr>
          <w:spacing w:val="-5"/>
        </w:rPr>
        <w:t> </w:t>
      </w:r>
      <w:r>
        <w:rPr/>
        <w:t>the</w:t>
      </w:r>
      <w:r>
        <w:rPr>
          <w:spacing w:val="-6"/>
        </w:rPr>
        <w:t> </w:t>
      </w:r>
      <w:r>
        <w:rPr/>
        <w:t>language</w:t>
      </w:r>
      <w:r>
        <w:rPr>
          <w:spacing w:val="-6"/>
        </w:rPr>
        <w:t> </w:t>
      </w:r>
      <w:r>
        <w:rPr/>
        <w:t>we used to refer to ourselves, which whilst important, did get rather tiresome. In my opinion a good ‘consumer day’ is run similarly to any other professional body meeting where</w:t>
      </w:r>
      <w:r>
        <w:rPr>
          <w:spacing w:val="-27"/>
        </w:rPr>
        <w:t> </w:t>
      </w:r>
      <w:r>
        <w:rPr/>
        <w:t>you</w:t>
      </w:r>
      <w:r>
        <w:rPr>
          <w:spacing w:val="-28"/>
        </w:rPr>
        <w:t> </w:t>
      </w:r>
      <w:r>
        <w:rPr/>
        <w:t>discuss</w:t>
      </w:r>
      <w:r>
        <w:rPr>
          <w:spacing w:val="-27"/>
        </w:rPr>
        <w:t> </w:t>
      </w:r>
      <w:r>
        <w:rPr/>
        <w:t>the</w:t>
      </w:r>
      <w:r>
        <w:rPr>
          <w:spacing w:val="-28"/>
        </w:rPr>
        <w:t> </w:t>
      </w:r>
      <w:r>
        <w:rPr/>
        <w:t>issues</w:t>
      </w:r>
      <w:r>
        <w:rPr>
          <w:spacing w:val="-27"/>
        </w:rPr>
        <w:t> </w:t>
      </w:r>
      <w:r>
        <w:rPr/>
        <w:t>and</w:t>
      </w:r>
      <w:r>
        <w:rPr>
          <w:spacing w:val="-28"/>
        </w:rPr>
        <w:t> </w:t>
      </w:r>
      <w:r>
        <w:rPr/>
        <w:t>opportunities</w:t>
      </w:r>
      <w:r>
        <w:rPr>
          <w:spacing w:val="-27"/>
        </w:rPr>
        <w:t> </w:t>
      </w:r>
      <w:r>
        <w:rPr/>
        <w:t>facing</w:t>
      </w:r>
      <w:r>
        <w:rPr>
          <w:spacing w:val="-28"/>
        </w:rPr>
        <w:t> </w:t>
      </w:r>
      <w:r>
        <w:rPr/>
        <w:t>the</w:t>
      </w:r>
      <w:r>
        <w:rPr>
          <w:spacing w:val="-27"/>
        </w:rPr>
        <w:t> </w:t>
      </w:r>
      <w:r>
        <w:rPr>
          <w:b/>
          <w:i/>
          <w:spacing w:val="16"/>
          <w:sz w:val="25"/>
        </w:rPr>
        <w:t>work</w:t>
      </w:r>
      <w:r>
        <w:rPr>
          <w:b/>
          <w:i/>
          <w:spacing w:val="45"/>
          <w:sz w:val="25"/>
        </w:rPr>
        <w:t> </w:t>
      </w:r>
      <w:r>
        <w:rPr/>
        <w:t>that</w:t>
      </w:r>
      <w:r>
        <w:rPr>
          <w:spacing w:val="-27"/>
        </w:rPr>
        <w:t> </w:t>
      </w:r>
      <w:r>
        <w:rPr/>
        <w:t>you</w:t>
      </w:r>
      <w:r>
        <w:rPr>
          <w:spacing w:val="-28"/>
        </w:rPr>
        <w:t> </w:t>
      </w:r>
      <w:r>
        <w:rPr/>
        <w:t>do.</w:t>
      </w:r>
      <w:r>
        <w:rPr>
          <w:spacing w:val="-29"/>
        </w:rPr>
        <w:t> </w:t>
      </w:r>
      <w:r>
        <w:rPr/>
        <w:t>Of</w:t>
      </w:r>
      <w:r>
        <w:rPr>
          <w:spacing w:val="-27"/>
        </w:rPr>
        <w:t> </w:t>
      </w:r>
      <w:r>
        <w:rPr/>
        <w:t>course, it is important that there is then provision for that information to be shared with the wider</w:t>
      </w:r>
      <w:r>
        <w:rPr>
          <w:spacing w:val="-9"/>
        </w:rPr>
        <w:t> </w:t>
      </w:r>
      <w:r>
        <w:rPr/>
        <w:t>constituency.</w:t>
      </w:r>
    </w:p>
    <w:p>
      <w:pPr>
        <w:pStyle w:val="BodyText"/>
        <w:spacing w:before="11"/>
        <w:rPr>
          <w:sz w:val="23"/>
        </w:rPr>
      </w:pPr>
    </w:p>
    <w:p>
      <w:pPr>
        <w:pStyle w:val="BodyText"/>
        <w:ind w:left="100" w:right="109"/>
        <w:jc w:val="both"/>
      </w:pPr>
      <w:r>
        <w:rPr/>
        <w:t>Nowadays, I think many conferences do encourage and support the engagement of service user advisors, activists, workers, and academics in a manner that certainly has the potential to facilitate meaningful involvement. However, one of the things that</w:t>
      </w:r>
      <w:r>
        <w:rPr>
          <w:spacing w:val="-47"/>
        </w:rPr>
        <w:t> </w:t>
      </w:r>
      <w:r>
        <w:rPr/>
        <w:t>has struck me recently is that there often remains an element of segregation, particularly in</w:t>
      </w:r>
      <w:r>
        <w:rPr>
          <w:spacing w:val="-12"/>
        </w:rPr>
        <w:t> </w:t>
      </w:r>
      <w:r>
        <w:rPr/>
        <w:t>terms</w:t>
      </w:r>
      <w:r>
        <w:rPr>
          <w:spacing w:val="-14"/>
        </w:rPr>
        <w:t> </w:t>
      </w:r>
      <w:r>
        <w:rPr/>
        <w:t>of</w:t>
      </w:r>
      <w:r>
        <w:rPr>
          <w:spacing w:val="-14"/>
        </w:rPr>
        <w:t> </w:t>
      </w:r>
      <w:r>
        <w:rPr/>
        <w:t>service</w:t>
      </w:r>
      <w:r>
        <w:rPr>
          <w:spacing w:val="-13"/>
        </w:rPr>
        <w:t> </w:t>
      </w:r>
      <w:r>
        <w:rPr/>
        <w:t>users</w:t>
      </w:r>
      <w:r>
        <w:rPr>
          <w:spacing w:val="-13"/>
        </w:rPr>
        <w:t> </w:t>
      </w:r>
      <w:r>
        <w:rPr/>
        <w:t>engaging</w:t>
      </w:r>
      <w:r>
        <w:rPr>
          <w:spacing w:val="-12"/>
        </w:rPr>
        <w:t> </w:t>
      </w:r>
      <w:r>
        <w:rPr/>
        <w:t>with</w:t>
      </w:r>
      <w:r>
        <w:rPr>
          <w:spacing w:val="-13"/>
        </w:rPr>
        <w:t> </w:t>
      </w:r>
      <w:r>
        <w:rPr/>
        <w:t>service</w:t>
      </w:r>
      <w:r>
        <w:rPr>
          <w:spacing w:val="-13"/>
        </w:rPr>
        <w:t> </w:t>
      </w:r>
      <w:r>
        <w:rPr/>
        <w:t>users,</w:t>
      </w:r>
      <w:r>
        <w:rPr>
          <w:spacing w:val="-12"/>
        </w:rPr>
        <w:t> </w:t>
      </w:r>
      <w:r>
        <w:rPr/>
        <w:t>and</w:t>
      </w:r>
      <w:r>
        <w:rPr>
          <w:spacing w:val="-13"/>
        </w:rPr>
        <w:t> </w:t>
      </w:r>
      <w:r>
        <w:rPr/>
        <w:t>others</w:t>
      </w:r>
      <w:r>
        <w:rPr>
          <w:spacing w:val="-13"/>
        </w:rPr>
        <w:t> </w:t>
      </w:r>
      <w:r>
        <w:rPr/>
        <w:t>engaging</w:t>
      </w:r>
      <w:r>
        <w:rPr>
          <w:spacing w:val="-12"/>
        </w:rPr>
        <w:t> </w:t>
      </w:r>
      <w:r>
        <w:rPr/>
        <w:t>with</w:t>
      </w:r>
      <w:r>
        <w:rPr>
          <w:spacing w:val="-12"/>
        </w:rPr>
        <w:t> </w:t>
      </w:r>
      <w:r>
        <w:rPr/>
        <w:t>others, including by way of attendance at presentations – service users go to service user presentations,</w:t>
      </w:r>
      <w:r>
        <w:rPr>
          <w:spacing w:val="-13"/>
        </w:rPr>
        <w:t> </w:t>
      </w:r>
      <w:r>
        <w:rPr/>
        <w:t>others</w:t>
      </w:r>
      <w:r>
        <w:rPr>
          <w:spacing w:val="-14"/>
        </w:rPr>
        <w:t> </w:t>
      </w:r>
      <w:r>
        <w:rPr/>
        <w:t>go</w:t>
      </w:r>
      <w:r>
        <w:rPr>
          <w:spacing w:val="-13"/>
        </w:rPr>
        <w:t> </w:t>
      </w:r>
      <w:r>
        <w:rPr/>
        <w:t>to</w:t>
      </w:r>
      <w:r>
        <w:rPr>
          <w:spacing w:val="-13"/>
        </w:rPr>
        <w:t> </w:t>
      </w:r>
      <w:r>
        <w:rPr/>
        <w:t>what</w:t>
      </w:r>
      <w:r>
        <w:rPr>
          <w:spacing w:val="-15"/>
        </w:rPr>
        <w:t> </w:t>
      </w:r>
      <w:r>
        <w:rPr/>
        <w:t>I</w:t>
      </w:r>
      <w:r>
        <w:rPr>
          <w:spacing w:val="-13"/>
        </w:rPr>
        <w:t> </w:t>
      </w:r>
      <w:r>
        <w:rPr/>
        <w:t>perceive</w:t>
      </w:r>
      <w:r>
        <w:rPr>
          <w:spacing w:val="-13"/>
        </w:rPr>
        <w:t> </w:t>
      </w:r>
      <w:r>
        <w:rPr/>
        <w:t>them</w:t>
      </w:r>
      <w:r>
        <w:rPr>
          <w:spacing w:val="-12"/>
        </w:rPr>
        <w:t> </w:t>
      </w:r>
      <w:r>
        <w:rPr/>
        <w:t>to</w:t>
      </w:r>
      <w:r>
        <w:rPr>
          <w:spacing w:val="-13"/>
        </w:rPr>
        <w:t> </w:t>
      </w:r>
      <w:r>
        <w:rPr/>
        <w:t>believe</w:t>
      </w:r>
      <w:r>
        <w:rPr>
          <w:spacing w:val="-13"/>
        </w:rPr>
        <w:t> </w:t>
      </w:r>
      <w:r>
        <w:rPr/>
        <w:t>are</w:t>
      </w:r>
      <w:r>
        <w:rPr>
          <w:spacing w:val="-13"/>
        </w:rPr>
        <w:t> </w:t>
      </w:r>
      <w:r>
        <w:rPr/>
        <w:t>the</w:t>
      </w:r>
      <w:r>
        <w:rPr>
          <w:spacing w:val="-14"/>
        </w:rPr>
        <w:t> </w:t>
      </w:r>
      <w:r>
        <w:rPr/>
        <w:t>‘real’</w:t>
      </w:r>
      <w:r>
        <w:rPr>
          <w:spacing w:val="-14"/>
        </w:rPr>
        <w:t> </w:t>
      </w:r>
      <w:r>
        <w:rPr/>
        <w:t>presentations. I</w:t>
      </w:r>
      <w:r>
        <w:rPr>
          <w:spacing w:val="-14"/>
        </w:rPr>
        <w:t> </w:t>
      </w:r>
      <w:r>
        <w:rPr/>
        <w:t>think</w:t>
      </w:r>
      <w:r>
        <w:rPr>
          <w:spacing w:val="-16"/>
        </w:rPr>
        <w:t> </w:t>
      </w:r>
      <w:r>
        <w:rPr/>
        <w:t>this</w:t>
      </w:r>
      <w:r>
        <w:rPr>
          <w:spacing w:val="-16"/>
        </w:rPr>
        <w:t> </w:t>
      </w:r>
      <w:r>
        <w:rPr/>
        <w:t>could</w:t>
      </w:r>
      <w:r>
        <w:rPr>
          <w:spacing w:val="-16"/>
        </w:rPr>
        <w:t> </w:t>
      </w:r>
      <w:r>
        <w:rPr/>
        <w:t>be</w:t>
      </w:r>
      <w:r>
        <w:rPr>
          <w:spacing w:val="-15"/>
        </w:rPr>
        <w:t> </w:t>
      </w:r>
      <w:r>
        <w:rPr/>
        <w:t>partly</w:t>
      </w:r>
      <w:r>
        <w:rPr>
          <w:spacing w:val="-14"/>
        </w:rPr>
        <w:t> </w:t>
      </w:r>
      <w:r>
        <w:rPr/>
        <w:t>addressed</w:t>
      </w:r>
      <w:r>
        <w:rPr>
          <w:spacing w:val="-14"/>
        </w:rPr>
        <w:t> </w:t>
      </w:r>
      <w:r>
        <w:rPr/>
        <w:t>by</w:t>
      </w:r>
      <w:r>
        <w:rPr>
          <w:spacing w:val="-16"/>
        </w:rPr>
        <w:t> </w:t>
      </w:r>
      <w:r>
        <w:rPr/>
        <w:t>having</w:t>
      </w:r>
      <w:r>
        <w:rPr>
          <w:spacing w:val="-14"/>
        </w:rPr>
        <w:t> </w:t>
      </w:r>
      <w:r>
        <w:rPr/>
        <w:t>service-user</w:t>
      </w:r>
      <w:r>
        <w:rPr>
          <w:spacing w:val="-15"/>
        </w:rPr>
        <w:t> </w:t>
      </w:r>
      <w:r>
        <w:rPr/>
        <w:t>presentation</w:t>
      </w:r>
      <w:r>
        <w:rPr>
          <w:spacing w:val="-16"/>
        </w:rPr>
        <w:t> </w:t>
      </w:r>
      <w:r>
        <w:rPr/>
        <w:t>only</w:t>
      </w:r>
      <w:r>
        <w:rPr>
          <w:spacing w:val="-14"/>
        </w:rPr>
        <w:t> </w:t>
      </w:r>
      <w:r>
        <w:rPr/>
        <w:t>streams.</w:t>
      </w:r>
    </w:p>
    <w:p>
      <w:pPr>
        <w:pStyle w:val="BodyText"/>
        <w:spacing w:before="2"/>
        <w:rPr>
          <w:sz w:val="23"/>
        </w:rPr>
      </w:pPr>
    </w:p>
    <w:p>
      <w:pPr>
        <w:pStyle w:val="Heading1"/>
        <w:numPr>
          <w:ilvl w:val="0"/>
          <w:numId w:val="3"/>
        </w:numPr>
        <w:tabs>
          <w:tab w:pos="394" w:val="left" w:leader="none"/>
        </w:tabs>
        <w:spacing w:line="240" w:lineRule="auto" w:before="0" w:after="0"/>
        <w:ind w:left="393" w:right="0" w:hanging="293"/>
        <w:jc w:val="both"/>
      </w:pPr>
      <w:r>
        <w:rPr>
          <w:w w:val="95"/>
        </w:rPr>
        <w:t>Experiential-based</w:t>
      </w:r>
      <w:r>
        <w:rPr>
          <w:spacing w:val="22"/>
          <w:w w:val="95"/>
        </w:rPr>
        <w:t> </w:t>
      </w:r>
      <w:r>
        <w:rPr>
          <w:w w:val="95"/>
        </w:rPr>
        <w:t>knowledge</w:t>
      </w:r>
    </w:p>
    <w:p>
      <w:pPr>
        <w:pStyle w:val="BodyText"/>
        <w:spacing w:before="10"/>
        <w:rPr>
          <w:i/>
          <w:sz w:val="23"/>
        </w:rPr>
      </w:pPr>
    </w:p>
    <w:p>
      <w:pPr>
        <w:pStyle w:val="BodyText"/>
        <w:ind w:left="100" w:right="109"/>
        <w:jc w:val="both"/>
      </w:pPr>
      <w:r>
        <w:rPr/>
        <w:t>In terms of new knowledge and/or perspectives on existing knowledge, lived experience needs to be valued; and the lack of appreciation for that value is, in my opinion,</w:t>
      </w:r>
      <w:r>
        <w:rPr>
          <w:spacing w:val="-16"/>
        </w:rPr>
        <w:t> </w:t>
      </w:r>
      <w:r>
        <w:rPr/>
        <w:t>the</w:t>
      </w:r>
      <w:r>
        <w:rPr>
          <w:spacing w:val="-15"/>
        </w:rPr>
        <w:t> </w:t>
      </w:r>
      <w:r>
        <w:rPr/>
        <w:t>biggest</w:t>
      </w:r>
      <w:r>
        <w:rPr>
          <w:spacing w:val="-16"/>
        </w:rPr>
        <w:t> </w:t>
      </w:r>
      <w:r>
        <w:rPr/>
        <w:t>barrier</w:t>
      </w:r>
      <w:r>
        <w:rPr>
          <w:spacing w:val="-15"/>
        </w:rPr>
        <w:t> </w:t>
      </w:r>
      <w:r>
        <w:rPr/>
        <w:t>to</w:t>
      </w:r>
      <w:r>
        <w:rPr>
          <w:spacing w:val="-16"/>
        </w:rPr>
        <w:t> </w:t>
      </w:r>
      <w:r>
        <w:rPr/>
        <w:t>‘good’</w:t>
      </w:r>
      <w:r>
        <w:rPr>
          <w:spacing w:val="-16"/>
        </w:rPr>
        <w:t> </w:t>
      </w:r>
      <w:r>
        <w:rPr/>
        <w:t>conferences</w:t>
      </w:r>
      <w:r>
        <w:rPr>
          <w:spacing w:val="-15"/>
        </w:rPr>
        <w:t> </w:t>
      </w:r>
      <w:r>
        <w:rPr/>
        <w:t>from</w:t>
      </w:r>
      <w:r>
        <w:rPr>
          <w:spacing w:val="-16"/>
        </w:rPr>
        <w:t> </w:t>
      </w:r>
      <w:r>
        <w:rPr/>
        <w:t>a</w:t>
      </w:r>
      <w:r>
        <w:rPr>
          <w:spacing w:val="-16"/>
        </w:rPr>
        <w:t> </w:t>
      </w:r>
      <w:r>
        <w:rPr/>
        <w:t>service</w:t>
      </w:r>
      <w:r>
        <w:rPr>
          <w:spacing w:val="-16"/>
        </w:rPr>
        <w:t> </w:t>
      </w:r>
      <w:r>
        <w:rPr/>
        <w:t>user</w:t>
      </w:r>
      <w:r>
        <w:rPr>
          <w:spacing w:val="-15"/>
        </w:rPr>
        <w:t> </w:t>
      </w:r>
      <w:r>
        <w:rPr/>
        <w:t>perspective.</w:t>
      </w:r>
      <w:r>
        <w:rPr>
          <w:spacing w:val="-16"/>
        </w:rPr>
        <w:t> </w:t>
      </w:r>
      <w:r>
        <w:rPr/>
        <w:t>I</w:t>
      </w:r>
      <w:r>
        <w:rPr>
          <w:spacing w:val="-16"/>
        </w:rPr>
        <w:t> </w:t>
      </w:r>
      <w:r>
        <w:rPr/>
        <w:t>find this perplexing. Perhaps it is a confounding of favourable perspectives on my part but the</w:t>
      </w:r>
      <w:r>
        <w:rPr>
          <w:spacing w:val="-12"/>
        </w:rPr>
        <w:t> </w:t>
      </w:r>
      <w:r>
        <w:rPr/>
        <w:t>presentations</w:t>
      </w:r>
      <w:r>
        <w:rPr>
          <w:spacing w:val="-13"/>
        </w:rPr>
        <w:t> </w:t>
      </w:r>
      <w:r>
        <w:rPr/>
        <w:t>people</w:t>
      </w:r>
      <w:r>
        <w:rPr>
          <w:spacing w:val="-12"/>
        </w:rPr>
        <w:t> </w:t>
      </w:r>
      <w:r>
        <w:rPr/>
        <w:t>most</w:t>
      </w:r>
      <w:r>
        <w:rPr>
          <w:spacing w:val="-11"/>
        </w:rPr>
        <w:t> </w:t>
      </w:r>
      <w:r>
        <w:rPr/>
        <w:t>often</w:t>
      </w:r>
      <w:r>
        <w:rPr>
          <w:spacing w:val="-11"/>
        </w:rPr>
        <w:t> </w:t>
      </w:r>
      <w:r>
        <w:rPr/>
        <w:t>cite</w:t>
      </w:r>
      <w:r>
        <w:rPr>
          <w:spacing w:val="-12"/>
        </w:rPr>
        <w:t> </w:t>
      </w:r>
      <w:r>
        <w:rPr/>
        <w:t>as</w:t>
      </w:r>
      <w:r>
        <w:rPr>
          <w:spacing w:val="-12"/>
        </w:rPr>
        <w:t> </w:t>
      </w:r>
      <w:r>
        <w:rPr/>
        <w:t>having</w:t>
      </w:r>
      <w:r>
        <w:rPr>
          <w:spacing w:val="-11"/>
        </w:rPr>
        <w:t> </w:t>
      </w:r>
      <w:r>
        <w:rPr/>
        <w:t>had</w:t>
      </w:r>
      <w:r>
        <w:rPr>
          <w:spacing w:val="-11"/>
        </w:rPr>
        <w:t> </w:t>
      </w:r>
      <w:r>
        <w:rPr/>
        <w:t>the</w:t>
      </w:r>
      <w:r>
        <w:rPr>
          <w:spacing w:val="-12"/>
        </w:rPr>
        <w:t> </w:t>
      </w:r>
      <w:r>
        <w:rPr/>
        <w:t>most</w:t>
      </w:r>
      <w:r>
        <w:rPr>
          <w:spacing w:val="-11"/>
        </w:rPr>
        <w:t> </w:t>
      </w:r>
      <w:r>
        <w:rPr/>
        <w:t>immediate</w:t>
      </w:r>
      <w:r>
        <w:rPr>
          <w:spacing w:val="-12"/>
        </w:rPr>
        <w:t> </w:t>
      </w:r>
      <w:r>
        <w:rPr/>
        <w:t>and</w:t>
      </w:r>
      <w:r>
        <w:rPr>
          <w:spacing w:val="-11"/>
        </w:rPr>
        <w:t> </w:t>
      </w:r>
      <w:r>
        <w:rPr/>
        <w:t>lasting impact are those based on personal experience. Obviously not all personal experience based presentations have this level of impact. Like most things, there is an art to crafting and delivering such presentations. It is not simply a matter of sharing your story.</w:t>
      </w:r>
      <w:r>
        <w:rPr>
          <w:spacing w:val="-13"/>
        </w:rPr>
        <w:t> </w:t>
      </w:r>
      <w:r>
        <w:rPr/>
        <w:t>Experience-based</w:t>
      </w:r>
      <w:r>
        <w:rPr>
          <w:spacing w:val="-13"/>
        </w:rPr>
        <w:t> </w:t>
      </w:r>
      <w:r>
        <w:rPr/>
        <w:t>presentations</w:t>
      </w:r>
      <w:r>
        <w:rPr>
          <w:spacing w:val="-14"/>
        </w:rPr>
        <w:t> </w:t>
      </w:r>
      <w:r>
        <w:rPr/>
        <w:t>must</w:t>
      </w:r>
      <w:r>
        <w:rPr>
          <w:spacing w:val="-13"/>
        </w:rPr>
        <w:t> </w:t>
      </w:r>
      <w:r>
        <w:rPr/>
        <w:t>be</w:t>
      </w:r>
      <w:r>
        <w:rPr>
          <w:spacing w:val="-14"/>
        </w:rPr>
        <w:t> </w:t>
      </w:r>
      <w:r>
        <w:rPr/>
        <w:t>tailored</w:t>
      </w:r>
      <w:r>
        <w:rPr>
          <w:spacing w:val="-13"/>
        </w:rPr>
        <w:t> </w:t>
      </w:r>
      <w:r>
        <w:rPr/>
        <w:t>and</w:t>
      </w:r>
      <w:r>
        <w:rPr>
          <w:spacing w:val="-13"/>
        </w:rPr>
        <w:t> </w:t>
      </w:r>
      <w:r>
        <w:rPr/>
        <w:t>relevant</w:t>
      </w:r>
      <w:r>
        <w:rPr>
          <w:spacing w:val="-15"/>
        </w:rPr>
        <w:t> </w:t>
      </w:r>
      <w:r>
        <w:rPr/>
        <w:t>to</w:t>
      </w:r>
      <w:r>
        <w:rPr>
          <w:spacing w:val="-13"/>
        </w:rPr>
        <w:t> </w:t>
      </w:r>
      <w:r>
        <w:rPr/>
        <w:t>the</w:t>
      </w:r>
      <w:r>
        <w:rPr>
          <w:spacing w:val="-14"/>
        </w:rPr>
        <w:t> </w:t>
      </w:r>
      <w:r>
        <w:rPr/>
        <w:t>focus</w:t>
      </w:r>
      <w:r>
        <w:rPr>
          <w:spacing w:val="-14"/>
        </w:rPr>
        <w:t> </w:t>
      </w:r>
      <w:r>
        <w:rPr/>
        <w:t>of</w:t>
      </w:r>
      <w:r>
        <w:rPr>
          <w:spacing w:val="-13"/>
        </w:rPr>
        <w:t> </w:t>
      </w:r>
      <w:r>
        <w:rPr/>
        <w:t>the conference, its theme and audience. Often these presentations involve contesting ‘dominant’ paradigms and it is important that that is done in such a way that the audience will be receptive to (e.g. challenging but not attacking). It is also important to identify how the personal experience being shared applies in terms of new knowledge</w:t>
      </w:r>
      <w:r>
        <w:rPr>
          <w:spacing w:val="-18"/>
        </w:rPr>
        <w:t> </w:t>
      </w:r>
      <w:r>
        <w:rPr/>
        <w:t>and/or</w:t>
      </w:r>
      <w:r>
        <w:rPr>
          <w:spacing w:val="-16"/>
        </w:rPr>
        <w:t> </w:t>
      </w:r>
      <w:r>
        <w:rPr/>
        <w:t>perspectives</w:t>
      </w:r>
      <w:r>
        <w:rPr>
          <w:spacing w:val="-16"/>
        </w:rPr>
        <w:t> </w:t>
      </w:r>
      <w:r>
        <w:rPr/>
        <w:t>on</w:t>
      </w:r>
      <w:r>
        <w:rPr>
          <w:spacing w:val="-17"/>
        </w:rPr>
        <w:t> </w:t>
      </w:r>
      <w:r>
        <w:rPr/>
        <w:t>existing</w:t>
      </w:r>
      <w:r>
        <w:rPr>
          <w:spacing w:val="-17"/>
        </w:rPr>
        <w:t> </w:t>
      </w:r>
      <w:r>
        <w:rPr/>
        <w:t>knowledge.</w:t>
      </w:r>
      <w:r>
        <w:rPr>
          <w:spacing w:val="-16"/>
        </w:rPr>
        <w:t> </w:t>
      </w:r>
      <w:r>
        <w:rPr/>
        <w:t>Sometimes</w:t>
      </w:r>
      <w:r>
        <w:rPr>
          <w:spacing w:val="-16"/>
        </w:rPr>
        <w:t> </w:t>
      </w:r>
      <w:r>
        <w:rPr/>
        <w:t>I</w:t>
      </w:r>
      <w:r>
        <w:rPr>
          <w:spacing w:val="-17"/>
        </w:rPr>
        <w:t> </w:t>
      </w:r>
      <w:r>
        <w:rPr/>
        <w:t>feel</w:t>
      </w:r>
      <w:r>
        <w:rPr>
          <w:spacing w:val="-16"/>
        </w:rPr>
        <w:t> </w:t>
      </w:r>
      <w:r>
        <w:rPr/>
        <w:t>presenters</w:t>
      </w:r>
      <w:r>
        <w:rPr>
          <w:spacing w:val="-16"/>
        </w:rPr>
        <w:t> </w:t>
      </w:r>
      <w:r>
        <w:rPr/>
        <w:t>get distracted or daunted and feel the need to play-down their personal experience and come from a more ‘academic’ or traditional knowledge focused perspective. I can understand this but it is vitally important that if our role is to deliver a service user perspective, then that requires us to maintain a focus on the import and value of experiential-based knowledge. It is not a good idea to craft and deliver your presentation when unwell: been there, done that, got the stunned audience reaction to prove it. This can be difficult to manage if you get unwell in the intervening period between acceptance and delivery of a presentation however, this is no different to anyone  else  –  there are  a number  of reasons  why people are unable  to fulfil</w:t>
      </w:r>
      <w:r>
        <w:rPr>
          <w:spacing w:val="-35"/>
        </w:rPr>
        <w:t> </w:t>
      </w:r>
      <w:r>
        <w:rPr/>
        <w:t>their</w:t>
      </w:r>
    </w:p>
    <w:p>
      <w:pPr>
        <w:spacing w:after="0"/>
        <w:jc w:val="both"/>
        <w:sectPr>
          <w:footerReference w:type="default" r:id="rId7"/>
          <w:pgSz w:w="11910" w:h="16840"/>
          <w:pgMar w:footer="1025" w:header="763" w:top="980" w:bottom="1220" w:left="1240" w:right="1320"/>
          <w:pgNumType w:start="111"/>
        </w:sectPr>
      </w:pPr>
    </w:p>
    <w:p>
      <w:pPr>
        <w:pStyle w:val="BodyText"/>
        <w:spacing w:before="4"/>
        <w:rPr>
          <w:sz w:val="21"/>
        </w:rPr>
      </w:pPr>
    </w:p>
    <w:p>
      <w:pPr>
        <w:pStyle w:val="BodyText"/>
        <w:spacing w:before="100"/>
        <w:ind w:left="100" w:right="110"/>
        <w:jc w:val="both"/>
      </w:pPr>
      <w:r>
        <w:rPr/>
        <w:t>commitments</w:t>
      </w:r>
      <w:r>
        <w:rPr>
          <w:spacing w:val="-6"/>
        </w:rPr>
        <w:t> </w:t>
      </w:r>
      <w:r>
        <w:rPr/>
        <w:t>on</w:t>
      </w:r>
      <w:r>
        <w:rPr>
          <w:spacing w:val="-6"/>
        </w:rPr>
        <w:t> </w:t>
      </w:r>
      <w:r>
        <w:rPr/>
        <w:t>the</w:t>
      </w:r>
      <w:r>
        <w:rPr>
          <w:spacing w:val="-6"/>
        </w:rPr>
        <w:t> </w:t>
      </w:r>
      <w:r>
        <w:rPr/>
        <w:t>day</w:t>
      </w:r>
      <w:r>
        <w:rPr>
          <w:spacing w:val="-6"/>
        </w:rPr>
        <w:t> </w:t>
      </w:r>
      <w:r>
        <w:rPr/>
        <w:t>and</w:t>
      </w:r>
      <w:r>
        <w:rPr>
          <w:spacing w:val="-6"/>
        </w:rPr>
        <w:t> </w:t>
      </w:r>
      <w:r>
        <w:rPr/>
        <w:t>good</w:t>
      </w:r>
      <w:r>
        <w:rPr>
          <w:spacing w:val="-6"/>
        </w:rPr>
        <w:t> </w:t>
      </w:r>
      <w:r>
        <w:rPr/>
        <w:t>conferences</w:t>
      </w:r>
      <w:r>
        <w:rPr>
          <w:spacing w:val="-6"/>
        </w:rPr>
        <w:t> </w:t>
      </w:r>
      <w:r>
        <w:rPr/>
        <w:t>should</w:t>
      </w:r>
      <w:r>
        <w:rPr>
          <w:spacing w:val="-6"/>
        </w:rPr>
        <w:t> </w:t>
      </w:r>
      <w:r>
        <w:rPr/>
        <w:t>have</w:t>
      </w:r>
      <w:r>
        <w:rPr>
          <w:spacing w:val="-6"/>
        </w:rPr>
        <w:t> </w:t>
      </w:r>
      <w:r>
        <w:rPr/>
        <w:t>contingencies</w:t>
      </w:r>
      <w:r>
        <w:rPr>
          <w:spacing w:val="-6"/>
        </w:rPr>
        <w:t> </w:t>
      </w:r>
      <w:r>
        <w:rPr/>
        <w:t>in</w:t>
      </w:r>
      <w:r>
        <w:rPr>
          <w:spacing w:val="-6"/>
        </w:rPr>
        <w:t> </w:t>
      </w:r>
      <w:r>
        <w:rPr/>
        <w:t>place.</w:t>
      </w:r>
      <w:r>
        <w:rPr>
          <w:spacing w:val="-6"/>
        </w:rPr>
        <w:t> </w:t>
      </w:r>
      <w:r>
        <w:rPr/>
        <w:t>At the service user symposium we have a couple of extra presentations on</w:t>
      </w:r>
      <w:r>
        <w:rPr>
          <w:spacing w:val="-30"/>
        </w:rPr>
        <w:t> </w:t>
      </w:r>
      <w:r>
        <w:rPr/>
        <w:t>stand-by.</w:t>
      </w:r>
    </w:p>
    <w:p>
      <w:pPr>
        <w:pStyle w:val="BodyText"/>
        <w:spacing w:before="1"/>
        <w:rPr>
          <w:sz w:val="23"/>
        </w:rPr>
      </w:pPr>
    </w:p>
    <w:p>
      <w:pPr>
        <w:pStyle w:val="Heading1"/>
        <w:numPr>
          <w:ilvl w:val="0"/>
          <w:numId w:val="3"/>
        </w:numPr>
        <w:tabs>
          <w:tab w:pos="413" w:val="left" w:leader="none"/>
        </w:tabs>
        <w:spacing w:line="240" w:lineRule="auto" w:before="1" w:after="0"/>
        <w:ind w:left="412" w:right="0" w:hanging="312"/>
        <w:jc w:val="both"/>
      </w:pPr>
      <w:r>
        <w:rPr/>
        <w:t>A</w:t>
      </w:r>
      <w:r>
        <w:rPr>
          <w:spacing w:val="-50"/>
        </w:rPr>
        <w:t> </w:t>
      </w:r>
      <w:r>
        <w:rPr/>
        <w:t>recent</w:t>
      </w:r>
      <w:r>
        <w:rPr>
          <w:spacing w:val="-50"/>
        </w:rPr>
        <w:t> </w:t>
      </w:r>
      <w:r>
        <w:rPr/>
        <w:t>experience</w:t>
      </w:r>
    </w:p>
    <w:p>
      <w:pPr>
        <w:pStyle w:val="BodyText"/>
        <w:spacing w:before="10"/>
        <w:rPr>
          <w:i/>
          <w:sz w:val="23"/>
        </w:rPr>
      </w:pPr>
    </w:p>
    <w:p>
      <w:pPr>
        <w:pStyle w:val="BodyText"/>
        <w:ind w:left="100" w:right="109"/>
        <w:jc w:val="both"/>
      </w:pPr>
      <w:r>
        <w:rPr/>
        <w:t>Some 18 years after I attended my first conference in a service user capacity, I was stunned when in 2016 I attended a conference that completely and utterly flew in the face of ‘nothing about us without us’. To my knowledge there were only two people from a service user perspective in attendance and I was the only one that presented to the 20 or so people – out of the 200 in attendance – that chose the service user option. Admittedly I wasn’t that well going in (note to self: take own advice) and I am not great at small talk at the best of times and so my sense of being ‘other’ was exacerbated until acute alienation set-in and grew into full blown paranoia – I even thought</w:t>
      </w:r>
      <w:r>
        <w:rPr>
          <w:spacing w:val="-10"/>
        </w:rPr>
        <w:t> </w:t>
      </w:r>
      <w:r>
        <w:rPr/>
        <w:t>the</w:t>
      </w:r>
      <w:r>
        <w:rPr>
          <w:spacing w:val="-9"/>
        </w:rPr>
        <w:t> </w:t>
      </w:r>
      <w:r>
        <w:rPr/>
        <w:t>conference</w:t>
      </w:r>
      <w:r>
        <w:rPr>
          <w:spacing w:val="-9"/>
        </w:rPr>
        <w:t> </w:t>
      </w:r>
      <w:r>
        <w:rPr/>
        <w:t>organising</w:t>
      </w:r>
      <w:r>
        <w:rPr>
          <w:spacing w:val="-10"/>
        </w:rPr>
        <w:t> </w:t>
      </w:r>
      <w:r>
        <w:rPr/>
        <w:t>company</w:t>
      </w:r>
      <w:r>
        <w:rPr>
          <w:spacing w:val="-10"/>
        </w:rPr>
        <w:t> </w:t>
      </w:r>
      <w:r>
        <w:rPr/>
        <w:t>didn’t</w:t>
      </w:r>
      <w:r>
        <w:rPr>
          <w:spacing w:val="-10"/>
        </w:rPr>
        <w:t> </w:t>
      </w:r>
      <w:r>
        <w:rPr/>
        <w:t>want</w:t>
      </w:r>
      <w:r>
        <w:rPr>
          <w:spacing w:val="-10"/>
        </w:rPr>
        <w:t> </w:t>
      </w:r>
      <w:r>
        <w:rPr/>
        <w:t>me</w:t>
      </w:r>
      <w:r>
        <w:rPr>
          <w:spacing w:val="-9"/>
        </w:rPr>
        <w:t> </w:t>
      </w:r>
      <w:r>
        <w:rPr/>
        <w:t>there!</w:t>
      </w:r>
      <w:r>
        <w:rPr>
          <w:spacing w:val="-9"/>
        </w:rPr>
        <w:t> </w:t>
      </w:r>
      <w:r>
        <w:rPr/>
        <w:t>I</w:t>
      </w:r>
      <w:r>
        <w:rPr>
          <w:spacing w:val="-8"/>
        </w:rPr>
        <w:t> </w:t>
      </w:r>
      <w:r>
        <w:rPr/>
        <w:t>spent</w:t>
      </w:r>
      <w:r>
        <w:rPr>
          <w:spacing w:val="-10"/>
        </w:rPr>
        <w:t> </w:t>
      </w:r>
      <w:r>
        <w:rPr/>
        <w:t>the</w:t>
      </w:r>
      <w:r>
        <w:rPr>
          <w:spacing w:val="-9"/>
        </w:rPr>
        <w:t> </w:t>
      </w:r>
      <w:r>
        <w:rPr/>
        <w:t>majority of</w:t>
      </w:r>
      <w:r>
        <w:rPr>
          <w:spacing w:val="-12"/>
        </w:rPr>
        <w:t> </w:t>
      </w:r>
      <w:r>
        <w:rPr/>
        <w:t>the</w:t>
      </w:r>
      <w:r>
        <w:rPr>
          <w:spacing w:val="-12"/>
        </w:rPr>
        <w:t> </w:t>
      </w:r>
      <w:r>
        <w:rPr/>
        <w:t>conference</w:t>
      </w:r>
      <w:r>
        <w:rPr>
          <w:spacing w:val="-12"/>
        </w:rPr>
        <w:t> </w:t>
      </w:r>
      <w:r>
        <w:rPr/>
        <w:t>in</w:t>
      </w:r>
      <w:r>
        <w:rPr>
          <w:spacing w:val="-13"/>
        </w:rPr>
        <w:t> </w:t>
      </w:r>
      <w:r>
        <w:rPr/>
        <w:t>my</w:t>
      </w:r>
      <w:r>
        <w:rPr>
          <w:spacing w:val="-11"/>
        </w:rPr>
        <w:t> </w:t>
      </w:r>
      <w:r>
        <w:rPr/>
        <w:t>room</w:t>
      </w:r>
      <w:r>
        <w:rPr>
          <w:spacing w:val="-13"/>
        </w:rPr>
        <w:t> </w:t>
      </w:r>
      <w:r>
        <w:rPr/>
        <w:t>and</w:t>
      </w:r>
      <w:r>
        <w:rPr>
          <w:spacing w:val="-12"/>
        </w:rPr>
        <w:t> </w:t>
      </w:r>
      <w:r>
        <w:rPr/>
        <w:t>most</w:t>
      </w:r>
      <w:r>
        <w:rPr>
          <w:spacing w:val="-12"/>
        </w:rPr>
        <w:t> </w:t>
      </w:r>
      <w:r>
        <w:rPr/>
        <w:t>definitely</w:t>
      </w:r>
      <w:r>
        <w:rPr>
          <w:spacing w:val="-12"/>
        </w:rPr>
        <w:t> </w:t>
      </w:r>
      <w:r>
        <w:rPr/>
        <w:t>did</w:t>
      </w:r>
      <w:r>
        <w:rPr>
          <w:spacing w:val="-13"/>
        </w:rPr>
        <w:t> </w:t>
      </w:r>
      <w:r>
        <w:rPr/>
        <w:t>not</w:t>
      </w:r>
      <w:r>
        <w:rPr>
          <w:spacing w:val="-12"/>
        </w:rPr>
        <w:t> </w:t>
      </w:r>
      <w:r>
        <w:rPr/>
        <w:t>attend</w:t>
      </w:r>
      <w:r>
        <w:rPr>
          <w:spacing w:val="-12"/>
        </w:rPr>
        <w:t> </w:t>
      </w:r>
      <w:r>
        <w:rPr/>
        <w:t>the</w:t>
      </w:r>
      <w:r>
        <w:rPr>
          <w:spacing w:val="-12"/>
        </w:rPr>
        <w:t> </w:t>
      </w:r>
      <w:r>
        <w:rPr/>
        <w:t>conference</w:t>
      </w:r>
      <w:r>
        <w:rPr>
          <w:spacing w:val="-12"/>
        </w:rPr>
        <w:t> </w:t>
      </w:r>
      <w:r>
        <w:rPr/>
        <w:t>dinner. However, on the final day of the conference I had to check out of my room in the morning – by that time I was exhibiting some rather bizarre behaviour. Where is the quiet room when you need it? Well, definitely not here. So, I went to the hotel bar, wrapped my coat around my head, and started rocking. And then something extraordinary</w:t>
      </w:r>
      <w:r>
        <w:rPr>
          <w:spacing w:val="-7"/>
        </w:rPr>
        <w:t> </w:t>
      </w:r>
      <w:r>
        <w:rPr/>
        <w:t>happened</w:t>
      </w:r>
      <w:r>
        <w:rPr>
          <w:spacing w:val="-6"/>
        </w:rPr>
        <w:t> </w:t>
      </w:r>
      <w:r>
        <w:rPr/>
        <w:t>–</w:t>
      </w:r>
      <w:r>
        <w:rPr>
          <w:spacing w:val="-8"/>
        </w:rPr>
        <w:t> </w:t>
      </w:r>
      <w:r>
        <w:rPr/>
        <w:t>the</w:t>
      </w:r>
      <w:r>
        <w:rPr>
          <w:spacing w:val="-8"/>
        </w:rPr>
        <w:t> </w:t>
      </w:r>
      <w:r>
        <w:rPr/>
        <w:t>hotel</w:t>
      </w:r>
      <w:r>
        <w:rPr>
          <w:spacing w:val="-6"/>
        </w:rPr>
        <w:t> </w:t>
      </w:r>
      <w:r>
        <w:rPr/>
        <w:t>staff</w:t>
      </w:r>
      <w:r>
        <w:rPr>
          <w:spacing w:val="-7"/>
        </w:rPr>
        <w:t> </w:t>
      </w:r>
      <w:r>
        <w:rPr/>
        <w:t>inquired</w:t>
      </w:r>
      <w:r>
        <w:rPr>
          <w:spacing w:val="-7"/>
        </w:rPr>
        <w:t> </w:t>
      </w:r>
      <w:r>
        <w:rPr/>
        <w:t>as</w:t>
      </w:r>
      <w:r>
        <w:rPr>
          <w:spacing w:val="-7"/>
        </w:rPr>
        <w:t> </w:t>
      </w:r>
      <w:r>
        <w:rPr/>
        <w:t>to</w:t>
      </w:r>
      <w:r>
        <w:rPr>
          <w:spacing w:val="-9"/>
        </w:rPr>
        <w:t> </w:t>
      </w:r>
      <w:r>
        <w:rPr/>
        <w:t>what</w:t>
      </w:r>
      <w:r>
        <w:rPr>
          <w:spacing w:val="-6"/>
        </w:rPr>
        <w:t> </w:t>
      </w:r>
      <w:r>
        <w:rPr/>
        <w:t>they</w:t>
      </w:r>
      <w:r>
        <w:rPr>
          <w:spacing w:val="-7"/>
        </w:rPr>
        <w:t> </w:t>
      </w:r>
      <w:r>
        <w:rPr/>
        <w:t>could</w:t>
      </w:r>
      <w:r>
        <w:rPr>
          <w:spacing w:val="-9"/>
        </w:rPr>
        <w:t> </w:t>
      </w:r>
      <w:r>
        <w:rPr/>
        <w:t>do</w:t>
      </w:r>
      <w:r>
        <w:rPr>
          <w:spacing w:val="-7"/>
        </w:rPr>
        <w:t> </w:t>
      </w:r>
      <w:r>
        <w:rPr/>
        <w:t>to</w:t>
      </w:r>
      <w:r>
        <w:rPr>
          <w:spacing w:val="-7"/>
        </w:rPr>
        <w:t> </w:t>
      </w:r>
      <w:r>
        <w:rPr/>
        <w:t>help</w:t>
      </w:r>
      <w:r>
        <w:rPr>
          <w:spacing w:val="-7"/>
        </w:rPr>
        <w:t> </w:t>
      </w:r>
      <w:r>
        <w:rPr/>
        <w:t>me; they turned the music down, they bought me tissues and a hot lemon, ginger and honey drink, they asked if I would be most helped by them sitting with me or leaving me alone, they attempted to change my flight so I could get home sooner. The irony: 200</w:t>
      </w:r>
      <w:r>
        <w:rPr>
          <w:spacing w:val="-7"/>
        </w:rPr>
        <w:t> </w:t>
      </w:r>
      <w:r>
        <w:rPr/>
        <w:t>psychiatrists</w:t>
      </w:r>
      <w:r>
        <w:rPr>
          <w:spacing w:val="-7"/>
        </w:rPr>
        <w:t> </w:t>
      </w:r>
      <w:r>
        <w:rPr/>
        <w:t>one</w:t>
      </w:r>
      <w:r>
        <w:rPr>
          <w:spacing w:val="-8"/>
        </w:rPr>
        <w:t> </w:t>
      </w:r>
      <w:r>
        <w:rPr/>
        <w:t>level</w:t>
      </w:r>
      <w:r>
        <w:rPr>
          <w:spacing w:val="-6"/>
        </w:rPr>
        <w:t> </w:t>
      </w:r>
      <w:r>
        <w:rPr/>
        <w:t>above</w:t>
      </w:r>
      <w:r>
        <w:rPr>
          <w:spacing w:val="-8"/>
        </w:rPr>
        <w:t> </w:t>
      </w:r>
      <w:r>
        <w:rPr/>
        <w:t>discussing</w:t>
      </w:r>
      <w:r>
        <w:rPr>
          <w:spacing w:val="-7"/>
        </w:rPr>
        <w:t> </w:t>
      </w:r>
      <w:r>
        <w:rPr/>
        <w:t>the</w:t>
      </w:r>
      <w:r>
        <w:rPr>
          <w:spacing w:val="-7"/>
        </w:rPr>
        <w:t> </w:t>
      </w:r>
      <w:r>
        <w:rPr/>
        <w:t>intricacies</w:t>
      </w:r>
      <w:r>
        <w:rPr>
          <w:spacing w:val="-7"/>
        </w:rPr>
        <w:t> </w:t>
      </w:r>
      <w:r>
        <w:rPr/>
        <w:t>of</w:t>
      </w:r>
      <w:r>
        <w:rPr>
          <w:spacing w:val="-6"/>
        </w:rPr>
        <w:t> </w:t>
      </w:r>
      <w:r>
        <w:rPr/>
        <w:t>disorders,</w:t>
      </w:r>
      <w:r>
        <w:rPr>
          <w:spacing w:val="-6"/>
        </w:rPr>
        <w:t> </w:t>
      </w:r>
      <w:r>
        <w:rPr/>
        <w:t>diagnoses</w:t>
      </w:r>
      <w:r>
        <w:rPr>
          <w:spacing w:val="-7"/>
        </w:rPr>
        <w:t> </w:t>
      </w:r>
      <w:r>
        <w:rPr/>
        <w:t>and medications</w:t>
      </w:r>
      <w:r>
        <w:rPr>
          <w:spacing w:val="-12"/>
        </w:rPr>
        <w:t> </w:t>
      </w:r>
      <w:r>
        <w:rPr/>
        <w:t>whilst</w:t>
      </w:r>
      <w:r>
        <w:rPr>
          <w:spacing w:val="-11"/>
        </w:rPr>
        <w:t> </w:t>
      </w:r>
      <w:r>
        <w:rPr/>
        <w:t>the</w:t>
      </w:r>
      <w:r>
        <w:rPr>
          <w:spacing w:val="-13"/>
        </w:rPr>
        <w:t> </w:t>
      </w:r>
      <w:r>
        <w:rPr/>
        <w:t>basics</w:t>
      </w:r>
      <w:r>
        <w:rPr>
          <w:spacing w:val="-12"/>
        </w:rPr>
        <w:t> </w:t>
      </w:r>
      <w:r>
        <w:rPr/>
        <w:t>of</w:t>
      </w:r>
      <w:r>
        <w:rPr>
          <w:spacing w:val="-12"/>
        </w:rPr>
        <w:t> </w:t>
      </w:r>
      <w:r>
        <w:rPr/>
        <w:t>human</w:t>
      </w:r>
      <w:r>
        <w:rPr>
          <w:spacing w:val="-12"/>
        </w:rPr>
        <w:t> </w:t>
      </w:r>
      <w:r>
        <w:rPr/>
        <w:t>kindness</w:t>
      </w:r>
      <w:r>
        <w:rPr>
          <w:spacing w:val="-12"/>
        </w:rPr>
        <w:t> </w:t>
      </w:r>
      <w:r>
        <w:rPr/>
        <w:t>and</w:t>
      </w:r>
      <w:r>
        <w:rPr>
          <w:spacing w:val="-11"/>
        </w:rPr>
        <w:t> </w:t>
      </w:r>
      <w:r>
        <w:rPr/>
        <w:t>compassion</w:t>
      </w:r>
      <w:r>
        <w:rPr>
          <w:spacing w:val="-12"/>
        </w:rPr>
        <w:t> </w:t>
      </w:r>
      <w:r>
        <w:rPr/>
        <w:t>were</w:t>
      </w:r>
      <w:r>
        <w:rPr>
          <w:spacing w:val="-12"/>
        </w:rPr>
        <w:t> </w:t>
      </w:r>
      <w:r>
        <w:rPr/>
        <w:t>being</w:t>
      </w:r>
      <w:r>
        <w:rPr>
          <w:spacing w:val="-11"/>
        </w:rPr>
        <w:t> </w:t>
      </w:r>
      <w:r>
        <w:rPr/>
        <w:t>extended to me to support me out and away from one of the worst examples of doing nothing about</w:t>
      </w:r>
      <w:r>
        <w:rPr>
          <w:spacing w:val="-15"/>
        </w:rPr>
        <w:t> </w:t>
      </w:r>
      <w:r>
        <w:rPr/>
        <w:t>us</w:t>
      </w:r>
      <w:r>
        <w:rPr>
          <w:spacing w:val="-13"/>
        </w:rPr>
        <w:t> </w:t>
      </w:r>
      <w:r>
        <w:rPr/>
        <w:t>with</w:t>
      </w:r>
      <w:r>
        <w:rPr>
          <w:spacing w:val="-13"/>
        </w:rPr>
        <w:t> </w:t>
      </w:r>
      <w:r>
        <w:rPr/>
        <w:t>us</w:t>
      </w:r>
      <w:r>
        <w:rPr>
          <w:spacing w:val="-13"/>
        </w:rPr>
        <w:t> </w:t>
      </w:r>
      <w:r>
        <w:rPr/>
        <w:t>that</w:t>
      </w:r>
      <w:r>
        <w:rPr>
          <w:spacing w:val="-14"/>
        </w:rPr>
        <w:t> </w:t>
      </w:r>
      <w:r>
        <w:rPr/>
        <w:t>I</w:t>
      </w:r>
      <w:r>
        <w:rPr>
          <w:spacing w:val="-15"/>
        </w:rPr>
        <w:t> </w:t>
      </w:r>
      <w:r>
        <w:rPr/>
        <w:t>have</w:t>
      </w:r>
      <w:r>
        <w:rPr>
          <w:spacing w:val="-13"/>
        </w:rPr>
        <w:t> </w:t>
      </w:r>
      <w:r>
        <w:rPr/>
        <w:t>ever</w:t>
      </w:r>
      <w:r>
        <w:rPr>
          <w:spacing w:val="-14"/>
        </w:rPr>
        <w:t> </w:t>
      </w:r>
      <w:r>
        <w:rPr/>
        <w:t>encountered.</w:t>
      </w:r>
      <w:r>
        <w:rPr>
          <w:spacing w:val="-13"/>
        </w:rPr>
        <w:t> </w:t>
      </w:r>
      <w:r>
        <w:rPr/>
        <w:t>I</w:t>
      </w:r>
      <w:r>
        <w:rPr>
          <w:spacing w:val="-12"/>
        </w:rPr>
        <w:t> </w:t>
      </w:r>
      <w:r>
        <w:rPr/>
        <w:t>suppose</w:t>
      </w:r>
      <w:r>
        <w:rPr>
          <w:spacing w:val="-14"/>
        </w:rPr>
        <w:t> </w:t>
      </w:r>
      <w:r>
        <w:rPr/>
        <w:t>the</w:t>
      </w:r>
      <w:r>
        <w:rPr>
          <w:spacing w:val="-13"/>
        </w:rPr>
        <w:t> </w:t>
      </w:r>
      <w:r>
        <w:rPr/>
        <w:t>lesson</w:t>
      </w:r>
      <w:r>
        <w:rPr>
          <w:spacing w:val="-15"/>
        </w:rPr>
        <w:t> </w:t>
      </w:r>
      <w:r>
        <w:rPr/>
        <w:t>being</w:t>
      </w:r>
      <w:r>
        <w:rPr>
          <w:spacing w:val="-13"/>
        </w:rPr>
        <w:t> </w:t>
      </w:r>
      <w:r>
        <w:rPr/>
        <w:t>that</w:t>
      </w:r>
      <w:r>
        <w:rPr>
          <w:spacing w:val="-14"/>
        </w:rPr>
        <w:t> </w:t>
      </w:r>
      <w:r>
        <w:rPr/>
        <w:t>a</w:t>
      </w:r>
      <w:r>
        <w:rPr>
          <w:spacing w:val="-13"/>
        </w:rPr>
        <w:t> </w:t>
      </w:r>
      <w:r>
        <w:rPr/>
        <w:t>‘good’ conference</w:t>
      </w:r>
      <w:r>
        <w:rPr>
          <w:spacing w:val="-7"/>
        </w:rPr>
        <w:t> </w:t>
      </w:r>
      <w:r>
        <w:rPr/>
        <w:t>from</w:t>
      </w:r>
      <w:r>
        <w:rPr>
          <w:spacing w:val="-6"/>
        </w:rPr>
        <w:t> </w:t>
      </w:r>
      <w:r>
        <w:rPr/>
        <w:t>a</w:t>
      </w:r>
      <w:r>
        <w:rPr>
          <w:spacing w:val="-6"/>
        </w:rPr>
        <w:t> </w:t>
      </w:r>
      <w:r>
        <w:rPr/>
        <w:t>service</w:t>
      </w:r>
      <w:r>
        <w:rPr>
          <w:spacing w:val="-7"/>
        </w:rPr>
        <w:t> </w:t>
      </w:r>
      <w:r>
        <w:rPr/>
        <w:t>user</w:t>
      </w:r>
      <w:r>
        <w:rPr>
          <w:spacing w:val="-6"/>
        </w:rPr>
        <w:t> </w:t>
      </w:r>
      <w:r>
        <w:rPr/>
        <w:t>perspective</w:t>
      </w:r>
      <w:r>
        <w:rPr>
          <w:spacing w:val="-7"/>
        </w:rPr>
        <w:t> </w:t>
      </w:r>
      <w:r>
        <w:rPr/>
        <w:t>is</w:t>
      </w:r>
      <w:r>
        <w:rPr>
          <w:spacing w:val="-7"/>
        </w:rPr>
        <w:t> </w:t>
      </w:r>
      <w:r>
        <w:rPr/>
        <w:t>not</w:t>
      </w:r>
      <w:r>
        <w:rPr>
          <w:spacing w:val="-6"/>
        </w:rPr>
        <w:t> </w:t>
      </w:r>
      <w:r>
        <w:rPr/>
        <w:t>just</w:t>
      </w:r>
      <w:r>
        <w:rPr>
          <w:spacing w:val="-6"/>
        </w:rPr>
        <w:t> </w:t>
      </w:r>
      <w:r>
        <w:rPr/>
        <w:t>an</w:t>
      </w:r>
      <w:r>
        <w:rPr>
          <w:spacing w:val="-6"/>
        </w:rPr>
        <w:t> </w:t>
      </w:r>
      <w:r>
        <w:rPr/>
        <w:t>academic</w:t>
      </w:r>
      <w:r>
        <w:rPr>
          <w:spacing w:val="-8"/>
        </w:rPr>
        <w:t> </w:t>
      </w:r>
      <w:r>
        <w:rPr/>
        <w:t>exercise,</w:t>
      </w:r>
      <w:r>
        <w:rPr>
          <w:spacing w:val="-6"/>
        </w:rPr>
        <w:t> </w:t>
      </w:r>
      <w:r>
        <w:rPr/>
        <w:t>it</w:t>
      </w:r>
      <w:r>
        <w:rPr>
          <w:spacing w:val="-6"/>
        </w:rPr>
        <w:t> </w:t>
      </w:r>
      <w:r>
        <w:rPr/>
        <w:t>extends to being and keeping</w:t>
      </w:r>
      <w:r>
        <w:rPr>
          <w:spacing w:val="-9"/>
        </w:rPr>
        <w:t> </w:t>
      </w:r>
      <w:r>
        <w:rPr/>
        <w:t>safe.</w:t>
      </w:r>
    </w:p>
    <w:p>
      <w:pPr>
        <w:pStyle w:val="BodyText"/>
        <w:spacing w:before="12"/>
        <w:rPr>
          <w:sz w:val="23"/>
        </w:rPr>
      </w:pPr>
    </w:p>
    <w:p>
      <w:pPr>
        <w:pStyle w:val="BodyText"/>
        <w:ind w:left="100" w:right="111"/>
        <w:jc w:val="both"/>
      </w:pPr>
      <w:r>
        <w:rPr/>
        <w:t>The</w:t>
      </w:r>
      <w:r>
        <w:rPr>
          <w:spacing w:val="-17"/>
        </w:rPr>
        <w:t> </w:t>
      </w:r>
      <w:r>
        <w:rPr/>
        <w:t>remainder</w:t>
      </w:r>
      <w:r>
        <w:rPr>
          <w:spacing w:val="-17"/>
        </w:rPr>
        <w:t> </w:t>
      </w:r>
      <w:r>
        <w:rPr/>
        <w:t>of</w:t>
      </w:r>
      <w:r>
        <w:rPr>
          <w:spacing w:val="-17"/>
        </w:rPr>
        <w:t> </w:t>
      </w:r>
      <w:r>
        <w:rPr/>
        <w:t>this</w:t>
      </w:r>
      <w:r>
        <w:rPr>
          <w:spacing w:val="-20"/>
        </w:rPr>
        <w:t> </w:t>
      </w:r>
      <w:r>
        <w:rPr/>
        <w:t>article</w:t>
      </w:r>
      <w:r>
        <w:rPr>
          <w:spacing w:val="-18"/>
        </w:rPr>
        <w:t> </w:t>
      </w:r>
      <w:r>
        <w:rPr/>
        <w:t>focuses</w:t>
      </w:r>
      <w:r>
        <w:rPr>
          <w:spacing w:val="-18"/>
        </w:rPr>
        <w:t> </w:t>
      </w:r>
      <w:r>
        <w:rPr/>
        <w:t>on</w:t>
      </w:r>
      <w:r>
        <w:rPr>
          <w:spacing w:val="-18"/>
        </w:rPr>
        <w:t> </w:t>
      </w:r>
      <w:r>
        <w:rPr/>
        <w:t>human</w:t>
      </w:r>
      <w:r>
        <w:rPr>
          <w:spacing w:val="-17"/>
        </w:rPr>
        <w:t> </w:t>
      </w:r>
      <w:r>
        <w:rPr/>
        <w:t>rights</w:t>
      </w:r>
      <w:r>
        <w:rPr>
          <w:spacing w:val="-19"/>
        </w:rPr>
        <w:t> </w:t>
      </w:r>
      <w:r>
        <w:rPr/>
        <w:t>imperatives</w:t>
      </w:r>
      <w:r>
        <w:rPr>
          <w:spacing w:val="-19"/>
        </w:rPr>
        <w:t> </w:t>
      </w:r>
      <w:r>
        <w:rPr/>
        <w:t>that</w:t>
      </w:r>
      <w:r>
        <w:rPr>
          <w:spacing w:val="-17"/>
        </w:rPr>
        <w:t> </w:t>
      </w:r>
      <w:r>
        <w:rPr/>
        <w:t>support</w:t>
      </w:r>
      <w:r>
        <w:rPr>
          <w:spacing w:val="-17"/>
        </w:rPr>
        <w:t> </w:t>
      </w:r>
      <w:r>
        <w:rPr/>
        <w:t>inclusive conferences</w:t>
      </w:r>
      <w:r>
        <w:rPr>
          <w:spacing w:val="-9"/>
        </w:rPr>
        <w:t> </w:t>
      </w:r>
      <w:r>
        <w:rPr/>
        <w:t>and</w:t>
      </w:r>
      <w:r>
        <w:rPr>
          <w:spacing w:val="-10"/>
        </w:rPr>
        <w:t> </w:t>
      </w:r>
      <w:r>
        <w:rPr/>
        <w:t>a</w:t>
      </w:r>
      <w:r>
        <w:rPr>
          <w:spacing w:val="-10"/>
        </w:rPr>
        <w:t> </w:t>
      </w:r>
      <w:r>
        <w:rPr/>
        <w:t>series</w:t>
      </w:r>
      <w:r>
        <w:rPr>
          <w:spacing w:val="-9"/>
        </w:rPr>
        <w:t> </w:t>
      </w:r>
      <w:r>
        <w:rPr/>
        <w:t>of</w:t>
      </w:r>
      <w:r>
        <w:rPr>
          <w:spacing w:val="-10"/>
        </w:rPr>
        <w:t> </w:t>
      </w:r>
      <w:r>
        <w:rPr/>
        <w:t>suggestions</w:t>
      </w:r>
      <w:r>
        <w:rPr>
          <w:spacing w:val="-10"/>
        </w:rPr>
        <w:t> </w:t>
      </w:r>
      <w:r>
        <w:rPr/>
        <w:t>and</w:t>
      </w:r>
      <w:r>
        <w:rPr>
          <w:spacing w:val="-10"/>
        </w:rPr>
        <w:t> </w:t>
      </w:r>
      <w:r>
        <w:rPr/>
        <w:t>guidance</w:t>
      </w:r>
      <w:r>
        <w:rPr>
          <w:spacing w:val="-10"/>
        </w:rPr>
        <w:t> </w:t>
      </w:r>
      <w:r>
        <w:rPr/>
        <w:t>that</w:t>
      </w:r>
      <w:r>
        <w:rPr>
          <w:spacing w:val="-9"/>
        </w:rPr>
        <w:t> </w:t>
      </w:r>
      <w:r>
        <w:rPr/>
        <w:t>could</w:t>
      </w:r>
      <w:r>
        <w:rPr>
          <w:spacing w:val="-10"/>
        </w:rPr>
        <w:t> </w:t>
      </w:r>
      <w:r>
        <w:rPr/>
        <w:t>transform</w:t>
      </w:r>
      <w:r>
        <w:rPr>
          <w:spacing w:val="-10"/>
        </w:rPr>
        <w:t> </w:t>
      </w:r>
      <w:r>
        <w:rPr/>
        <w:t>this</w:t>
      </w:r>
      <w:r>
        <w:rPr>
          <w:spacing w:val="-9"/>
        </w:rPr>
        <w:t> </w:t>
      </w:r>
      <w:r>
        <w:rPr/>
        <w:t>type</w:t>
      </w:r>
      <w:r>
        <w:rPr>
          <w:spacing w:val="-10"/>
        </w:rPr>
        <w:t> </w:t>
      </w:r>
      <w:r>
        <w:rPr/>
        <w:t>of conference experience from being exclusionary and unsafe, to being inclusionary and safe for service users and of benefit to</w:t>
      </w:r>
      <w:r>
        <w:rPr>
          <w:spacing w:val="-17"/>
        </w:rPr>
        <w:t> </w:t>
      </w:r>
      <w:r>
        <w:rPr/>
        <w:t>all.</w:t>
      </w:r>
    </w:p>
    <w:p>
      <w:pPr>
        <w:pStyle w:val="BodyText"/>
      </w:pPr>
    </w:p>
    <w:p>
      <w:pPr>
        <w:pStyle w:val="ListParagraph"/>
        <w:numPr>
          <w:ilvl w:val="0"/>
          <w:numId w:val="1"/>
        </w:numPr>
        <w:tabs>
          <w:tab w:pos="832" w:val="left" w:leader="none"/>
        </w:tabs>
        <w:spacing w:line="240" w:lineRule="auto" w:before="0" w:after="0"/>
        <w:ind w:left="831" w:right="0" w:hanging="418"/>
        <w:jc w:val="left"/>
        <w:rPr>
          <w:sz w:val="24"/>
        </w:rPr>
      </w:pPr>
      <w:r>
        <w:rPr>
          <w:sz w:val="24"/>
        </w:rPr>
        <w:t>THE CONVENTION ON THE RIGHTS OF PERSONS WITH DISABILITIES</w:t>
      </w:r>
      <w:r>
        <w:rPr>
          <w:spacing w:val="-26"/>
          <w:sz w:val="24"/>
        </w:rPr>
        <w:t> </w:t>
      </w:r>
      <w:r>
        <w:rPr>
          <w:sz w:val="24"/>
        </w:rPr>
        <w:t>2006</w:t>
      </w:r>
    </w:p>
    <w:p>
      <w:pPr>
        <w:pStyle w:val="BodyText"/>
      </w:pPr>
    </w:p>
    <w:p>
      <w:pPr>
        <w:pStyle w:val="BodyText"/>
        <w:ind w:left="100" w:right="108"/>
        <w:jc w:val="both"/>
      </w:pPr>
      <w:r>
        <w:rPr/>
        <w:t>The</w:t>
      </w:r>
      <w:r>
        <w:rPr>
          <w:spacing w:val="-13"/>
        </w:rPr>
        <w:t> </w:t>
      </w:r>
      <w:r>
        <w:rPr/>
        <w:t>human</w:t>
      </w:r>
      <w:r>
        <w:rPr>
          <w:spacing w:val="-13"/>
        </w:rPr>
        <w:t> </w:t>
      </w:r>
      <w:r>
        <w:rPr/>
        <w:t>rights</w:t>
      </w:r>
      <w:r>
        <w:rPr>
          <w:spacing w:val="-13"/>
        </w:rPr>
        <w:t> </w:t>
      </w:r>
      <w:r>
        <w:rPr/>
        <w:t>framework</w:t>
      </w:r>
      <w:r>
        <w:rPr>
          <w:spacing w:val="-12"/>
        </w:rPr>
        <w:t> </w:t>
      </w:r>
      <w:r>
        <w:rPr/>
        <w:t>that</w:t>
      </w:r>
      <w:r>
        <w:rPr>
          <w:spacing w:val="-14"/>
        </w:rPr>
        <w:t> </w:t>
      </w:r>
      <w:r>
        <w:rPr/>
        <w:t>has</w:t>
      </w:r>
      <w:r>
        <w:rPr>
          <w:spacing w:val="-13"/>
        </w:rPr>
        <w:t> </w:t>
      </w:r>
      <w:r>
        <w:rPr/>
        <w:t>developed</w:t>
      </w:r>
      <w:r>
        <w:rPr>
          <w:spacing w:val="-12"/>
        </w:rPr>
        <w:t> </w:t>
      </w:r>
      <w:r>
        <w:rPr/>
        <w:t>over</w:t>
      </w:r>
      <w:r>
        <w:rPr>
          <w:spacing w:val="-13"/>
        </w:rPr>
        <w:t> </w:t>
      </w:r>
      <w:r>
        <w:rPr/>
        <w:t>the</w:t>
      </w:r>
      <w:r>
        <w:rPr>
          <w:spacing w:val="-13"/>
        </w:rPr>
        <w:t> </w:t>
      </w:r>
      <w:r>
        <w:rPr/>
        <w:t>last</w:t>
      </w:r>
      <w:r>
        <w:rPr>
          <w:spacing w:val="-12"/>
        </w:rPr>
        <w:t> </w:t>
      </w:r>
      <w:r>
        <w:rPr/>
        <w:t>70</w:t>
      </w:r>
      <w:r>
        <w:rPr>
          <w:spacing w:val="-13"/>
        </w:rPr>
        <w:t> </w:t>
      </w:r>
      <w:r>
        <w:rPr/>
        <w:t>years</w:t>
      </w:r>
      <w:r>
        <w:rPr>
          <w:spacing w:val="-13"/>
        </w:rPr>
        <w:t> </w:t>
      </w:r>
      <w:r>
        <w:rPr/>
        <w:t>provides</w:t>
      </w:r>
      <w:r>
        <w:rPr>
          <w:spacing w:val="-13"/>
        </w:rPr>
        <w:t> </w:t>
      </w:r>
      <w:r>
        <w:rPr/>
        <w:t>a</w:t>
      </w:r>
      <w:r>
        <w:rPr>
          <w:spacing w:val="-13"/>
        </w:rPr>
        <w:t> </w:t>
      </w:r>
      <w:r>
        <w:rPr/>
        <w:t>legal obligation that supplements the moral force and simple decency of conferences being designed to be inclusive. At the same time, the existence of a framework that brings with</w:t>
      </w:r>
      <w:r>
        <w:rPr>
          <w:spacing w:val="-4"/>
        </w:rPr>
        <w:t> </w:t>
      </w:r>
      <w:r>
        <w:rPr/>
        <w:t>it</w:t>
      </w:r>
      <w:r>
        <w:rPr>
          <w:spacing w:val="-5"/>
        </w:rPr>
        <w:t> </w:t>
      </w:r>
      <w:r>
        <w:rPr/>
        <w:t>legal</w:t>
      </w:r>
      <w:r>
        <w:rPr>
          <w:spacing w:val="-5"/>
        </w:rPr>
        <w:t> </w:t>
      </w:r>
      <w:r>
        <w:rPr/>
        <w:t>obligations,</w:t>
      </w:r>
      <w:r>
        <w:rPr>
          <w:spacing w:val="-4"/>
        </w:rPr>
        <w:t> </w:t>
      </w:r>
      <w:r>
        <w:rPr/>
        <w:t>provides</w:t>
      </w:r>
      <w:r>
        <w:rPr>
          <w:spacing w:val="-5"/>
        </w:rPr>
        <w:t> </w:t>
      </w:r>
      <w:r>
        <w:rPr/>
        <w:t>an</w:t>
      </w:r>
      <w:r>
        <w:rPr>
          <w:spacing w:val="-4"/>
        </w:rPr>
        <w:t> </w:t>
      </w:r>
      <w:r>
        <w:rPr/>
        <w:t>easier</w:t>
      </w:r>
      <w:r>
        <w:rPr>
          <w:spacing w:val="-4"/>
        </w:rPr>
        <w:t> </w:t>
      </w:r>
      <w:r>
        <w:rPr/>
        <w:t>justification</w:t>
      </w:r>
      <w:r>
        <w:rPr>
          <w:spacing w:val="-6"/>
        </w:rPr>
        <w:t> </w:t>
      </w:r>
      <w:r>
        <w:rPr/>
        <w:t>for</w:t>
      </w:r>
      <w:r>
        <w:rPr>
          <w:spacing w:val="-4"/>
        </w:rPr>
        <w:t> </w:t>
      </w:r>
      <w:r>
        <w:rPr/>
        <w:t>why</w:t>
      </w:r>
      <w:r>
        <w:rPr>
          <w:spacing w:val="-5"/>
        </w:rPr>
        <w:t> </w:t>
      </w:r>
      <w:r>
        <w:rPr/>
        <w:t>an</w:t>
      </w:r>
      <w:r>
        <w:rPr>
          <w:spacing w:val="-5"/>
        </w:rPr>
        <w:t> </w:t>
      </w:r>
      <w:r>
        <w:rPr/>
        <w:t>approach</w:t>
      </w:r>
      <w:r>
        <w:rPr>
          <w:spacing w:val="-4"/>
        </w:rPr>
        <w:t> </w:t>
      </w:r>
      <w:r>
        <w:rPr/>
        <w:t>should</w:t>
      </w:r>
      <w:r>
        <w:rPr>
          <w:spacing w:val="-5"/>
        </w:rPr>
        <w:t> </w:t>
      </w:r>
      <w:r>
        <w:rPr/>
        <w:t>be adopted: ‘because it’s the law’ is a simple response to anyone who might doubt the sense of something. The framework is one that matures, and has seen the bringing into</w:t>
      </w:r>
      <w:r>
        <w:rPr>
          <w:spacing w:val="-11"/>
        </w:rPr>
        <w:t> </w:t>
      </w:r>
      <w:r>
        <w:rPr/>
        <w:t>force</w:t>
      </w:r>
      <w:r>
        <w:rPr>
          <w:spacing w:val="-12"/>
        </w:rPr>
        <w:t> </w:t>
      </w:r>
      <w:r>
        <w:rPr/>
        <w:t>of</w:t>
      </w:r>
      <w:r>
        <w:rPr>
          <w:spacing w:val="-10"/>
        </w:rPr>
        <w:t> </w:t>
      </w:r>
      <w:r>
        <w:rPr/>
        <w:t>specific</w:t>
      </w:r>
      <w:r>
        <w:rPr>
          <w:spacing w:val="-12"/>
        </w:rPr>
        <w:t> </w:t>
      </w:r>
      <w:r>
        <w:rPr/>
        <w:t>protections</w:t>
      </w:r>
      <w:r>
        <w:rPr>
          <w:spacing w:val="-12"/>
        </w:rPr>
        <w:t> </w:t>
      </w:r>
      <w:r>
        <w:rPr/>
        <w:t>for</w:t>
      </w:r>
      <w:r>
        <w:rPr>
          <w:spacing w:val="-10"/>
        </w:rPr>
        <w:t> </w:t>
      </w:r>
      <w:r>
        <w:rPr/>
        <w:t>persons</w:t>
      </w:r>
      <w:r>
        <w:rPr>
          <w:spacing w:val="-13"/>
        </w:rPr>
        <w:t> </w:t>
      </w:r>
      <w:r>
        <w:rPr/>
        <w:t>with</w:t>
      </w:r>
      <w:r>
        <w:rPr>
          <w:spacing w:val="-10"/>
        </w:rPr>
        <w:t> </w:t>
      </w:r>
      <w:r>
        <w:rPr/>
        <w:t>experience</w:t>
      </w:r>
      <w:r>
        <w:rPr>
          <w:spacing w:val="-10"/>
        </w:rPr>
        <w:t> </w:t>
      </w:r>
      <w:r>
        <w:rPr/>
        <w:t>of</w:t>
      </w:r>
      <w:r>
        <w:rPr>
          <w:spacing w:val="-11"/>
        </w:rPr>
        <w:t> </w:t>
      </w:r>
      <w:r>
        <w:rPr/>
        <w:t>disabilities.</w:t>
      </w:r>
      <w:r>
        <w:rPr>
          <w:spacing w:val="-10"/>
        </w:rPr>
        <w:t> </w:t>
      </w:r>
      <w:r>
        <w:rPr/>
        <w:t>In</w:t>
      </w:r>
      <w:r>
        <w:rPr>
          <w:spacing w:val="-11"/>
        </w:rPr>
        <w:t> </w:t>
      </w:r>
      <w:r>
        <w:rPr/>
        <w:t>this</w:t>
      </w:r>
      <w:r>
        <w:rPr>
          <w:spacing w:val="-10"/>
        </w:rPr>
        <w:t> </w:t>
      </w:r>
      <w:r>
        <w:rPr/>
        <w:t>part, we set out first the place of non-discrimination as a core component of the human rights</w:t>
      </w:r>
      <w:r>
        <w:rPr>
          <w:spacing w:val="-10"/>
        </w:rPr>
        <w:t> </w:t>
      </w:r>
      <w:r>
        <w:rPr/>
        <w:t>regime,</w:t>
      </w:r>
      <w:r>
        <w:rPr>
          <w:spacing w:val="-10"/>
        </w:rPr>
        <w:t> </w:t>
      </w:r>
      <w:r>
        <w:rPr/>
        <w:t>then</w:t>
      </w:r>
      <w:r>
        <w:rPr>
          <w:spacing w:val="-11"/>
        </w:rPr>
        <w:t> </w:t>
      </w:r>
      <w:r>
        <w:rPr/>
        <w:t>outline</w:t>
      </w:r>
      <w:r>
        <w:rPr>
          <w:spacing w:val="-10"/>
        </w:rPr>
        <w:t> </w:t>
      </w:r>
      <w:r>
        <w:rPr/>
        <w:t>both</w:t>
      </w:r>
      <w:r>
        <w:rPr>
          <w:spacing w:val="-12"/>
        </w:rPr>
        <w:t> </w:t>
      </w:r>
      <w:r>
        <w:rPr/>
        <w:t>the</w:t>
      </w:r>
      <w:r>
        <w:rPr>
          <w:spacing w:val="-10"/>
        </w:rPr>
        <w:t> </w:t>
      </w:r>
      <w:r>
        <w:rPr/>
        <w:t>core</w:t>
      </w:r>
      <w:r>
        <w:rPr>
          <w:spacing w:val="-10"/>
        </w:rPr>
        <w:t> </w:t>
      </w:r>
      <w:r>
        <w:rPr/>
        <w:t>principles</w:t>
      </w:r>
      <w:r>
        <w:rPr>
          <w:spacing w:val="-12"/>
        </w:rPr>
        <w:t> </w:t>
      </w:r>
      <w:r>
        <w:rPr/>
        <w:t>behind</w:t>
      </w:r>
      <w:r>
        <w:rPr>
          <w:spacing w:val="-11"/>
        </w:rPr>
        <w:t> </w:t>
      </w:r>
      <w:r>
        <w:rPr/>
        <w:t>the</w:t>
      </w:r>
      <w:r>
        <w:rPr>
          <w:spacing w:val="-10"/>
        </w:rPr>
        <w:t> </w:t>
      </w:r>
      <w:r>
        <w:rPr/>
        <w:t>CRPD</w:t>
      </w:r>
      <w:r>
        <w:rPr>
          <w:spacing w:val="-10"/>
        </w:rPr>
        <w:t> </w:t>
      </w:r>
      <w:r>
        <w:rPr/>
        <w:t>and</w:t>
      </w:r>
      <w:r>
        <w:rPr>
          <w:spacing w:val="-10"/>
        </w:rPr>
        <w:t> </w:t>
      </w:r>
      <w:r>
        <w:rPr/>
        <w:t>specific</w:t>
      </w:r>
      <w:r>
        <w:rPr>
          <w:spacing w:val="-10"/>
        </w:rPr>
        <w:t> </w:t>
      </w:r>
      <w:r>
        <w:rPr/>
        <w:t>rights it</w:t>
      </w:r>
      <w:r>
        <w:rPr>
          <w:spacing w:val="-9"/>
        </w:rPr>
        <w:t> </w:t>
      </w:r>
      <w:r>
        <w:rPr/>
        <w:t>contains</w:t>
      </w:r>
      <w:r>
        <w:rPr>
          <w:spacing w:val="-10"/>
        </w:rPr>
        <w:t> </w:t>
      </w:r>
      <w:r>
        <w:rPr/>
        <w:t>that,</w:t>
      </w:r>
      <w:r>
        <w:rPr>
          <w:spacing w:val="-10"/>
        </w:rPr>
        <w:t> </w:t>
      </w:r>
      <w:r>
        <w:rPr/>
        <w:t>together,</w:t>
      </w:r>
      <w:r>
        <w:rPr>
          <w:spacing w:val="-8"/>
        </w:rPr>
        <w:t> </w:t>
      </w:r>
      <w:r>
        <w:rPr/>
        <w:t>allow</w:t>
      </w:r>
      <w:r>
        <w:rPr>
          <w:spacing w:val="-10"/>
        </w:rPr>
        <w:t> </w:t>
      </w:r>
      <w:r>
        <w:rPr/>
        <w:t>for</w:t>
      </w:r>
      <w:r>
        <w:rPr>
          <w:spacing w:val="-9"/>
        </w:rPr>
        <w:t> </w:t>
      </w:r>
      <w:r>
        <w:rPr/>
        <w:t>the</w:t>
      </w:r>
      <w:r>
        <w:rPr>
          <w:spacing w:val="-9"/>
        </w:rPr>
        <w:t> </w:t>
      </w:r>
      <w:r>
        <w:rPr/>
        <w:t>contention</w:t>
      </w:r>
      <w:r>
        <w:rPr>
          <w:spacing w:val="-8"/>
        </w:rPr>
        <w:t> </w:t>
      </w:r>
      <w:r>
        <w:rPr/>
        <w:t>that</w:t>
      </w:r>
      <w:r>
        <w:rPr>
          <w:spacing w:val="-11"/>
        </w:rPr>
        <w:t> </w:t>
      </w:r>
      <w:r>
        <w:rPr/>
        <w:t>creating</w:t>
      </w:r>
      <w:r>
        <w:rPr>
          <w:spacing w:val="-10"/>
        </w:rPr>
        <w:t> </w:t>
      </w:r>
      <w:r>
        <w:rPr/>
        <w:t>a</w:t>
      </w:r>
      <w:r>
        <w:rPr>
          <w:spacing w:val="-10"/>
        </w:rPr>
        <w:t> </w:t>
      </w:r>
      <w:r>
        <w:rPr/>
        <w:t>‘good’</w:t>
      </w:r>
      <w:r>
        <w:rPr>
          <w:spacing w:val="-9"/>
        </w:rPr>
        <w:t> </w:t>
      </w:r>
      <w:r>
        <w:rPr/>
        <w:t>conference</w:t>
      </w:r>
      <w:r>
        <w:rPr>
          <w:spacing w:val="-9"/>
        </w:rPr>
        <w:t> </w:t>
      </w:r>
      <w:r>
        <w:rPr/>
        <w:t>for service users is a matter of legal</w:t>
      </w:r>
      <w:r>
        <w:rPr>
          <w:spacing w:val="-17"/>
        </w:rPr>
        <w:t> </w:t>
      </w:r>
      <w:r>
        <w:rPr/>
        <w:t>obligation.</w:t>
      </w:r>
    </w:p>
    <w:p>
      <w:pPr>
        <w:spacing w:after="0"/>
        <w:jc w:val="both"/>
        <w:sectPr>
          <w:pgSz w:w="11910" w:h="16840"/>
          <w:pgMar w:header="763" w:footer="1025" w:top="980" w:bottom="1220" w:left="1240" w:right="1320"/>
        </w:sectPr>
      </w:pPr>
    </w:p>
    <w:p>
      <w:pPr>
        <w:pStyle w:val="BodyText"/>
        <w:rPr>
          <w:sz w:val="20"/>
        </w:rPr>
      </w:pPr>
    </w:p>
    <w:p>
      <w:pPr>
        <w:pStyle w:val="BodyText"/>
        <w:spacing w:before="2"/>
      </w:pPr>
    </w:p>
    <w:p>
      <w:pPr>
        <w:pStyle w:val="Heading1"/>
        <w:numPr>
          <w:ilvl w:val="0"/>
          <w:numId w:val="4"/>
        </w:numPr>
        <w:tabs>
          <w:tab w:pos="414" w:val="left" w:leader="none"/>
        </w:tabs>
        <w:spacing w:line="240" w:lineRule="auto" w:before="104" w:after="0"/>
        <w:ind w:left="413" w:right="0" w:hanging="293"/>
        <w:jc w:val="both"/>
      </w:pPr>
      <w:r>
        <w:rPr/>
        <w:t>Inclusivity</w:t>
      </w:r>
      <w:r>
        <w:rPr>
          <w:spacing w:val="-44"/>
        </w:rPr>
        <w:t> </w:t>
      </w:r>
      <w:r>
        <w:rPr/>
        <w:t>as</w:t>
      </w:r>
      <w:r>
        <w:rPr>
          <w:spacing w:val="-44"/>
        </w:rPr>
        <w:t> </w:t>
      </w:r>
      <w:r>
        <w:rPr/>
        <w:t>a</w:t>
      </w:r>
      <w:r>
        <w:rPr>
          <w:spacing w:val="-44"/>
        </w:rPr>
        <w:t> </w:t>
      </w:r>
      <w:r>
        <w:rPr/>
        <w:t>part</w:t>
      </w:r>
      <w:r>
        <w:rPr>
          <w:spacing w:val="-44"/>
        </w:rPr>
        <w:t> </w:t>
      </w:r>
      <w:r>
        <w:rPr/>
        <w:t>of</w:t>
      </w:r>
      <w:r>
        <w:rPr>
          <w:spacing w:val="-44"/>
        </w:rPr>
        <w:t> </w:t>
      </w:r>
      <w:r>
        <w:rPr/>
        <w:t>non-discrimination:</w:t>
      </w:r>
      <w:r>
        <w:rPr>
          <w:spacing w:val="-43"/>
        </w:rPr>
        <w:t> </w:t>
      </w:r>
      <w:r>
        <w:rPr/>
        <w:t>introduction</w:t>
      </w:r>
    </w:p>
    <w:p>
      <w:pPr>
        <w:pStyle w:val="BodyText"/>
        <w:spacing w:before="10"/>
        <w:rPr>
          <w:i/>
          <w:sz w:val="23"/>
        </w:rPr>
      </w:pPr>
    </w:p>
    <w:p>
      <w:pPr>
        <w:pStyle w:val="BodyText"/>
        <w:ind w:left="120" w:right="227"/>
        <w:jc w:val="both"/>
        <w:rPr>
          <w:sz w:val="16"/>
        </w:rPr>
      </w:pPr>
      <w:r>
        <w:rPr/>
        <w:t>We</w:t>
      </w:r>
      <w:r>
        <w:rPr>
          <w:spacing w:val="-10"/>
        </w:rPr>
        <w:t> </w:t>
      </w:r>
      <w:r>
        <w:rPr/>
        <w:t>are</w:t>
      </w:r>
      <w:r>
        <w:rPr>
          <w:spacing w:val="-10"/>
        </w:rPr>
        <w:t> </w:t>
      </w:r>
      <w:r>
        <w:rPr/>
        <w:t>both</w:t>
      </w:r>
      <w:r>
        <w:rPr>
          <w:spacing w:val="-10"/>
        </w:rPr>
        <w:t> </w:t>
      </w:r>
      <w:r>
        <w:rPr/>
        <w:t>based</w:t>
      </w:r>
      <w:r>
        <w:rPr>
          <w:spacing w:val="-10"/>
        </w:rPr>
        <w:t> </w:t>
      </w:r>
      <w:r>
        <w:rPr/>
        <w:t>in</w:t>
      </w:r>
      <w:r>
        <w:rPr>
          <w:spacing w:val="-11"/>
        </w:rPr>
        <w:t> </w:t>
      </w:r>
      <w:r>
        <w:rPr/>
        <w:t>Aotearoa</w:t>
      </w:r>
      <w:r>
        <w:rPr>
          <w:spacing w:val="-10"/>
        </w:rPr>
        <w:t> </w:t>
      </w:r>
      <w:r>
        <w:rPr/>
        <w:t>New</w:t>
      </w:r>
      <w:r>
        <w:rPr>
          <w:spacing w:val="-11"/>
        </w:rPr>
        <w:t> </w:t>
      </w:r>
      <w:r>
        <w:rPr/>
        <w:t>Zealand,</w:t>
      </w:r>
      <w:r>
        <w:rPr>
          <w:spacing w:val="-10"/>
        </w:rPr>
        <w:t> </w:t>
      </w:r>
      <w:r>
        <w:rPr/>
        <w:t>where</w:t>
      </w:r>
      <w:r>
        <w:rPr>
          <w:spacing w:val="-10"/>
        </w:rPr>
        <w:t> </w:t>
      </w:r>
      <w:r>
        <w:rPr/>
        <w:t>conferences</w:t>
      </w:r>
      <w:r>
        <w:rPr>
          <w:spacing w:val="-10"/>
        </w:rPr>
        <w:t> </w:t>
      </w:r>
      <w:r>
        <w:rPr/>
        <w:t>and</w:t>
      </w:r>
      <w:r>
        <w:rPr>
          <w:spacing w:val="-11"/>
        </w:rPr>
        <w:t> </w:t>
      </w:r>
      <w:r>
        <w:rPr/>
        <w:t>public</w:t>
      </w:r>
      <w:r>
        <w:rPr>
          <w:spacing w:val="-11"/>
        </w:rPr>
        <w:t> </w:t>
      </w:r>
      <w:r>
        <w:rPr/>
        <w:t>events</w:t>
      </w:r>
      <w:r>
        <w:rPr>
          <w:spacing w:val="-10"/>
        </w:rPr>
        <w:t> </w:t>
      </w:r>
      <w:r>
        <w:rPr/>
        <w:t>are invariably opened with te reo Māori speeches and songs. But New Zealand sign language – also an official language – is present less regularly. However, s 7 of the New</w:t>
      </w:r>
      <w:r>
        <w:rPr>
          <w:spacing w:val="-11"/>
        </w:rPr>
        <w:t> </w:t>
      </w:r>
      <w:r>
        <w:rPr/>
        <w:t>Zealand</w:t>
      </w:r>
      <w:r>
        <w:rPr>
          <w:spacing w:val="-11"/>
        </w:rPr>
        <w:t> </w:t>
      </w:r>
      <w:r>
        <w:rPr/>
        <w:t>Sign</w:t>
      </w:r>
      <w:r>
        <w:rPr>
          <w:spacing w:val="-11"/>
        </w:rPr>
        <w:t> </w:t>
      </w:r>
      <w:r>
        <w:rPr/>
        <w:t>Language</w:t>
      </w:r>
      <w:r>
        <w:rPr>
          <w:spacing w:val="-12"/>
        </w:rPr>
        <w:t> </w:t>
      </w:r>
      <w:r>
        <w:rPr/>
        <w:t>Act</w:t>
      </w:r>
      <w:r>
        <w:rPr>
          <w:spacing w:val="-10"/>
        </w:rPr>
        <w:t> </w:t>
      </w:r>
      <w:r>
        <w:rPr/>
        <w:t>2006</w:t>
      </w:r>
      <w:r>
        <w:rPr>
          <w:spacing w:val="-10"/>
        </w:rPr>
        <w:t> </w:t>
      </w:r>
      <w:r>
        <w:rPr/>
        <w:t>provides</w:t>
      </w:r>
      <w:r>
        <w:rPr>
          <w:spacing w:val="-10"/>
        </w:rPr>
        <w:t> </w:t>
      </w:r>
      <w:r>
        <w:rPr/>
        <w:t>a</w:t>
      </w:r>
      <w:r>
        <w:rPr>
          <w:spacing w:val="-11"/>
        </w:rPr>
        <w:t> </w:t>
      </w:r>
      <w:r>
        <w:rPr/>
        <w:t>right</w:t>
      </w:r>
      <w:r>
        <w:rPr>
          <w:spacing w:val="-12"/>
        </w:rPr>
        <w:t> </w:t>
      </w:r>
      <w:r>
        <w:rPr/>
        <w:t>for</w:t>
      </w:r>
      <w:r>
        <w:rPr>
          <w:spacing w:val="-11"/>
        </w:rPr>
        <w:t> </w:t>
      </w:r>
      <w:r>
        <w:rPr/>
        <w:t>parties,</w:t>
      </w:r>
      <w:r>
        <w:rPr>
          <w:spacing w:val="-12"/>
        </w:rPr>
        <w:t> </w:t>
      </w:r>
      <w:r>
        <w:rPr/>
        <w:t>their</w:t>
      </w:r>
      <w:r>
        <w:rPr>
          <w:spacing w:val="-10"/>
        </w:rPr>
        <w:t> </w:t>
      </w:r>
      <w:r>
        <w:rPr/>
        <w:t>representatives and</w:t>
      </w:r>
      <w:r>
        <w:rPr>
          <w:spacing w:val="-17"/>
        </w:rPr>
        <w:t> </w:t>
      </w:r>
      <w:r>
        <w:rPr/>
        <w:t>members</w:t>
      </w:r>
      <w:r>
        <w:rPr>
          <w:spacing w:val="-17"/>
        </w:rPr>
        <w:t> </w:t>
      </w:r>
      <w:r>
        <w:rPr/>
        <w:t>of</w:t>
      </w:r>
      <w:r>
        <w:rPr>
          <w:spacing w:val="-17"/>
        </w:rPr>
        <w:t> </w:t>
      </w:r>
      <w:r>
        <w:rPr/>
        <w:t>the</w:t>
      </w:r>
      <w:r>
        <w:rPr>
          <w:spacing w:val="-17"/>
        </w:rPr>
        <w:t> </w:t>
      </w:r>
      <w:r>
        <w:rPr/>
        <w:t>tribunal</w:t>
      </w:r>
      <w:r>
        <w:rPr>
          <w:spacing w:val="-17"/>
        </w:rPr>
        <w:t> </w:t>
      </w:r>
      <w:r>
        <w:rPr/>
        <w:t>to</w:t>
      </w:r>
      <w:r>
        <w:rPr>
          <w:spacing w:val="-17"/>
        </w:rPr>
        <w:t> </w:t>
      </w:r>
      <w:r>
        <w:rPr/>
        <w:t>use</w:t>
      </w:r>
      <w:r>
        <w:rPr>
          <w:spacing w:val="-17"/>
        </w:rPr>
        <w:t> </w:t>
      </w:r>
      <w:r>
        <w:rPr/>
        <w:t>sign</w:t>
      </w:r>
      <w:r>
        <w:rPr>
          <w:spacing w:val="-17"/>
        </w:rPr>
        <w:t> </w:t>
      </w:r>
      <w:r>
        <w:rPr/>
        <w:t>language</w:t>
      </w:r>
      <w:r>
        <w:rPr>
          <w:spacing w:val="-17"/>
        </w:rPr>
        <w:t> </w:t>
      </w:r>
      <w:r>
        <w:rPr/>
        <w:t>in</w:t>
      </w:r>
      <w:r>
        <w:rPr>
          <w:spacing w:val="-17"/>
        </w:rPr>
        <w:t> </w:t>
      </w:r>
      <w:r>
        <w:rPr/>
        <w:t>court</w:t>
      </w:r>
      <w:r>
        <w:rPr>
          <w:spacing w:val="-17"/>
        </w:rPr>
        <w:t> </w:t>
      </w:r>
      <w:r>
        <w:rPr/>
        <w:t>proceedings.</w:t>
      </w:r>
      <w:r>
        <w:rPr>
          <w:spacing w:val="-17"/>
        </w:rPr>
        <w:t> </w:t>
      </w:r>
      <w:r>
        <w:rPr/>
        <w:t>Naturally,</w:t>
      </w:r>
      <w:r>
        <w:rPr>
          <w:spacing w:val="-17"/>
        </w:rPr>
        <w:t> </w:t>
      </w:r>
      <w:r>
        <w:rPr/>
        <w:t>there is a consequence to this, namely that there must be</w:t>
      </w:r>
      <w:r>
        <w:rPr>
          <w:spacing w:val="-15"/>
        </w:rPr>
        <w:t> </w:t>
      </w:r>
      <w:r>
        <w:rPr/>
        <w:t>interpretation.</w:t>
      </w:r>
      <w:hyperlink w:history="true" w:anchor="_bookmark5">
        <w:r>
          <w:rPr>
            <w:position w:val="8"/>
            <w:sz w:val="16"/>
          </w:rPr>
          <w:t>5</w:t>
        </w:r>
      </w:hyperlink>
    </w:p>
    <w:p>
      <w:pPr>
        <w:pStyle w:val="BodyText"/>
        <w:spacing w:before="11"/>
        <w:rPr>
          <w:sz w:val="23"/>
        </w:rPr>
      </w:pPr>
    </w:p>
    <w:p>
      <w:pPr>
        <w:pStyle w:val="BodyText"/>
        <w:spacing w:before="1"/>
        <w:ind w:left="120" w:right="228"/>
        <w:jc w:val="both"/>
      </w:pPr>
      <w:r>
        <w:rPr/>
        <w:t>The official recognition of sign language reflects an ethos of inclusivity backed by a legal framework, and is called for regularly by the Committee on the Rights of</w:t>
      </w:r>
      <w:r>
        <w:rPr>
          <w:spacing w:val="-46"/>
        </w:rPr>
        <w:t> </w:t>
      </w:r>
      <w:r>
        <w:rPr/>
        <w:t>Persons with</w:t>
      </w:r>
      <w:r>
        <w:rPr>
          <w:spacing w:val="-15"/>
        </w:rPr>
        <w:t> </w:t>
      </w:r>
      <w:r>
        <w:rPr/>
        <w:t>Disabilities,</w:t>
      </w:r>
      <w:hyperlink w:history="true" w:anchor="_bookmark6">
        <w:r>
          <w:rPr>
            <w:position w:val="8"/>
            <w:sz w:val="16"/>
          </w:rPr>
          <w:t>6</w:t>
        </w:r>
        <w:r>
          <w:rPr>
            <w:spacing w:val="-10"/>
            <w:position w:val="8"/>
            <w:sz w:val="16"/>
          </w:rPr>
          <w:t> </w:t>
        </w:r>
      </w:hyperlink>
      <w:r>
        <w:rPr/>
        <w:t>the</w:t>
      </w:r>
      <w:r>
        <w:rPr>
          <w:spacing w:val="-15"/>
        </w:rPr>
        <w:t> </w:t>
      </w:r>
      <w:r>
        <w:rPr/>
        <w:t>body</w:t>
      </w:r>
      <w:r>
        <w:rPr>
          <w:spacing w:val="-15"/>
        </w:rPr>
        <w:t> </w:t>
      </w:r>
      <w:r>
        <w:rPr/>
        <w:t>established</w:t>
      </w:r>
      <w:r>
        <w:rPr>
          <w:spacing w:val="-15"/>
        </w:rPr>
        <w:t> </w:t>
      </w:r>
      <w:r>
        <w:rPr/>
        <w:t>under</w:t>
      </w:r>
      <w:r>
        <w:rPr>
          <w:spacing w:val="-16"/>
        </w:rPr>
        <w:t> </w:t>
      </w:r>
      <w:r>
        <w:rPr/>
        <w:t>article</w:t>
      </w:r>
      <w:r>
        <w:rPr>
          <w:spacing w:val="-15"/>
        </w:rPr>
        <w:t> </w:t>
      </w:r>
      <w:r>
        <w:rPr/>
        <w:t>34</w:t>
      </w:r>
      <w:r>
        <w:rPr>
          <w:spacing w:val="-15"/>
        </w:rPr>
        <w:t> </w:t>
      </w:r>
      <w:r>
        <w:rPr/>
        <w:t>of</w:t>
      </w:r>
      <w:r>
        <w:rPr>
          <w:spacing w:val="-15"/>
        </w:rPr>
        <w:t> </w:t>
      </w:r>
      <w:r>
        <w:rPr/>
        <w:t>the</w:t>
      </w:r>
      <w:r>
        <w:rPr>
          <w:spacing w:val="-15"/>
        </w:rPr>
        <w:t> </w:t>
      </w:r>
      <w:r>
        <w:rPr/>
        <w:t>CRPD</w:t>
      </w:r>
      <w:r>
        <w:rPr>
          <w:spacing w:val="-16"/>
        </w:rPr>
        <w:t> </w:t>
      </w:r>
      <w:r>
        <w:rPr/>
        <w:t>to</w:t>
      </w:r>
      <w:r>
        <w:rPr>
          <w:spacing w:val="-15"/>
        </w:rPr>
        <w:t> </w:t>
      </w:r>
      <w:r>
        <w:rPr/>
        <w:t>carry</w:t>
      </w:r>
      <w:r>
        <w:rPr>
          <w:spacing w:val="-15"/>
        </w:rPr>
        <w:t> </w:t>
      </w:r>
      <w:r>
        <w:rPr/>
        <w:t>out</w:t>
      </w:r>
      <w:r>
        <w:rPr>
          <w:spacing w:val="-16"/>
        </w:rPr>
        <w:t> </w:t>
      </w:r>
      <w:r>
        <w:rPr/>
        <w:t>various functions,</w:t>
      </w:r>
      <w:r>
        <w:rPr>
          <w:spacing w:val="-14"/>
        </w:rPr>
        <w:t> </w:t>
      </w:r>
      <w:r>
        <w:rPr/>
        <w:t>namely</w:t>
      </w:r>
      <w:r>
        <w:rPr>
          <w:spacing w:val="-14"/>
        </w:rPr>
        <w:t> </w:t>
      </w:r>
      <w:r>
        <w:rPr/>
        <w:t>considering</w:t>
      </w:r>
      <w:r>
        <w:rPr>
          <w:spacing w:val="-14"/>
        </w:rPr>
        <w:t> </w:t>
      </w:r>
      <w:r>
        <w:rPr/>
        <w:t>reports</w:t>
      </w:r>
      <w:r>
        <w:rPr>
          <w:spacing w:val="-15"/>
        </w:rPr>
        <w:t> </w:t>
      </w:r>
      <w:r>
        <w:rPr/>
        <w:t>from</w:t>
      </w:r>
      <w:r>
        <w:rPr>
          <w:spacing w:val="-16"/>
        </w:rPr>
        <w:t> </w:t>
      </w:r>
      <w:r>
        <w:rPr/>
        <w:t>states</w:t>
      </w:r>
      <w:r>
        <w:rPr>
          <w:spacing w:val="-14"/>
        </w:rPr>
        <w:t> </w:t>
      </w:r>
      <w:r>
        <w:rPr/>
        <w:t>as</w:t>
      </w:r>
      <w:r>
        <w:rPr>
          <w:spacing w:val="-14"/>
        </w:rPr>
        <w:t> </w:t>
      </w:r>
      <w:r>
        <w:rPr/>
        <w:t>to</w:t>
      </w:r>
      <w:r>
        <w:rPr>
          <w:spacing w:val="-14"/>
        </w:rPr>
        <w:t> </w:t>
      </w:r>
      <w:r>
        <w:rPr/>
        <w:t>the</w:t>
      </w:r>
      <w:r>
        <w:rPr>
          <w:spacing w:val="-16"/>
        </w:rPr>
        <w:t> </w:t>
      </w:r>
      <w:r>
        <w:rPr/>
        <w:t>progress</w:t>
      </w:r>
      <w:r>
        <w:rPr>
          <w:spacing w:val="-14"/>
        </w:rPr>
        <w:t> </w:t>
      </w:r>
      <w:r>
        <w:rPr/>
        <w:t>in</w:t>
      </w:r>
      <w:r>
        <w:rPr>
          <w:spacing w:val="-14"/>
        </w:rPr>
        <w:t> </w:t>
      </w:r>
      <w:r>
        <w:rPr/>
        <w:t>their</w:t>
      </w:r>
      <w:r>
        <w:rPr>
          <w:spacing w:val="-15"/>
        </w:rPr>
        <w:t> </w:t>
      </w:r>
      <w:r>
        <w:rPr/>
        <w:t>obligations to put the Convention into effect (articles 35 and 36), reporting to the UN and making suggestions and recommendations (article 39), and, in relation to states that have signed the Optional Protocol,</w:t>
      </w:r>
      <w:hyperlink w:history="true" w:anchor="_bookmark7">
        <w:r>
          <w:rPr>
            <w:position w:val="8"/>
            <w:sz w:val="16"/>
          </w:rPr>
          <w:t>7</w:t>
        </w:r>
      </w:hyperlink>
      <w:r>
        <w:rPr>
          <w:position w:val="8"/>
          <w:sz w:val="16"/>
        </w:rPr>
        <w:t> </w:t>
      </w:r>
      <w:r>
        <w:rPr/>
        <w:t>considering complaints. At the time of writing, the Committee has issued a few decisions on complaints, four general recommendations about the meaning of aspects of the Convention, and considered reports from a significant number of countries. This allows a growing confidence as to how the Convention will be</w:t>
      </w:r>
      <w:r>
        <w:rPr>
          <w:spacing w:val="-13"/>
        </w:rPr>
        <w:t> </w:t>
      </w:r>
      <w:r>
        <w:rPr/>
        <w:t>interpreted.</w:t>
      </w:r>
    </w:p>
    <w:p>
      <w:pPr>
        <w:pStyle w:val="BodyText"/>
      </w:pPr>
    </w:p>
    <w:p>
      <w:pPr>
        <w:pStyle w:val="BodyText"/>
        <w:ind w:left="120" w:right="230"/>
        <w:jc w:val="both"/>
      </w:pPr>
      <w:r>
        <w:rPr/>
        <w:t>The</w:t>
      </w:r>
      <w:r>
        <w:rPr>
          <w:spacing w:val="-4"/>
        </w:rPr>
        <w:t> </w:t>
      </w:r>
      <w:r>
        <w:rPr/>
        <w:t>context</w:t>
      </w:r>
      <w:r>
        <w:rPr>
          <w:spacing w:val="-4"/>
        </w:rPr>
        <w:t> </w:t>
      </w:r>
      <w:r>
        <w:rPr/>
        <w:t>of</w:t>
      </w:r>
      <w:r>
        <w:rPr>
          <w:spacing w:val="-4"/>
        </w:rPr>
        <w:t> </w:t>
      </w:r>
      <w:r>
        <w:rPr/>
        <w:t>the</w:t>
      </w:r>
      <w:r>
        <w:rPr>
          <w:spacing w:val="-4"/>
        </w:rPr>
        <w:t> </w:t>
      </w:r>
      <w:r>
        <w:rPr/>
        <w:t>Convention</w:t>
      </w:r>
      <w:r>
        <w:rPr>
          <w:spacing w:val="-5"/>
        </w:rPr>
        <w:t> </w:t>
      </w:r>
      <w:r>
        <w:rPr/>
        <w:t>is</w:t>
      </w:r>
      <w:r>
        <w:rPr>
          <w:spacing w:val="-7"/>
        </w:rPr>
        <w:t> </w:t>
      </w:r>
      <w:r>
        <w:rPr/>
        <w:t>that</w:t>
      </w:r>
      <w:r>
        <w:rPr>
          <w:spacing w:val="-5"/>
        </w:rPr>
        <w:t> </w:t>
      </w:r>
      <w:r>
        <w:rPr/>
        <w:t>it</w:t>
      </w:r>
      <w:r>
        <w:rPr>
          <w:spacing w:val="-5"/>
        </w:rPr>
        <w:t> </w:t>
      </w:r>
      <w:r>
        <w:rPr/>
        <w:t>is</w:t>
      </w:r>
      <w:r>
        <w:rPr>
          <w:spacing w:val="-6"/>
        </w:rPr>
        <w:t> </w:t>
      </w:r>
      <w:r>
        <w:rPr/>
        <w:t>part</w:t>
      </w:r>
      <w:r>
        <w:rPr>
          <w:spacing w:val="-4"/>
        </w:rPr>
        <w:t> </w:t>
      </w:r>
      <w:r>
        <w:rPr/>
        <w:t>of</w:t>
      </w:r>
      <w:r>
        <w:rPr>
          <w:spacing w:val="-5"/>
        </w:rPr>
        <w:t> </w:t>
      </w:r>
      <w:r>
        <w:rPr/>
        <w:t>the</w:t>
      </w:r>
      <w:r>
        <w:rPr>
          <w:spacing w:val="-4"/>
        </w:rPr>
        <w:t> </w:t>
      </w:r>
      <w:r>
        <w:rPr/>
        <w:t>UN’s</w:t>
      </w:r>
      <w:r>
        <w:rPr>
          <w:spacing w:val="-5"/>
        </w:rPr>
        <w:t> </w:t>
      </w:r>
      <w:r>
        <w:rPr/>
        <w:t>human</w:t>
      </w:r>
      <w:r>
        <w:rPr>
          <w:spacing w:val="-6"/>
        </w:rPr>
        <w:t> </w:t>
      </w:r>
      <w:r>
        <w:rPr/>
        <w:t>rights</w:t>
      </w:r>
      <w:r>
        <w:rPr>
          <w:spacing w:val="-6"/>
        </w:rPr>
        <w:t> </w:t>
      </w:r>
      <w:r>
        <w:rPr/>
        <w:t>regime,</w:t>
      </w:r>
      <w:r>
        <w:rPr>
          <w:spacing w:val="-4"/>
        </w:rPr>
        <w:t> </w:t>
      </w:r>
      <w:r>
        <w:rPr/>
        <w:t>which centres around the International Bill of Rights, namely the Universal Declaration of Human Rights 1948 (UDHR),</w:t>
      </w:r>
      <w:hyperlink w:history="true" w:anchor="_bookmark8">
        <w:r>
          <w:rPr>
            <w:position w:val="8"/>
            <w:sz w:val="16"/>
          </w:rPr>
          <w:t>8</w:t>
        </w:r>
      </w:hyperlink>
      <w:r>
        <w:rPr>
          <w:position w:val="8"/>
          <w:sz w:val="16"/>
        </w:rPr>
        <w:t> </w:t>
      </w:r>
      <w:r>
        <w:rPr/>
        <w:t>the International Covenant on Economic, Social and Cultural Rights 1966 (ICESCR)</w:t>
      </w:r>
      <w:hyperlink w:history="true" w:anchor="_bookmark9">
        <w:r>
          <w:rPr>
            <w:position w:val="8"/>
            <w:sz w:val="16"/>
          </w:rPr>
          <w:t>9 </w:t>
        </w:r>
      </w:hyperlink>
      <w:r>
        <w:rPr/>
        <w:t>and the International Covenant on Civil and Political Rights 1966 (ICCPR).</w:t>
      </w:r>
      <w:hyperlink w:history="true" w:anchor="_bookmark10">
        <w:r>
          <w:rPr>
            <w:position w:val="8"/>
            <w:sz w:val="16"/>
          </w:rPr>
          <w:t>10 </w:t>
        </w:r>
      </w:hyperlink>
      <w:r>
        <w:rPr/>
        <w:t>The motif of equality is a core standard: the UDHR opens</w:t>
      </w:r>
      <w:r>
        <w:rPr>
          <w:spacing w:val="1"/>
        </w:rPr>
        <w:t> </w:t>
      </w:r>
      <w:r>
        <w:rPr/>
        <w:t>with</w:t>
      </w:r>
    </w:p>
    <w:p>
      <w:pPr>
        <w:pStyle w:val="BodyText"/>
        <w:spacing w:before="4"/>
        <w:rPr>
          <w:sz w:val="16"/>
        </w:rPr>
      </w:pPr>
      <w:r>
        <w:rPr/>
        <w:pict>
          <v:line style="position:absolute;mso-position-horizontal-relative:page;mso-position-vertical-relative:paragraph;z-index:1072;mso-wrap-distance-left:0;mso-wrap-distance-right:0" from="67.019997pt,12.117698pt" to="211.019997pt,12.117698pt" stroked="true" strokeweight=".54pt" strokecolor="#000000">
            <v:stroke dashstyle="solid"/>
            <w10:wrap type="topAndBottom"/>
          </v:line>
        </w:pict>
      </w:r>
    </w:p>
    <w:p>
      <w:pPr>
        <w:spacing w:before="65"/>
        <w:ind w:left="233" w:right="117" w:hanging="113"/>
        <w:jc w:val="both"/>
        <w:rPr>
          <w:sz w:val="20"/>
        </w:rPr>
      </w:pPr>
      <w:bookmarkStart w:name="_bookmark5" w:id="8"/>
      <w:bookmarkEnd w:id="8"/>
      <w:r>
        <w:rPr/>
      </w:r>
      <w:r>
        <w:rPr>
          <w:position w:val="7"/>
          <w:sz w:val="13"/>
        </w:rPr>
        <w:t>5 </w:t>
      </w:r>
      <w:r>
        <w:rPr>
          <w:sz w:val="20"/>
        </w:rPr>
        <w:t>Te Ture mō Te Reo Māori 2016, the Māori Language Act 2016, confirms (under section 5) the status of the Māori language as an official language of New Zealand and the right (under section 7) to use it in legal proceedings.</w:t>
      </w:r>
    </w:p>
    <w:p>
      <w:pPr>
        <w:spacing w:line="241" w:lineRule="exact" w:before="0"/>
        <w:ind w:left="120" w:right="0" w:firstLine="0"/>
        <w:jc w:val="left"/>
        <w:rPr>
          <w:sz w:val="20"/>
        </w:rPr>
      </w:pPr>
      <w:bookmarkStart w:name="_bookmark6" w:id="9"/>
      <w:bookmarkEnd w:id="9"/>
      <w:r>
        <w:rPr/>
      </w:r>
      <w:r>
        <w:rPr>
          <w:position w:val="7"/>
          <w:sz w:val="13"/>
        </w:rPr>
        <w:t>6 </w:t>
      </w:r>
      <w:r>
        <w:rPr>
          <w:sz w:val="20"/>
        </w:rPr>
        <w:t>This is discussed below.</w:t>
      </w:r>
    </w:p>
    <w:p>
      <w:pPr>
        <w:spacing w:before="0"/>
        <w:ind w:left="233" w:right="116" w:hanging="113"/>
        <w:jc w:val="both"/>
        <w:rPr>
          <w:sz w:val="20"/>
        </w:rPr>
      </w:pPr>
      <w:bookmarkStart w:name="_bookmark7" w:id="10"/>
      <w:bookmarkEnd w:id="10"/>
      <w:r>
        <w:rPr/>
      </w:r>
      <w:r>
        <w:rPr>
          <w:position w:val="7"/>
          <w:sz w:val="13"/>
        </w:rPr>
        <w:t>7</w:t>
      </w:r>
      <w:r>
        <w:rPr>
          <w:spacing w:val="-10"/>
          <w:position w:val="7"/>
          <w:sz w:val="13"/>
        </w:rPr>
        <w:t> </w:t>
      </w:r>
      <w:r>
        <w:rPr>
          <w:sz w:val="20"/>
        </w:rPr>
        <w:t>Optional</w:t>
      </w:r>
      <w:r>
        <w:rPr>
          <w:spacing w:val="-15"/>
          <w:sz w:val="20"/>
        </w:rPr>
        <w:t> </w:t>
      </w:r>
      <w:r>
        <w:rPr>
          <w:sz w:val="20"/>
        </w:rPr>
        <w:t>Protocol</w:t>
      </w:r>
      <w:r>
        <w:rPr>
          <w:spacing w:val="-15"/>
          <w:sz w:val="20"/>
        </w:rPr>
        <w:t> </w:t>
      </w:r>
      <w:r>
        <w:rPr>
          <w:sz w:val="20"/>
        </w:rPr>
        <w:t>to</w:t>
      </w:r>
      <w:r>
        <w:rPr>
          <w:spacing w:val="-14"/>
          <w:sz w:val="20"/>
        </w:rPr>
        <w:t> </w:t>
      </w:r>
      <w:r>
        <w:rPr>
          <w:sz w:val="20"/>
        </w:rPr>
        <w:t>the</w:t>
      </w:r>
      <w:r>
        <w:rPr>
          <w:spacing w:val="-14"/>
          <w:sz w:val="20"/>
        </w:rPr>
        <w:t> </w:t>
      </w:r>
      <w:r>
        <w:rPr>
          <w:sz w:val="20"/>
        </w:rPr>
        <w:t>Convention</w:t>
      </w:r>
      <w:r>
        <w:rPr>
          <w:spacing w:val="-15"/>
          <w:sz w:val="20"/>
        </w:rPr>
        <w:t> </w:t>
      </w:r>
      <w:r>
        <w:rPr>
          <w:sz w:val="20"/>
        </w:rPr>
        <w:t>on</w:t>
      </w:r>
      <w:r>
        <w:rPr>
          <w:spacing w:val="-15"/>
          <w:sz w:val="20"/>
        </w:rPr>
        <w:t> </w:t>
      </w:r>
      <w:r>
        <w:rPr>
          <w:sz w:val="20"/>
        </w:rPr>
        <w:t>the</w:t>
      </w:r>
      <w:r>
        <w:rPr>
          <w:spacing w:val="-14"/>
          <w:sz w:val="20"/>
        </w:rPr>
        <w:t> </w:t>
      </w:r>
      <w:r>
        <w:rPr>
          <w:sz w:val="20"/>
        </w:rPr>
        <w:t>Rights</w:t>
      </w:r>
      <w:r>
        <w:rPr>
          <w:spacing w:val="-15"/>
          <w:sz w:val="20"/>
        </w:rPr>
        <w:t> </w:t>
      </w:r>
      <w:r>
        <w:rPr>
          <w:sz w:val="20"/>
        </w:rPr>
        <w:t>of</w:t>
      </w:r>
      <w:r>
        <w:rPr>
          <w:spacing w:val="-15"/>
          <w:sz w:val="20"/>
        </w:rPr>
        <w:t> </w:t>
      </w:r>
      <w:r>
        <w:rPr>
          <w:sz w:val="20"/>
        </w:rPr>
        <w:t>Persons</w:t>
      </w:r>
      <w:r>
        <w:rPr>
          <w:spacing w:val="-14"/>
          <w:sz w:val="20"/>
        </w:rPr>
        <w:t> </w:t>
      </w:r>
      <w:r>
        <w:rPr>
          <w:sz w:val="20"/>
        </w:rPr>
        <w:t>with</w:t>
      </w:r>
      <w:r>
        <w:rPr>
          <w:spacing w:val="-15"/>
          <w:sz w:val="20"/>
        </w:rPr>
        <w:t> </w:t>
      </w:r>
      <w:r>
        <w:rPr>
          <w:sz w:val="20"/>
        </w:rPr>
        <w:t>Disabilities</w:t>
      </w:r>
      <w:r>
        <w:rPr>
          <w:spacing w:val="-14"/>
          <w:sz w:val="20"/>
        </w:rPr>
        <w:t> </w:t>
      </w:r>
      <w:r>
        <w:rPr>
          <w:sz w:val="20"/>
        </w:rPr>
        <w:t>(United</w:t>
      </w:r>
      <w:r>
        <w:rPr>
          <w:spacing w:val="-15"/>
          <w:sz w:val="20"/>
        </w:rPr>
        <w:t> </w:t>
      </w:r>
      <w:r>
        <w:rPr>
          <w:sz w:val="20"/>
        </w:rPr>
        <w:t>Nations</w:t>
      </w:r>
      <w:r>
        <w:rPr>
          <w:spacing w:val="-14"/>
          <w:sz w:val="20"/>
        </w:rPr>
        <w:t> </w:t>
      </w:r>
      <w:r>
        <w:rPr>
          <w:sz w:val="20"/>
        </w:rPr>
        <w:t>[UN])</w:t>
      </w:r>
      <w:r>
        <w:rPr>
          <w:spacing w:val="-14"/>
          <w:sz w:val="20"/>
        </w:rPr>
        <w:t> </w:t>
      </w:r>
      <w:r>
        <w:rPr>
          <w:sz w:val="20"/>
        </w:rPr>
        <w:t>2518 UNTS 283, UN Doc A/61/611, Annex I, GAOR 61</w:t>
      </w:r>
      <w:r>
        <w:rPr>
          <w:position w:val="7"/>
          <w:sz w:val="13"/>
        </w:rPr>
        <w:t>st </w:t>
      </w:r>
      <w:r>
        <w:rPr>
          <w:sz w:val="20"/>
        </w:rPr>
        <w:t>Session Supp 49 vol 1, 80, (Adopted) 13 December 2006), (Opened for signature) 30 March 2007 [Entered Into Force] 3 May</w:t>
      </w:r>
      <w:r>
        <w:rPr>
          <w:spacing w:val="-36"/>
          <w:sz w:val="20"/>
        </w:rPr>
        <w:t> </w:t>
      </w:r>
      <w:r>
        <w:rPr>
          <w:sz w:val="20"/>
        </w:rPr>
        <w:t>2008.</w:t>
      </w:r>
    </w:p>
    <w:p>
      <w:pPr>
        <w:spacing w:before="0"/>
        <w:ind w:left="233" w:right="116" w:hanging="113"/>
        <w:jc w:val="both"/>
        <w:rPr>
          <w:sz w:val="20"/>
        </w:rPr>
      </w:pPr>
      <w:bookmarkStart w:name="_bookmark8" w:id="11"/>
      <w:bookmarkEnd w:id="11"/>
      <w:r>
        <w:rPr/>
      </w:r>
      <w:r>
        <w:rPr>
          <w:position w:val="7"/>
          <w:sz w:val="13"/>
        </w:rPr>
        <w:t>8 </w:t>
      </w:r>
      <w:r>
        <w:rPr>
          <w:sz w:val="20"/>
        </w:rPr>
        <w:t>(United Nations [UN]) UN Doc A/810, 71, UN Doc A/RES/217(III) A, GAOR 3</w:t>
      </w:r>
      <w:r>
        <w:rPr>
          <w:position w:val="7"/>
          <w:sz w:val="13"/>
        </w:rPr>
        <w:t>rd </w:t>
      </w:r>
      <w:r>
        <w:rPr>
          <w:sz w:val="20"/>
        </w:rPr>
        <w:t>Session Part I, 71 (Adopted) 10 December 1948 the text is available at </w:t>
      </w:r>
      <w:hyperlink r:id="rId8">
        <w:r>
          <w:rPr>
            <w:color w:val="0000FF"/>
            <w:sz w:val="20"/>
            <w:u w:val="single" w:color="0000FF"/>
          </w:rPr>
          <w:t>http://www.un.org/en/universal-declaration-</w:t>
        </w:r>
      </w:hyperlink>
      <w:r>
        <w:rPr>
          <w:color w:val="0000FF"/>
          <w:sz w:val="20"/>
        </w:rPr>
        <w:t> </w:t>
      </w:r>
      <w:hyperlink r:id="rId8">
        <w:r>
          <w:rPr>
            <w:color w:val="0000FF"/>
            <w:sz w:val="20"/>
            <w:u w:val="single" w:color="0000FF"/>
          </w:rPr>
          <w:t>human-rights/index.html</w:t>
        </w:r>
      </w:hyperlink>
      <w:r>
        <w:rPr>
          <w:sz w:val="20"/>
        </w:rPr>
        <w:t>. See also Charter of the United Nations (done at San Francisco, United States, on</w:t>
      </w:r>
      <w:r>
        <w:rPr>
          <w:spacing w:val="-9"/>
          <w:sz w:val="20"/>
        </w:rPr>
        <w:t> </w:t>
      </w:r>
      <w:r>
        <w:rPr>
          <w:sz w:val="20"/>
        </w:rPr>
        <w:t>26</w:t>
      </w:r>
      <w:r>
        <w:rPr>
          <w:position w:val="7"/>
          <w:sz w:val="13"/>
        </w:rPr>
        <w:t>th</w:t>
      </w:r>
      <w:r>
        <w:rPr>
          <w:spacing w:val="-7"/>
          <w:position w:val="7"/>
          <w:sz w:val="13"/>
        </w:rPr>
        <w:t> </w:t>
      </w:r>
      <w:r>
        <w:rPr>
          <w:sz w:val="20"/>
        </w:rPr>
        <w:t>June</w:t>
      </w:r>
      <w:r>
        <w:rPr>
          <w:spacing w:val="-10"/>
          <w:sz w:val="20"/>
        </w:rPr>
        <w:t> </w:t>
      </w:r>
      <w:r>
        <w:rPr>
          <w:sz w:val="20"/>
        </w:rPr>
        <w:t>1945)</w:t>
      </w:r>
      <w:r>
        <w:rPr>
          <w:spacing w:val="-9"/>
          <w:sz w:val="20"/>
        </w:rPr>
        <w:t> </w:t>
      </w:r>
      <w:r>
        <w:rPr>
          <w:sz w:val="20"/>
        </w:rPr>
        <w:t>(United</w:t>
      </w:r>
      <w:r>
        <w:rPr>
          <w:spacing w:val="-10"/>
          <w:sz w:val="20"/>
        </w:rPr>
        <w:t> </w:t>
      </w:r>
      <w:r>
        <w:rPr>
          <w:sz w:val="20"/>
        </w:rPr>
        <w:t>Nations</w:t>
      </w:r>
      <w:r>
        <w:rPr>
          <w:spacing w:val="-9"/>
          <w:sz w:val="20"/>
        </w:rPr>
        <w:t> </w:t>
      </w:r>
      <w:r>
        <w:rPr>
          <w:sz w:val="20"/>
        </w:rPr>
        <w:t>[UN])</w:t>
      </w:r>
      <w:r>
        <w:rPr>
          <w:spacing w:val="-9"/>
          <w:sz w:val="20"/>
        </w:rPr>
        <w:t> </w:t>
      </w:r>
      <w:r>
        <w:rPr>
          <w:sz w:val="20"/>
        </w:rPr>
        <w:t>892</w:t>
      </w:r>
      <w:r>
        <w:rPr>
          <w:spacing w:val="-10"/>
          <w:sz w:val="20"/>
        </w:rPr>
        <w:t> </w:t>
      </w:r>
      <w:r>
        <w:rPr>
          <w:sz w:val="20"/>
        </w:rPr>
        <w:t>UNTS</w:t>
      </w:r>
      <w:r>
        <w:rPr>
          <w:spacing w:val="-10"/>
          <w:sz w:val="20"/>
        </w:rPr>
        <w:t> </w:t>
      </w:r>
      <w:r>
        <w:rPr>
          <w:sz w:val="20"/>
        </w:rPr>
        <w:t>119,</w:t>
      </w:r>
      <w:r>
        <w:rPr>
          <w:spacing w:val="-9"/>
          <w:sz w:val="20"/>
        </w:rPr>
        <w:t> </w:t>
      </w:r>
      <w:r>
        <w:rPr>
          <w:sz w:val="20"/>
        </w:rPr>
        <w:t>59</w:t>
      </w:r>
      <w:r>
        <w:rPr>
          <w:spacing w:val="-10"/>
          <w:sz w:val="20"/>
        </w:rPr>
        <w:t> </w:t>
      </w:r>
      <w:r>
        <w:rPr>
          <w:sz w:val="20"/>
        </w:rPr>
        <w:t>Stat</w:t>
      </w:r>
      <w:r>
        <w:rPr>
          <w:spacing w:val="-9"/>
          <w:sz w:val="20"/>
        </w:rPr>
        <w:t> </w:t>
      </w:r>
      <w:r>
        <w:rPr>
          <w:sz w:val="20"/>
        </w:rPr>
        <w:t>1031,</w:t>
      </w:r>
      <w:r>
        <w:rPr>
          <w:spacing w:val="-9"/>
          <w:sz w:val="20"/>
        </w:rPr>
        <w:t> </w:t>
      </w:r>
      <w:r>
        <w:rPr>
          <w:sz w:val="20"/>
        </w:rPr>
        <w:t>TS</w:t>
      </w:r>
      <w:r>
        <w:rPr>
          <w:spacing w:val="-9"/>
          <w:sz w:val="20"/>
        </w:rPr>
        <w:t> </w:t>
      </w:r>
      <w:r>
        <w:rPr>
          <w:sz w:val="20"/>
        </w:rPr>
        <w:t>993,</w:t>
      </w:r>
      <w:r>
        <w:rPr>
          <w:spacing w:val="-9"/>
          <w:sz w:val="20"/>
        </w:rPr>
        <w:t> </w:t>
      </w:r>
      <w:r>
        <w:rPr>
          <w:sz w:val="20"/>
        </w:rPr>
        <w:t>3</w:t>
      </w:r>
      <w:r>
        <w:rPr>
          <w:spacing w:val="-9"/>
          <w:sz w:val="20"/>
        </w:rPr>
        <w:t> </w:t>
      </w:r>
      <w:r>
        <w:rPr>
          <w:sz w:val="20"/>
        </w:rPr>
        <w:t>Bevans</w:t>
      </w:r>
      <w:r>
        <w:rPr>
          <w:spacing w:val="-9"/>
          <w:sz w:val="20"/>
        </w:rPr>
        <w:t> </w:t>
      </w:r>
      <w:r>
        <w:rPr>
          <w:sz w:val="20"/>
        </w:rPr>
        <w:t>1153,</w:t>
      </w:r>
      <w:r>
        <w:rPr>
          <w:spacing w:val="-9"/>
          <w:sz w:val="20"/>
        </w:rPr>
        <w:t> </w:t>
      </w:r>
      <w:r>
        <w:rPr>
          <w:sz w:val="20"/>
        </w:rPr>
        <w:t>145</w:t>
      </w:r>
      <w:r>
        <w:rPr>
          <w:spacing w:val="-9"/>
          <w:sz w:val="20"/>
        </w:rPr>
        <w:t> </w:t>
      </w:r>
      <w:r>
        <w:rPr>
          <w:sz w:val="20"/>
        </w:rPr>
        <w:t>BSP 805, (Adopted) 26 June 1945, (Signed) 26 June 1945, [Entered Into Force] 24 October 1945, available at;</w:t>
      </w:r>
      <w:r>
        <w:rPr>
          <w:spacing w:val="-15"/>
          <w:sz w:val="20"/>
        </w:rPr>
        <w:t> </w:t>
      </w:r>
      <w:hyperlink r:id="rId9">
        <w:r>
          <w:rPr>
            <w:color w:val="0000FF"/>
            <w:sz w:val="20"/>
            <w:u w:val="single" w:color="0000FF"/>
          </w:rPr>
          <w:t>http://www.un.org/en/charter-united-nations/index.html</w:t>
        </w:r>
      </w:hyperlink>
      <w:r>
        <w:rPr>
          <w:sz w:val="20"/>
        </w:rPr>
        <w:t>.</w:t>
      </w:r>
      <w:r>
        <w:rPr>
          <w:spacing w:val="-15"/>
          <w:sz w:val="20"/>
        </w:rPr>
        <w:t> </w:t>
      </w:r>
      <w:r>
        <w:rPr>
          <w:sz w:val="20"/>
        </w:rPr>
        <w:t>Its</w:t>
      </w:r>
      <w:r>
        <w:rPr>
          <w:spacing w:val="-15"/>
          <w:sz w:val="20"/>
        </w:rPr>
        <w:t> </w:t>
      </w:r>
      <w:r>
        <w:rPr>
          <w:sz w:val="20"/>
        </w:rPr>
        <w:t>preamble</w:t>
      </w:r>
      <w:r>
        <w:rPr>
          <w:spacing w:val="-15"/>
          <w:sz w:val="20"/>
        </w:rPr>
        <w:t> </w:t>
      </w:r>
      <w:r>
        <w:rPr>
          <w:sz w:val="20"/>
        </w:rPr>
        <w:t>refers</w:t>
      </w:r>
      <w:r>
        <w:rPr>
          <w:spacing w:val="-15"/>
          <w:sz w:val="20"/>
        </w:rPr>
        <w:t> </w:t>
      </w:r>
      <w:r>
        <w:rPr>
          <w:sz w:val="20"/>
        </w:rPr>
        <w:t>to</w:t>
      </w:r>
      <w:r>
        <w:rPr>
          <w:spacing w:val="-15"/>
          <w:sz w:val="20"/>
        </w:rPr>
        <w:t> </w:t>
      </w:r>
      <w:r>
        <w:rPr>
          <w:sz w:val="20"/>
        </w:rPr>
        <w:t>the</w:t>
      </w:r>
      <w:r>
        <w:rPr>
          <w:spacing w:val="-15"/>
          <w:sz w:val="20"/>
        </w:rPr>
        <w:t> </w:t>
      </w:r>
      <w:r>
        <w:rPr>
          <w:sz w:val="20"/>
        </w:rPr>
        <w:t>determination</w:t>
      </w:r>
      <w:r>
        <w:rPr>
          <w:spacing w:val="-15"/>
          <w:sz w:val="20"/>
        </w:rPr>
        <w:t> </w:t>
      </w:r>
      <w:r>
        <w:rPr>
          <w:sz w:val="20"/>
        </w:rPr>
        <w:t>of the</w:t>
      </w:r>
      <w:r>
        <w:rPr>
          <w:spacing w:val="-8"/>
          <w:sz w:val="20"/>
        </w:rPr>
        <w:t> </w:t>
      </w:r>
      <w:r>
        <w:rPr>
          <w:sz w:val="20"/>
        </w:rPr>
        <w:t>states</w:t>
      </w:r>
      <w:r>
        <w:rPr>
          <w:spacing w:val="-9"/>
          <w:sz w:val="20"/>
        </w:rPr>
        <w:t> </w:t>
      </w:r>
      <w:r>
        <w:rPr>
          <w:sz w:val="20"/>
        </w:rPr>
        <w:t>“to</w:t>
      </w:r>
      <w:r>
        <w:rPr>
          <w:spacing w:val="-9"/>
          <w:sz w:val="20"/>
        </w:rPr>
        <w:t> </w:t>
      </w:r>
      <w:r>
        <w:rPr>
          <w:sz w:val="20"/>
        </w:rPr>
        <w:t>reaffirm</w:t>
      </w:r>
      <w:r>
        <w:rPr>
          <w:spacing w:val="-9"/>
          <w:sz w:val="20"/>
        </w:rPr>
        <w:t> </w:t>
      </w:r>
      <w:r>
        <w:rPr>
          <w:sz w:val="20"/>
        </w:rPr>
        <w:t>faith</w:t>
      </w:r>
      <w:r>
        <w:rPr>
          <w:spacing w:val="-10"/>
          <w:sz w:val="20"/>
        </w:rPr>
        <w:t> </w:t>
      </w:r>
      <w:r>
        <w:rPr>
          <w:sz w:val="20"/>
        </w:rPr>
        <w:t>in</w:t>
      </w:r>
      <w:r>
        <w:rPr>
          <w:spacing w:val="-9"/>
          <w:sz w:val="20"/>
        </w:rPr>
        <w:t> </w:t>
      </w:r>
      <w:r>
        <w:rPr>
          <w:sz w:val="20"/>
        </w:rPr>
        <w:t>fundamental</w:t>
      </w:r>
      <w:r>
        <w:rPr>
          <w:spacing w:val="-9"/>
          <w:sz w:val="20"/>
        </w:rPr>
        <w:t> </w:t>
      </w:r>
      <w:r>
        <w:rPr>
          <w:sz w:val="20"/>
        </w:rPr>
        <w:t>human</w:t>
      </w:r>
      <w:r>
        <w:rPr>
          <w:spacing w:val="-10"/>
          <w:sz w:val="20"/>
        </w:rPr>
        <w:t> </w:t>
      </w:r>
      <w:r>
        <w:rPr>
          <w:sz w:val="20"/>
        </w:rPr>
        <w:t>rights,</w:t>
      </w:r>
      <w:r>
        <w:rPr>
          <w:spacing w:val="-9"/>
          <w:sz w:val="20"/>
        </w:rPr>
        <w:t> </w:t>
      </w:r>
      <w:r>
        <w:rPr>
          <w:sz w:val="20"/>
        </w:rPr>
        <w:t>in</w:t>
      </w:r>
      <w:r>
        <w:rPr>
          <w:spacing w:val="-9"/>
          <w:sz w:val="20"/>
        </w:rPr>
        <w:t> </w:t>
      </w:r>
      <w:r>
        <w:rPr>
          <w:sz w:val="20"/>
        </w:rPr>
        <w:t>the</w:t>
      </w:r>
      <w:r>
        <w:rPr>
          <w:spacing w:val="-8"/>
          <w:sz w:val="20"/>
        </w:rPr>
        <w:t> </w:t>
      </w:r>
      <w:r>
        <w:rPr>
          <w:sz w:val="20"/>
        </w:rPr>
        <w:t>dignity</w:t>
      </w:r>
      <w:r>
        <w:rPr>
          <w:spacing w:val="-9"/>
          <w:sz w:val="20"/>
        </w:rPr>
        <w:t> </w:t>
      </w:r>
      <w:r>
        <w:rPr>
          <w:sz w:val="20"/>
        </w:rPr>
        <w:t>and</w:t>
      </w:r>
      <w:r>
        <w:rPr>
          <w:spacing w:val="-9"/>
          <w:sz w:val="20"/>
        </w:rPr>
        <w:t> </w:t>
      </w:r>
      <w:r>
        <w:rPr>
          <w:sz w:val="20"/>
        </w:rPr>
        <w:t>worth</w:t>
      </w:r>
      <w:r>
        <w:rPr>
          <w:spacing w:val="-10"/>
          <w:sz w:val="20"/>
        </w:rPr>
        <w:t> </w:t>
      </w:r>
      <w:r>
        <w:rPr>
          <w:sz w:val="20"/>
        </w:rPr>
        <w:t>of</w:t>
      </w:r>
      <w:r>
        <w:rPr>
          <w:spacing w:val="-9"/>
          <w:sz w:val="20"/>
        </w:rPr>
        <w:t> </w:t>
      </w:r>
      <w:r>
        <w:rPr>
          <w:sz w:val="20"/>
        </w:rPr>
        <w:t>the</w:t>
      </w:r>
      <w:r>
        <w:rPr>
          <w:spacing w:val="-9"/>
          <w:sz w:val="20"/>
        </w:rPr>
        <w:t> </w:t>
      </w:r>
      <w:r>
        <w:rPr>
          <w:sz w:val="20"/>
        </w:rPr>
        <w:t>human</w:t>
      </w:r>
      <w:r>
        <w:rPr>
          <w:spacing w:val="-10"/>
          <w:sz w:val="20"/>
        </w:rPr>
        <w:t> </w:t>
      </w:r>
      <w:r>
        <w:rPr>
          <w:sz w:val="20"/>
        </w:rPr>
        <w:t>person, in the equal rights of men and women …” The purposes of the UN are set in article 1 as including “…. To achieve international cooperation in … promoting respect for human rights and for fundamental freedoms for all without distinction as to race, sex, language, or religion …” Noticeably, the grounds on which discrimination is improper is more limited and does not have the catch-all reference to “other status” that appears in the UDHR a short time</w:t>
      </w:r>
      <w:r>
        <w:rPr>
          <w:spacing w:val="-21"/>
          <w:sz w:val="20"/>
        </w:rPr>
        <w:t> </w:t>
      </w:r>
      <w:r>
        <w:rPr>
          <w:sz w:val="20"/>
        </w:rPr>
        <w:t>later.</w:t>
      </w:r>
    </w:p>
    <w:p>
      <w:pPr>
        <w:spacing w:before="0"/>
        <w:ind w:left="233" w:right="115" w:hanging="113"/>
        <w:jc w:val="both"/>
        <w:rPr>
          <w:sz w:val="20"/>
        </w:rPr>
      </w:pPr>
      <w:bookmarkStart w:name="_bookmark9" w:id="12"/>
      <w:bookmarkEnd w:id="12"/>
      <w:r>
        <w:rPr/>
      </w:r>
      <w:r>
        <w:rPr>
          <w:position w:val="7"/>
          <w:sz w:val="13"/>
        </w:rPr>
        <w:t>9 </w:t>
      </w:r>
      <w:r>
        <w:rPr>
          <w:sz w:val="20"/>
        </w:rPr>
        <w:t>(United Nations [UN]) 993 UNTS 3, CTS 1976/46, S Exec Doc D, 95-2 (1978), GAOR 21</w:t>
      </w:r>
      <w:r>
        <w:rPr>
          <w:position w:val="7"/>
          <w:sz w:val="13"/>
        </w:rPr>
        <w:t>st </w:t>
      </w:r>
      <w:r>
        <w:rPr>
          <w:sz w:val="20"/>
        </w:rPr>
        <w:t>Session Supp 16,</w:t>
      </w:r>
      <w:r>
        <w:rPr>
          <w:spacing w:val="-16"/>
          <w:sz w:val="20"/>
        </w:rPr>
        <w:t> </w:t>
      </w:r>
      <w:r>
        <w:rPr>
          <w:sz w:val="20"/>
        </w:rPr>
        <w:t>49,</w:t>
      </w:r>
      <w:r>
        <w:rPr>
          <w:spacing w:val="-16"/>
          <w:sz w:val="20"/>
        </w:rPr>
        <w:t> </w:t>
      </w:r>
      <w:r>
        <w:rPr>
          <w:sz w:val="20"/>
        </w:rPr>
        <w:t>UN</w:t>
      </w:r>
      <w:r>
        <w:rPr>
          <w:spacing w:val="-17"/>
          <w:sz w:val="20"/>
        </w:rPr>
        <w:t> </w:t>
      </w:r>
      <w:r>
        <w:rPr>
          <w:sz w:val="20"/>
        </w:rPr>
        <w:t>Doc</w:t>
      </w:r>
      <w:r>
        <w:rPr>
          <w:spacing w:val="-17"/>
          <w:sz w:val="20"/>
        </w:rPr>
        <w:t> </w:t>
      </w:r>
      <w:r>
        <w:rPr>
          <w:sz w:val="20"/>
        </w:rPr>
        <w:t>A/6316,</w:t>
      </w:r>
      <w:r>
        <w:rPr>
          <w:spacing w:val="-16"/>
          <w:sz w:val="20"/>
        </w:rPr>
        <w:t> </w:t>
      </w:r>
      <w:r>
        <w:rPr>
          <w:sz w:val="20"/>
        </w:rPr>
        <w:t>UN</w:t>
      </w:r>
      <w:r>
        <w:rPr>
          <w:spacing w:val="-17"/>
          <w:sz w:val="20"/>
        </w:rPr>
        <w:t> </w:t>
      </w:r>
      <w:r>
        <w:rPr>
          <w:sz w:val="20"/>
        </w:rPr>
        <w:t>Doc</w:t>
      </w:r>
      <w:r>
        <w:rPr>
          <w:spacing w:val="-17"/>
          <w:sz w:val="20"/>
        </w:rPr>
        <w:t> </w:t>
      </w:r>
      <w:r>
        <w:rPr>
          <w:sz w:val="20"/>
        </w:rPr>
        <w:t>A/RES/21/2200,</w:t>
      </w:r>
      <w:r>
        <w:rPr>
          <w:spacing w:val="-16"/>
          <w:sz w:val="20"/>
        </w:rPr>
        <w:t> </w:t>
      </w:r>
      <w:r>
        <w:rPr>
          <w:sz w:val="20"/>
        </w:rPr>
        <w:t>(Adopted)</w:t>
      </w:r>
      <w:r>
        <w:rPr>
          <w:spacing w:val="-17"/>
          <w:sz w:val="20"/>
        </w:rPr>
        <w:t> </w:t>
      </w:r>
      <w:r>
        <w:rPr>
          <w:sz w:val="20"/>
        </w:rPr>
        <w:t>16</w:t>
      </w:r>
      <w:r>
        <w:rPr>
          <w:spacing w:val="-17"/>
          <w:sz w:val="20"/>
        </w:rPr>
        <w:t> </w:t>
      </w:r>
      <w:r>
        <w:rPr>
          <w:sz w:val="20"/>
        </w:rPr>
        <w:t>Dec</w:t>
      </w:r>
      <w:r>
        <w:rPr>
          <w:spacing w:val="-17"/>
          <w:sz w:val="20"/>
        </w:rPr>
        <w:t> </w:t>
      </w:r>
      <w:r>
        <w:rPr>
          <w:sz w:val="20"/>
        </w:rPr>
        <w:t>1966,</w:t>
      </w:r>
      <w:r>
        <w:rPr>
          <w:spacing w:val="-16"/>
          <w:sz w:val="20"/>
        </w:rPr>
        <w:t> </w:t>
      </w:r>
      <w:r>
        <w:rPr>
          <w:sz w:val="20"/>
        </w:rPr>
        <w:t>(Signed)</w:t>
      </w:r>
      <w:r>
        <w:rPr>
          <w:spacing w:val="-17"/>
          <w:sz w:val="20"/>
        </w:rPr>
        <w:t> </w:t>
      </w:r>
      <w:r>
        <w:rPr>
          <w:sz w:val="20"/>
        </w:rPr>
        <w:t>16</w:t>
      </w:r>
      <w:r>
        <w:rPr>
          <w:spacing w:val="-17"/>
          <w:sz w:val="20"/>
        </w:rPr>
        <w:t> </w:t>
      </w:r>
      <w:r>
        <w:rPr>
          <w:sz w:val="20"/>
        </w:rPr>
        <w:t>Dec</w:t>
      </w:r>
      <w:r>
        <w:rPr>
          <w:spacing w:val="-17"/>
          <w:sz w:val="20"/>
        </w:rPr>
        <w:t> </w:t>
      </w:r>
      <w:r>
        <w:rPr>
          <w:sz w:val="20"/>
        </w:rPr>
        <w:t>1966,</w:t>
      </w:r>
      <w:r>
        <w:rPr>
          <w:spacing w:val="-15"/>
          <w:sz w:val="20"/>
        </w:rPr>
        <w:t> </w:t>
      </w:r>
      <w:r>
        <w:rPr>
          <w:sz w:val="20"/>
        </w:rPr>
        <w:t>[Entered Into Force] 3 Jan</w:t>
      </w:r>
      <w:r>
        <w:rPr>
          <w:spacing w:val="-10"/>
          <w:sz w:val="20"/>
        </w:rPr>
        <w:t> </w:t>
      </w:r>
      <w:r>
        <w:rPr>
          <w:sz w:val="20"/>
        </w:rPr>
        <w:t>1976.</w:t>
      </w:r>
    </w:p>
    <w:p>
      <w:pPr>
        <w:spacing w:before="0"/>
        <w:ind w:left="290" w:right="117" w:hanging="171"/>
        <w:jc w:val="both"/>
        <w:rPr>
          <w:sz w:val="20"/>
        </w:rPr>
      </w:pPr>
      <w:bookmarkStart w:name="_bookmark10" w:id="13"/>
      <w:bookmarkEnd w:id="13"/>
      <w:r>
        <w:rPr/>
      </w:r>
      <w:r>
        <w:rPr>
          <w:position w:val="7"/>
          <w:sz w:val="13"/>
        </w:rPr>
        <w:t>10</w:t>
      </w:r>
      <w:r>
        <w:rPr>
          <w:spacing w:val="-4"/>
          <w:position w:val="7"/>
          <w:sz w:val="13"/>
        </w:rPr>
        <w:t> </w:t>
      </w:r>
      <w:r>
        <w:rPr>
          <w:sz w:val="20"/>
        </w:rPr>
        <w:t>(United</w:t>
      </w:r>
      <w:r>
        <w:rPr>
          <w:spacing w:val="-5"/>
          <w:sz w:val="20"/>
        </w:rPr>
        <w:t> </w:t>
      </w:r>
      <w:r>
        <w:rPr>
          <w:sz w:val="20"/>
        </w:rPr>
        <w:t>Nations</w:t>
      </w:r>
      <w:r>
        <w:rPr>
          <w:spacing w:val="-4"/>
          <w:sz w:val="20"/>
        </w:rPr>
        <w:t> </w:t>
      </w:r>
      <w:r>
        <w:rPr>
          <w:sz w:val="20"/>
        </w:rPr>
        <w:t>[UN])</w:t>
      </w:r>
      <w:r>
        <w:rPr>
          <w:spacing w:val="-5"/>
          <w:sz w:val="20"/>
        </w:rPr>
        <w:t> </w:t>
      </w:r>
      <w:r>
        <w:rPr>
          <w:sz w:val="20"/>
        </w:rPr>
        <w:t>999</w:t>
      </w:r>
      <w:r>
        <w:rPr>
          <w:spacing w:val="-6"/>
          <w:sz w:val="20"/>
        </w:rPr>
        <w:t> </w:t>
      </w:r>
      <w:r>
        <w:rPr>
          <w:sz w:val="20"/>
        </w:rPr>
        <w:t>UNTS</w:t>
      </w:r>
      <w:r>
        <w:rPr>
          <w:spacing w:val="-5"/>
          <w:sz w:val="20"/>
        </w:rPr>
        <w:t> </w:t>
      </w:r>
      <w:r>
        <w:rPr>
          <w:sz w:val="20"/>
        </w:rPr>
        <w:t>171,</w:t>
      </w:r>
      <w:r>
        <w:rPr>
          <w:spacing w:val="-4"/>
          <w:sz w:val="20"/>
        </w:rPr>
        <w:t> </w:t>
      </w:r>
      <w:r>
        <w:rPr>
          <w:sz w:val="20"/>
        </w:rPr>
        <w:t>UN</w:t>
      </w:r>
      <w:r>
        <w:rPr>
          <w:spacing w:val="-5"/>
          <w:sz w:val="20"/>
        </w:rPr>
        <w:t> </w:t>
      </w:r>
      <w:r>
        <w:rPr>
          <w:sz w:val="20"/>
        </w:rPr>
        <w:t>Doc</w:t>
      </w:r>
      <w:r>
        <w:rPr>
          <w:spacing w:val="-5"/>
          <w:sz w:val="20"/>
        </w:rPr>
        <w:t> </w:t>
      </w:r>
      <w:r>
        <w:rPr>
          <w:sz w:val="20"/>
        </w:rPr>
        <w:t>A/6316,</w:t>
      </w:r>
      <w:r>
        <w:rPr>
          <w:spacing w:val="-4"/>
          <w:sz w:val="20"/>
        </w:rPr>
        <w:t> </w:t>
      </w:r>
      <w:r>
        <w:rPr>
          <w:sz w:val="20"/>
        </w:rPr>
        <w:t>UN</w:t>
      </w:r>
      <w:r>
        <w:rPr>
          <w:spacing w:val="-5"/>
          <w:sz w:val="20"/>
        </w:rPr>
        <w:t> </w:t>
      </w:r>
      <w:r>
        <w:rPr>
          <w:sz w:val="20"/>
        </w:rPr>
        <w:t>Doc</w:t>
      </w:r>
      <w:r>
        <w:rPr>
          <w:spacing w:val="-5"/>
          <w:sz w:val="20"/>
        </w:rPr>
        <w:t> </w:t>
      </w:r>
      <w:r>
        <w:rPr>
          <w:sz w:val="20"/>
        </w:rPr>
        <w:t>A/RES/2200(XXI),</w:t>
      </w:r>
      <w:r>
        <w:rPr>
          <w:spacing w:val="-4"/>
          <w:sz w:val="20"/>
        </w:rPr>
        <w:t> </w:t>
      </w:r>
      <w:r>
        <w:rPr>
          <w:sz w:val="20"/>
        </w:rPr>
        <w:t>Annex,</w:t>
      </w:r>
      <w:r>
        <w:rPr>
          <w:spacing w:val="-6"/>
          <w:sz w:val="20"/>
        </w:rPr>
        <w:t> </w:t>
      </w:r>
      <w:r>
        <w:rPr>
          <w:sz w:val="20"/>
        </w:rPr>
        <w:t>UN</w:t>
      </w:r>
      <w:r>
        <w:rPr>
          <w:spacing w:val="-5"/>
          <w:sz w:val="20"/>
        </w:rPr>
        <w:t> </w:t>
      </w:r>
      <w:r>
        <w:rPr>
          <w:sz w:val="20"/>
        </w:rPr>
        <w:t>Reg</w:t>
      </w:r>
      <w:r>
        <w:rPr>
          <w:spacing w:val="-5"/>
          <w:sz w:val="20"/>
        </w:rPr>
        <w:t> </w:t>
      </w:r>
      <w:r>
        <w:rPr>
          <w:sz w:val="20"/>
        </w:rPr>
        <w:t>No</w:t>
      </w:r>
      <w:r>
        <w:rPr>
          <w:spacing w:val="-5"/>
          <w:sz w:val="20"/>
        </w:rPr>
        <w:t> </w:t>
      </w:r>
      <w:r>
        <w:rPr>
          <w:sz w:val="20"/>
        </w:rPr>
        <w:t>I- 14668, (Signed) 16 December 1966, [Entered Into Force] 23 March</w:t>
      </w:r>
      <w:r>
        <w:rPr>
          <w:spacing w:val="-35"/>
          <w:sz w:val="20"/>
        </w:rPr>
        <w:t> </w:t>
      </w:r>
      <w:r>
        <w:rPr>
          <w:sz w:val="20"/>
        </w:rPr>
        <w:t>1976.</w:t>
      </w:r>
    </w:p>
    <w:p>
      <w:pPr>
        <w:spacing w:after="0"/>
        <w:jc w:val="both"/>
        <w:rPr>
          <w:sz w:val="20"/>
        </w:rPr>
        <w:sectPr>
          <w:pgSz w:w="11910" w:h="16840"/>
          <w:pgMar w:header="763" w:footer="1025" w:top="980" w:bottom="1220" w:left="1220" w:right="1200"/>
        </w:sectPr>
      </w:pPr>
    </w:p>
    <w:p>
      <w:pPr>
        <w:pStyle w:val="BodyText"/>
        <w:spacing w:before="4"/>
        <w:rPr>
          <w:sz w:val="21"/>
        </w:rPr>
      </w:pPr>
    </w:p>
    <w:p>
      <w:pPr>
        <w:pStyle w:val="BodyText"/>
        <w:spacing w:before="100"/>
        <w:ind w:left="120" w:right="110"/>
        <w:jc w:val="both"/>
      </w:pPr>
      <w:r>
        <w:rPr/>
        <w:t>the indication in its article 1 that “All human beings are born free and equal in dignity and</w:t>
      </w:r>
      <w:r>
        <w:rPr>
          <w:spacing w:val="-5"/>
        </w:rPr>
        <w:t> </w:t>
      </w:r>
      <w:r>
        <w:rPr/>
        <w:t>rights”,</w:t>
      </w:r>
      <w:r>
        <w:rPr>
          <w:spacing w:val="-4"/>
        </w:rPr>
        <w:t> </w:t>
      </w:r>
      <w:r>
        <w:rPr/>
        <w:t>and</w:t>
      </w:r>
      <w:r>
        <w:rPr>
          <w:spacing w:val="-5"/>
        </w:rPr>
        <w:t> </w:t>
      </w:r>
      <w:r>
        <w:rPr/>
        <w:t>makes</w:t>
      </w:r>
      <w:r>
        <w:rPr>
          <w:spacing w:val="-5"/>
        </w:rPr>
        <w:t> </w:t>
      </w:r>
      <w:r>
        <w:rPr/>
        <w:t>the</w:t>
      </w:r>
      <w:r>
        <w:rPr>
          <w:spacing w:val="-6"/>
        </w:rPr>
        <w:t> </w:t>
      </w:r>
      <w:r>
        <w:rPr/>
        <w:t>point</w:t>
      </w:r>
      <w:r>
        <w:rPr>
          <w:spacing w:val="-6"/>
        </w:rPr>
        <w:t> </w:t>
      </w:r>
      <w:r>
        <w:rPr/>
        <w:t>in</w:t>
      </w:r>
      <w:r>
        <w:rPr>
          <w:spacing w:val="-5"/>
        </w:rPr>
        <w:t> </w:t>
      </w:r>
      <w:r>
        <w:rPr/>
        <w:t>its</w:t>
      </w:r>
      <w:r>
        <w:rPr>
          <w:spacing w:val="-5"/>
        </w:rPr>
        <w:t> </w:t>
      </w:r>
      <w:r>
        <w:rPr/>
        <w:t>article</w:t>
      </w:r>
      <w:r>
        <w:rPr>
          <w:spacing w:val="-5"/>
        </w:rPr>
        <w:t> </w:t>
      </w:r>
      <w:r>
        <w:rPr/>
        <w:t>2</w:t>
      </w:r>
      <w:r>
        <w:rPr>
          <w:spacing w:val="-5"/>
        </w:rPr>
        <w:t> </w:t>
      </w:r>
      <w:r>
        <w:rPr/>
        <w:t>that</w:t>
      </w:r>
      <w:r>
        <w:rPr>
          <w:spacing w:val="-5"/>
        </w:rPr>
        <w:t> </w:t>
      </w:r>
      <w:r>
        <w:rPr/>
        <w:t>the</w:t>
      </w:r>
      <w:r>
        <w:rPr>
          <w:spacing w:val="-7"/>
        </w:rPr>
        <w:t> </w:t>
      </w:r>
      <w:r>
        <w:rPr/>
        <w:t>rights</w:t>
      </w:r>
      <w:r>
        <w:rPr>
          <w:spacing w:val="-6"/>
        </w:rPr>
        <w:t> </w:t>
      </w:r>
      <w:r>
        <w:rPr/>
        <w:t>it</w:t>
      </w:r>
      <w:r>
        <w:rPr>
          <w:spacing w:val="-5"/>
        </w:rPr>
        <w:t> </w:t>
      </w:r>
      <w:r>
        <w:rPr/>
        <w:t>goes</w:t>
      </w:r>
      <w:r>
        <w:rPr>
          <w:spacing w:val="-5"/>
        </w:rPr>
        <w:t> </w:t>
      </w:r>
      <w:r>
        <w:rPr/>
        <w:t>on</w:t>
      </w:r>
      <w:r>
        <w:rPr>
          <w:spacing w:val="-5"/>
        </w:rPr>
        <w:t> </w:t>
      </w:r>
      <w:r>
        <w:rPr/>
        <w:t>to</w:t>
      </w:r>
      <w:r>
        <w:rPr>
          <w:spacing w:val="-5"/>
        </w:rPr>
        <w:t> </w:t>
      </w:r>
      <w:r>
        <w:rPr/>
        <w:t>set</w:t>
      </w:r>
      <w:r>
        <w:rPr>
          <w:spacing w:val="-4"/>
        </w:rPr>
        <w:t> </w:t>
      </w:r>
      <w:r>
        <w:rPr/>
        <w:t>out</w:t>
      </w:r>
      <w:r>
        <w:rPr>
          <w:spacing w:val="-5"/>
        </w:rPr>
        <w:t> </w:t>
      </w:r>
      <w:r>
        <w:rPr/>
        <w:t>are to</w:t>
      </w:r>
      <w:r>
        <w:rPr>
          <w:spacing w:val="-11"/>
        </w:rPr>
        <w:t> </w:t>
      </w:r>
      <w:r>
        <w:rPr/>
        <w:t>be</w:t>
      </w:r>
      <w:r>
        <w:rPr>
          <w:spacing w:val="-12"/>
        </w:rPr>
        <w:t> </w:t>
      </w:r>
      <w:r>
        <w:rPr/>
        <w:t>enjoyed</w:t>
      </w:r>
      <w:r>
        <w:rPr>
          <w:spacing w:val="-11"/>
        </w:rPr>
        <w:t> </w:t>
      </w:r>
      <w:r>
        <w:rPr/>
        <w:t>by</w:t>
      </w:r>
      <w:r>
        <w:rPr>
          <w:spacing w:val="-11"/>
        </w:rPr>
        <w:t> </w:t>
      </w:r>
      <w:r>
        <w:rPr/>
        <w:t>all</w:t>
      </w:r>
      <w:r>
        <w:rPr>
          <w:spacing w:val="-11"/>
        </w:rPr>
        <w:t> </w:t>
      </w:r>
      <w:r>
        <w:rPr/>
        <w:t>“without</w:t>
      </w:r>
      <w:r>
        <w:rPr>
          <w:spacing w:val="-11"/>
        </w:rPr>
        <w:t> </w:t>
      </w:r>
      <w:r>
        <w:rPr/>
        <w:t>distinction</w:t>
      </w:r>
      <w:r>
        <w:rPr>
          <w:spacing w:val="-12"/>
        </w:rPr>
        <w:t> </w:t>
      </w:r>
      <w:r>
        <w:rPr/>
        <w:t>of</w:t>
      </w:r>
      <w:r>
        <w:rPr>
          <w:spacing w:val="-11"/>
        </w:rPr>
        <w:t> </w:t>
      </w:r>
      <w:r>
        <w:rPr/>
        <w:t>any</w:t>
      </w:r>
      <w:r>
        <w:rPr>
          <w:spacing w:val="-11"/>
        </w:rPr>
        <w:t> </w:t>
      </w:r>
      <w:r>
        <w:rPr/>
        <w:t>kind”</w:t>
      </w:r>
      <w:r>
        <w:rPr>
          <w:spacing w:val="-12"/>
        </w:rPr>
        <w:t> </w:t>
      </w:r>
      <w:r>
        <w:rPr/>
        <w:t>based</w:t>
      </w:r>
      <w:r>
        <w:rPr>
          <w:spacing w:val="-10"/>
        </w:rPr>
        <w:t> </w:t>
      </w:r>
      <w:r>
        <w:rPr/>
        <w:t>on</w:t>
      </w:r>
      <w:r>
        <w:rPr>
          <w:spacing w:val="-11"/>
        </w:rPr>
        <w:t> </w:t>
      </w:r>
      <w:r>
        <w:rPr/>
        <w:t>the</w:t>
      </w:r>
      <w:r>
        <w:rPr>
          <w:spacing w:val="-13"/>
        </w:rPr>
        <w:t> </w:t>
      </w:r>
      <w:r>
        <w:rPr/>
        <w:t>status</w:t>
      </w:r>
      <w:r>
        <w:rPr>
          <w:spacing w:val="-12"/>
        </w:rPr>
        <w:t> </w:t>
      </w:r>
      <w:r>
        <w:rPr/>
        <w:t>of</w:t>
      </w:r>
      <w:r>
        <w:rPr>
          <w:spacing w:val="-11"/>
        </w:rPr>
        <w:t> </w:t>
      </w:r>
      <w:r>
        <w:rPr/>
        <w:t>the</w:t>
      </w:r>
      <w:r>
        <w:rPr>
          <w:spacing w:val="-11"/>
        </w:rPr>
        <w:t> </w:t>
      </w:r>
      <w:r>
        <w:rPr/>
        <w:t>person. In short, the recognition of equality and prohibition of discrimination are features of the</w:t>
      </w:r>
      <w:r>
        <w:rPr>
          <w:spacing w:val="-8"/>
        </w:rPr>
        <w:t> </w:t>
      </w:r>
      <w:r>
        <w:rPr/>
        <w:t>first</w:t>
      </w:r>
      <w:r>
        <w:rPr>
          <w:spacing w:val="-8"/>
        </w:rPr>
        <w:t> </w:t>
      </w:r>
      <w:r>
        <w:rPr/>
        <w:t>two</w:t>
      </w:r>
      <w:r>
        <w:rPr>
          <w:spacing w:val="-7"/>
        </w:rPr>
        <w:t> </w:t>
      </w:r>
      <w:r>
        <w:rPr/>
        <w:t>articles</w:t>
      </w:r>
      <w:r>
        <w:rPr>
          <w:spacing w:val="-8"/>
        </w:rPr>
        <w:t> </w:t>
      </w:r>
      <w:r>
        <w:rPr/>
        <w:t>of</w:t>
      </w:r>
      <w:r>
        <w:rPr>
          <w:spacing w:val="-8"/>
        </w:rPr>
        <w:t> </w:t>
      </w:r>
      <w:r>
        <w:rPr/>
        <w:t>this</w:t>
      </w:r>
      <w:r>
        <w:rPr>
          <w:spacing w:val="-8"/>
        </w:rPr>
        <w:t> </w:t>
      </w:r>
      <w:r>
        <w:rPr/>
        <w:t>opening</w:t>
      </w:r>
      <w:r>
        <w:rPr>
          <w:spacing w:val="-8"/>
        </w:rPr>
        <w:t> </w:t>
      </w:r>
      <w:r>
        <w:rPr/>
        <w:t>document</w:t>
      </w:r>
      <w:r>
        <w:rPr>
          <w:spacing w:val="-7"/>
        </w:rPr>
        <w:t> </w:t>
      </w:r>
      <w:r>
        <w:rPr/>
        <w:t>of</w:t>
      </w:r>
      <w:r>
        <w:rPr>
          <w:spacing w:val="-8"/>
        </w:rPr>
        <w:t> </w:t>
      </w:r>
      <w:r>
        <w:rPr/>
        <w:t>the</w:t>
      </w:r>
      <w:r>
        <w:rPr>
          <w:spacing w:val="-8"/>
        </w:rPr>
        <w:t> </w:t>
      </w:r>
      <w:r>
        <w:rPr/>
        <w:t>International</w:t>
      </w:r>
      <w:r>
        <w:rPr>
          <w:spacing w:val="-9"/>
        </w:rPr>
        <w:t> </w:t>
      </w:r>
      <w:r>
        <w:rPr/>
        <w:t>Bill</w:t>
      </w:r>
      <w:r>
        <w:rPr>
          <w:spacing w:val="-8"/>
        </w:rPr>
        <w:t> </w:t>
      </w:r>
      <w:r>
        <w:rPr/>
        <w:t>of</w:t>
      </w:r>
      <w:r>
        <w:rPr>
          <w:spacing w:val="-8"/>
        </w:rPr>
        <w:t> </w:t>
      </w:r>
      <w:r>
        <w:rPr/>
        <w:t>Rights.</w:t>
      </w:r>
      <w:r>
        <w:rPr>
          <w:spacing w:val="-7"/>
        </w:rPr>
        <w:t> </w:t>
      </w:r>
      <w:r>
        <w:rPr/>
        <w:t>Article 7 supplements this with the indication</w:t>
      </w:r>
      <w:r>
        <w:rPr>
          <w:spacing w:val="-15"/>
        </w:rPr>
        <w:t> </w:t>
      </w:r>
      <w:r>
        <w:rPr/>
        <w:t>that:</w:t>
      </w:r>
    </w:p>
    <w:p>
      <w:pPr>
        <w:spacing w:before="241"/>
        <w:ind w:left="687" w:right="110" w:firstLine="0"/>
        <w:jc w:val="both"/>
        <w:rPr>
          <w:sz w:val="20"/>
        </w:rPr>
      </w:pPr>
      <w:r>
        <w:rPr>
          <w:sz w:val="20"/>
        </w:rPr>
        <w:t>All</w:t>
      </w:r>
      <w:r>
        <w:rPr>
          <w:spacing w:val="-3"/>
          <w:sz w:val="20"/>
        </w:rPr>
        <w:t> </w:t>
      </w:r>
      <w:r>
        <w:rPr>
          <w:sz w:val="20"/>
        </w:rPr>
        <w:t>are</w:t>
      </w:r>
      <w:r>
        <w:rPr>
          <w:spacing w:val="-4"/>
          <w:sz w:val="20"/>
        </w:rPr>
        <w:t> </w:t>
      </w:r>
      <w:r>
        <w:rPr>
          <w:sz w:val="20"/>
        </w:rPr>
        <w:t>equal</w:t>
      </w:r>
      <w:r>
        <w:rPr>
          <w:spacing w:val="-4"/>
          <w:sz w:val="20"/>
        </w:rPr>
        <w:t> </w:t>
      </w:r>
      <w:r>
        <w:rPr>
          <w:sz w:val="20"/>
        </w:rPr>
        <w:t>before</w:t>
      </w:r>
      <w:r>
        <w:rPr>
          <w:spacing w:val="-2"/>
          <w:sz w:val="20"/>
        </w:rPr>
        <w:t> </w:t>
      </w:r>
      <w:r>
        <w:rPr>
          <w:sz w:val="20"/>
        </w:rPr>
        <w:t>the</w:t>
      </w:r>
      <w:r>
        <w:rPr>
          <w:spacing w:val="-2"/>
          <w:sz w:val="20"/>
        </w:rPr>
        <w:t> </w:t>
      </w:r>
      <w:r>
        <w:rPr>
          <w:sz w:val="20"/>
        </w:rPr>
        <w:t>law</w:t>
      </w:r>
      <w:r>
        <w:rPr>
          <w:spacing w:val="-2"/>
          <w:sz w:val="20"/>
        </w:rPr>
        <w:t> </w:t>
      </w:r>
      <w:r>
        <w:rPr>
          <w:sz w:val="20"/>
        </w:rPr>
        <w:t>and</w:t>
      </w:r>
      <w:r>
        <w:rPr>
          <w:spacing w:val="-4"/>
          <w:sz w:val="20"/>
        </w:rPr>
        <w:t> </w:t>
      </w:r>
      <w:r>
        <w:rPr>
          <w:sz w:val="20"/>
        </w:rPr>
        <w:t>are</w:t>
      </w:r>
      <w:r>
        <w:rPr>
          <w:spacing w:val="-4"/>
          <w:sz w:val="20"/>
        </w:rPr>
        <w:t> </w:t>
      </w:r>
      <w:r>
        <w:rPr>
          <w:sz w:val="20"/>
        </w:rPr>
        <w:t>entitled</w:t>
      </w:r>
      <w:r>
        <w:rPr>
          <w:spacing w:val="-3"/>
          <w:sz w:val="20"/>
        </w:rPr>
        <w:t> </w:t>
      </w:r>
      <w:r>
        <w:rPr>
          <w:sz w:val="20"/>
        </w:rPr>
        <w:t>without</w:t>
      </w:r>
      <w:r>
        <w:rPr>
          <w:spacing w:val="-3"/>
          <w:sz w:val="20"/>
        </w:rPr>
        <w:t> </w:t>
      </w:r>
      <w:r>
        <w:rPr>
          <w:sz w:val="20"/>
        </w:rPr>
        <w:t>any</w:t>
      </w:r>
      <w:r>
        <w:rPr>
          <w:spacing w:val="-3"/>
          <w:sz w:val="20"/>
        </w:rPr>
        <w:t> </w:t>
      </w:r>
      <w:r>
        <w:rPr>
          <w:sz w:val="20"/>
        </w:rPr>
        <w:t>discrimination</w:t>
      </w:r>
      <w:r>
        <w:rPr>
          <w:spacing w:val="-4"/>
          <w:sz w:val="20"/>
        </w:rPr>
        <w:t> </w:t>
      </w:r>
      <w:r>
        <w:rPr>
          <w:sz w:val="20"/>
        </w:rPr>
        <w:t>to</w:t>
      </w:r>
      <w:r>
        <w:rPr>
          <w:spacing w:val="-3"/>
          <w:sz w:val="20"/>
        </w:rPr>
        <w:t> </w:t>
      </w:r>
      <w:r>
        <w:rPr>
          <w:sz w:val="20"/>
        </w:rPr>
        <w:t>equal</w:t>
      </w:r>
      <w:r>
        <w:rPr>
          <w:spacing w:val="-3"/>
          <w:sz w:val="20"/>
        </w:rPr>
        <w:t> </w:t>
      </w:r>
      <w:r>
        <w:rPr>
          <w:sz w:val="20"/>
        </w:rPr>
        <w:t>protection</w:t>
      </w:r>
      <w:r>
        <w:rPr>
          <w:spacing w:val="-4"/>
          <w:sz w:val="20"/>
        </w:rPr>
        <w:t> </w:t>
      </w:r>
      <w:r>
        <w:rPr>
          <w:sz w:val="20"/>
        </w:rPr>
        <w:t>of</w:t>
      </w:r>
      <w:r>
        <w:rPr>
          <w:spacing w:val="-4"/>
          <w:sz w:val="20"/>
        </w:rPr>
        <w:t> </w:t>
      </w:r>
      <w:r>
        <w:rPr>
          <w:sz w:val="20"/>
        </w:rPr>
        <w:t>the law. All are entitled to equal protection against any discrimination in violation of this Declaration and against any incitement to such</w:t>
      </w:r>
      <w:r>
        <w:rPr>
          <w:spacing w:val="-24"/>
          <w:sz w:val="20"/>
        </w:rPr>
        <w:t> </w:t>
      </w:r>
      <w:r>
        <w:rPr>
          <w:sz w:val="20"/>
        </w:rPr>
        <w:t>discrimination.</w:t>
      </w:r>
    </w:p>
    <w:p>
      <w:pPr>
        <w:pStyle w:val="BodyText"/>
        <w:spacing w:before="11"/>
        <w:rPr>
          <w:sz w:val="19"/>
        </w:rPr>
      </w:pPr>
    </w:p>
    <w:p>
      <w:pPr>
        <w:pStyle w:val="BodyText"/>
        <w:ind w:left="120" w:right="109"/>
        <w:jc w:val="both"/>
      </w:pPr>
      <w:r>
        <w:rPr/>
        <w:t>Article 2(2) of the ICESCR specifies that the rights it contains have to be guaranteed “without discrimination of any kind” arising from status; article 2(1) of the ICCPR is to similar effect, albeit that it refers to the absence of “distinction” rather than referring to “discrimination”. The ICCPR contains the equivalent of article 7 of the UDHR: its article 26 notes:</w:t>
      </w:r>
    </w:p>
    <w:p>
      <w:pPr>
        <w:spacing w:before="241"/>
        <w:ind w:left="687" w:right="110" w:firstLine="0"/>
        <w:jc w:val="both"/>
        <w:rPr>
          <w:sz w:val="20"/>
        </w:rPr>
      </w:pPr>
      <w:r>
        <w:rPr>
          <w:sz w:val="20"/>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pPr>
        <w:pStyle w:val="BodyText"/>
        <w:spacing w:before="10"/>
        <w:rPr>
          <w:sz w:val="19"/>
        </w:rPr>
      </w:pPr>
    </w:p>
    <w:p>
      <w:pPr>
        <w:pStyle w:val="BodyText"/>
        <w:ind w:left="120" w:right="111"/>
        <w:jc w:val="both"/>
      </w:pPr>
      <w:r>
        <w:rPr/>
        <w:t>In short, protection against discrimination in relation to anything set out in law is</w:t>
      </w:r>
      <w:r>
        <w:rPr>
          <w:spacing w:val="-46"/>
        </w:rPr>
        <w:t> </w:t>
      </w:r>
      <w:r>
        <w:rPr/>
        <w:t>itself a civil and political right. The need for “equal and effective protection” is to be</w:t>
      </w:r>
      <w:r>
        <w:rPr>
          <w:spacing w:val="-36"/>
        </w:rPr>
        <w:t> </w:t>
      </w:r>
      <w:r>
        <w:rPr/>
        <w:t>noted.</w:t>
      </w:r>
    </w:p>
    <w:p>
      <w:pPr>
        <w:pStyle w:val="BodyText"/>
        <w:spacing w:before="10"/>
        <w:rPr>
          <w:sz w:val="23"/>
        </w:rPr>
      </w:pPr>
    </w:p>
    <w:p>
      <w:pPr>
        <w:pStyle w:val="BodyText"/>
        <w:ind w:left="120" w:right="109"/>
        <w:jc w:val="both"/>
      </w:pPr>
      <w:r>
        <w:rPr/>
        <w:t>Supplemental</w:t>
      </w:r>
      <w:r>
        <w:rPr>
          <w:spacing w:val="-7"/>
        </w:rPr>
        <w:t> </w:t>
      </w:r>
      <w:r>
        <w:rPr/>
        <w:t>treaties</w:t>
      </w:r>
      <w:r>
        <w:rPr>
          <w:spacing w:val="-9"/>
        </w:rPr>
        <w:t> </w:t>
      </w:r>
      <w:r>
        <w:rPr/>
        <w:t>have</w:t>
      </w:r>
      <w:r>
        <w:rPr>
          <w:spacing w:val="-8"/>
        </w:rPr>
        <w:t> </w:t>
      </w:r>
      <w:r>
        <w:rPr/>
        <w:t>been</w:t>
      </w:r>
      <w:r>
        <w:rPr>
          <w:spacing w:val="-9"/>
        </w:rPr>
        <w:t> </w:t>
      </w:r>
      <w:r>
        <w:rPr/>
        <w:t>developed</w:t>
      </w:r>
      <w:r>
        <w:rPr>
          <w:spacing w:val="-8"/>
        </w:rPr>
        <w:t> </w:t>
      </w:r>
      <w:r>
        <w:rPr/>
        <w:t>that</w:t>
      </w:r>
      <w:r>
        <w:rPr>
          <w:spacing w:val="-7"/>
        </w:rPr>
        <w:t> </w:t>
      </w:r>
      <w:r>
        <w:rPr/>
        <w:t>explain</w:t>
      </w:r>
      <w:r>
        <w:rPr>
          <w:spacing w:val="-7"/>
        </w:rPr>
        <w:t> </w:t>
      </w:r>
      <w:r>
        <w:rPr/>
        <w:t>the</w:t>
      </w:r>
      <w:r>
        <w:rPr>
          <w:spacing w:val="-8"/>
        </w:rPr>
        <w:t> </w:t>
      </w:r>
      <w:r>
        <w:rPr/>
        <w:t>application</w:t>
      </w:r>
      <w:r>
        <w:rPr>
          <w:spacing w:val="-8"/>
        </w:rPr>
        <w:t> </w:t>
      </w:r>
      <w:r>
        <w:rPr/>
        <w:t>of</w:t>
      </w:r>
      <w:r>
        <w:rPr>
          <w:spacing w:val="-8"/>
        </w:rPr>
        <w:t> </w:t>
      </w:r>
      <w:r>
        <w:rPr/>
        <w:t>this</w:t>
      </w:r>
      <w:r>
        <w:rPr>
          <w:spacing w:val="-8"/>
        </w:rPr>
        <w:t> </w:t>
      </w:r>
      <w:r>
        <w:rPr/>
        <w:t>and</w:t>
      </w:r>
      <w:r>
        <w:rPr>
          <w:spacing w:val="-7"/>
        </w:rPr>
        <w:t> </w:t>
      </w:r>
      <w:r>
        <w:rPr/>
        <w:t>the other</w:t>
      </w:r>
      <w:r>
        <w:rPr>
          <w:spacing w:val="-4"/>
        </w:rPr>
        <w:t> </w:t>
      </w:r>
      <w:r>
        <w:rPr/>
        <w:t>substantive</w:t>
      </w:r>
      <w:r>
        <w:rPr>
          <w:spacing w:val="-6"/>
        </w:rPr>
        <w:t> </w:t>
      </w:r>
      <w:r>
        <w:rPr/>
        <w:t>standards</w:t>
      </w:r>
      <w:r>
        <w:rPr>
          <w:spacing w:val="-5"/>
        </w:rPr>
        <w:t> </w:t>
      </w:r>
      <w:r>
        <w:rPr/>
        <w:t>in</w:t>
      </w:r>
      <w:r>
        <w:rPr>
          <w:spacing w:val="-5"/>
        </w:rPr>
        <w:t> </w:t>
      </w:r>
      <w:r>
        <w:rPr/>
        <w:t>the</w:t>
      </w:r>
      <w:r>
        <w:rPr>
          <w:spacing w:val="-5"/>
        </w:rPr>
        <w:t> </w:t>
      </w:r>
      <w:r>
        <w:rPr/>
        <w:t>context</w:t>
      </w:r>
      <w:r>
        <w:rPr>
          <w:spacing w:val="-5"/>
        </w:rPr>
        <w:t> </w:t>
      </w:r>
      <w:r>
        <w:rPr/>
        <w:t>of</w:t>
      </w:r>
      <w:r>
        <w:rPr>
          <w:spacing w:val="-4"/>
        </w:rPr>
        <w:t> </w:t>
      </w:r>
      <w:r>
        <w:rPr/>
        <w:t>various</w:t>
      </w:r>
      <w:r>
        <w:rPr>
          <w:spacing w:val="-6"/>
        </w:rPr>
        <w:t> </w:t>
      </w:r>
      <w:r>
        <w:rPr/>
        <w:t>groups</w:t>
      </w:r>
      <w:r>
        <w:rPr>
          <w:spacing w:val="-6"/>
        </w:rPr>
        <w:t> </w:t>
      </w:r>
      <w:r>
        <w:rPr/>
        <w:t>of</w:t>
      </w:r>
      <w:r>
        <w:rPr>
          <w:spacing w:val="-5"/>
        </w:rPr>
        <w:t> </w:t>
      </w:r>
      <w:r>
        <w:rPr/>
        <w:t>people</w:t>
      </w:r>
      <w:r>
        <w:rPr>
          <w:spacing w:val="-5"/>
        </w:rPr>
        <w:t> </w:t>
      </w:r>
      <w:r>
        <w:rPr/>
        <w:t>who</w:t>
      </w:r>
      <w:r>
        <w:rPr>
          <w:spacing w:val="-5"/>
        </w:rPr>
        <w:t> </w:t>
      </w:r>
      <w:r>
        <w:rPr/>
        <w:t>have</w:t>
      </w:r>
      <w:r>
        <w:rPr>
          <w:spacing w:val="-5"/>
        </w:rPr>
        <w:t> </w:t>
      </w:r>
      <w:r>
        <w:rPr/>
        <w:t>often been</w:t>
      </w:r>
      <w:r>
        <w:rPr>
          <w:spacing w:val="-6"/>
        </w:rPr>
        <w:t> </w:t>
      </w:r>
      <w:r>
        <w:rPr/>
        <w:t>subject</w:t>
      </w:r>
      <w:r>
        <w:rPr>
          <w:spacing w:val="-6"/>
        </w:rPr>
        <w:t> </w:t>
      </w:r>
      <w:r>
        <w:rPr/>
        <w:t>to</w:t>
      </w:r>
      <w:r>
        <w:rPr>
          <w:spacing w:val="-7"/>
        </w:rPr>
        <w:t> </w:t>
      </w:r>
      <w:r>
        <w:rPr/>
        <w:t>discriminatory</w:t>
      </w:r>
      <w:r>
        <w:rPr>
          <w:spacing w:val="-6"/>
        </w:rPr>
        <w:t> </w:t>
      </w:r>
      <w:r>
        <w:rPr/>
        <w:t>treatment</w:t>
      </w:r>
      <w:r>
        <w:rPr>
          <w:spacing w:val="-6"/>
        </w:rPr>
        <w:t> </w:t>
      </w:r>
      <w:r>
        <w:rPr/>
        <w:t>on</w:t>
      </w:r>
      <w:r>
        <w:rPr>
          <w:spacing w:val="-7"/>
        </w:rPr>
        <w:t> </w:t>
      </w:r>
      <w:r>
        <w:rPr/>
        <w:t>account</w:t>
      </w:r>
      <w:r>
        <w:rPr>
          <w:spacing w:val="-7"/>
        </w:rPr>
        <w:t> </w:t>
      </w:r>
      <w:r>
        <w:rPr/>
        <w:t>of</w:t>
      </w:r>
      <w:r>
        <w:rPr>
          <w:spacing w:val="-7"/>
        </w:rPr>
        <w:t> </w:t>
      </w:r>
      <w:r>
        <w:rPr/>
        <w:t>various</w:t>
      </w:r>
      <w:r>
        <w:rPr>
          <w:spacing w:val="-8"/>
        </w:rPr>
        <w:t> </w:t>
      </w:r>
      <w:r>
        <w:rPr/>
        <w:t>features</w:t>
      </w:r>
      <w:r>
        <w:rPr>
          <w:spacing w:val="-7"/>
        </w:rPr>
        <w:t> </w:t>
      </w:r>
      <w:r>
        <w:rPr/>
        <w:t>(race,</w:t>
      </w:r>
      <w:r>
        <w:rPr>
          <w:spacing w:val="-6"/>
        </w:rPr>
        <w:t> </w:t>
      </w:r>
      <w:r>
        <w:rPr/>
        <w:t>gender, youth, migrant worker status and disability). The CRPD is designed to counter, as it identifies in its preamble, the fact that, despite the standards set out in these human rights instruments “persons with disabilities continue to face barriers in their participation as equal members of society and violations of their human rights in all parts</w:t>
      </w:r>
      <w:r>
        <w:rPr>
          <w:spacing w:val="-11"/>
        </w:rPr>
        <w:t> </w:t>
      </w:r>
      <w:r>
        <w:rPr/>
        <w:t>of</w:t>
      </w:r>
      <w:r>
        <w:rPr>
          <w:spacing w:val="-11"/>
        </w:rPr>
        <w:t> </w:t>
      </w:r>
      <w:r>
        <w:rPr/>
        <w:t>the</w:t>
      </w:r>
      <w:r>
        <w:rPr>
          <w:spacing w:val="-12"/>
        </w:rPr>
        <w:t> </w:t>
      </w:r>
      <w:r>
        <w:rPr/>
        <w:t>world”.</w:t>
      </w:r>
      <w:hyperlink w:history="true" w:anchor="_bookmark11">
        <w:r>
          <w:rPr>
            <w:position w:val="8"/>
            <w:sz w:val="16"/>
          </w:rPr>
          <w:t>11</w:t>
        </w:r>
        <w:r>
          <w:rPr>
            <w:spacing w:val="-6"/>
            <w:position w:val="8"/>
            <w:sz w:val="16"/>
          </w:rPr>
          <w:t> </w:t>
        </w:r>
      </w:hyperlink>
      <w:r>
        <w:rPr/>
        <w:t>It</w:t>
      </w:r>
      <w:r>
        <w:rPr>
          <w:spacing w:val="-11"/>
        </w:rPr>
        <w:t> </w:t>
      </w:r>
      <w:r>
        <w:rPr/>
        <w:t>does</w:t>
      </w:r>
      <w:r>
        <w:rPr>
          <w:spacing w:val="-11"/>
        </w:rPr>
        <w:t> </w:t>
      </w:r>
      <w:r>
        <w:rPr/>
        <w:t>not</w:t>
      </w:r>
      <w:r>
        <w:rPr>
          <w:spacing w:val="-10"/>
        </w:rPr>
        <w:t> </w:t>
      </w:r>
      <w:r>
        <w:rPr/>
        <w:t>seek</w:t>
      </w:r>
      <w:r>
        <w:rPr>
          <w:spacing w:val="-10"/>
        </w:rPr>
        <w:t> </w:t>
      </w:r>
      <w:r>
        <w:rPr/>
        <w:t>to</w:t>
      </w:r>
      <w:r>
        <w:rPr>
          <w:spacing w:val="-11"/>
        </w:rPr>
        <w:t> </w:t>
      </w:r>
      <w:r>
        <w:rPr/>
        <w:t>define</w:t>
      </w:r>
      <w:r>
        <w:rPr>
          <w:spacing w:val="-11"/>
        </w:rPr>
        <w:t> </w:t>
      </w:r>
      <w:r>
        <w:rPr/>
        <w:t>‘disability’,</w:t>
      </w:r>
      <w:r>
        <w:rPr>
          <w:spacing w:val="-10"/>
        </w:rPr>
        <w:t> </w:t>
      </w:r>
      <w:r>
        <w:rPr/>
        <w:t>noting</w:t>
      </w:r>
      <w:r>
        <w:rPr>
          <w:spacing w:val="-11"/>
        </w:rPr>
        <w:t> </w:t>
      </w:r>
      <w:r>
        <w:rPr/>
        <w:t>that</w:t>
      </w:r>
      <w:r>
        <w:rPr>
          <w:spacing w:val="-10"/>
        </w:rPr>
        <w:t> </w:t>
      </w:r>
      <w:r>
        <w:rPr/>
        <w:t>it</w:t>
      </w:r>
      <w:r>
        <w:rPr>
          <w:spacing w:val="-11"/>
        </w:rPr>
        <w:t> </w:t>
      </w:r>
      <w:r>
        <w:rPr/>
        <w:t>is</w:t>
      </w:r>
      <w:r>
        <w:rPr>
          <w:spacing w:val="-11"/>
        </w:rPr>
        <w:t> </w:t>
      </w:r>
      <w:r>
        <w:rPr/>
        <w:t>“an</w:t>
      </w:r>
      <w:r>
        <w:rPr>
          <w:spacing w:val="-10"/>
        </w:rPr>
        <w:t> </w:t>
      </w:r>
      <w:r>
        <w:rPr/>
        <w:t>evolving concept … that results from the interaction between persons with impairments and attitudinal and environmental barriers that hinders their full and effective participation in society on an equal basis with others”.</w:t>
      </w:r>
      <w:hyperlink w:history="true" w:anchor="_bookmark12">
        <w:r>
          <w:rPr>
            <w:position w:val="8"/>
            <w:sz w:val="16"/>
          </w:rPr>
          <w:t>12 </w:t>
        </w:r>
      </w:hyperlink>
      <w:r>
        <w:rPr/>
        <w:t>However, article 1 of the CRPD confirms that included within the Convention are “those who have long-term physical, mental, intellectual</w:t>
      </w:r>
      <w:r>
        <w:rPr>
          <w:spacing w:val="-22"/>
        </w:rPr>
        <w:t> </w:t>
      </w:r>
      <w:r>
        <w:rPr/>
        <w:t>or</w:t>
      </w:r>
      <w:r>
        <w:rPr>
          <w:spacing w:val="-21"/>
        </w:rPr>
        <w:t> </w:t>
      </w:r>
      <w:r>
        <w:rPr/>
        <w:t>sensory</w:t>
      </w:r>
      <w:r>
        <w:rPr>
          <w:spacing w:val="-22"/>
        </w:rPr>
        <w:t> </w:t>
      </w:r>
      <w:r>
        <w:rPr/>
        <w:t>impairments</w:t>
      </w:r>
      <w:r>
        <w:rPr>
          <w:spacing w:val="-21"/>
        </w:rPr>
        <w:t> </w:t>
      </w:r>
      <w:r>
        <w:rPr/>
        <w:t>which</w:t>
      </w:r>
      <w:r>
        <w:rPr>
          <w:spacing w:val="-22"/>
        </w:rPr>
        <w:t> </w:t>
      </w:r>
      <w:r>
        <w:rPr/>
        <w:t>in</w:t>
      </w:r>
      <w:r>
        <w:rPr>
          <w:spacing w:val="-22"/>
        </w:rPr>
        <w:t> </w:t>
      </w:r>
      <w:r>
        <w:rPr/>
        <w:t>interaction</w:t>
      </w:r>
      <w:r>
        <w:rPr>
          <w:spacing w:val="-23"/>
        </w:rPr>
        <w:t> </w:t>
      </w:r>
      <w:r>
        <w:rPr/>
        <w:t>with</w:t>
      </w:r>
      <w:r>
        <w:rPr>
          <w:spacing w:val="-22"/>
        </w:rPr>
        <w:t> </w:t>
      </w:r>
      <w:r>
        <w:rPr/>
        <w:t>various</w:t>
      </w:r>
      <w:r>
        <w:rPr>
          <w:spacing w:val="-21"/>
        </w:rPr>
        <w:t> </w:t>
      </w:r>
      <w:r>
        <w:rPr/>
        <w:t>barriers</w:t>
      </w:r>
      <w:r>
        <w:rPr>
          <w:spacing w:val="-22"/>
        </w:rPr>
        <w:t> </w:t>
      </w:r>
      <w:r>
        <w:rPr/>
        <w:t>may</w:t>
      </w:r>
      <w:r>
        <w:rPr>
          <w:spacing w:val="-22"/>
        </w:rPr>
        <w:t> </w:t>
      </w:r>
      <w:r>
        <w:rPr/>
        <w:t>hinder</w:t>
      </w:r>
    </w:p>
    <w:p>
      <w:pPr>
        <w:pStyle w:val="BodyText"/>
        <w:spacing w:before="4"/>
        <w:rPr>
          <w:sz w:val="16"/>
        </w:rPr>
      </w:pPr>
      <w:r>
        <w:rPr/>
        <w:pict>
          <v:line style="position:absolute;mso-position-horizontal-relative:page;mso-position-vertical-relative:paragraph;z-index:1096;mso-wrap-distance-left:0;mso-wrap-distance-right:0" from="67.019997pt,12.111629pt" to="211.019997pt,12.111629pt" stroked="true" strokeweight=".54pt" strokecolor="#000000">
            <v:stroke dashstyle="solid"/>
            <w10:wrap type="topAndBottom"/>
          </v:line>
        </w:pict>
      </w:r>
    </w:p>
    <w:p>
      <w:pPr>
        <w:spacing w:line="237" w:lineRule="auto" w:before="67"/>
        <w:ind w:left="290" w:right="203" w:hanging="171"/>
        <w:jc w:val="left"/>
        <w:rPr>
          <w:sz w:val="20"/>
        </w:rPr>
      </w:pPr>
      <w:bookmarkStart w:name="_bookmark11" w:id="14"/>
      <w:bookmarkEnd w:id="14"/>
      <w:r>
        <w:rPr/>
      </w:r>
      <w:r>
        <w:rPr>
          <w:position w:val="7"/>
          <w:sz w:val="13"/>
        </w:rPr>
        <w:t>11 </w:t>
      </w:r>
      <w:r>
        <w:rPr>
          <w:sz w:val="20"/>
        </w:rPr>
        <w:t>Convention on the Rights of Persons with Disabilities (United Nations [UN]) 2515 UNTS 3, UN Doc A/RES/61/106, Annex, GAOR 61st Session Supp 49, 65. (Adopted) 13 Dec 2006, (Opened For Signature) 30 Mar 2007, [Entered Into Force] 3 May 2008, preamble para (k). A Handbook for Parliamentarians</w:t>
      </w:r>
      <w:r>
        <w:rPr>
          <w:spacing w:val="-21"/>
          <w:sz w:val="20"/>
        </w:rPr>
        <w:t> </w:t>
      </w:r>
      <w:r>
        <w:rPr>
          <w:sz w:val="20"/>
        </w:rPr>
        <w:t>on</w:t>
      </w:r>
      <w:r>
        <w:rPr>
          <w:spacing w:val="-21"/>
          <w:sz w:val="20"/>
        </w:rPr>
        <w:t> </w:t>
      </w:r>
      <w:r>
        <w:rPr>
          <w:sz w:val="20"/>
        </w:rPr>
        <w:t>the</w:t>
      </w:r>
      <w:r>
        <w:rPr>
          <w:spacing w:val="-20"/>
          <w:sz w:val="20"/>
        </w:rPr>
        <w:t> </w:t>
      </w:r>
      <w:r>
        <w:rPr>
          <w:sz w:val="20"/>
        </w:rPr>
        <w:t>Convention,</w:t>
      </w:r>
      <w:r>
        <w:rPr>
          <w:spacing w:val="-20"/>
          <w:sz w:val="20"/>
        </w:rPr>
        <w:t> </w:t>
      </w:r>
      <w:r>
        <w:rPr>
          <w:i/>
          <w:sz w:val="21"/>
        </w:rPr>
        <w:t>From</w:t>
      </w:r>
      <w:r>
        <w:rPr>
          <w:i/>
          <w:spacing w:val="-24"/>
          <w:sz w:val="21"/>
        </w:rPr>
        <w:t> </w:t>
      </w:r>
      <w:r>
        <w:rPr>
          <w:i/>
          <w:sz w:val="21"/>
        </w:rPr>
        <w:t>Exclusion</w:t>
      </w:r>
      <w:r>
        <w:rPr>
          <w:i/>
          <w:spacing w:val="-24"/>
          <w:sz w:val="21"/>
        </w:rPr>
        <w:t> </w:t>
      </w:r>
      <w:r>
        <w:rPr>
          <w:i/>
          <w:sz w:val="21"/>
        </w:rPr>
        <w:t>to</w:t>
      </w:r>
      <w:r>
        <w:rPr>
          <w:i/>
          <w:spacing w:val="-23"/>
          <w:sz w:val="21"/>
        </w:rPr>
        <w:t> </w:t>
      </w:r>
      <w:r>
        <w:rPr>
          <w:i/>
          <w:sz w:val="21"/>
        </w:rPr>
        <w:t>Equality,</w:t>
      </w:r>
      <w:r>
        <w:rPr>
          <w:i/>
          <w:spacing w:val="-24"/>
          <w:sz w:val="21"/>
        </w:rPr>
        <w:t> </w:t>
      </w:r>
      <w:r>
        <w:rPr>
          <w:i/>
          <w:sz w:val="21"/>
        </w:rPr>
        <w:t>Realizing</w:t>
      </w:r>
      <w:r>
        <w:rPr>
          <w:i/>
          <w:spacing w:val="-24"/>
          <w:sz w:val="21"/>
        </w:rPr>
        <w:t> </w:t>
      </w:r>
      <w:r>
        <w:rPr>
          <w:i/>
          <w:sz w:val="21"/>
        </w:rPr>
        <w:t>the</w:t>
      </w:r>
      <w:r>
        <w:rPr>
          <w:i/>
          <w:spacing w:val="-23"/>
          <w:sz w:val="21"/>
        </w:rPr>
        <w:t> </w:t>
      </w:r>
      <w:r>
        <w:rPr>
          <w:i/>
          <w:sz w:val="21"/>
        </w:rPr>
        <w:t>rights</w:t>
      </w:r>
      <w:r>
        <w:rPr>
          <w:i/>
          <w:spacing w:val="-23"/>
          <w:sz w:val="21"/>
        </w:rPr>
        <w:t> </w:t>
      </w:r>
      <w:r>
        <w:rPr>
          <w:i/>
          <w:sz w:val="21"/>
        </w:rPr>
        <w:t>of</w:t>
      </w:r>
      <w:r>
        <w:rPr>
          <w:i/>
          <w:spacing w:val="-24"/>
          <w:sz w:val="21"/>
        </w:rPr>
        <w:t> </w:t>
      </w:r>
      <w:r>
        <w:rPr>
          <w:i/>
          <w:sz w:val="21"/>
        </w:rPr>
        <w:t>persons</w:t>
      </w:r>
      <w:r>
        <w:rPr>
          <w:i/>
          <w:spacing w:val="-23"/>
          <w:sz w:val="21"/>
        </w:rPr>
        <w:t> </w:t>
      </w:r>
      <w:r>
        <w:rPr>
          <w:i/>
          <w:sz w:val="21"/>
        </w:rPr>
        <w:t>with disabilities</w:t>
      </w:r>
      <w:r>
        <w:rPr>
          <w:sz w:val="20"/>
        </w:rPr>
        <w:t>, issued by the High Commissioner for Human Rights, the Department of Economic and Social Affairs of the UN, and the Inter-Parliamentary Union, </w:t>
      </w:r>
      <w:hyperlink r:id="rId10">
        <w:r>
          <w:rPr>
            <w:color w:val="0000FF"/>
            <w:spacing w:val="-1"/>
            <w:sz w:val="20"/>
            <w:u w:val="single" w:color="0000FF"/>
          </w:rPr>
          <w:t>https://www.un.org/development/desa/disabilities/resources/handbook-for-parliamentarians-on-the-</w:t>
        </w:r>
      </w:hyperlink>
      <w:r>
        <w:rPr>
          <w:color w:val="0000FF"/>
          <w:spacing w:val="-1"/>
          <w:sz w:val="20"/>
        </w:rPr>
        <w:t> </w:t>
      </w:r>
      <w:hyperlink r:id="rId10">
        <w:r>
          <w:rPr>
            <w:color w:val="0000FF"/>
            <w:sz w:val="20"/>
            <w:u w:val="single" w:color="0000FF"/>
          </w:rPr>
          <w:t>convention-on-the-rights-of-persons-with-disabilities.html</w:t>
        </w:r>
      </w:hyperlink>
      <w:r>
        <w:rPr>
          <w:sz w:val="20"/>
        </w:rPr>
        <w:t>, last accessed 19 July 2017 - contains the comments</w:t>
      </w:r>
      <w:r>
        <w:rPr>
          <w:spacing w:val="-4"/>
          <w:sz w:val="20"/>
        </w:rPr>
        <w:t> </w:t>
      </w:r>
      <w:r>
        <w:rPr>
          <w:sz w:val="20"/>
        </w:rPr>
        <w:t>that</w:t>
      </w:r>
      <w:r>
        <w:rPr>
          <w:spacing w:val="-4"/>
          <w:sz w:val="20"/>
        </w:rPr>
        <w:t> </w:t>
      </w:r>
      <w:r>
        <w:rPr>
          <w:sz w:val="20"/>
        </w:rPr>
        <w:t>“Persons</w:t>
      </w:r>
      <w:r>
        <w:rPr>
          <w:spacing w:val="-4"/>
          <w:sz w:val="20"/>
        </w:rPr>
        <w:t> </w:t>
      </w:r>
      <w:r>
        <w:rPr>
          <w:sz w:val="20"/>
        </w:rPr>
        <w:t>with</w:t>
      </w:r>
      <w:r>
        <w:rPr>
          <w:spacing w:val="-5"/>
          <w:sz w:val="20"/>
        </w:rPr>
        <w:t> </w:t>
      </w:r>
      <w:r>
        <w:rPr>
          <w:sz w:val="20"/>
        </w:rPr>
        <w:t>disabilities</w:t>
      </w:r>
      <w:r>
        <w:rPr>
          <w:spacing w:val="-5"/>
          <w:sz w:val="20"/>
        </w:rPr>
        <w:t> </w:t>
      </w:r>
      <w:r>
        <w:rPr>
          <w:sz w:val="20"/>
        </w:rPr>
        <w:t>remain</w:t>
      </w:r>
      <w:r>
        <w:rPr>
          <w:spacing w:val="-5"/>
          <w:sz w:val="20"/>
        </w:rPr>
        <w:t> </w:t>
      </w:r>
      <w:r>
        <w:rPr>
          <w:sz w:val="20"/>
        </w:rPr>
        <w:t>amongst</w:t>
      </w:r>
      <w:r>
        <w:rPr>
          <w:spacing w:val="-4"/>
          <w:sz w:val="20"/>
        </w:rPr>
        <w:t> </w:t>
      </w:r>
      <w:r>
        <w:rPr>
          <w:sz w:val="20"/>
        </w:rPr>
        <w:t>the</w:t>
      </w:r>
      <w:r>
        <w:rPr>
          <w:spacing w:val="-4"/>
          <w:sz w:val="20"/>
        </w:rPr>
        <w:t> </w:t>
      </w:r>
      <w:r>
        <w:rPr>
          <w:sz w:val="20"/>
        </w:rPr>
        <w:t>most</w:t>
      </w:r>
      <w:r>
        <w:rPr>
          <w:spacing w:val="-6"/>
          <w:sz w:val="20"/>
        </w:rPr>
        <w:t> </w:t>
      </w:r>
      <w:r>
        <w:rPr>
          <w:sz w:val="20"/>
        </w:rPr>
        <w:t>marginalized</w:t>
      </w:r>
      <w:r>
        <w:rPr>
          <w:spacing w:val="-5"/>
          <w:sz w:val="20"/>
        </w:rPr>
        <w:t> </w:t>
      </w:r>
      <w:r>
        <w:rPr>
          <w:sz w:val="20"/>
        </w:rPr>
        <w:t>in</w:t>
      </w:r>
      <w:r>
        <w:rPr>
          <w:spacing w:val="-5"/>
          <w:sz w:val="20"/>
        </w:rPr>
        <w:t> </w:t>
      </w:r>
      <w:r>
        <w:rPr>
          <w:sz w:val="20"/>
        </w:rPr>
        <w:t>every</w:t>
      </w:r>
      <w:r>
        <w:rPr>
          <w:spacing w:val="-5"/>
          <w:sz w:val="20"/>
        </w:rPr>
        <w:t> </w:t>
      </w:r>
      <w:r>
        <w:rPr>
          <w:sz w:val="20"/>
        </w:rPr>
        <w:t>society.</w:t>
      </w:r>
    </w:p>
    <w:p>
      <w:pPr>
        <w:spacing w:before="0"/>
        <w:ind w:left="290" w:right="870" w:firstLine="0"/>
        <w:jc w:val="left"/>
        <w:rPr>
          <w:sz w:val="20"/>
        </w:rPr>
      </w:pPr>
      <w:r>
        <w:rPr>
          <w:sz w:val="20"/>
        </w:rPr>
        <w:t>While the international human rights framework has changed lives everywhere, persons with disabilities have not reaped the same beneﬁts” (Foreword, piii).</w:t>
      </w:r>
    </w:p>
    <w:p>
      <w:pPr>
        <w:spacing w:line="241" w:lineRule="exact" w:before="0"/>
        <w:ind w:left="120" w:right="0" w:firstLine="0"/>
        <w:jc w:val="left"/>
        <w:rPr>
          <w:sz w:val="20"/>
        </w:rPr>
      </w:pPr>
      <w:bookmarkStart w:name="_bookmark12" w:id="15"/>
      <w:bookmarkEnd w:id="15"/>
      <w:r>
        <w:rPr/>
      </w:r>
      <w:r>
        <w:rPr>
          <w:position w:val="7"/>
          <w:sz w:val="13"/>
        </w:rPr>
        <w:t>12 </w:t>
      </w:r>
      <w:r>
        <w:rPr>
          <w:sz w:val="20"/>
        </w:rPr>
        <w:t>Convention on the Rights of Persons with Disabilities 2006 preamble para (e).</w:t>
      </w:r>
    </w:p>
    <w:p>
      <w:pPr>
        <w:spacing w:after="0" w:line="241" w:lineRule="exact"/>
        <w:jc w:val="left"/>
        <w:rPr>
          <w:sz w:val="20"/>
        </w:rPr>
        <w:sectPr>
          <w:pgSz w:w="11910" w:h="16840"/>
          <w:pgMar w:header="763" w:footer="1025" w:top="980" w:bottom="1220" w:left="1220" w:right="1320"/>
        </w:sectPr>
      </w:pPr>
    </w:p>
    <w:p>
      <w:pPr>
        <w:pStyle w:val="BodyText"/>
        <w:spacing w:before="4"/>
        <w:rPr>
          <w:sz w:val="21"/>
        </w:rPr>
      </w:pPr>
    </w:p>
    <w:p>
      <w:pPr>
        <w:pStyle w:val="BodyText"/>
        <w:spacing w:before="100"/>
        <w:ind w:left="120"/>
        <w:jc w:val="both"/>
      </w:pPr>
      <w:r>
        <w:rPr/>
        <w:t>their full and effective participation in society on an equal basis with others”.</w:t>
      </w:r>
    </w:p>
    <w:p>
      <w:pPr>
        <w:pStyle w:val="BodyText"/>
        <w:spacing w:before="10"/>
        <w:rPr>
          <w:sz w:val="23"/>
        </w:rPr>
      </w:pPr>
    </w:p>
    <w:p>
      <w:pPr>
        <w:pStyle w:val="BodyText"/>
        <w:ind w:left="120" w:right="270"/>
        <w:jc w:val="both"/>
        <w:rPr>
          <w:sz w:val="13"/>
        </w:rPr>
      </w:pPr>
      <w:r>
        <w:rPr/>
        <w:t>The</w:t>
      </w:r>
      <w:r>
        <w:rPr>
          <w:spacing w:val="-4"/>
        </w:rPr>
        <w:t> </w:t>
      </w:r>
      <w:r>
        <w:rPr/>
        <w:t>specific</w:t>
      </w:r>
      <w:r>
        <w:rPr>
          <w:spacing w:val="-5"/>
        </w:rPr>
        <w:t> </w:t>
      </w:r>
      <w:r>
        <w:rPr/>
        <w:t>problem</w:t>
      </w:r>
      <w:r>
        <w:rPr>
          <w:spacing w:val="-5"/>
        </w:rPr>
        <w:t> </w:t>
      </w:r>
      <w:r>
        <w:rPr/>
        <w:t>of</w:t>
      </w:r>
      <w:r>
        <w:rPr>
          <w:spacing w:val="-4"/>
        </w:rPr>
        <w:t> </w:t>
      </w:r>
      <w:r>
        <w:rPr/>
        <w:t>attitudes</w:t>
      </w:r>
      <w:r>
        <w:rPr>
          <w:spacing w:val="-5"/>
        </w:rPr>
        <w:t> </w:t>
      </w:r>
      <w:r>
        <w:rPr/>
        <w:t>is</w:t>
      </w:r>
      <w:r>
        <w:rPr>
          <w:spacing w:val="-5"/>
        </w:rPr>
        <w:t> </w:t>
      </w:r>
      <w:r>
        <w:rPr/>
        <w:t>summed</w:t>
      </w:r>
      <w:r>
        <w:rPr>
          <w:spacing w:val="-5"/>
        </w:rPr>
        <w:t> </w:t>
      </w:r>
      <w:r>
        <w:rPr/>
        <w:t>up</w:t>
      </w:r>
      <w:r>
        <w:rPr>
          <w:spacing w:val="-4"/>
        </w:rPr>
        <w:t> </w:t>
      </w:r>
      <w:r>
        <w:rPr/>
        <w:t>in</w:t>
      </w:r>
      <w:r>
        <w:rPr>
          <w:spacing w:val="-5"/>
        </w:rPr>
        <w:t> </w:t>
      </w:r>
      <w:r>
        <w:rPr/>
        <w:t>a</w:t>
      </w:r>
      <w:r>
        <w:rPr>
          <w:spacing w:val="-4"/>
        </w:rPr>
        <w:t> </w:t>
      </w:r>
      <w:r>
        <w:rPr/>
        <w:t>Handbook</w:t>
      </w:r>
      <w:r>
        <w:rPr>
          <w:spacing w:val="-5"/>
        </w:rPr>
        <w:t> </w:t>
      </w:r>
      <w:r>
        <w:rPr/>
        <w:t>for</w:t>
      </w:r>
      <w:r>
        <w:rPr>
          <w:spacing w:val="-5"/>
        </w:rPr>
        <w:t> </w:t>
      </w:r>
      <w:r>
        <w:rPr/>
        <w:t>Parliamentarians</w:t>
      </w:r>
      <w:r>
        <w:rPr>
          <w:spacing w:val="-6"/>
        </w:rPr>
        <w:t> </w:t>
      </w:r>
      <w:r>
        <w:rPr/>
        <w:t>on the Convention, namely that:</w:t>
      </w:r>
      <w:hyperlink w:history="true" w:anchor="_bookmark13">
        <w:r>
          <w:rPr>
            <w:position w:val="7"/>
            <w:sz w:val="13"/>
          </w:rPr>
          <w:t>13</w:t>
        </w:r>
      </w:hyperlink>
    </w:p>
    <w:p>
      <w:pPr>
        <w:spacing w:before="240"/>
        <w:ind w:left="687" w:right="270" w:firstLine="0"/>
        <w:jc w:val="both"/>
        <w:rPr>
          <w:sz w:val="20"/>
        </w:rPr>
      </w:pPr>
      <w:r>
        <w:rPr>
          <w:sz w:val="20"/>
        </w:rPr>
        <w:t>Persons with disabilities are still primarily viewed as “objects” of welfare or medical treatment rather than “holders” of rights. The decision to add a universal human rights instrument specific to persons with disabilities was borne of the fact that, despite being theoretically entitled to all human rights, persons with disabilities are still, in practice, denied those basic rights and fundamental freedoms that most people take for granted.</w:t>
      </w:r>
    </w:p>
    <w:p>
      <w:pPr>
        <w:pStyle w:val="BodyText"/>
        <w:spacing w:before="10"/>
        <w:rPr>
          <w:sz w:val="19"/>
        </w:rPr>
      </w:pPr>
    </w:p>
    <w:p>
      <w:pPr>
        <w:pStyle w:val="BodyText"/>
        <w:ind w:left="120"/>
        <w:jc w:val="both"/>
        <w:rPr>
          <w:sz w:val="13"/>
        </w:rPr>
      </w:pPr>
      <w:r>
        <w:rPr/>
        <w:t>Accordingly, note the authors:</w:t>
      </w:r>
      <w:hyperlink w:history="true" w:anchor="_bookmark14">
        <w:r>
          <w:rPr>
            <w:position w:val="7"/>
            <w:sz w:val="13"/>
          </w:rPr>
          <w:t>14</w:t>
        </w:r>
      </w:hyperlink>
    </w:p>
    <w:p>
      <w:pPr>
        <w:spacing w:before="242"/>
        <w:ind w:left="687" w:right="269" w:firstLine="0"/>
        <w:jc w:val="both"/>
        <w:rPr>
          <w:sz w:val="20"/>
        </w:rPr>
      </w:pPr>
      <w:r>
        <w:rPr>
          <w:sz w:val="20"/>
        </w:rPr>
        <w:t>The Convention is a complement to existing international human rights treaties. It does not recognize any new human rights of persons with disabilities, but rather clarifies the obligations and legal duties of States to respect and ensure the equal enjoyment of all human rights by all persons with disabilities.</w:t>
      </w:r>
    </w:p>
    <w:p>
      <w:pPr>
        <w:pStyle w:val="BodyText"/>
        <w:spacing w:before="10"/>
        <w:rPr>
          <w:sz w:val="19"/>
        </w:rPr>
      </w:pPr>
    </w:p>
    <w:p>
      <w:pPr>
        <w:pStyle w:val="BodyText"/>
        <w:spacing w:before="1"/>
        <w:ind w:left="120" w:right="269"/>
        <w:jc w:val="both"/>
        <w:rPr>
          <w:sz w:val="16"/>
        </w:rPr>
      </w:pPr>
      <w:r>
        <w:rPr/>
        <w:t>This</w:t>
      </w:r>
      <w:r>
        <w:rPr>
          <w:spacing w:val="-8"/>
        </w:rPr>
        <w:t> </w:t>
      </w:r>
      <w:r>
        <w:rPr/>
        <w:t>reference</w:t>
      </w:r>
      <w:r>
        <w:rPr>
          <w:spacing w:val="-8"/>
        </w:rPr>
        <w:t> </w:t>
      </w:r>
      <w:r>
        <w:rPr/>
        <w:t>to</w:t>
      </w:r>
      <w:r>
        <w:rPr>
          <w:spacing w:val="-7"/>
        </w:rPr>
        <w:t> </w:t>
      </w:r>
      <w:r>
        <w:rPr/>
        <w:t>the</w:t>
      </w:r>
      <w:r>
        <w:rPr>
          <w:spacing w:val="-8"/>
        </w:rPr>
        <w:t> </w:t>
      </w:r>
      <w:r>
        <w:rPr/>
        <w:t>lack</w:t>
      </w:r>
      <w:r>
        <w:rPr>
          <w:spacing w:val="-7"/>
        </w:rPr>
        <w:t> </w:t>
      </w:r>
      <w:r>
        <w:rPr/>
        <w:t>of</w:t>
      </w:r>
      <w:r>
        <w:rPr>
          <w:spacing w:val="-9"/>
        </w:rPr>
        <w:t> </w:t>
      </w:r>
      <w:r>
        <w:rPr/>
        <w:t>new</w:t>
      </w:r>
      <w:r>
        <w:rPr>
          <w:spacing w:val="-8"/>
        </w:rPr>
        <w:t> </w:t>
      </w:r>
      <w:r>
        <w:rPr/>
        <w:t>rights</w:t>
      </w:r>
      <w:r>
        <w:rPr>
          <w:spacing w:val="-8"/>
        </w:rPr>
        <w:t> </w:t>
      </w:r>
      <w:r>
        <w:rPr/>
        <w:t>is</w:t>
      </w:r>
      <w:r>
        <w:rPr>
          <w:spacing w:val="-8"/>
        </w:rPr>
        <w:t> </w:t>
      </w:r>
      <w:r>
        <w:rPr/>
        <w:t>an</w:t>
      </w:r>
      <w:r>
        <w:rPr>
          <w:spacing w:val="-9"/>
        </w:rPr>
        <w:t> </w:t>
      </w:r>
      <w:r>
        <w:rPr/>
        <w:t>accurate</w:t>
      </w:r>
      <w:r>
        <w:rPr>
          <w:spacing w:val="-8"/>
        </w:rPr>
        <w:t> </w:t>
      </w:r>
      <w:r>
        <w:rPr/>
        <w:t>but</w:t>
      </w:r>
      <w:r>
        <w:rPr>
          <w:spacing w:val="-8"/>
        </w:rPr>
        <w:t> </w:t>
      </w:r>
      <w:r>
        <w:rPr/>
        <w:t>understated</w:t>
      </w:r>
      <w:r>
        <w:rPr>
          <w:spacing w:val="-7"/>
        </w:rPr>
        <w:t> </w:t>
      </w:r>
      <w:r>
        <w:rPr/>
        <w:t>summary</w:t>
      </w:r>
      <w:r>
        <w:rPr>
          <w:spacing w:val="-7"/>
        </w:rPr>
        <w:t> </w:t>
      </w:r>
      <w:r>
        <w:rPr/>
        <w:t>of</w:t>
      </w:r>
      <w:r>
        <w:rPr>
          <w:spacing w:val="-7"/>
        </w:rPr>
        <w:t> </w:t>
      </w:r>
      <w:r>
        <w:rPr/>
        <w:t>the aims of the Convention. In particular, since rights are concepts that have meaning, a change that elucidates a meaning more accurately may properly be said to create a new</w:t>
      </w:r>
      <w:r>
        <w:rPr>
          <w:spacing w:val="-7"/>
        </w:rPr>
        <w:t> </w:t>
      </w:r>
      <w:r>
        <w:rPr/>
        <w:t>concept.</w:t>
      </w:r>
      <w:r>
        <w:rPr>
          <w:spacing w:val="-7"/>
        </w:rPr>
        <w:t> </w:t>
      </w:r>
      <w:r>
        <w:rPr/>
        <w:t>Moreover,</w:t>
      </w:r>
      <w:r>
        <w:rPr>
          <w:spacing w:val="-6"/>
        </w:rPr>
        <w:t> </w:t>
      </w:r>
      <w:r>
        <w:rPr/>
        <w:t>since</w:t>
      </w:r>
      <w:r>
        <w:rPr>
          <w:spacing w:val="-8"/>
        </w:rPr>
        <w:t> </w:t>
      </w:r>
      <w:r>
        <w:rPr/>
        <w:t>the</w:t>
      </w:r>
      <w:r>
        <w:rPr>
          <w:spacing w:val="-7"/>
        </w:rPr>
        <w:t> </w:t>
      </w:r>
      <w:r>
        <w:rPr/>
        <w:t>human</w:t>
      </w:r>
      <w:r>
        <w:rPr>
          <w:spacing w:val="-7"/>
        </w:rPr>
        <w:t> </w:t>
      </w:r>
      <w:r>
        <w:rPr/>
        <w:t>rights</w:t>
      </w:r>
      <w:r>
        <w:rPr>
          <w:spacing w:val="-8"/>
        </w:rPr>
        <w:t> </w:t>
      </w:r>
      <w:r>
        <w:rPr/>
        <w:t>framework</w:t>
      </w:r>
      <w:r>
        <w:rPr>
          <w:spacing w:val="-6"/>
        </w:rPr>
        <w:t> </w:t>
      </w:r>
      <w:r>
        <w:rPr/>
        <w:t>is</w:t>
      </w:r>
      <w:r>
        <w:rPr>
          <w:spacing w:val="-8"/>
        </w:rPr>
        <w:t> </w:t>
      </w:r>
      <w:r>
        <w:rPr/>
        <w:t>designed</w:t>
      </w:r>
      <w:r>
        <w:rPr>
          <w:spacing w:val="-7"/>
        </w:rPr>
        <w:t> </w:t>
      </w:r>
      <w:r>
        <w:rPr/>
        <w:t>to</w:t>
      </w:r>
      <w:r>
        <w:rPr>
          <w:spacing w:val="-7"/>
        </w:rPr>
        <w:t> </w:t>
      </w:r>
      <w:r>
        <w:rPr/>
        <w:t>be</w:t>
      </w:r>
      <w:r>
        <w:rPr>
          <w:spacing w:val="-8"/>
        </w:rPr>
        <w:t> </w:t>
      </w:r>
      <w:r>
        <w:rPr/>
        <w:t>“practical and effective”,</w:t>
      </w:r>
      <w:hyperlink w:history="true" w:anchor="_bookmark15">
        <w:r>
          <w:rPr>
            <w:position w:val="8"/>
            <w:sz w:val="16"/>
          </w:rPr>
          <w:t>15</w:t>
        </w:r>
      </w:hyperlink>
      <w:r>
        <w:rPr>
          <w:position w:val="8"/>
          <w:sz w:val="16"/>
        </w:rPr>
        <w:t> </w:t>
      </w:r>
      <w:r>
        <w:rPr/>
        <w:t>the high-level statements of rights found in the overarching International</w:t>
      </w:r>
      <w:r>
        <w:rPr>
          <w:spacing w:val="-5"/>
        </w:rPr>
        <w:t> </w:t>
      </w:r>
      <w:r>
        <w:rPr/>
        <w:t>Bill</w:t>
      </w:r>
      <w:r>
        <w:rPr>
          <w:spacing w:val="-5"/>
        </w:rPr>
        <w:t> </w:t>
      </w:r>
      <w:r>
        <w:rPr/>
        <w:t>of</w:t>
      </w:r>
      <w:r>
        <w:rPr>
          <w:spacing w:val="-5"/>
        </w:rPr>
        <w:t> </w:t>
      </w:r>
      <w:r>
        <w:rPr/>
        <w:t>Rights</w:t>
      </w:r>
      <w:r>
        <w:rPr>
          <w:spacing w:val="-5"/>
        </w:rPr>
        <w:t> </w:t>
      </w:r>
      <w:r>
        <w:rPr/>
        <w:t>will</w:t>
      </w:r>
      <w:r>
        <w:rPr>
          <w:spacing w:val="-5"/>
        </w:rPr>
        <w:t> </w:t>
      </w:r>
      <w:r>
        <w:rPr/>
        <w:t>often</w:t>
      </w:r>
      <w:r>
        <w:rPr>
          <w:spacing w:val="-5"/>
        </w:rPr>
        <w:t> </w:t>
      </w:r>
      <w:r>
        <w:rPr/>
        <w:t>require</w:t>
      </w:r>
      <w:r>
        <w:rPr>
          <w:spacing w:val="-6"/>
        </w:rPr>
        <w:t> </w:t>
      </w:r>
      <w:r>
        <w:rPr/>
        <w:t>more</w:t>
      </w:r>
      <w:r>
        <w:rPr>
          <w:spacing w:val="-5"/>
        </w:rPr>
        <w:t> </w:t>
      </w:r>
      <w:r>
        <w:rPr/>
        <w:t>specific</w:t>
      </w:r>
      <w:r>
        <w:rPr>
          <w:spacing w:val="-5"/>
        </w:rPr>
        <w:t> </w:t>
      </w:r>
      <w:r>
        <w:rPr/>
        <w:t>elucidation.</w:t>
      </w:r>
      <w:r>
        <w:rPr>
          <w:spacing w:val="-5"/>
        </w:rPr>
        <w:t> </w:t>
      </w:r>
      <w:r>
        <w:rPr/>
        <w:t>Treaties</w:t>
      </w:r>
      <w:r>
        <w:rPr>
          <w:spacing w:val="-5"/>
        </w:rPr>
        <w:t> </w:t>
      </w:r>
      <w:r>
        <w:rPr/>
        <w:t>such</w:t>
      </w:r>
      <w:r>
        <w:rPr>
          <w:spacing w:val="-5"/>
        </w:rPr>
        <w:t> </w:t>
      </w:r>
      <w:r>
        <w:rPr/>
        <w:t>as to the CRPD provide examples of what this specificity means. Hence, as Harpur has commented:</w:t>
      </w:r>
      <w:hyperlink w:history="true" w:anchor="_bookmark16">
        <w:r>
          <w:rPr>
            <w:position w:val="8"/>
            <w:sz w:val="16"/>
          </w:rPr>
          <w:t>16</w:t>
        </w:r>
      </w:hyperlink>
    </w:p>
    <w:p>
      <w:pPr>
        <w:spacing w:before="241"/>
        <w:ind w:left="687" w:right="270" w:firstLine="0"/>
        <w:jc w:val="both"/>
        <w:rPr>
          <w:sz w:val="20"/>
        </w:rPr>
      </w:pPr>
      <w:r>
        <w:rPr>
          <w:sz w:val="20"/>
        </w:rPr>
        <w:t>… the CRPD does not merely re-state existing human rights. The CRPD re-states existing rights and</w:t>
      </w:r>
      <w:r>
        <w:rPr>
          <w:spacing w:val="-6"/>
          <w:sz w:val="20"/>
        </w:rPr>
        <w:t> </w:t>
      </w:r>
      <w:r>
        <w:rPr>
          <w:sz w:val="20"/>
        </w:rPr>
        <w:t>then</w:t>
      </w:r>
      <w:r>
        <w:rPr>
          <w:spacing w:val="-6"/>
          <w:sz w:val="20"/>
        </w:rPr>
        <w:t> </w:t>
      </w:r>
      <w:r>
        <w:rPr>
          <w:sz w:val="20"/>
        </w:rPr>
        <w:t>creates</w:t>
      </w:r>
      <w:r>
        <w:rPr>
          <w:spacing w:val="-5"/>
          <w:sz w:val="20"/>
        </w:rPr>
        <w:t> </w:t>
      </w:r>
      <w:r>
        <w:rPr>
          <w:sz w:val="20"/>
        </w:rPr>
        <w:t>incidental</w:t>
      </w:r>
      <w:r>
        <w:rPr>
          <w:spacing w:val="-7"/>
          <w:sz w:val="20"/>
        </w:rPr>
        <w:t> </w:t>
      </w:r>
      <w:r>
        <w:rPr>
          <w:sz w:val="20"/>
        </w:rPr>
        <w:t>rights</w:t>
      </w:r>
      <w:r>
        <w:rPr>
          <w:spacing w:val="-5"/>
          <w:sz w:val="20"/>
        </w:rPr>
        <w:t> </w:t>
      </w:r>
      <w:r>
        <w:rPr>
          <w:sz w:val="20"/>
        </w:rPr>
        <w:t>to</w:t>
      </w:r>
      <w:r>
        <w:rPr>
          <w:spacing w:val="-7"/>
          <w:sz w:val="20"/>
        </w:rPr>
        <w:t> </w:t>
      </w:r>
      <w:r>
        <w:rPr>
          <w:sz w:val="20"/>
        </w:rPr>
        <w:t>ensure</w:t>
      </w:r>
      <w:r>
        <w:rPr>
          <w:spacing w:val="-6"/>
          <w:sz w:val="20"/>
        </w:rPr>
        <w:t> </w:t>
      </w:r>
      <w:r>
        <w:rPr>
          <w:sz w:val="20"/>
        </w:rPr>
        <w:t>that</w:t>
      </w:r>
      <w:r>
        <w:rPr>
          <w:spacing w:val="-7"/>
          <w:sz w:val="20"/>
        </w:rPr>
        <w:t> </w:t>
      </w:r>
      <w:r>
        <w:rPr>
          <w:sz w:val="20"/>
        </w:rPr>
        <w:t>existing</w:t>
      </w:r>
      <w:r>
        <w:rPr>
          <w:spacing w:val="-6"/>
          <w:sz w:val="20"/>
        </w:rPr>
        <w:t> </w:t>
      </w:r>
      <w:r>
        <w:rPr>
          <w:sz w:val="20"/>
        </w:rPr>
        <w:t>rights</w:t>
      </w:r>
      <w:r>
        <w:rPr>
          <w:spacing w:val="-5"/>
          <w:sz w:val="20"/>
        </w:rPr>
        <w:t> </w:t>
      </w:r>
      <w:r>
        <w:rPr>
          <w:sz w:val="20"/>
        </w:rPr>
        <w:t>are</w:t>
      </w:r>
      <w:r>
        <w:rPr>
          <w:spacing w:val="-6"/>
          <w:sz w:val="20"/>
        </w:rPr>
        <w:t> </w:t>
      </w:r>
      <w:r>
        <w:rPr>
          <w:sz w:val="20"/>
        </w:rPr>
        <w:t>realized.</w:t>
      </w:r>
      <w:r>
        <w:rPr>
          <w:spacing w:val="-7"/>
          <w:sz w:val="20"/>
        </w:rPr>
        <w:t> </w:t>
      </w:r>
      <w:r>
        <w:rPr>
          <w:sz w:val="20"/>
        </w:rPr>
        <w:t>Through</w:t>
      </w:r>
      <w:r>
        <w:rPr>
          <w:spacing w:val="-6"/>
          <w:sz w:val="20"/>
        </w:rPr>
        <w:t> </w:t>
      </w:r>
      <w:r>
        <w:rPr>
          <w:sz w:val="20"/>
        </w:rPr>
        <w:t>this</w:t>
      </w:r>
      <w:r>
        <w:rPr>
          <w:spacing w:val="-5"/>
          <w:sz w:val="20"/>
        </w:rPr>
        <w:t> </w:t>
      </w:r>
      <w:r>
        <w:rPr>
          <w:sz w:val="20"/>
        </w:rPr>
        <w:t>process existing rights are provided greater clarity, which provides disability advocates and scholars with a powerful tool to hold states</w:t>
      </w:r>
      <w:r>
        <w:rPr>
          <w:spacing w:val="-17"/>
          <w:sz w:val="20"/>
        </w:rPr>
        <w:t> </w:t>
      </w:r>
      <w:r>
        <w:rPr>
          <w:sz w:val="20"/>
        </w:rPr>
        <w:t>accountable.</w:t>
      </w:r>
    </w:p>
    <w:p>
      <w:pPr>
        <w:pStyle w:val="BodyText"/>
        <w:spacing w:before="10"/>
        <w:rPr>
          <w:sz w:val="19"/>
        </w:rPr>
      </w:pPr>
    </w:p>
    <w:p>
      <w:pPr>
        <w:pStyle w:val="BodyText"/>
        <w:ind w:left="120" w:right="270"/>
        <w:jc w:val="both"/>
      </w:pPr>
      <w:r>
        <w:rPr/>
        <w:t>In fact, the power of the CRPD is that it compels a shift in attitudes that secure what has been described as a paradigm shift. Glen, speaking in the context of guardianship arrangements for people with intellectual disabilities, has noted that the concept of a paradigm  shift,  involving  a  development  that  alters  or  reorients  a  historical</w:t>
      </w:r>
    </w:p>
    <w:p>
      <w:pPr>
        <w:pStyle w:val="BodyText"/>
        <w:rPr>
          <w:sz w:val="20"/>
        </w:rPr>
      </w:pPr>
    </w:p>
    <w:p>
      <w:pPr>
        <w:pStyle w:val="BodyText"/>
        <w:rPr>
          <w:sz w:val="20"/>
        </w:rPr>
      </w:pPr>
    </w:p>
    <w:p>
      <w:pPr>
        <w:pStyle w:val="BodyText"/>
        <w:spacing w:before="5"/>
        <w:rPr>
          <w:sz w:val="16"/>
        </w:rPr>
      </w:pPr>
      <w:r>
        <w:rPr/>
        <w:pict>
          <v:line style="position:absolute;mso-position-horizontal-relative:page;mso-position-vertical-relative:paragraph;z-index:1120;mso-wrap-distance-left:0;mso-wrap-distance-right:0" from="67.019997pt,12.141126pt" to="211.019997pt,12.141126pt" stroked="true" strokeweight=".54pt" strokecolor="#000000">
            <v:stroke dashstyle="solid"/>
            <w10:wrap type="topAndBottom"/>
          </v:line>
        </w:pict>
      </w:r>
    </w:p>
    <w:p>
      <w:pPr>
        <w:spacing w:line="247" w:lineRule="exact" w:before="54"/>
        <w:ind w:left="120" w:right="0" w:firstLine="0"/>
        <w:jc w:val="left"/>
        <w:rPr>
          <w:sz w:val="20"/>
        </w:rPr>
      </w:pPr>
      <w:bookmarkStart w:name="_bookmark13" w:id="16"/>
      <w:bookmarkEnd w:id="16"/>
      <w:r>
        <w:rPr/>
      </w:r>
      <w:r>
        <w:rPr>
          <w:position w:val="7"/>
          <w:sz w:val="13"/>
        </w:rPr>
        <w:t>13</w:t>
      </w:r>
      <w:bookmarkStart w:name="_bookmark14" w:id="17"/>
      <w:bookmarkEnd w:id="17"/>
      <w:r>
        <w:rPr>
          <w:position w:val="7"/>
          <w:sz w:val="13"/>
        </w:rPr>
      </w:r>
      <w:r>
        <w:rPr>
          <w:position w:val="7"/>
          <w:sz w:val="13"/>
        </w:rPr>
        <w:t> </w:t>
      </w:r>
      <w:r>
        <w:rPr>
          <w:i/>
          <w:sz w:val="21"/>
        </w:rPr>
        <w:t>From Exclusion to Equality, Realizing the rights of persons with disabilities</w:t>
      </w:r>
      <w:r>
        <w:rPr>
          <w:sz w:val="20"/>
        </w:rPr>
        <w:t>, above n 10, p4.</w:t>
      </w:r>
    </w:p>
    <w:p>
      <w:pPr>
        <w:spacing w:line="246" w:lineRule="exact" w:before="0"/>
        <w:ind w:left="120" w:right="0" w:firstLine="0"/>
        <w:jc w:val="left"/>
        <w:rPr>
          <w:sz w:val="20"/>
        </w:rPr>
      </w:pPr>
      <w:r>
        <w:rPr>
          <w:position w:val="7"/>
          <w:sz w:val="13"/>
        </w:rPr>
        <w:t>14 </w:t>
      </w:r>
      <w:r>
        <w:rPr>
          <w:i/>
          <w:sz w:val="21"/>
        </w:rPr>
        <w:t>From Exclusion to Equality, Realizing the rights of persons with disabilities</w:t>
      </w:r>
      <w:r>
        <w:rPr>
          <w:sz w:val="20"/>
        </w:rPr>
        <w:t>, above n 10, p5.</w:t>
      </w:r>
    </w:p>
    <w:p>
      <w:pPr>
        <w:spacing w:line="240" w:lineRule="auto" w:before="0"/>
        <w:ind w:left="290" w:right="99" w:hanging="171"/>
        <w:jc w:val="both"/>
        <w:rPr>
          <w:sz w:val="20"/>
        </w:rPr>
      </w:pPr>
      <w:bookmarkStart w:name="_bookmark15" w:id="18"/>
      <w:bookmarkEnd w:id="18"/>
      <w:r>
        <w:rPr/>
      </w:r>
      <w:r>
        <w:rPr>
          <w:position w:val="7"/>
          <w:sz w:val="13"/>
        </w:rPr>
        <w:t>15 </w:t>
      </w:r>
      <w:r>
        <w:rPr>
          <w:sz w:val="20"/>
        </w:rPr>
        <w:t>This phrase is used by the European Court of Human Rights in relation to its decisions under the European</w:t>
      </w:r>
      <w:r>
        <w:rPr>
          <w:spacing w:val="-18"/>
          <w:sz w:val="20"/>
        </w:rPr>
        <w:t> </w:t>
      </w:r>
      <w:r>
        <w:rPr>
          <w:sz w:val="20"/>
        </w:rPr>
        <w:t>Convention</w:t>
      </w:r>
      <w:r>
        <w:rPr>
          <w:spacing w:val="-19"/>
          <w:sz w:val="20"/>
        </w:rPr>
        <w:t> </w:t>
      </w:r>
      <w:r>
        <w:rPr>
          <w:sz w:val="20"/>
        </w:rPr>
        <w:t>on</w:t>
      </w:r>
      <w:r>
        <w:rPr>
          <w:spacing w:val="-18"/>
          <w:sz w:val="20"/>
        </w:rPr>
        <w:t> </w:t>
      </w:r>
      <w:r>
        <w:rPr>
          <w:sz w:val="20"/>
        </w:rPr>
        <w:t>Human</w:t>
      </w:r>
      <w:r>
        <w:rPr>
          <w:spacing w:val="-18"/>
          <w:sz w:val="20"/>
        </w:rPr>
        <w:t> </w:t>
      </w:r>
      <w:r>
        <w:rPr>
          <w:sz w:val="20"/>
        </w:rPr>
        <w:t>Rights,</w:t>
      </w:r>
      <w:r>
        <w:rPr>
          <w:spacing w:val="-17"/>
          <w:sz w:val="20"/>
        </w:rPr>
        <w:t> </w:t>
      </w:r>
      <w:r>
        <w:rPr>
          <w:sz w:val="20"/>
        </w:rPr>
        <w:t>Convention</w:t>
      </w:r>
      <w:r>
        <w:rPr>
          <w:spacing w:val="-18"/>
          <w:sz w:val="20"/>
        </w:rPr>
        <w:t> </w:t>
      </w:r>
      <w:r>
        <w:rPr>
          <w:sz w:val="20"/>
        </w:rPr>
        <w:t>for</w:t>
      </w:r>
      <w:r>
        <w:rPr>
          <w:spacing w:val="-19"/>
          <w:sz w:val="20"/>
        </w:rPr>
        <w:t> </w:t>
      </w:r>
      <w:r>
        <w:rPr>
          <w:sz w:val="20"/>
        </w:rPr>
        <w:t>the</w:t>
      </w:r>
      <w:r>
        <w:rPr>
          <w:spacing w:val="-18"/>
          <w:sz w:val="20"/>
        </w:rPr>
        <w:t> </w:t>
      </w:r>
      <w:r>
        <w:rPr>
          <w:sz w:val="20"/>
        </w:rPr>
        <w:t>Protection</w:t>
      </w:r>
      <w:r>
        <w:rPr>
          <w:spacing w:val="-19"/>
          <w:sz w:val="20"/>
        </w:rPr>
        <w:t> </w:t>
      </w:r>
      <w:r>
        <w:rPr>
          <w:sz w:val="20"/>
        </w:rPr>
        <w:t>of</w:t>
      </w:r>
      <w:r>
        <w:rPr>
          <w:spacing w:val="-18"/>
          <w:sz w:val="20"/>
        </w:rPr>
        <w:t> </w:t>
      </w:r>
      <w:r>
        <w:rPr>
          <w:sz w:val="20"/>
        </w:rPr>
        <w:t>Human</w:t>
      </w:r>
      <w:r>
        <w:rPr>
          <w:spacing w:val="-19"/>
          <w:sz w:val="20"/>
        </w:rPr>
        <w:t> </w:t>
      </w:r>
      <w:r>
        <w:rPr>
          <w:sz w:val="20"/>
        </w:rPr>
        <w:t>Rights</w:t>
      </w:r>
      <w:r>
        <w:rPr>
          <w:spacing w:val="-19"/>
          <w:sz w:val="20"/>
        </w:rPr>
        <w:t> </w:t>
      </w:r>
      <w:r>
        <w:rPr>
          <w:sz w:val="20"/>
        </w:rPr>
        <w:t>and</w:t>
      </w:r>
      <w:r>
        <w:rPr>
          <w:spacing w:val="-18"/>
          <w:sz w:val="20"/>
        </w:rPr>
        <w:t> </w:t>
      </w:r>
      <w:r>
        <w:rPr>
          <w:sz w:val="20"/>
        </w:rPr>
        <w:t>Fundamental Freedoms, as amended by Protocols No 11 and 14 (Council of Europe) 213 UNTS 222, ETS No 5, UN Reg No I-2889, (Opened For Signature) 4 November 1950 [Entered Into Force] 3 September 1953 [Amended] 1 June 2010; available at </w:t>
      </w:r>
      <w:hyperlink r:id="rId11">
        <w:r>
          <w:rPr>
            <w:sz w:val="20"/>
          </w:rPr>
          <w:t>http://conventions.coe.int/treaty/en/treaties/html/005.htm </w:t>
        </w:r>
      </w:hyperlink>
      <w:r>
        <w:rPr>
          <w:sz w:val="20"/>
        </w:rPr>
        <w:t>(last accessed 17 August 2017). For example, in </w:t>
      </w:r>
      <w:r>
        <w:rPr>
          <w:i/>
          <w:sz w:val="21"/>
        </w:rPr>
        <w:t>Airey v Ireland</w:t>
      </w:r>
      <w:r>
        <w:rPr>
          <w:sz w:val="20"/>
        </w:rPr>
        <w:t>, Merits, App No 6289/73, A/32, IHRL 23 (ECHR</w:t>
      </w:r>
      <w:r>
        <w:rPr>
          <w:spacing w:val="-12"/>
          <w:sz w:val="20"/>
        </w:rPr>
        <w:t> </w:t>
      </w:r>
      <w:r>
        <w:rPr>
          <w:sz w:val="20"/>
        </w:rPr>
        <w:t>1979),</w:t>
      </w:r>
      <w:r>
        <w:rPr>
          <w:spacing w:val="-13"/>
          <w:sz w:val="20"/>
        </w:rPr>
        <w:t> </w:t>
      </w:r>
      <w:r>
        <w:rPr>
          <w:sz w:val="20"/>
        </w:rPr>
        <w:t>[1979]</w:t>
      </w:r>
      <w:r>
        <w:rPr>
          <w:spacing w:val="-12"/>
          <w:sz w:val="20"/>
        </w:rPr>
        <w:t> </w:t>
      </w:r>
      <w:r>
        <w:rPr>
          <w:sz w:val="20"/>
        </w:rPr>
        <w:t>ECHR</w:t>
      </w:r>
      <w:r>
        <w:rPr>
          <w:spacing w:val="-13"/>
          <w:sz w:val="20"/>
        </w:rPr>
        <w:t> </w:t>
      </w:r>
      <w:r>
        <w:rPr>
          <w:sz w:val="20"/>
        </w:rPr>
        <w:t>3,</w:t>
      </w:r>
      <w:r>
        <w:rPr>
          <w:spacing w:val="-12"/>
          <w:sz w:val="20"/>
        </w:rPr>
        <w:t> </w:t>
      </w:r>
      <w:r>
        <w:rPr>
          <w:sz w:val="20"/>
        </w:rPr>
        <w:t>(1980)</w:t>
      </w:r>
      <w:r>
        <w:rPr>
          <w:spacing w:val="-12"/>
          <w:sz w:val="20"/>
        </w:rPr>
        <w:t> </w:t>
      </w:r>
      <w:r>
        <w:rPr>
          <w:sz w:val="20"/>
        </w:rPr>
        <w:t>2</w:t>
      </w:r>
      <w:r>
        <w:rPr>
          <w:spacing w:val="-12"/>
          <w:sz w:val="20"/>
        </w:rPr>
        <w:t> </w:t>
      </w:r>
      <w:r>
        <w:rPr>
          <w:sz w:val="20"/>
        </w:rPr>
        <w:t>EHRR</w:t>
      </w:r>
      <w:r>
        <w:rPr>
          <w:spacing w:val="-12"/>
          <w:sz w:val="20"/>
        </w:rPr>
        <w:t> </w:t>
      </w:r>
      <w:r>
        <w:rPr>
          <w:sz w:val="20"/>
        </w:rPr>
        <w:t>305,</w:t>
      </w:r>
      <w:r>
        <w:rPr>
          <w:spacing w:val="-12"/>
          <w:sz w:val="20"/>
        </w:rPr>
        <w:t> </w:t>
      </w:r>
      <w:r>
        <w:rPr>
          <w:sz w:val="20"/>
        </w:rPr>
        <w:t>[1979]</w:t>
      </w:r>
      <w:r>
        <w:rPr>
          <w:spacing w:val="-12"/>
          <w:sz w:val="20"/>
        </w:rPr>
        <w:t> </w:t>
      </w:r>
      <w:r>
        <w:rPr>
          <w:sz w:val="20"/>
        </w:rPr>
        <w:t>EuGRZ</w:t>
      </w:r>
      <w:r>
        <w:rPr>
          <w:spacing w:val="-13"/>
          <w:sz w:val="20"/>
        </w:rPr>
        <w:t> </w:t>
      </w:r>
      <w:r>
        <w:rPr>
          <w:sz w:val="20"/>
        </w:rPr>
        <w:t>626,</w:t>
      </w:r>
      <w:r>
        <w:rPr>
          <w:spacing w:val="-12"/>
          <w:sz w:val="20"/>
        </w:rPr>
        <w:t> </w:t>
      </w:r>
      <w:r>
        <w:rPr>
          <w:sz w:val="20"/>
        </w:rPr>
        <w:t>9</w:t>
      </w:r>
      <w:r>
        <w:rPr>
          <w:position w:val="7"/>
          <w:sz w:val="13"/>
        </w:rPr>
        <w:t>th</w:t>
      </w:r>
      <w:r>
        <w:rPr>
          <w:spacing w:val="-9"/>
          <w:position w:val="7"/>
          <w:sz w:val="13"/>
        </w:rPr>
        <w:t> </w:t>
      </w:r>
      <w:r>
        <w:rPr>
          <w:sz w:val="20"/>
        </w:rPr>
        <w:t>October</w:t>
      </w:r>
      <w:r>
        <w:rPr>
          <w:spacing w:val="-12"/>
          <w:sz w:val="20"/>
        </w:rPr>
        <w:t> </w:t>
      </w:r>
      <w:r>
        <w:rPr>
          <w:sz w:val="20"/>
        </w:rPr>
        <w:t>1979,</w:t>
      </w:r>
      <w:r>
        <w:rPr>
          <w:spacing w:val="-12"/>
          <w:sz w:val="20"/>
        </w:rPr>
        <w:t> </w:t>
      </w:r>
      <w:r>
        <w:rPr>
          <w:sz w:val="20"/>
        </w:rPr>
        <w:t>European</w:t>
      </w:r>
      <w:r>
        <w:rPr>
          <w:spacing w:val="-12"/>
          <w:sz w:val="20"/>
        </w:rPr>
        <w:t> </w:t>
      </w:r>
      <w:r>
        <w:rPr>
          <w:sz w:val="20"/>
        </w:rPr>
        <w:t>Court of Human Rights [ECHR], it commented at [24], “The Convention is intended to guarantee not rights that are theoretical or illusory but rights that are practical and effective”. The context was the Court’s conclusion</w:t>
      </w:r>
      <w:r>
        <w:rPr>
          <w:spacing w:val="-11"/>
          <w:sz w:val="20"/>
        </w:rPr>
        <w:t> </w:t>
      </w:r>
      <w:r>
        <w:rPr>
          <w:sz w:val="20"/>
        </w:rPr>
        <w:t>that</w:t>
      </w:r>
      <w:r>
        <w:rPr>
          <w:spacing w:val="-11"/>
          <w:sz w:val="20"/>
        </w:rPr>
        <w:t> </w:t>
      </w:r>
      <w:r>
        <w:rPr>
          <w:sz w:val="20"/>
        </w:rPr>
        <w:t>legal</w:t>
      </w:r>
      <w:r>
        <w:rPr>
          <w:spacing w:val="-12"/>
          <w:sz w:val="20"/>
        </w:rPr>
        <w:t> </w:t>
      </w:r>
      <w:r>
        <w:rPr>
          <w:sz w:val="20"/>
        </w:rPr>
        <w:t>aid</w:t>
      </w:r>
      <w:r>
        <w:rPr>
          <w:spacing w:val="-11"/>
          <w:sz w:val="20"/>
        </w:rPr>
        <w:t> </w:t>
      </w:r>
      <w:r>
        <w:rPr>
          <w:sz w:val="20"/>
        </w:rPr>
        <w:t>had</w:t>
      </w:r>
      <w:r>
        <w:rPr>
          <w:spacing w:val="-11"/>
          <w:sz w:val="20"/>
        </w:rPr>
        <w:t> </w:t>
      </w:r>
      <w:r>
        <w:rPr>
          <w:sz w:val="20"/>
        </w:rPr>
        <w:t>to</w:t>
      </w:r>
      <w:r>
        <w:rPr>
          <w:spacing w:val="-11"/>
          <w:sz w:val="20"/>
        </w:rPr>
        <w:t> </w:t>
      </w:r>
      <w:r>
        <w:rPr>
          <w:sz w:val="20"/>
        </w:rPr>
        <w:t>be</w:t>
      </w:r>
      <w:r>
        <w:rPr>
          <w:spacing w:val="-11"/>
          <w:sz w:val="20"/>
        </w:rPr>
        <w:t> </w:t>
      </w:r>
      <w:r>
        <w:rPr>
          <w:sz w:val="20"/>
        </w:rPr>
        <w:t>made</w:t>
      </w:r>
      <w:r>
        <w:rPr>
          <w:spacing w:val="-12"/>
          <w:sz w:val="20"/>
        </w:rPr>
        <w:t> </w:t>
      </w:r>
      <w:r>
        <w:rPr>
          <w:sz w:val="20"/>
        </w:rPr>
        <w:t>available</w:t>
      </w:r>
      <w:r>
        <w:rPr>
          <w:spacing w:val="-11"/>
          <w:sz w:val="20"/>
        </w:rPr>
        <w:t> </w:t>
      </w:r>
      <w:r>
        <w:rPr>
          <w:sz w:val="20"/>
        </w:rPr>
        <w:t>if</w:t>
      </w:r>
      <w:r>
        <w:rPr>
          <w:spacing w:val="-11"/>
          <w:sz w:val="20"/>
        </w:rPr>
        <w:t> </w:t>
      </w:r>
      <w:r>
        <w:rPr>
          <w:sz w:val="20"/>
        </w:rPr>
        <w:t>it</w:t>
      </w:r>
      <w:r>
        <w:rPr>
          <w:spacing w:val="-12"/>
          <w:sz w:val="20"/>
        </w:rPr>
        <w:t> </w:t>
      </w:r>
      <w:r>
        <w:rPr>
          <w:sz w:val="20"/>
        </w:rPr>
        <w:t>was</w:t>
      </w:r>
      <w:r>
        <w:rPr>
          <w:spacing w:val="-12"/>
          <w:sz w:val="20"/>
        </w:rPr>
        <w:t> </w:t>
      </w:r>
      <w:r>
        <w:rPr>
          <w:sz w:val="20"/>
        </w:rPr>
        <w:t>necessary</w:t>
      </w:r>
      <w:r>
        <w:rPr>
          <w:spacing w:val="-11"/>
          <w:sz w:val="20"/>
        </w:rPr>
        <w:t> </w:t>
      </w:r>
      <w:r>
        <w:rPr>
          <w:sz w:val="20"/>
        </w:rPr>
        <w:t>to</w:t>
      </w:r>
      <w:r>
        <w:rPr>
          <w:spacing w:val="-11"/>
          <w:sz w:val="20"/>
        </w:rPr>
        <w:t> </w:t>
      </w:r>
      <w:r>
        <w:rPr>
          <w:sz w:val="20"/>
        </w:rPr>
        <w:t>secure</w:t>
      </w:r>
      <w:r>
        <w:rPr>
          <w:spacing w:val="-12"/>
          <w:sz w:val="20"/>
        </w:rPr>
        <w:t> </w:t>
      </w:r>
      <w:r>
        <w:rPr>
          <w:sz w:val="20"/>
        </w:rPr>
        <w:t>a</w:t>
      </w:r>
      <w:r>
        <w:rPr>
          <w:spacing w:val="-12"/>
          <w:sz w:val="20"/>
        </w:rPr>
        <w:t> </w:t>
      </w:r>
      <w:r>
        <w:rPr>
          <w:sz w:val="20"/>
        </w:rPr>
        <w:t>fair</w:t>
      </w:r>
      <w:r>
        <w:rPr>
          <w:spacing w:val="-11"/>
          <w:sz w:val="20"/>
        </w:rPr>
        <w:t> </w:t>
      </w:r>
      <w:r>
        <w:rPr>
          <w:sz w:val="20"/>
        </w:rPr>
        <w:t>trial</w:t>
      </w:r>
      <w:r>
        <w:rPr>
          <w:spacing w:val="-11"/>
          <w:sz w:val="20"/>
        </w:rPr>
        <w:t> </w:t>
      </w:r>
      <w:r>
        <w:rPr>
          <w:sz w:val="20"/>
        </w:rPr>
        <w:t>in</w:t>
      </w:r>
      <w:r>
        <w:rPr>
          <w:spacing w:val="-11"/>
          <w:sz w:val="20"/>
        </w:rPr>
        <w:t> </w:t>
      </w:r>
      <w:r>
        <w:rPr>
          <w:sz w:val="20"/>
        </w:rPr>
        <w:t>a</w:t>
      </w:r>
      <w:r>
        <w:rPr>
          <w:spacing w:val="-11"/>
          <w:sz w:val="20"/>
        </w:rPr>
        <w:t> </w:t>
      </w:r>
      <w:r>
        <w:rPr>
          <w:sz w:val="20"/>
        </w:rPr>
        <w:t>civil</w:t>
      </w:r>
      <w:r>
        <w:rPr>
          <w:spacing w:val="-11"/>
          <w:sz w:val="20"/>
        </w:rPr>
        <w:t> </w:t>
      </w:r>
      <w:r>
        <w:rPr>
          <w:sz w:val="20"/>
        </w:rPr>
        <w:t>matter even though the Convention is express as to legal aid only in relation to criminal</w:t>
      </w:r>
      <w:r>
        <w:rPr>
          <w:spacing w:val="-40"/>
          <w:sz w:val="20"/>
        </w:rPr>
        <w:t> </w:t>
      </w:r>
      <w:r>
        <w:rPr>
          <w:sz w:val="20"/>
        </w:rPr>
        <w:t>charges.</w:t>
      </w:r>
    </w:p>
    <w:p>
      <w:pPr>
        <w:spacing w:before="0"/>
        <w:ind w:left="347" w:right="101" w:hanging="227"/>
        <w:jc w:val="both"/>
        <w:rPr>
          <w:sz w:val="20"/>
        </w:rPr>
      </w:pPr>
      <w:bookmarkStart w:name="_bookmark16" w:id="19"/>
      <w:bookmarkEnd w:id="19"/>
      <w:r>
        <w:rPr/>
      </w:r>
      <w:r>
        <w:rPr>
          <w:position w:val="7"/>
          <w:sz w:val="13"/>
        </w:rPr>
        <w:t>16 </w:t>
      </w:r>
      <w:r>
        <w:rPr>
          <w:sz w:val="20"/>
        </w:rPr>
        <w:t>Paul Harpur “Embracing the new disability rights paradigm: the importance of the Convention on the Rights of Persons with Disabilities” (2012) 27:1 Disability and Society 1, 2.</w:t>
      </w:r>
    </w:p>
    <w:p>
      <w:pPr>
        <w:spacing w:after="0"/>
        <w:jc w:val="both"/>
        <w:rPr>
          <w:sz w:val="20"/>
        </w:rPr>
        <w:sectPr>
          <w:pgSz w:w="11910" w:h="16840"/>
          <w:pgMar w:header="763" w:footer="1025" w:top="980" w:bottom="1220" w:left="1220" w:right="1160"/>
        </w:sectPr>
      </w:pPr>
    </w:p>
    <w:p>
      <w:pPr>
        <w:pStyle w:val="BodyText"/>
        <w:spacing w:before="4"/>
        <w:rPr>
          <w:sz w:val="21"/>
        </w:rPr>
      </w:pPr>
    </w:p>
    <w:p>
      <w:pPr>
        <w:pStyle w:val="BodyText"/>
        <w:spacing w:before="100"/>
        <w:ind w:left="120" w:right="269"/>
        <w:jc w:val="both"/>
      </w:pPr>
      <w:r>
        <w:rPr/>
        <w:t>perspective,</w:t>
      </w:r>
      <w:hyperlink w:history="true" w:anchor="_bookmark17">
        <w:r>
          <w:rPr>
            <w:position w:val="8"/>
            <w:sz w:val="16"/>
          </w:rPr>
          <w:t>17 </w:t>
        </w:r>
      </w:hyperlink>
      <w:r>
        <w:rPr/>
        <w:t>is a “framework” that is “helpful in moving us from what has become a comfort zone to a new way of thinking about people with intellectual disabilities and their capacities”.</w:t>
      </w:r>
      <w:hyperlink w:history="true" w:anchor="_bookmark18">
        <w:r>
          <w:rPr>
            <w:position w:val="8"/>
            <w:sz w:val="16"/>
          </w:rPr>
          <w:t>18</w:t>
        </w:r>
      </w:hyperlink>
      <w:r>
        <w:rPr>
          <w:position w:val="8"/>
          <w:sz w:val="16"/>
        </w:rPr>
        <w:t> </w:t>
      </w:r>
      <w:r>
        <w:rPr/>
        <w:t>The Committee on the Rights of Persons with Disabilities has endorsed the idea that there is a new paradigm in various Concluding Observations to states parties.</w:t>
      </w:r>
      <w:hyperlink w:history="true" w:anchor="_bookmark19">
        <w:r>
          <w:rPr>
            <w:position w:val="8"/>
            <w:sz w:val="16"/>
          </w:rPr>
          <w:t>19 </w:t>
        </w:r>
      </w:hyperlink>
      <w:r>
        <w:rPr/>
        <w:t>Accordingly, we turn to the rights of persons experiencing psycho- social/mental impairment, which in interaction with attitudinal and environmental barriers cause them to experience disability, who attend conferences to present or participate and suggest what they should be understood to mean. This involves first understanding the core obligation arising.</w:t>
      </w:r>
    </w:p>
    <w:p>
      <w:pPr>
        <w:pStyle w:val="BodyText"/>
        <w:spacing w:before="1"/>
        <w:rPr>
          <w:sz w:val="23"/>
        </w:rPr>
      </w:pPr>
    </w:p>
    <w:p>
      <w:pPr>
        <w:pStyle w:val="Heading1"/>
        <w:numPr>
          <w:ilvl w:val="0"/>
          <w:numId w:val="4"/>
        </w:numPr>
        <w:tabs>
          <w:tab w:pos="411" w:val="left" w:leader="none"/>
        </w:tabs>
        <w:spacing w:line="240" w:lineRule="auto" w:before="1" w:after="0"/>
        <w:ind w:left="410" w:right="0" w:hanging="290"/>
        <w:jc w:val="both"/>
      </w:pPr>
      <w:r>
        <w:rPr/>
        <w:t>The</w:t>
      </w:r>
      <w:r>
        <w:rPr>
          <w:spacing w:val="-35"/>
        </w:rPr>
        <w:t> </w:t>
      </w:r>
      <w:r>
        <w:rPr/>
        <w:t>core</w:t>
      </w:r>
      <w:r>
        <w:rPr>
          <w:spacing w:val="-35"/>
        </w:rPr>
        <w:t> </w:t>
      </w:r>
      <w:r>
        <w:rPr/>
        <w:t>obligation</w:t>
      </w:r>
      <w:r>
        <w:rPr>
          <w:spacing w:val="-35"/>
        </w:rPr>
        <w:t> </w:t>
      </w:r>
      <w:r>
        <w:rPr/>
        <w:t>under</w:t>
      </w:r>
      <w:r>
        <w:rPr>
          <w:spacing w:val="-35"/>
        </w:rPr>
        <w:t> </w:t>
      </w:r>
      <w:r>
        <w:rPr/>
        <w:t>the</w:t>
      </w:r>
      <w:r>
        <w:rPr>
          <w:spacing w:val="-35"/>
        </w:rPr>
        <w:t> </w:t>
      </w:r>
      <w:r>
        <w:rPr/>
        <w:t>CRPD</w:t>
      </w:r>
    </w:p>
    <w:p>
      <w:pPr>
        <w:pStyle w:val="BodyText"/>
        <w:spacing w:before="10"/>
        <w:rPr>
          <w:i/>
          <w:sz w:val="23"/>
        </w:rPr>
      </w:pPr>
    </w:p>
    <w:p>
      <w:pPr>
        <w:pStyle w:val="BodyText"/>
        <w:ind w:left="120" w:right="269"/>
        <w:jc w:val="both"/>
      </w:pPr>
      <w:r>
        <w:rPr/>
        <w:t>The basic general obligation undertaken by the CRPD in order to set right the ongoing failure</w:t>
      </w:r>
      <w:r>
        <w:rPr>
          <w:spacing w:val="-10"/>
        </w:rPr>
        <w:t> </w:t>
      </w:r>
      <w:r>
        <w:rPr/>
        <w:t>to</w:t>
      </w:r>
      <w:r>
        <w:rPr>
          <w:spacing w:val="-10"/>
        </w:rPr>
        <w:t> </w:t>
      </w:r>
      <w:r>
        <w:rPr/>
        <w:t>secure</w:t>
      </w:r>
      <w:r>
        <w:rPr>
          <w:spacing w:val="-10"/>
        </w:rPr>
        <w:t> </w:t>
      </w:r>
      <w:r>
        <w:rPr/>
        <w:t>equality</w:t>
      </w:r>
      <w:r>
        <w:rPr>
          <w:spacing w:val="-10"/>
        </w:rPr>
        <w:t> </w:t>
      </w:r>
      <w:r>
        <w:rPr/>
        <w:t>of</w:t>
      </w:r>
      <w:r>
        <w:rPr>
          <w:spacing w:val="-10"/>
        </w:rPr>
        <w:t> </w:t>
      </w:r>
      <w:r>
        <w:rPr/>
        <w:t>enjoyment</w:t>
      </w:r>
      <w:r>
        <w:rPr>
          <w:spacing w:val="-10"/>
        </w:rPr>
        <w:t> </w:t>
      </w:r>
      <w:r>
        <w:rPr/>
        <w:t>of</w:t>
      </w:r>
      <w:r>
        <w:rPr>
          <w:spacing w:val="-10"/>
        </w:rPr>
        <w:t> </w:t>
      </w:r>
      <w:r>
        <w:rPr/>
        <w:t>rights,</w:t>
      </w:r>
      <w:r>
        <w:rPr>
          <w:spacing w:val="-10"/>
        </w:rPr>
        <w:t> </w:t>
      </w:r>
      <w:r>
        <w:rPr/>
        <w:t>and</w:t>
      </w:r>
      <w:r>
        <w:rPr>
          <w:spacing w:val="-10"/>
        </w:rPr>
        <w:t> </w:t>
      </w:r>
      <w:r>
        <w:rPr/>
        <w:t>thereby</w:t>
      </w:r>
      <w:r>
        <w:rPr>
          <w:spacing w:val="-10"/>
        </w:rPr>
        <w:t> </w:t>
      </w:r>
      <w:r>
        <w:rPr/>
        <w:t>secure</w:t>
      </w:r>
      <w:r>
        <w:rPr>
          <w:spacing w:val="-10"/>
        </w:rPr>
        <w:t> </w:t>
      </w:r>
      <w:r>
        <w:rPr/>
        <w:t>the</w:t>
      </w:r>
      <w:r>
        <w:rPr>
          <w:spacing w:val="-10"/>
        </w:rPr>
        <w:t> </w:t>
      </w:r>
      <w:r>
        <w:rPr/>
        <w:t>new</w:t>
      </w:r>
      <w:r>
        <w:rPr>
          <w:spacing w:val="-11"/>
        </w:rPr>
        <w:t> </w:t>
      </w:r>
      <w:r>
        <w:rPr/>
        <w:t>paradigm involved, is set out in article 4: “ensure and promote the full realization of all human rights</w:t>
      </w:r>
      <w:r>
        <w:rPr>
          <w:spacing w:val="-9"/>
        </w:rPr>
        <w:t> </w:t>
      </w:r>
      <w:r>
        <w:rPr/>
        <w:t>and</w:t>
      </w:r>
      <w:r>
        <w:rPr>
          <w:spacing w:val="-8"/>
        </w:rPr>
        <w:t> </w:t>
      </w:r>
      <w:r>
        <w:rPr/>
        <w:t>fundamental</w:t>
      </w:r>
      <w:r>
        <w:rPr>
          <w:spacing w:val="-9"/>
        </w:rPr>
        <w:t> </w:t>
      </w:r>
      <w:r>
        <w:rPr/>
        <w:t>freedoms</w:t>
      </w:r>
      <w:r>
        <w:rPr>
          <w:spacing w:val="-10"/>
        </w:rPr>
        <w:t> </w:t>
      </w:r>
      <w:r>
        <w:rPr/>
        <w:t>for</w:t>
      </w:r>
      <w:r>
        <w:rPr>
          <w:spacing w:val="-9"/>
        </w:rPr>
        <w:t> </w:t>
      </w:r>
      <w:r>
        <w:rPr/>
        <w:t>all</w:t>
      </w:r>
      <w:r>
        <w:rPr>
          <w:spacing w:val="-10"/>
        </w:rPr>
        <w:t> </w:t>
      </w:r>
      <w:r>
        <w:rPr/>
        <w:t>persons</w:t>
      </w:r>
      <w:r>
        <w:rPr>
          <w:spacing w:val="-9"/>
        </w:rPr>
        <w:t> </w:t>
      </w:r>
      <w:r>
        <w:rPr/>
        <w:t>with</w:t>
      </w:r>
      <w:r>
        <w:rPr>
          <w:spacing w:val="-8"/>
        </w:rPr>
        <w:t> </w:t>
      </w:r>
      <w:r>
        <w:rPr/>
        <w:t>disabilities</w:t>
      </w:r>
      <w:r>
        <w:rPr>
          <w:spacing w:val="-8"/>
        </w:rPr>
        <w:t> </w:t>
      </w:r>
      <w:r>
        <w:rPr/>
        <w:t>without</w:t>
      </w:r>
      <w:r>
        <w:rPr>
          <w:spacing w:val="-9"/>
        </w:rPr>
        <w:t> </w:t>
      </w:r>
      <w:r>
        <w:rPr/>
        <w:t>discrimination of any kind on the basis of disability”.</w:t>
      </w:r>
      <w:hyperlink w:history="true" w:anchor="_bookmark20">
        <w:r>
          <w:rPr>
            <w:position w:val="8"/>
            <w:sz w:val="16"/>
          </w:rPr>
          <w:t>20</w:t>
        </w:r>
      </w:hyperlink>
      <w:r>
        <w:rPr>
          <w:position w:val="8"/>
          <w:sz w:val="16"/>
        </w:rPr>
        <w:t> </w:t>
      </w:r>
      <w:r>
        <w:rPr/>
        <w:t>The key question of what amounts to “discrimination on the basis of disability” is defined in article</w:t>
      </w:r>
      <w:r>
        <w:rPr>
          <w:spacing w:val="-24"/>
        </w:rPr>
        <w:t> </w:t>
      </w:r>
      <w:r>
        <w:rPr/>
        <w:t>2:</w:t>
      </w:r>
    </w:p>
    <w:p>
      <w:pPr>
        <w:spacing w:line="237" w:lineRule="auto" w:before="243"/>
        <w:ind w:left="687" w:right="270" w:firstLine="0"/>
        <w:jc w:val="both"/>
        <w:rPr>
          <w:sz w:val="20"/>
        </w:rPr>
      </w:pPr>
      <w:r>
        <w:rPr>
          <w:sz w:val="20"/>
        </w:rPr>
        <w:t>"Discrimination on the basis of disability" means any distinction, exclusion or restriction on the basis of disability which has the purpose </w:t>
      </w:r>
      <w:r>
        <w:rPr>
          <w:i/>
          <w:sz w:val="21"/>
        </w:rPr>
        <w:t>or effect </w:t>
      </w:r>
      <w:r>
        <w:rPr>
          <w:sz w:val="20"/>
        </w:rPr>
        <w:t>of impairing or nullifying the recognition, enjoyment or exercise, on an equal basis with others, of all human rights and fundamental freedoms</w:t>
      </w:r>
      <w:r>
        <w:rPr>
          <w:spacing w:val="-4"/>
          <w:sz w:val="20"/>
        </w:rPr>
        <w:t> </w:t>
      </w:r>
      <w:r>
        <w:rPr>
          <w:sz w:val="20"/>
        </w:rPr>
        <w:t>in</w:t>
      </w:r>
      <w:r>
        <w:rPr>
          <w:spacing w:val="-5"/>
          <w:sz w:val="20"/>
        </w:rPr>
        <w:t> </w:t>
      </w:r>
      <w:r>
        <w:rPr>
          <w:sz w:val="20"/>
        </w:rPr>
        <w:t>the</w:t>
      </w:r>
      <w:r>
        <w:rPr>
          <w:spacing w:val="-5"/>
          <w:sz w:val="20"/>
        </w:rPr>
        <w:t> </w:t>
      </w:r>
      <w:r>
        <w:rPr>
          <w:sz w:val="20"/>
        </w:rPr>
        <w:t>political,</w:t>
      </w:r>
      <w:r>
        <w:rPr>
          <w:spacing w:val="-4"/>
          <w:sz w:val="20"/>
        </w:rPr>
        <w:t> </w:t>
      </w:r>
      <w:r>
        <w:rPr>
          <w:sz w:val="20"/>
        </w:rPr>
        <w:t>economic,</w:t>
      </w:r>
      <w:r>
        <w:rPr>
          <w:spacing w:val="-4"/>
          <w:sz w:val="20"/>
        </w:rPr>
        <w:t> </w:t>
      </w:r>
      <w:r>
        <w:rPr>
          <w:sz w:val="20"/>
        </w:rPr>
        <w:t>social,</w:t>
      </w:r>
      <w:r>
        <w:rPr>
          <w:spacing w:val="-4"/>
          <w:sz w:val="20"/>
        </w:rPr>
        <w:t> </w:t>
      </w:r>
      <w:r>
        <w:rPr>
          <w:sz w:val="20"/>
        </w:rPr>
        <w:t>cultural,</w:t>
      </w:r>
      <w:r>
        <w:rPr>
          <w:spacing w:val="-4"/>
          <w:sz w:val="20"/>
        </w:rPr>
        <w:t> </w:t>
      </w:r>
      <w:r>
        <w:rPr>
          <w:sz w:val="20"/>
        </w:rPr>
        <w:t>civil</w:t>
      </w:r>
      <w:r>
        <w:rPr>
          <w:spacing w:val="-5"/>
          <w:sz w:val="20"/>
        </w:rPr>
        <w:t> </w:t>
      </w:r>
      <w:r>
        <w:rPr>
          <w:sz w:val="20"/>
        </w:rPr>
        <w:t>or</w:t>
      </w:r>
      <w:r>
        <w:rPr>
          <w:spacing w:val="-5"/>
          <w:sz w:val="20"/>
        </w:rPr>
        <w:t> </w:t>
      </w:r>
      <w:r>
        <w:rPr>
          <w:sz w:val="20"/>
        </w:rPr>
        <w:t>any</w:t>
      </w:r>
      <w:r>
        <w:rPr>
          <w:spacing w:val="-5"/>
          <w:sz w:val="20"/>
        </w:rPr>
        <w:t> </w:t>
      </w:r>
      <w:r>
        <w:rPr>
          <w:sz w:val="20"/>
        </w:rPr>
        <w:t>other</w:t>
      </w:r>
      <w:r>
        <w:rPr>
          <w:spacing w:val="-5"/>
          <w:sz w:val="20"/>
        </w:rPr>
        <w:t> </w:t>
      </w:r>
      <w:r>
        <w:rPr>
          <w:sz w:val="20"/>
        </w:rPr>
        <w:t>field.</w:t>
      </w:r>
      <w:r>
        <w:rPr>
          <w:spacing w:val="-4"/>
          <w:sz w:val="20"/>
        </w:rPr>
        <w:t> </w:t>
      </w:r>
      <w:r>
        <w:rPr>
          <w:sz w:val="20"/>
        </w:rPr>
        <w:t>It</w:t>
      </w:r>
      <w:r>
        <w:rPr>
          <w:spacing w:val="-5"/>
          <w:sz w:val="20"/>
        </w:rPr>
        <w:t> </w:t>
      </w:r>
      <w:r>
        <w:rPr>
          <w:sz w:val="20"/>
        </w:rPr>
        <w:t>includes</w:t>
      </w:r>
      <w:r>
        <w:rPr>
          <w:spacing w:val="-4"/>
          <w:sz w:val="20"/>
        </w:rPr>
        <w:t> </w:t>
      </w:r>
      <w:r>
        <w:rPr>
          <w:sz w:val="20"/>
        </w:rPr>
        <w:t>all</w:t>
      </w:r>
      <w:r>
        <w:rPr>
          <w:spacing w:val="-5"/>
          <w:sz w:val="20"/>
        </w:rPr>
        <w:t> </w:t>
      </w:r>
      <w:r>
        <w:rPr>
          <w:sz w:val="20"/>
        </w:rPr>
        <w:t>forms</w:t>
      </w:r>
      <w:r>
        <w:rPr>
          <w:spacing w:val="-4"/>
          <w:sz w:val="20"/>
        </w:rPr>
        <w:t> </w:t>
      </w:r>
      <w:r>
        <w:rPr>
          <w:sz w:val="20"/>
        </w:rPr>
        <w:t>of discrimination, including denial of reasonable accommodation. (Emphasis</w:t>
      </w:r>
      <w:r>
        <w:rPr>
          <w:spacing w:val="-41"/>
          <w:sz w:val="20"/>
        </w:rPr>
        <w:t> </w:t>
      </w:r>
      <w:r>
        <w:rPr>
          <w:sz w:val="20"/>
        </w:rPr>
        <w:t>added.)</w:t>
      </w:r>
    </w:p>
    <w:p>
      <w:pPr>
        <w:pStyle w:val="BodyText"/>
        <w:rPr>
          <w:sz w:val="20"/>
        </w:rPr>
      </w:pPr>
    </w:p>
    <w:p>
      <w:pPr>
        <w:pStyle w:val="BodyText"/>
        <w:spacing w:before="4"/>
        <w:rPr>
          <w:sz w:val="12"/>
        </w:rPr>
      </w:pPr>
      <w:r>
        <w:rPr/>
        <w:pict>
          <v:line style="position:absolute;mso-position-horizontal-relative:page;mso-position-vertical-relative:paragraph;z-index:1144;mso-wrap-distance-left:0;mso-wrap-distance-right:0" from="67.019997pt,9.682825pt" to="211.019997pt,9.682825pt" stroked="true" strokeweight=".54pt" strokecolor="#000000">
            <v:stroke dashstyle="solid"/>
            <w10:wrap type="topAndBottom"/>
          </v:line>
        </w:pict>
      </w:r>
    </w:p>
    <w:p>
      <w:pPr>
        <w:spacing w:line="235" w:lineRule="auto" w:before="69"/>
        <w:ind w:left="289" w:right="158" w:hanging="169"/>
        <w:jc w:val="both"/>
        <w:rPr>
          <w:sz w:val="20"/>
        </w:rPr>
      </w:pPr>
      <w:bookmarkStart w:name="_bookmark17" w:id="20"/>
      <w:bookmarkEnd w:id="20"/>
      <w:r>
        <w:rPr/>
      </w:r>
      <w:r>
        <w:rPr>
          <w:position w:val="7"/>
          <w:sz w:val="13"/>
        </w:rPr>
        <w:t>17 </w:t>
      </w:r>
      <w:r>
        <w:rPr>
          <w:sz w:val="20"/>
        </w:rPr>
        <w:t>Kristin Booth Glen, “Changing Paradigms: Mental Capacity, Legal Capacity, Guardianship, and Beyond” (2012)</w:t>
      </w:r>
      <w:r>
        <w:rPr>
          <w:spacing w:val="-10"/>
          <w:sz w:val="20"/>
        </w:rPr>
        <w:t> </w:t>
      </w:r>
      <w:r>
        <w:rPr>
          <w:sz w:val="20"/>
        </w:rPr>
        <w:t>44</w:t>
      </w:r>
      <w:r>
        <w:rPr>
          <w:spacing w:val="-10"/>
          <w:sz w:val="20"/>
        </w:rPr>
        <w:t> </w:t>
      </w:r>
      <w:r>
        <w:rPr>
          <w:sz w:val="20"/>
        </w:rPr>
        <w:t>Columbia</w:t>
      </w:r>
      <w:r>
        <w:rPr>
          <w:spacing w:val="-9"/>
          <w:sz w:val="20"/>
        </w:rPr>
        <w:t> </w:t>
      </w:r>
      <w:r>
        <w:rPr>
          <w:sz w:val="20"/>
        </w:rPr>
        <w:t>Human</w:t>
      </w:r>
      <w:r>
        <w:rPr>
          <w:spacing w:val="-10"/>
          <w:sz w:val="20"/>
        </w:rPr>
        <w:t> </w:t>
      </w:r>
      <w:r>
        <w:rPr>
          <w:sz w:val="20"/>
        </w:rPr>
        <w:t>Rights</w:t>
      </w:r>
      <w:r>
        <w:rPr>
          <w:spacing w:val="-9"/>
          <w:sz w:val="20"/>
        </w:rPr>
        <w:t> </w:t>
      </w:r>
      <w:r>
        <w:rPr>
          <w:sz w:val="20"/>
        </w:rPr>
        <w:t>Law</w:t>
      </w:r>
      <w:r>
        <w:rPr>
          <w:spacing w:val="-10"/>
          <w:sz w:val="20"/>
        </w:rPr>
        <w:t> </w:t>
      </w:r>
      <w:r>
        <w:rPr>
          <w:sz w:val="20"/>
        </w:rPr>
        <w:t>Review</w:t>
      </w:r>
      <w:r>
        <w:rPr>
          <w:spacing w:val="-9"/>
          <w:sz w:val="20"/>
        </w:rPr>
        <w:t> </w:t>
      </w:r>
      <w:r>
        <w:rPr>
          <w:sz w:val="20"/>
        </w:rPr>
        <w:t>93,</w:t>
      </w:r>
      <w:r>
        <w:rPr>
          <w:spacing w:val="-9"/>
          <w:sz w:val="20"/>
        </w:rPr>
        <w:t> </w:t>
      </w:r>
      <w:r>
        <w:rPr>
          <w:sz w:val="20"/>
        </w:rPr>
        <w:t>96-99;</w:t>
      </w:r>
      <w:r>
        <w:rPr>
          <w:spacing w:val="-10"/>
          <w:sz w:val="20"/>
        </w:rPr>
        <w:t> </w:t>
      </w:r>
      <w:r>
        <w:rPr>
          <w:sz w:val="20"/>
        </w:rPr>
        <w:t>the</w:t>
      </w:r>
      <w:r>
        <w:rPr>
          <w:spacing w:val="-10"/>
          <w:sz w:val="20"/>
        </w:rPr>
        <w:t> </w:t>
      </w:r>
      <w:r>
        <w:rPr>
          <w:sz w:val="20"/>
        </w:rPr>
        <w:t>phrase</w:t>
      </w:r>
      <w:r>
        <w:rPr>
          <w:spacing w:val="-9"/>
          <w:sz w:val="20"/>
        </w:rPr>
        <w:t> </w:t>
      </w:r>
      <w:r>
        <w:rPr>
          <w:sz w:val="20"/>
        </w:rPr>
        <w:t>describing</w:t>
      </w:r>
      <w:r>
        <w:rPr>
          <w:spacing w:val="-10"/>
          <w:sz w:val="20"/>
        </w:rPr>
        <w:t> </w:t>
      </w:r>
      <w:r>
        <w:rPr>
          <w:sz w:val="20"/>
        </w:rPr>
        <w:t>the</w:t>
      </w:r>
      <w:r>
        <w:rPr>
          <w:spacing w:val="-10"/>
          <w:sz w:val="20"/>
        </w:rPr>
        <w:t> </w:t>
      </w:r>
      <w:r>
        <w:rPr>
          <w:sz w:val="20"/>
        </w:rPr>
        <w:t>concept</w:t>
      </w:r>
      <w:r>
        <w:rPr>
          <w:spacing w:val="-11"/>
          <w:sz w:val="20"/>
        </w:rPr>
        <w:t> </w:t>
      </w:r>
      <w:r>
        <w:rPr>
          <w:sz w:val="20"/>
        </w:rPr>
        <w:t>is</w:t>
      </w:r>
      <w:r>
        <w:rPr>
          <w:spacing w:val="-9"/>
          <w:sz w:val="20"/>
        </w:rPr>
        <w:t> </w:t>
      </w:r>
      <w:r>
        <w:rPr>
          <w:sz w:val="20"/>
        </w:rPr>
        <w:t>credited</w:t>
      </w:r>
      <w:bookmarkStart w:name="_bookmark18" w:id="21"/>
      <w:bookmarkEnd w:id="21"/>
      <w:r>
        <w:rPr>
          <w:sz w:val="20"/>
        </w:rPr>
      </w:r>
      <w:r>
        <w:rPr>
          <w:sz w:val="20"/>
        </w:rPr>
        <w:t> to</w:t>
      </w:r>
      <w:r>
        <w:rPr>
          <w:spacing w:val="-15"/>
          <w:sz w:val="20"/>
        </w:rPr>
        <w:t> </w:t>
      </w:r>
      <w:r>
        <w:rPr>
          <w:sz w:val="20"/>
        </w:rPr>
        <w:t>Thomas</w:t>
      </w:r>
      <w:r>
        <w:rPr>
          <w:spacing w:val="-15"/>
          <w:sz w:val="20"/>
        </w:rPr>
        <w:t> </w:t>
      </w:r>
      <w:r>
        <w:rPr>
          <w:sz w:val="20"/>
        </w:rPr>
        <w:t>S</w:t>
      </w:r>
      <w:r>
        <w:rPr>
          <w:spacing w:val="-16"/>
          <w:sz w:val="20"/>
        </w:rPr>
        <w:t> </w:t>
      </w:r>
      <w:r>
        <w:rPr>
          <w:sz w:val="20"/>
        </w:rPr>
        <w:t>Kuhn</w:t>
      </w:r>
      <w:r>
        <w:rPr>
          <w:spacing w:val="-14"/>
          <w:sz w:val="20"/>
        </w:rPr>
        <w:t> </w:t>
      </w:r>
      <w:r>
        <w:rPr>
          <w:i/>
          <w:sz w:val="21"/>
        </w:rPr>
        <w:t>The</w:t>
      </w:r>
      <w:r>
        <w:rPr>
          <w:i/>
          <w:spacing w:val="-18"/>
          <w:sz w:val="21"/>
        </w:rPr>
        <w:t> </w:t>
      </w:r>
      <w:r>
        <w:rPr>
          <w:i/>
          <w:sz w:val="21"/>
        </w:rPr>
        <w:t>Structure</w:t>
      </w:r>
      <w:r>
        <w:rPr>
          <w:i/>
          <w:spacing w:val="-18"/>
          <w:sz w:val="21"/>
        </w:rPr>
        <w:t> </w:t>
      </w:r>
      <w:r>
        <w:rPr>
          <w:i/>
          <w:sz w:val="21"/>
        </w:rPr>
        <w:t>of</w:t>
      </w:r>
      <w:r>
        <w:rPr>
          <w:i/>
          <w:spacing w:val="-18"/>
          <w:sz w:val="21"/>
        </w:rPr>
        <w:t> </w:t>
      </w:r>
      <w:r>
        <w:rPr>
          <w:i/>
          <w:sz w:val="21"/>
        </w:rPr>
        <w:t>Scientific</w:t>
      </w:r>
      <w:r>
        <w:rPr>
          <w:i/>
          <w:spacing w:val="-18"/>
          <w:sz w:val="21"/>
        </w:rPr>
        <w:t> </w:t>
      </w:r>
      <w:r>
        <w:rPr>
          <w:i/>
          <w:sz w:val="21"/>
        </w:rPr>
        <w:t>Revolutions</w:t>
      </w:r>
      <w:r>
        <w:rPr>
          <w:i/>
          <w:spacing w:val="-18"/>
          <w:sz w:val="21"/>
        </w:rPr>
        <w:t> </w:t>
      </w:r>
      <w:r>
        <w:rPr>
          <w:sz w:val="20"/>
        </w:rPr>
        <w:t>(University</w:t>
      </w:r>
      <w:r>
        <w:rPr>
          <w:spacing w:val="-15"/>
          <w:sz w:val="20"/>
        </w:rPr>
        <w:t> </w:t>
      </w:r>
      <w:r>
        <w:rPr>
          <w:sz w:val="20"/>
        </w:rPr>
        <w:t>of</w:t>
      </w:r>
      <w:r>
        <w:rPr>
          <w:spacing w:val="-15"/>
          <w:sz w:val="20"/>
        </w:rPr>
        <w:t> </w:t>
      </w:r>
      <w:r>
        <w:rPr>
          <w:sz w:val="20"/>
        </w:rPr>
        <w:t>Chicago</w:t>
      </w:r>
      <w:r>
        <w:rPr>
          <w:spacing w:val="-15"/>
          <w:sz w:val="20"/>
        </w:rPr>
        <w:t> </w:t>
      </w:r>
      <w:r>
        <w:rPr>
          <w:sz w:val="20"/>
        </w:rPr>
        <w:t>Press,</w:t>
      </w:r>
      <w:r>
        <w:rPr>
          <w:spacing w:val="-15"/>
          <w:sz w:val="20"/>
        </w:rPr>
        <w:t> </w:t>
      </w:r>
      <w:r>
        <w:rPr>
          <w:sz w:val="20"/>
        </w:rPr>
        <w:t>Chicago,</w:t>
      </w:r>
      <w:r>
        <w:rPr>
          <w:spacing w:val="-15"/>
          <w:sz w:val="20"/>
        </w:rPr>
        <w:t> </w:t>
      </w:r>
      <w:r>
        <w:rPr>
          <w:sz w:val="20"/>
        </w:rPr>
        <w:t>1962.</w:t>
      </w:r>
    </w:p>
    <w:p>
      <w:pPr>
        <w:spacing w:line="237" w:lineRule="auto" w:before="0"/>
        <w:ind w:left="287" w:right="158" w:hanging="168"/>
        <w:jc w:val="both"/>
        <w:rPr>
          <w:sz w:val="20"/>
        </w:rPr>
      </w:pPr>
      <w:r>
        <w:rPr>
          <w:position w:val="7"/>
          <w:sz w:val="13"/>
        </w:rPr>
        <w:t>18 </w:t>
      </w:r>
      <w:r>
        <w:rPr>
          <w:sz w:val="20"/>
        </w:rPr>
        <w:t>Kristin Booth Glen, “Changing Paradigms: Mental Capacity, Legal Capacity, Guardianship, and Beyond” (2012)</w:t>
      </w:r>
      <w:r>
        <w:rPr>
          <w:spacing w:val="-9"/>
          <w:sz w:val="20"/>
        </w:rPr>
        <w:t> </w:t>
      </w:r>
      <w:r>
        <w:rPr>
          <w:sz w:val="20"/>
        </w:rPr>
        <w:t>44</w:t>
      </w:r>
      <w:r>
        <w:rPr>
          <w:spacing w:val="-9"/>
          <w:sz w:val="20"/>
        </w:rPr>
        <w:t> </w:t>
      </w:r>
      <w:r>
        <w:rPr>
          <w:sz w:val="20"/>
        </w:rPr>
        <w:t>Columbia</w:t>
      </w:r>
      <w:r>
        <w:rPr>
          <w:spacing w:val="-9"/>
          <w:sz w:val="20"/>
        </w:rPr>
        <w:t> </w:t>
      </w:r>
      <w:r>
        <w:rPr>
          <w:sz w:val="20"/>
        </w:rPr>
        <w:t>Human</w:t>
      </w:r>
      <w:r>
        <w:rPr>
          <w:spacing w:val="-10"/>
          <w:sz w:val="20"/>
        </w:rPr>
        <w:t> </w:t>
      </w:r>
      <w:r>
        <w:rPr>
          <w:sz w:val="20"/>
        </w:rPr>
        <w:t>Rights</w:t>
      </w:r>
      <w:r>
        <w:rPr>
          <w:spacing w:val="-9"/>
          <w:sz w:val="20"/>
        </w:rPr>
        <w:t> </w:t>
      </w:r>
      <w:r>
        <w:rPr>
          <w:sz w:val="20"/>
        </w:rPr>
        <w:t>Law</w:t>
      </w:r>
      <w:r>
        <w:rPr>
          <w:spacing w:val="-10"/>
          <w:sz w:val="20"/>
        </w:rPr>
        <w:t> </w:t>
      </w:r>
      <w:r>
        <w:rPr>
          <w:sz w:val="20"/>
        </w:rPr>
        <w:t>Review</w:t>
      </w:r>
      <w:r>
        <w:rPr>
          <w:spacing w:val="-9"/>
          <w:sz w:val="20"/>
        </w:rPr>
        <w:t> </w:t>
      </w:r>
      <w:r>
        <w:rPr>
          <w:sz w:val="20"/>
        </w:rPr>
        <w:t>93,</w:t>
      </w:r>
      <w:r>
        <w:rPr>
          <w:spacing w:val="-9"/>
          <w:sz w:val="20"/>
        </w:rPr>
        <w:t> </w:t>
      </w:r>
      <w:r>
        <w:rPr>
          <w:sz w:val="20"/>
        </w:rPr>
        <w:t>98.</w:t>
      </w:r>
      <w:r>
        <w:rPr>
          <w:spacing w:val="-9"/>
          <w:sz w:val="20"/>
        </w:rPr>
        <w:t> </w:t>
      </w:r>
      <w:r>
        <w:rPr>
          <w:sz w:val="20"/>
        </w:rPr>
        <w:t>Kristin</w:t>
      </w:r>
      <w:r>
        <w:rPr>
          <w:spacing w:val="-9"/>
          <w:sz w:val="20"/>
        </w:rPr>
        <w:t> </w:t>
      </w:r>
      <w:r>
        <w:rPr>
          <w:sz w:val="20"/>
        </w:rPr>
        <w:t>notes</w:t>
      </w:r>
      <w:r>
        <w:rPr>
          <w:spacing w:val="-9"/>
          <w:sz w:val="20"/>
        </w:rPr>
        <w:t> </w:t>
      </w:r>
      <w:r>
        <w:rPr>
          <w:sz w:val="20"/>
        </w:rPr>
        <w:t>that</w:t>
      </w:r>
      <w:r>
        <w:rPr>
          <w:spacing w:val="-9"/>
          <w:sz w:val="20"/>
        </w:rPr>
        <w:t> </w:t>
      </w:r>
      <w:r>
        <w:rPr>
          <w:sz w:val="20"/>
        </w:rPr>
        <w:t>the</w:t>
      </w:r>
      <w:r>
        <w:rPr>
          <w:spacing w:val="-9"/>
          <w:sz w:val="20"/>
        </w:rPr>
        <w:t> </w:t>
      </w:r>
      <w:r>
        <w:rPr>
          <w:sz w:val="20"/>
        </w:rPr>
        <w:t>view</w:t>
      </w:r>
      <w:r>
        <w:rPr>
          <w:spacing w:val="-11"/>
          <w:sz w:val="20"/>
        </w:rPr>
        <w:t> </w:t>
      </w:r>
      <w:r>
        <w:rPr>
          <w:sz w:val="20"/>
        </w:rPr>
        <w:t>of</w:t>
      </w:r>
      <w:r>
        <w:rPr>
          <w:spacing w:val="-9"/>
          <w:sz w:val="20"/>
        </w:rPr>
        <w:t> </w:t>
      </w:r>
      <w:r>
        <w:rPr>
          <w:sz w:val="20"/>
        </w:rPr>
        <w:t>people</w:t>
      </w:r>
      <w:r>
        <w:rPr>
          <w:spacing w:val="-10"/>
          <w:sz w:val="20"/>
        </w:rPr>
        <w:t> </w:t>
      </w:r>
      <w:r>
        <w:rPr>
          <w:sz w:val="20"/>
        </w:rPr>
        <w:t>with</w:t>
      </w:r>
      <w:r>
        <w:rPr>
          <w:spacing w:val="-9"/>
          <w:sz w:val="20"/>
        </w:rPr>
        <w:t> </w:t>
      </w:r>
      <w:r>
        <w:rPr>
          <w:sz w:val="20"/>
        </w:rPr>
        <w:t>limited capacity being treated as objects of charity and placed under guardianship in their best interests was being replaced by a supported decision-making approach – an “emerging paradigm” which “challenges our</w:t>
      </w:r>
      <w:r>
        <w:rPr>
          <w:spacing w:val="-11"/>
          <w:sz w:val="20"/>
        </w:rPr>
        <w:t> </w:t>
      </w:r>
      <w:r>
        <w:rPr>
          <w:sz w:val="20"/>
        </w:rPr>
        <w:t>perceptions</w:t>
      </w:r>
      <w:r>
        <w:rPr>
          <w:spacing w:val="-10"/>
          <w:sz w:val="20"/>
        </w:rPr>
        <w:t> </w:t>
      </w:r>
      <w:r>
        <w:rPr>
          <w:sz w:val="20"/>
        </w:rPr>
        <w:t>and</w:t>
      </w:r>
      <w:r>
        <w:rPr>
          <w:spacing w:val="-11"/>
          <w:sz w:val="20"/>
        </w:rPr>
        <w:t> </w:t>
      </w:r>
      <w:r>
        <w:rPr>
          <w:sz w:val="20"/>
        </w:rPr>
        <w:t>our</w:t>
      </w:r>
      <w:r>
        <w:rPr>
          <w:spacing w:val="-11"/>
          <w:sz w:val="20"/>
        </w:rPr>
        <w:t> </w:t>
      </w:r>
      <w:r>
        <w:rPr>
          <w:sz w:val="20"/>
        </w:rPr>
        <w:t>understanding</w:t>
      </w:r>
      <w:r>
        <w:rPr>
          <w:spacing w:val="-11"/>
          <w:sz w:val="20"/>
        </w:rPr>
        <w:t> </w:t>
      </w:r>
      <w:r>
        <w:rPr>
          <w:sz w:val="20"/>
        </w:rPr>
        <w:t>of</w:t>
      </w:r>
      <w:r>
        <w:rPr>
          <w:spacing w:val="-11"/>
          <w:sz w:val="20"/>
        </w:rPr>
        <w:t> </w:t>
      </w:r>
      <w:r>
        <w:rPr>
          <w:sz w:val="20"/>
        </w:rPr>
        <w:t>when,</w:t>
      </w:r>
      <w:r>
        <w:rPr>
          <w:spacing w:val="-11"/>
          <w:sz w:val="20"/>
        </w:rPr>
        <w:t> </w:t>
      </w:r>
      <w:r>
        <w:rPr>
          <w:sz w:val="20"/>
        </w:rPr>
        <w:t>how,</w:t>
      </w:r>
      <w:r>
        <w:rPr>
          <w:spacing w:val="-11"/>
          <w:sz w:val="20"/>
        </w:rPr>
        <w:t> </w:t>
      </w:r>
      <w:r>
        <w:rPr>
          <w:sz w:val="20"/>
        </w:rPr>
        <w:t>and</w:t>
      </w:r>
      <w:r>
        <w:rPr>
          <w:spacing w:val="-11"/>
          <w:sz w:val="20"/>
        </w:rPr>
        <w:t> </w:t>
      </w:r>
      <w:r>
        <w:rPr>
          <w:sz w:val="20"/>
        </w:rPr>
        <w:t>even</w:t>
      </w:r>
      <w:r>
        <w:rPr>
          <w:spacing w:val="-8"/>
          <w:sz w:val="20"/>
        </w:rPr>
        <w:t> </w:t>
      </w:r>
      <w:r>
        <w:rPr>
          <w:i/>
          <w:sz w:val="21"/>
        </w:rPr>
        <w:t>if</w:t>
      </w:r>
      <w:r>
        <w:rPr>
          <w:i/>
          <w:spacing w:val="38"/>
          <w:sz w:val="21"/>
        </w:rPr>
        <w:t> </w:t>
      </w:r>
      <w:r>
        <w:rPr>
          <w:sz w:val="20"/>
        </w:rPr>
        <w:t>the</w:t>
      </w:r>
      <w:r>
        <w:rPr>
          <w:spacing w:val="-11"/>
          <w:sz w:val="20"/>
        </w:rPr>
        <w:t> </w:t>
      </w:r>
      <w:r>
        <w:rPr>
          <w:sz w:val="20"/>
        </w:rPr>
        <w:t>state</w:t>
      </w:r>
      <w:r>
        <w:rPr>
          <w:spacing w:val="-10"/>
          <w:sz w:val="20"/>
        </w:rPr>
        <w:t> </w:t>
      </w:r>
      <w:r>
        <w:rPr>
          <w:sz w:val="20"/>
        </w:rPr>
        <w:t>may</w:t>
      </w:r>
      <w:r>
        <w:rPr>
          <w:spacing w:val="-14"/>
          <w:sz w:val="20"/>
        </w:rPr>
        <w:t> </w:t>
      </w:r>
      <w:r>
        <w:rPr>
          <w:sz w:val="20"/>
        </w:rPr>
        <w:t>intervene</w:t>
      </w:r>
      <w:r>
        <w:rPr>
          <w:spacing w:val="-11"/>
          <w:sz w:val="20"/>
        </w:rPr>
        <w:t> </w:t>
      </w:r>
      <w:r>
        <w:rPr>
          <w:sz w:val="20"/>
        </w:rPr>
        <w:t>in</w:t>
      </w:r>
      <w:r>
        <w:rPr>
          <w:spacing w:val="-12"/>
          <w:sz w:val="20"/>
        </w:rPr>
        <w:t> </w:t>
      </w:r>
      <w:r>
        <w:rPr>
          <w:sz w:val="20"/>
        </w:rPr>
        <w:t>a</w:t>
      </w:r>
      <w:r>
        <w:rPr>
          <w:spacing w:val="-12"/>
          <w:sz w:val="20"/>
        </w:rPr>
        <w:t> </w:t>
      </w:r>
      <w:r>
        <w:rPr>
          <w:sz w:val="20"/>
        </w:rPr>
        <w:t>person’s life”.</w:t>
      </w:r>
    </w:p>
    <w:p>
      <w:pPr>
        <w:spacing w:before="0"/>
        <w:ind w:left="345" w:right="99" w:hanging="225"/>
        <w:jc w:val="both"/>
        <w:rPr>
          <w:sz w:val="20"/>
        </w:rPr>
      </w:pPr>
      <w:bookmarkStart w:name="_bookmark19" w:id="22"/>
      <w:bookmarkEnd w:id="22"/>
      <w:r>
        <w:rPr/>
      </w:r>
      <w:r>
        <w:rPr>
          <w:position w:val="7"/>
          <w:sz w:val="13"/>
        </w:rPr>
        <w:t>19 </w:t>
      </w:r>
      <w:r>
        <w:rPr>
          <w:sz w:val="20"/>
        </w:rPr>
        <w:t>See the concluding observations on Belgium UN Doc CRPD/C/BEL/CO/1 (28 October 2014), para 17, dealing with the Committee’s concerns as to inadequate steps to comply with the need for awareness- raising</w:t>
      </w:r>
      <w:r>
        <w:rPr>
          <w:spacing w:val="-9"/>
          <w:sz w:val="20"/>
        </w:rPr>
        <w:t> </w:t>
      </w:r>
      <w:r>
        <w:rPr>
          <w:sz w:val="20"/>
        </w:rPr>
        <w:t>to</w:t>
      </w:r>
      <w:r>
        <w:rPr>
          <w:spacing w:val="-8"/>
          <w:sz w:val="20"/>
        </w:rPr>
        <w:t> </w:t>
      </w:r>
      <w:r>
        <w:rPr>
          <w:sz w:val="20"/>
        </w:rPr>
        <w:t>comply</w:t>
      </w:r>
      <w:r>
        <w:rPr>
          <w:spacing w:val="-9"/>
          <w:sz w:val="20"/>
        </w:rPr>
        <w:t> </w:t>
      </w:r>
      <w:r>
        <w:rPr>
          <w:sz w:val="20"/>
        </w:rPr>
        <w:t>with</w:t>
      </w:r>
      <w:r>
        <w:rPr>
          <w:spacing w:val="-9"/>
          <w:sz w:val="20"/>
        </w:rPr>
        <w:t> </w:t>
      </w:r>
      <w:r>
        <w:rPr>
          <w:sz w:val="20"/>
        </w:rPr>
        <w:t>article</w:t>
      </w:r>
      <w:r>
        <w:rPr>
          <w:spacing w:val="-8"/>
          <w:sz w:val="20"/>
        </w:rPr>
        <w:t> </w:t>
      </w:r>
      <w:r>
        <w:rPr>
          <w:sz w:val="20"/>
        </w:rPr>
        <w:t>8:</w:t>
      </w:r>
      <w:r>
        <w:rPr>
          <w:spacing w:val="-9"/>
          <w:sz w:val="20"/>
        </w:rPr>
        <w:t> </w:t>
      </w:r>
      <w:r>
        <w:rPr>
          <w:sz w:val="20"/>
        </w:rPr>
        <w:t>“The</w:t>
      </w:r>
      <w:r>
        <w:rPr>
          <w:spacing w:val="-8"/>
          <w:sz w:val="20"/>
        </w:rPr>
        <w:t> </w:t>
      </w:r>
      <w:r>
        <w:rPr>
          <w:sz w:val="20"/>
        </w:rPr>
        <w:t>Committee</w:t>
      </w:r>
      <w:r>
        <w:rPr>
          <w:spacing w:val="-8"/>
          <w:sz w:val="20"/>
        </w:rPr>
        <w:t> </w:t>
      </w:r>
      <w:r>
        <w:rPr>
          <w:sz w:val="20"/>
        </w:rPr>
        <w:t>is</w:t>
      </w:r>
      <w:r>
        <w:rPr>
          <w:spacing w:val="-8"/>
          <w:sz w:val="20"/>
        </w:rPr>
        <w:t> </w:t>
      </w:r>
      <w:r>
        <w:rPr>
          <w:sz w:val="20"/>
        </w:rPr>
        <w:t>concerned</w:t>
      </w:r>
      <w:r>
        <w:rPr>
          <w:spacing w:val="-9"/>
          <w:sz w:val="20"/>
        </w:rPr>
        <w:t> </w:t>
      </w:r>
      <w:r>
        <w:rPr>
          <w:sz w:val="20"/>
        </w:rPr>
        <w:t>that</w:t>
      </w:r>
      <w:r>
        <w:rPr>
          <w:spacing w:val="-10"/>
          <w:sz w:val="20"/>
        </w:rPr>
        <w:t> </w:t>
      </w:r>
      <w:r>
        <w:rPr>
          <w:sz w:val="20"/>
        </w:rPr>
        <w:t>there</w:t>
      </w:r>
      <w:r>
        <w:rPr>
          <w:spacing w:val="-8"/>
          <w:sz w:val="20"/>
        </w:rPr>
        <w:t> </w:t>
      </w:r>
      <w:r>
        <w:rPr>
          <w:sz w:val="20"/>
        </w:rPr>
        <w:t>is</w:t>
      </w:r>
      <w:r>
        <w:rPr>
          <w:spacing w:val="-8"/>
          <w:sz w:val="20"/>
        </w:rPr>
        <w:t> </w:t>
      </w:r>
      <w:r>
        <w:rPr>
          <w:sz w:val="20"/>
        </w:rPr>
        <w:t>no</w:t>
      </w:r>
      <w:r>
        <w:rPr>
          <w:spacing w:val="-9"/>
          <w:sz w:val="20"/>
        </w:rPr>
        <w:t> </w:t>
      </w:r>
      <w:r>
        <w:rPr>
          <w:sz w:val="20"/>
        </w:rPr>
        <w:t>sign</w:t>
      </w:r>
      <w:r>
        <w:rPr>
          <w:spacing w:val="-9"/>
          <w:sz w:val="20"/>
        </w:rPr>
        <w:t> </w:t>
      </w:r>
      <w:r>
        <w:rPr>
          <w:sz w:val="20"/>
        </w:rPr>
        <w:t>that</w:t>
      </w:r>
      <w:r>
        <w:rPr>
          <w:spacing w:val="-8"/>
          <w:sz w:val="20"/>
        </w:rPr>
        <w:t> </w:t>
      </w:r>
      <w:r>
        <w:rPr>
          <w:sz w:val="20"/>
        </w:rPr>
        <w:t>a</w:t>
      </w:r>
      <w:r>
        <w:rPr>
          <w:spacing w:val="-8"/>
          <w:sz w:val="20"/>
        </w:rPr>
        <w:t> </w:t>
      </w:r>
      <w:r>
        <w:rPr>
          <w:sz w:val="20"/>
        </w:rPr>
        <w:t>paradigm</w:t>
      </w:r>
      <w:r>
        <w:rPr>
          <w:spacing w:val="-9"/>
          <w:sz w:val="20"/>
        </w:rPr>
        <w:t> </w:t>
      </w:r>
      <w:r>
        <w:rPr>
          <w:sz w:val="20"/>
        </w:rPr>
        <w:t>shift has occurred following ratification of the Convention, whereby persons with disabilities are recognized as basic rights holders taking part in decisions affecting them and asserting their rights in society”; Slovakia</w:t>
      </w:r>
      <w:r>
        <w:rPr>
          <w:spacing w:val="-4"/>
          <w:sz w:val="20"/>
        </w:rPr>
        <w:t> </w:t>
      </w:r>
      <w:r>
        <w:rPr>
          <w:sz w:val="20"/>
        </w:rPr>
        <w:t>UN</w:t>
      </w:r>
      <w:r>
        <w:rPr>
          <w:spacing w:val="-5"/>
          <w:sz w:val="20"/>
        </w:rPr>
        <w:t> </w:t>
      </w:r>
      <w:r>
        <w:rPr>
          <w:sz w:val="20"/>
        </w:rPr>
        <w:t>Doc</w:t>
      </w:r>
      <w:r>
        <w:rPr>
          <w:spacing w:val="-5"/>
          <w:sz w:val="20"/>
        </w:rPr>
        <w:t> </w:t>
      </w:r>
      <w:r>
        <w:rPr>
          <w:sz w:val="20"/>
        </w:rPr>
        <w:t>CRPD/C/SVK/CO/1</w:t>
      </w:r>
      <w:r>
        <w:rPr>
          <w:spacing w:val="-5"/>
          <w:sz w:val="20"/>
        </w:rPr>
        <w:t> </w:t>
      </w:r>
      <w:r>
        <w:rPr>
          <w:sz w:val="20"/>
        </w:rPr>
        <w:t>(17</w:t>
      </w:r>
      <w:r>
        <w:rPr>
          <w:spacing w:val="-5"/>
          <w:sz w:val="20"/>
        </w:rPr>
        <w:t> </w:t>
      </w:r>
      <w:r>
        <w:rPr>
          <w:sz w:val="20"/>
        </w:rPr>
        <w:t>May</w:t>
      </w:r>
      <w:r>
        <w:rPr>
          <w:spacing w:val="-5"/>
          <w:sz w:val="20"/>
        </w:rPr>
        <w:t> </w:t>
      </w:r>
      <w:r>
        <w:rPr>
          <w:sz w:val="20"/>
        </w:rPr>
        <w:t>2016),</w:t>
      </w:r>
      <w:r>
        <w:rPr>
          <w:spacing w:val="-5"/>
          <w:sz w:val="20"/>
        </w:rPr>
        <w:t> </w:t>
      </w:r>
      <w:r>
        <w:rPr>
          <w:sz w:val="20"/>
        </w:rPr>
        <w:t>para</w:t>
      </w:r>
      <w:r>
        <w:rPr>
          <w:spacing w:val="-4"/>
          <w:sz w:val="20"/>
        </w:rPr>
        <w:t> </w:t>
      </w:r>
      <w:r>
        <w:rPr>
          <w:sz w:val="20"/>
        </w:rPr>
        <w:t>4,</w:t>
      </w:r>
      <w:r>
        <w:rPr>
          <w:spacing w:val="-4"/>
          <w:sz w:val="20"/>
        </w:rPr>
        <w:t> </w:t>
      </w:r>
      <w:r>
        <w:rPr>
          <w:sz w:val="20"/>
        </w:rPr>
        <w:t>under</w:t>
      </w:r>
      <w:r>
        <w:rPr>
          <w:spacing w:val="-6"/>
          <w:sz w:val="20"/>
        </w:rPr>
        <w:t> </w:t>
      </w:r>
      <w:r>
        <w:rPr>
          <w:sz w:val="20"/>
        </w:rPr>
        <w:t>the</w:t>
      </w:r>
      <w:r>
        <w:rPr>
          <w:spacing w:val="-5"/>
          <w:sz w:val="20"/>
        </w:rPr>
        <w:t> </w:t>
      </w:r>
      <w:r>
        <w:rPr>
          <w:sz w:val="20"/>
        </w:rPr>
        <w:t>heading</w:t>
      </w:r>
      <w:r>
        <w:rPr>
          <w:spacing w:val="-5"/>
          <w:sz w:val="20"/>
        </w:rPr>
        <w:t> </w:t>
      </w:r>
      <w:r>
        <w:rPr>
          <w:sz w:val="20"/>
        </w:rPr>
        <w:t>“Positive</w:t>
      </w:r>
      <w:r>
        <w:rPr>
          <w:spacing w:val="-5"/>
          <w:sz w:val="20"/>
        </w:rPr>
        <w:t> </w:t>
      </w:r>
      <w:r>
        <w:rPr>
          <w:sz w:val="20"/>
        </w:rPr>
        <w:t>aspects”:</w:t>
      </w:r>
      <w:r>
        <w:rPr>
          <w:spacing w:val="-5"/>
          <w:sz w:val="20"/>
        </w:rPr>
        <w:t> </w:t>
      </w:r>
      <w:r>
        <w:rPr>
          <w:sz w:val="20"/>
        </w:rPr>
        <w:t>“The Committee</w:t>
      </w:r>
      <w:r>
        <w:rPr>
          <w:spacing w:val="-9"/>
          <w:sz w:val="20"/>
        </w:rPr>
        <w:t> </w:t>
      </w:r>
      <w:r>
        <w:rPr>
          <w:sz w:val="20"/>
        </w:rPr>
        <w:t>welcomes</w:t>
      </w:r>
      <w:r>
        <w:rPr>
          <w:spacing w:val="-9"/>
          <w:sz w:val="20"/>
        </w:rPr>
        <w:t> </w:t>
      </w:r>
      <w:r>
        <w:rPr>
          <w:sz w:val="20"/>
        </w:rPr>
        <w:t>the</w:t>
      </w:r>
      <w:r>
        <w:rPr>
          <w:spacing w:val="-10"/>
          <w:sz w:val="20"/>
        </w:rPr>
        <w:t> </w:t>
      </w:r>
      <w:r>
        <w:rPr>
          <w:sz w:val="20"/>
        </w:rPr>
        <w:t>recognition</w:t>
      </w:r>
      <w:r>
        <w:rPr>
          <w:spacing w:val="-11"/>
          <w:sz w:val="20"/>
        </w:rPr>
        <w:t> </w:t>
      </w:r>
      <w:r>
        <w:rPr>
          <w:sz w:val="20"/>
        </w:rPr>
        <w:t>of</w:t>
      </w:r>
      <w:r>
        <w:rPr>
          <w:spacing w:val="-10"/>
          <w:sz w:val="20"/>
        </w:rPr>
        <w:t> </w:t>
      </w:r>
      <w:r>
        <w:rPr>
          <w:sz w:val="20"/>
        </w:rPr>
        <w:t>the</w:t>
      </w:r>
      <w:r>
        <w:rPr>
          <w:spacing w:val="-10"/>
          <w:sz w:val="20"/>
        </w:rPr>
        <w:t> </w:t>
      </w:r>
      <w:r>
        <w:rPr>
          <w:sz w:val="20"/>
        </w:rPr>
        <w:t>paradigm</w:t>
      </w:r>
      <w:r>
        <w:rPr>
          <w:spacing w:val="-10"/>
          <w:sz w:val="20"/>
        </w:rPr>
        <w:t> </w:t>
      </w:r>
      <w:r>
        <w:rPr>
          <w:sz w:val="20"/>
        </w:rPr>
        <w:t>shift</w:t>
      </w:r>
      <w:r>
        <w:rPr>
          <w:spacing w:val="-9"/>
          <w:sz w:val="20"/>
        </w:rPr>
        <w:t> </w:t>
      </w:r>
      <w:r>
        <w:rPr>
          <w:sz w:val="20"/>
        </w:rPr>
        <w:t>required</w:t>
      </w:r>
      <w:r>
        <w:rPr>
          <w:spacing w:val="-10"/>
          <w:sz w:val="20"/>
        </w:rPr>
        <w:t> </w:t>
      </w:r>
      <w:r>
        <w:rPr>
          <w:sz w:val="20"/>
        </w:rPr>
        <w:t>to</w:t>
      </w:r>
      <w:r>
        <w:rPr>
          <w:spacing w:val="-9"/>
          <w:sz w:val="20"/>
        </w:rPr>
        <w:t> </w:t>
      </w:r>
      <w:r>
        <w:rPr>
          <w:sz w:val="20"/>
        </w:rPr>
        <w:t>realize</w:t>
      </w:r>
      <w:r>
        <w:rPr>
          <w:spacing w:val="-10"/>
          <w:sz w:val="20"/>
        </w:rPr>
        <w:t> </w:t>
      </w:r>
      <w:r>
        <w:rPr>
          <w:sz w:val="20"/>
        </w:rPr>
        <w:t>the</w:t>
      </w:r>
      <w:r>
        <w:rPr>
          <w:spacing w:val="-11"/>
          <w:sz w:val="20"/>
        </w:rPr>
        <w:t> </w:t>
      </w:r>
      <w:r>
        <w:rPr>
          <w:sz w:val="20"/>
        </w:rPr>
        <w:t>rights</w:t>
      </w:r>
      <w:r>
        <w:rPr>
          <w:spacing w:val="-9"/>
          <w:sz w:val="20"/>
        </w:rPr>
        <w:t> </w:t>
      </w:r>
      <w:r>
        <w:rPr>
          <w:sz w:val="20"/>
        </w:rPr>
        <w:t>of</w:t>
      </w:r>
      <w:r>
        <w:rPr>
          <w:spacing w:val="-10"/>
          <w:sz w:val="20"/>
        </w:rPr>
        <w:t> </w:t>
      </w:r>
      <w:r>
        <w:rPr>
          <w:sz w:val="20"/>
        </w:rPr>
        <w:t>persons</w:t>
      </w:r>
      <w:r>
        <w:rPr>
          <w:spacing w:val="-9"/>
          <w:sz w:val="20"/>
        </w:rPr>
        <w:t> </w:t>
      </w:r>
      <w:r>
        <w:rPr>
          <w:sz w:val="20"/>
        </w:rPr>
        <w:t>with disabilities</w:t>
      </w:r>
      <w:r>
        <w:rPr>
          <w:spacing w:val="-15"/>
          <w:sz w:val="20"/>
        </w:rPr>
        <w:t> </w:t>
      </w:r>
      <w:r>
        <w:rPr>
          <w:sz w:val="20"/>
        </w:rPr>
        <w:t>in</w:t>
      </w:r>
      <w:r>
        <w:rPr>
          <w:spacing w:val="-17"/>
          <w:sz w:val="20"/>
        </w:rPr>
        <w:t> </w:t>
      </w:r>
      <w:r>
        <w:rPr>
          <w:sz w:val="20"/>
        </w:rPr>
        <w:t>the</w:t>
      </w:r>
      <w:r>
        <w:rPr>
          <w:spacing w:val="-16"/>
          <w:sz w:val="20"/>
        </w:rPr>
        <w:t> </w:t>
      </w:r>
      <w:r>
        <w:rPr>
          <w:sz w:val="20"/>
        </w:rPr>
        <w:t>State</w:t>
      </w:r>
      <w:r>
        <w:rPr>
          <w:spacing w:val="-17"/>
          <w:sz w:val="20"/>
        </w:rPr>
        <w:t> </w:t>
      </w:r>
      <w:r>
        <w:rPr>
          <w:sz w:val="20"/>
        </w:rPr>
        <w:t>party</w:t>
      </w:r>
      <w:r>
        <w:rPr>
          <w:spacing w:val="-16"/>
          <w:sz w:val="20"/>
        </w:rPr>
        <w:t> </w:t>
      </w:r>
      <w:r>
        <w:rPr>
          <w:sz w:val="20"/>
        </w:rPr>
        <w:t>as</w:t>
      </w:r>
      <w:r>
        <w:rPr>
          <w:spacing w:val="-16"/>
          <w:sz w:val="20"/>
        </w:rPr>
        <w:t> </w:t>
      </w:r>
      <w:r>
        <w:rPr>
          <w:sz w:val="20"/>
        </w:rPr>
        <w:t>well</w:t>
      </w:r>
      <w:r>
        <w:rPr>
          <w:spacing w:val="-17"/>
          <w:sz w:val="20"/>
        </w:rPr>
        <w:t> </w:t>
      </w:r>
      <w:r>
        <w:rPr>
          <w:sz w:val="20"/>
        </w:rPr>
        <w:t>as</w:t>
      </w:r>
      <w:r>
        <w:rPr>
          <w:spacing w:val="-16"/>
          <w:sz w:val="20"/>
        </w:rPr>
        <w:t> </w:t>
      </w:r>
      <w:r>
        <w:rPr>
          <w:sz w:val="20"/>
        </w:rPr>
        <w:t>the</w:t>
      </w:r>
      <w:r>
        <w:rPr>
          <w:spacing w:val="-15"/>
          <w:sz w:val="20"/>
        </w:rPr>
        <w:t> </w:t>
      </w:r>
      <w:r>
        <w:rPr>
          <w:sz w:val="20"/>
        </w:rPr>
        <w:t>efforts</w:t>
      </w:r>
      <w:r>
        <w:rPr>
          <w:spacing w:val="-15"/>
          <w:sz w:val="20"/>
        </w:rPr>
        <w:t> </w:t>
      </w:r>
      <w:r>
        <w:rPr>
          <w:sz w:val="20"/>
        </w:rPr>
        <w:t>to</w:t>
      </w:r>
      <w:r>
        <w:rPr>
          <w:spacing w:val="-16"/>
          <w:sz w:val="20"/>
        </w:rPr>
        <w:t> </w:t>
      </w:r>
      <w:r>
        <w:rPr>
          <w:sz w:val="20"/>
        </w:rPr>
        <w:t>adopt</w:t>
      </w:r>
      <w:r>
        <w:rPr>
          <w:spacing w:val="-15"/>
          <w:sz w:val="20"/>
        </w:rPr>
        <w:t> </w:t>
      </w:r>
      <w:r>
        <w:rPr>
          <w:sz w:val="20"/>
        </w:rPr>
        <w:t>a</w:t>
      </w:r>
      <w:r>
        <w:rPr>
          <w:spacing w:val="-16"/>
          <w:sz w:val="20"/>
        </w:rPr>
        <w:t> </w:t>
      </w:r>
      <w:r>
        <w:rPr>
          <w:sz w:val="20"/>
        </w:rPr>
        <w:t>human</w:t>
      </w:r>
      <w:r>
        <w:rPr>
          <w:spacing w:val="-17"/>
          <w:sz w:val="20"/>
        </w:rPr>
        <w:t> </w:t>
      </w:r>
      <w:r>
        <w:rPr>
          <w:sz w:val="20"/>
        </w:rPr>
        <w:t>rights-based</w:t>
      </w:r>
      <w:r>
        <w:rPr>
          <w:spacing w:val="-17"/>
          <w:sz w:val="20"/>
        </w:rPr>
        <w:t> </w:t>
      </w:r>
      <w:r>
        <w:rPr>
          <w:sz w:val="20"/>
        </w:rPr>
        <w:t>approach</w:t>
      </w:r>
      <w:r>
        <w:rPr>
          <w:spacing w:val="-16"/>
          <w:sz w:val="20"/>
        </w:rPr>
        <w:t> </w:t>
      </w:r>
      <w:r>
        <w:rPr>
          <w:sz w:val="20"/>
        </w:rPr>
        <w:t>to</w:t>
      </w:r>
      <w:r>
        <w:rPr>
          <w:spacing w:val="-15"/>
          <w:sz w:val="20"/>
        </w:rPr>
        <w:t> </w:t>
      </w:r>
      <w:r>
        <w:rPr>
          <w:sz w:val="20"/>
        </w:rPr>
        <w:t>disability”; Cyprus</w:t>
      </w:r>
      <w:r>
        <w:rPr>
          <w:spacing w:val="-13"/>
          <w:sz w:val="20"/>
        </w:rPr>
        <w:t> </w:t>
      </w:r>
      <w:r>
        <w:rPr>
          <w:sz w:val="20"/>
        </w:rPr>
        <w:t>UN</w:t>
      </w:r>
      <w:r>
        <w:rPr>
          <w:spacing w:val="-14"/>
          <w:sz w:val="20"/>
        </w:rPr>
        <w:t> </w:t>
      </w:r>
      <w:r>
        <w:rPr>
          <w:sz w:val="20"/>
        </w:rPr>
        <w:t>Doc</w:t>
      </w:r>
      <w:r>
        <w:rPr>
          <w:spacing w:val="-13"/>
          <w:sz w:val="20"/>
        </w:rPr>
        <w:t> </w:t>
      </w:r>
      <w:r>
        <w:rPr>
          <w:sz w:val="20"/>
        </w:rPr>
        <w:t>CRPD/C/CYP/CO/1</w:t>
      </w:r>
      <w:r>
        <w:rPr>
          <w:spacing w:val="-14"/>
          <w:sz w:val="20"/>
        </w:rPr>
        <w:t> </w:t>
      </w:r>
      <w:r>
        <w:rPr>
          <w:sz w:val="20"/>
        </w:rPr>
        <w:t>(8</w:t>
      </w:r>
      <w:r>
        <w:rPr>
          <w:spacing w:val="-15"/>
          <w:sz w:val="20"/>
        </w:rPr>
        <w:t> </w:t>
      </w:r>
      <w:r>
        <w:rPr>
          <w:sz w:val="20"/>
        </w:rPr>
        <w:t>May</w:t>
      </w:r>
      <w:r>
        <w:rPr>
          <w:spacing w:val="-14"/>
          <w:sz w:val="20"/>
        </w:rPr>
        <w:t> </w:t>
      </w:r>
      <w:r>
        <w:rPr>
          <w:sz w:val="20"/>
        </w:rPr>
        <w:t>2017),</w:t>
      </w:r>
      <w:r>
        <w:rPr>
          <w:spacing w:val="-13"/>
          <w:sz w:val="20"/>
        </w:rPr>
        <w:t> </w:t>
      </w:r>
      <w:r>
        <w:rPr>
          <w:sz w:val="20"/>
        </w:rPr>
        <w:t>para</w:t>
      </w:r>
      <w:r>
        <w:rPr>
          <w:spacing w:val="-14"/>
          <w:sz w:val="20"/>
        </w:rPr>
        <w:t> </w:t>
      </w:r>
      <w:r>
        <w:rPr>
          <w:sz w:val="20"/>
        </w:rPr>
        <w:t>34(b),</w:t>
      </w:r>
      <w:r>
        <w:rPr>
          <w:spacing w:val="-13"/>
          <w:sz w:val="20"/>
        </w:rPr>
        <w:t> </w:t>
      </w:r>
      <w:r>
        <w:rPr>
          <w:sz w:val="20"/>
        </w:rPr>
        <w:t>in</w:t>
      </w:r>
      <w:r>
        <w:rPr>
          <w:spacing w:val="-13"/>
          <w:sz w:val="20"/>
        </w:rPr>
        <w:t> </w:t>
      </w:r>
      <w:r>
        <w:rPr>
          <w:sz w:val="20"/>
        </w:rPr>
        <w:t>the</w:t>
      </w:r>
      <w:r>
        <w:rPr>
          <w:spacing w:val="-14"/>
          <w:sz w:val="20"/>
        </w:rPr>
        <w:t> </w:t>
      </w:r>
      <w:r>
        <w:rPr>
          <w:sz w:val="20"/>
        </w:rPr>
        <w:t>context</w:t>
      </w:r>
      <w:r>
        <w:rPr>
          <w:spacing w:val="-13"/>
          <w:sz w:val="20"/>
        </w:rPr>
        <w:t> </w:t>
      </w:r>
      <w:r>
        <w:rPr>
          <w:sz w:val="20"/>
        </w:rPr>
        <w:t>of</w:t>
      </w:r>
      <w:r>
        <w:rPr>
          <w:spacing w:val="-15"/>
          <w:sz w:val="20"/>
        </w:rPr>
        <w:t> </w:t>
      </w:r>
      <w:r>
        <w:rPr>
          <w:sz w:val="20"/>
        </w:rPr>
        <w:t>the</w:t>
      </w:r>
      <w:r>
        <w:rPr>
          <w:spacing w:val="-14"/>
          <w:sz w:val="20"/>
        </w:rPr>
        <w:t> </w:t>
      </w:r>
      <w:r>
        <w:rPr>
          <w:sz w:val="20"/>
        </w:rPr>
        <w:t>Committee’s</w:t>
      </w:r>
      <w:r>
        <w:rPr>
          <w:spacing w:val="-14"/>
          <w:sz w:val="20"/>
        </w:rPr>
        <w:t> </w:t>
      </w:r>
      <w:r>
        <w:rPr>
          <w:sz w:val="20"/>
        </w:rPr>
        <w:t>concerns that</w:t>
      </w:r>
      <w:r>
        <w:rPr>
          <w:spacing w:val="-15"/>
          <w:sz w:val="20"/>
        </w:rPr>
        <w:t> </w:t>
      </w:r>
      <w:r>
        <w:rPr>
          <w:sz w:val="20"/>
        </w:rPr>
        <w:t>article</w:t>
      </w:r>
      <w:r>
        <w:rPr>
          <w:spacing w:val="-15"/>
          <w:sz w:val="20"/>
        </w:rPr>
        <w:t> </w:t>
      </w:r>
      <w:r>
        <w:rPr>
          <w:sz w:val="20"/>
        </w:rPr>
        <w:t>12</w:t>
      </w:r>
      <w:r>
        <w:rPr>
          <w:spacing w:val="-16"/>
          <w:sz w:val="20"/>
        </w:rPr>
        <w:t> </w:t>
      </w:r>
      <w:r>
        <w:rPr>
          <w:sz w:val="20"/>
        </w:rPr>
        <w:t>was</w:t>
      </w:r>
      <w:r>
        <w:rPr>
          <w:spacing w:val="-15"/>
          <w:sz w:val="20"/>
        </w:rPr>
        <w:t> </w:t>
      </w:r>
      <w:r>
        <w:rPr>
          <w:sz w:val="20"/>
        </w:rPr>
        <w:t>breached</w:t>
      </w:r>
      <w:r>
        <w:rPr>
          <w:spacing w:val="-16"/>
          <w:sz w:val="20"/>
        </w:rPr>
        <w:t> </w:t>
      </w:r>
      <w:r>
        <w:rPr>
          <w:sz w:val="20"/>
        </w:rPr>
        <w:t>because</w:t>
      </w:r>
      <w:r>
        <w:rPr>
          <w:spacing w:val="-15"/>
          <w:sz w:val="20"/>
        </w:rPr>
        <w:t> </w:t>
      </w:r>
      <w:r>
        <w:rPr>
          <w:sz w:val="20"/>
        </w:rPr>
        <w:t>of</w:t>
      </w:r>
      <w:r>
        <w:rPr>
          <w:spacing w:val="-16"/>
          <w:sz w:val="20"/>
        </w:rPr>
        <w:t> </w:t>
      </w:r>
      <w:r>
        <w:rPr>
          <w:sz w:val="20"/>
        </w:rPr>
        <w:t>the</w:t>
      </w:r>
      <w:r>
        <w:rPr>
          <w:spacing w:val="-15"/>
          <w:sz w:val="20"/>
        </w:rPr>
        <w:t> </w:t>
      </w:r>
      <w:r>
        <w:rPr>
          <w:sz w:val="20"/>
        </w:rPr>
        <w:t>failure</w:t>
      </w:r>
      <w:r>
        <w:rPr>
          <w:spacing w:val="-15"/>
          <w:sz w:val="20"/>
        </w:rPr>
        <w:t> </w:t>
      </w:r>
      <w:r>
        <w:rPr>
          <w:sz w:val="20"/>
        </w:rPr>
        <w:t>to</w:t>
      </w:r>
      <w:r>
        <w:rPr>
          <w:spacing w:val="-16"/>
          <w:sz w:val="20"/>
        </w:rPr>
        <w:t> </w:t>
      </w:r>
      <w:r>
        <w:rPr>
          <w:sz w:val="20"/>
        </w:rPr>
        <w:t>move</w:t>
      </w:r>
      <w:r>
        <w:rPr>
          <w:spacing w:val="-15"/>
          <w:sz w:val="20"/>
        </w:rPr>
        <w:t> </w:t>
      </w:r>
      <w:r>
        <w:rPr>
          <w:sz w:val="20"/>
        </w:rPr>
        <w:t>from</w:t>
      </w:r>
      <w:r>
        <w:rPr>
          <w:spacing w:val="-16"/>
          <w:sz w:val="20"/>
        </w:rPr>
        <w:t> </w:t>
      </w:r>
      <w:r>
        <w:rPr>
          <w:sz w:val="20"/>
        </w:rPr>
        <w:t>substituted</w:t>
      </w:r>
      <w:r>
        <w:rPr>
          <w:spacing w:val="-16"/>
          <w:sz w:val="20"/>
        </w:rPr>
        <w:t> </w:t>
      </w:r>
      <w:r>
        <w:rPr>
          <w:sz w:val="20"/>
        </w:rPr>
        <w:t>decision-making</w:t>
      </w:r>
      <w:r>
        <w:rPr>
          <w:spacing w:val="-17"/>
          <w:sz w:val="20"/>
        </w:rPr>
        <w:t> </w:t>
      </w:r>
      <w:r>
        <w:rPr>
          <w:sz w:val="20"/>
        </w:rPr>
        <w:t>processes, it</w:t>
      </w:r>
      <w:r>
        <w:rPr>
          <w:spacing w:val="-13"/>
          <w:sz w:val="20"/>
        </w:rPr>
        <w:t> </w:t>
      </w:r>
      <w:r>
        <w:rPr>
          <w:sz w:val="20"/>
        </w:rPr>
        <w:t>recommended</w:t>
      </w:r>
      <w:r>
        <w:rPr>
          <w:spacing w:val="-14"/>
          <w:sz w:val="20"/>
        </w:rPr>
        <w:t> </w:t>
      </w:r>
      <w:r>
        <w:rPr>
          <w:sz w:val="20"/>
        </w:rPr>
        <w:t>that</w:t>
      </w:r>
      <w:r>
        <w:rPr>
          <w:spacing w:val="-13"/>
          <w:sz w:val="20"/>
        </w:rPr>
        <w:t> </w:t>
      </w:r>
      <w:r>
        <w:rPr>
          <w:sz w:val="20"/>
        </w:rPr>
        <w:t>Cyprus</w:t>
      </w:r>
      <w:r>
        <w:rPr>
          <w:spacing w:val="-13"/>
          <w:sz w:val="20"/>
        </w:rPr>
        <w:t> </w:t>
      </w:r>
      <w:r>
        <w:rPr>
          <w:sz w:val="20"/>
        </w:rPr>
        <w:t>“Allocate</w:t>
      </w:r>
      <w:r>
        <w:rPr>
          <w:spacing w:val="-13"/>
          <w:sz w:val="20"/>
        </w:rPr>
        <w:t> </w:t>
      </w:r>
      <w:r>
        <w:rPr>
          <w:sz w:val="20"/>
        </w:rPr>
        <w:t>adequate</w:t>
      </w:r>
      <w:r>
        <w:rPr>
          <w:spacing w:val="-13"/>
          <w:sz w:val="20"/>
        </w:rPr>
        <w:t> </w:t>
      </w:r>
      <w:r>
        <w:rPr>
          <w:sz w:val="20"/>
        </w:rPr>
        <w:t>human,</w:t>
      </w:r>
      <w:r>
        <w:rPr>
          <w:spacing w:val="-13"/>
          <w:sz w:val="20"/>
        </w:rPr>
        <w:t> </w:t>
      </w:r>
      <w:r>
        <w:rPr>
          <w:sz w:val="20"/>
        </w:rPr>
        <w:t>technical</w:t>
      </w:r>
      <w:r>
        <w:rPr>
          <w:spacing w:val="-13"/>
          <w:sz w:val="20"/>
        </w:rPr>
        <w:t> </w:t>
      </w:r>
      <w:r>
        <w:rPr>
          <w:sz w:val="20"/>
        </w:rPr>
        <w:t>and</w:t>
      </w:r>
      <w:r>
        <w:rPr>
          <w:spacing w:val="-14"/>
          <w:sz w:val="20"/>
        </w:rPr>
        <w:t> </w:t>
      </w:r>
      <w:r>
        <w:rPr>
          <w:sz w:val="20"/>
        </w:rPr>
        <w:t>financial</w:t>
      </w:r>
      <w:r>
        <w:rPr>
          <w:spacing w:val="-13"/>
          <w:sz w:val="20"/>
        </w:rPr>
        <w:t> </w:t>
      </w:r>
      <w:r>
        <w:rPr>
          <w:sz w:val="20"/>
        </w:rPr>
        <w:t>resources</w:t>
      </w:r>
      <w:r>
        <w:rPr>
          <w:spacing w:val="-13"/>
          <w:sz w:val="20"/>
        </w:rPr>
        <w:t> </w:t>
      </w:r>
      <w:r>
        <w:rPr>
          <w:sz w:val="20"/>
        </w:rPr>
        <w:t>to</w:t>
      </w:r>
      <w:r>
        <w:rPr>
          <w:spacing w:val="-13"/>
          <w:sz w:val="20"/>
        </w:rPr>
        <w:t> </w:t>
      </w:r>
      <w:r>
        <w:rPr>
          <w:sz w:val="20"/>
        </w:rPr>
        <w:t>support</w:t>
      </w:r>
      <w:r>
        <w:rPr>
          <w:spacing w:val="-13"/>
          <w:sz w:val="20"/>
        </w:rPr>
        <w:t> </w:t>
      </w:r>
      <w:r>
        <w:rPr>
          <w:sz w:val="20"/>
        </w:rPr>
        <w:t>the transformation from the present paradigm to a new paradigm that is in line with the Convention, and being guided by, inter alia, general comment No. 1</w:t>
      </w:r>
      <w:r>
        <w:rPr>
          <w:spacing w:val="-26"/>
          <w:sz w:val="20"/>
        </w:rPr>
        <w:t> </w:t>
      </w:r>
      <w:r>
        <w:rPr>
          <w:sz w:val="20"/>
        </w:rPr>
        <w:t>(2014)”.</w:t>
      </w:r>
    </w:p>
    <w:p>
      <w:pPr>
        <w:spacing w:before="0"/>
        <w:ind w:left="342" w:right="159" w:hanging="222"/>
        <w:jc w:val="both"/>
        <w:rPr>
          <w:sz w:val="20"/>
        </w:rPr>
      </w:pPr>
      <w:bookmarkStart w:name="_bookmark20" w:id="23"/>
      <w:bookmarkEnd w:id="23"/>
      <w:r>
        <w:rPr/>
      </w:r>
      <w:r>
        <w:rPr>
          <w:position w:val="7"/>
          <w:sz w:val="13"/>
        </w:rPr>
        <w:t>20 </w:t>
      </w:r>
      <w:r>
        <w:rPr>
          <w:sz w:val="20"/>
        </w:rPr>
        <w:t>It is to be noted that article 4.4 makes it plain that the Convention is not to be used as a justification for reducing the impact of any provisions of domestic law (or any other provisions of international law binding on the state) “which are more conducive to the realization of the rights of persons with disabilities”; nor can there be any restrictions on human rights that exist under the law, conventions, regulation or custom of domestic law on the basis that there is lesser protections guaranteed in the Convention.</w:t>
      </w:r>
    </w:p>
    <w:p>
      <w:pPr>
        <w:spacing w:after="0"/>
        <w:jc w:val="both"/>
        <w:rPr>
          <w:sz w:val="20"/>
        </w:rPr>
        <w:sectPr>
          <w:pgSz w:w="11910" w:h="16840"/>
          <w:pgMar w:header="763" w:footer="1025" w:top="980" w:bottom="1220" w:left="1220" w:right="1160"/>
        </w:sectPr>
      </w:pPr>
    </w:p>
    <w:p>
      <w:pPr>
        <w:pStyle w:val="BodyText"/>
        <w:spacing w:before="4"/>
        <w:rPr>
          <w:sz w:val="21"/>
        </w:rPr>
      </w:pPr>
    </w:p>
    <w:p>
      <w:pPr>
        <w:pStyle w:val="BodyText"/>
        <w:spacing w:before="100"/>
        <w:ind w:left="120" w:right="270"/>
        <w:jc w:val="both"/>
        <w:rPr>
          <w:sz w:val="16"/>
        </w:rPr>
      </w:pPr>
      <w:r>
        <w:rPr/>
        <w:t>The “denial of reasonable accommodation” is also defined in article 2 in the following terms:</w:t>
      </w:r>
      <w:hyperlink w:history="true" w:anchor="_bookmark21">
        <w:r>
          <w:rPr>
            <w:position w:val="8"/>
            <w:sz w:val="16"/>
          </w:rPr>
          <w:t>21</w:t>
        </w:r>
      </w:hyperlink>
    </w:p>
    <w:p>
      <w:pPr>
        <w:spacing w:before="242"/>
        <w:ind w:left="687" w:right="270" w:firstLine="0"/>
        <w:jc w:val="both"/>
        <w:rPr>
          <w:sz w:val="20"/>
        </w:rPr>
      </w:pPr>
      <w:r>
        <w:rPr>
          <w:sz w:val="20"/>
        </w:rPr>
        <w:t>"Reasonable</w:t>
      </w:r>
      <w:r>
        <w:rPr>
          <w:spacing w:val="-18"/>
          <w:sz w:val="20"/>
        </w:rPr>
        <w:t> </w:t>
      </w:r>
      <w:r>
        <w:rPr>
          <w:sz w:val="20"/>
        </w:rPr>
        <w:t>accommodation"</w:t>
      </w:r>
      <w:r>
        <w:rPr>
          <w:spacing w:val="-17"/>
          <w:sz w:val="20"/>
        </w:rPr>
        <w:t> </w:t>
      </w:r>
      <w:r>
        <w:rPr>
          <w:sz w:val="20"/>
        </w:rPr>
        <w:t>means</w:t>
      </w:r>
      <w:r>
        <w:rPr>
          <w:spacing w:val="-16"/>
          <w:sz w:val="20"/>
        </w:rPr>
        <w:t> </w:t>
      </w:r>
      <w:r>
        <w:rPr>
          <w:sz w:val="20"/>
        </w:rPr>
        <w:t>necessary</w:t>
      </w:r>
      <w:r>
        <w:rPr>
          <w:spacing w:val="-18"/>
          <w:sz w:val="20"/>
        </w:rPr>
        <w:t> </w:t>
      </w:r>
      <w:r>
        <w:rPr>
          <w:sz w:val="20"/>
        </w:rPr>
        <w:t>and</w:t>
      </w:r>
      <w:r>
        <w:rPr>
          <w:spacing w:val="-17"/>
          <w:sz w:val="20"/>
        </w:rPr>
        <w:t> </w:t>
      </w:r>
      <w:r>
        <w:rPr>
          <w:sz w:val="20"/>
        </w:rPr>
        <w:t>appropriate</w:t>
      </w:r>
      <w:r>
        <w:rPr>
          <w:spacing w:val="-16"/>
          <w:sz w:val="20"/>
        </w:rPr>
        <w:t> </w:t>
      </w:r>
      <w:r>
        <w:rPr>
          <w:sz w:val="20"/>
        </w:rPr>
        <w:t>modification</w:t>
      </w:r>
      <w:r>
        <w:rPr>
          <w:spacing w:val="-17"/>
          <w:sz w:val="20"/>
        </w:rPr>
        <w:t> </w:t>
      </w:r>
      <w:r>
        <w:rPr>
          <w:sz w:val="20"/>
        </w:rPr>
        <w:t>and</w:t>
      </w:r>
      <w:r>
        <w:rPr>
          <w:spacing w:val="-17"/>
          <w:sz w:val="20"/>
        </w:rPr>
        <w:t> </w:t>
      </w:r>
      <w:r>
        <w:rPr>
          <w:sz w:val="20"/>
        </w:rPr>
        <w:t>adjustments</w:t>
      </w:r>
      <w:r>
        <w:rPr>
          <w:spacing w:val="-16"/>
          <w:sz w:val="20"/>
        </w:rPr>
        <w:t> </w:t>
      </w:r>
      <w:r>
        <w:rPr>
          <w:sz w:val="20"/>
        </w:rPr>
        <w:t>not imposing a disproportionate or undue burden, where needed in a particular case, to ensure to persons with disabilities the enjoyment or exercise on an equal basis with others of all human rights and fundamental</w:t>
      </w:r>
      <w:r>
        <w:rPr>
          <w:spacing w:val="-16"/>
          <w:sz w:val="20"/>
        </w:rPr>
        <w:t> </w:t>
      </w:r>
      <w:r>
        <w:rPr>
          <w:sz w:val="20"/>
        </w:rPr>
        <w:t>freedoms.</w:t>
      </w:r>
    </w:p>
    <w:p>
      <w:pPr>
        <w:pStyle w:val="BodyText"/>
        <w:spacing w:before="12"/>
        <w:rPr>
          <w:sz w:val="19"/>
        </w:rPr>
      </w:pPr>
    </w:p>
    <w:p>
      <w:pPr>
        <w:pStyle w:val="BodyText"/>
        <w:ind w:left="120" w:right="270"/>
        <w:jc w:val="both"/>
      </w:pPr>
      <w:r>
        <w:rPr/>
        <w:t>The Convention sets out various specific obligations that supplement the general obligation to promote rights: states have to:</w:t>
      </w:r>
    </w:p>
    <w:p>
      <w:pPr>
        <w:pStyle w:val="ListParagraph"/>
        <w:numPr>
          <w:ilvl w:val="0"/>
          <w:numId w:val="5"/>
        </w:numPr>
        <w:tabs>
          <w:tab w:pos="824" w:val="left" w:leader="none"/>
        </w:tabs>
        <w:spacing w:line="240" w:lineRule="auto" w:before="241" w:after="0"/>
        <w:ind w:left="875" w:right="1045" w:hanging="188"/>
        <w:jc w:val="left"/>
        <w:rPr>
          <w:sz w:val="20"/>
        </w:rPr>
      </w:pPr>
      <w:r>
        <w:rPr>
          <w:sz w:val="20"/>
        </w:rPr>
        <w:t>“adopt all legislative, administrative and other measures” to implement the Convention (article</w:t>
      </w:r>
      <w:r>
        <w:rPr>
          <w:spacing w:val="-6"/>
          <w:sz w:val="20"/>
        </w:rPr>
        <w:t> </w:t>
      </w:r>
      <w:r>
        <w:rPr>
          <w:sz w:val="20"/>
        </w:rPr>
        <w:t>4.1(a)),</w:t>
      </w:r>
    </w:p>
    <w:p>
      <w:pPr>
        <w:pStyle w:val="ListParagraph"/>
        <w:numPr>
          <w:ilvl w:val="0"/>
          <w:numId w:val="5"/>
        </w:numPr>
        <w:tabs>
          <w:tab w:pos="888" w:val="left" w:leader="none"/>
        </w:tabs>
        <w:spacing w:line="240" w:lineRule="auto" w:before="0" w:after="0"/>
        <w:ind w:left="857" w:right="268" w:hanging="170"/>
        <w:jc w:val="both"/>
        <w:rPr>
          <w:sz w:val="13"/>
        </w:rPr>
      </w:pPr>
      <w:r>
        <w:rPr>
          <w:sz w:val="20"/>
        </w:rPr>
        <w:t>take “all appropriate measures, including legislation, to modify or abolish existing laws, regulations, customs and practices that constitute discrimination against persons with disabilities” (article</w:t>
      </w:r>
      <w:r>
        <w:rPr>
          <w:spacing w:val="-7"/>
          <w:sz w:val="20"/>
        </w:rPr>
        <w:t> </w:t>
      </w:r>
      <w:r>
        <w:rPr>
          <w:sz w:val="20"/>
        </w:rPr>
        <w:t>4.1(b)),</w:t>
      </w:r>
      <w:hyperlink w:history="true" w:anchor="_bookmark22">
        <w:r>
          <w:rPr>
            <w:position w:val="7"/>
            <w:sz w:val="13"/>
          </w:rPr>
          <w:t>22</w:t>
        </w:r>
      </w:hyperlink>
    </w:p>
    <w:p>
      <w:pPr>
        <w:pStyle w:val="ListParagraph"/>
        <w:numPr>
          <w:ilvl w:val="0"/>
          <w:numId w:val="5"/>
        </w:numPr>
        <w:tabs>
          <w:tab w:pos="846" w:val="left" w:leader="none"/>
        </w:tabs>
        <w:spacing w:line="240" w:lineRule="auto" w:before="0" w:after="0"/>
        <w:ind w:left="856" w:right="269" w:hanging="169"/>
        <w:jc w:val="left"/>
        <w:rPr>
          <w:sz w:val="20"/>
        </w:rPr>
      </w:pPr>
      <w:r>
        <w:rPr>
          <w:sz w:val="20"/>
        </w:rPr>
        <w:t>mainstream consideration of matters of disability by ensuring that the rights of persons with disabilities are taking into account “in all policies and programmes” (article</w:t>
      </w:r>
      <w:r>
        <w:rPr>
          <w:spacing w:val="-39"/>
          <w:sz w:val="20"/>
        </w:rPr>
        <w:t> </w:t>
      </w:r>
      <w:r>
        <w:rPr>
          <w:sz w:val="20"/>
        </w:rPr>
        <w:t>4.1(c)),</w:t>
      </w:r>
    </w:p>
    <w:p>
      <w:pPr>
        <w:pStyle w:val="ListParagraph"/>
        <w:numPr>
          <w:ilvl w:val="0"/>
          <w:numId w:val="5"/>
        </w:numPr>
        <w:tabs>
          <w:tab w:pos="824" w:val="left" w:leader="none"/>
        </w:tabs>
        <w:spacing w:line="240" w:lineRule="auto" w:before="0" w:after="0"/>
        <w:ind w:left="823" w:right="0" w:hanging="136"/>
        <w:jc w:val="left"/>
        <w:rPr>
          <w:sz w:val="20"/>
        </w:rPr>
      </w:pPr>
      <w:r>
        <w:rPr>
          <w:sz w:val="20"/>
        </w:rPr>
        <w:t>ensure that all public bodies comply (article</w:t>
      </w:r>
      <w:r>
        <w:rPr>
          <w:spacing w:val="-27"/>
          <w:sz w:val="20"/>
        </w:rPr>
        <w:t> </w:t>
      </w:r>
      <w:r>
        <w:rPr>
          <w:sz w:val="20"/>
        </w:rPr>
        <w:t>4.1(d)),</w:t>
      </w:r>
    </w:p>
    <w:p>
      <w:pPr>
        <w:pStyle w:val="ListParagraph"/>
        <w:numPr>
          <w:ilvl w:val="0"/>
          <w:numId w:val="5"/>
        </w:numPr>
        <w:tabs>
          <w:tab w:pos="824" w:val="left" w:leader="none"/>
        </w:tabs>
        <w:spacing w:line="241" w:lineRule="exact" w:before="0" w:after="0"/>
        <w:ind w:left="823" w:right="0" w:hanging="136"/>
        <w:jc w:val="left"/>
        <w:rPr>
          <w:sz w:val="13"/>
        </w:rPr>
      </w:pPr>
      <w:r>
        <w:rPr>
          <w:sz w:val="20"/>
        </w:rPr>
        <w:t>regulate to prevent private sector discrimination on the basis of disability (article</w:t>
      </w:r>
      <w:r>
        <w:rPr>
          <w:spacing w:val="-35"/>
          <w:sz w:val="20"/>
        </w:rPr>
        <w:t> </w:t>
      </w:r>
      <w:r>
        <w:rPr>
          <w:sz w:val="20"/>
        </w:rPr>
        <w:t>4.1(e)),</w:t>
      </w:r>
      <w:hyperlink w:history="true" w:anchor="_bookmark23">
        <w:r>
          <w:rPr>
            <w:position w:val="7"/>
            <w:sz w:val="13"/>
          </w:rPr>
          <w:t>23</w:t>
        </w:r>
      </w:hyperlink>
    </w:p>
    <w:p>
      <w:pPr>
        <w:pStyle w:val="ListParagraph"/>
        <w:numPr>
          <w:ilvl w:val="0"/>
          <w:numId w:val="5"/>
        </w:numPr>
        <w:tabs>
          <w:tab w:pos="835" w:val="left" w:leader="none"/>
        </w:tabs>
        <w:spacing w:line="240" w:lineRule="auto" w:before="0" w:after="0"/>
        <w:ind w:left="856" w:right="270" w:hanging="169"/>
        <w:jc w:val="both"/>
        <w:rPr>
          <w:sz w:val="13"/>
        </w:rPr>
      </w:pPr>
      <w:r>
        <w:rPr>
          <w:sz w:val="20"/>
        </w:rPr>
        <w:t>promote “universally designed goods, services, equipment and facilities” (article 4.1(f)), which picks up a further concept set out in article 2 – namely “Universal design”, which is defined as “the design of products, environments, programmes and services to be usable by all people, to the greatest extent possible, without the need for adaptation or specialized</w:t>
      </w:r>
      <w:r>
        <w:rPr>
          <w:spacing w:val="-22"/>
          <w:sz w:val="20"/>
        </w:rPr>
        <w:t> </w:t>
      </w:r>
      <w:r>
        <w:rPr>
          <w:sz w:val="20"/>
        </w:rPr>
        <w:t>design”;</w:t>
      </w:r>
      <w:hyperlink w:history="true" w:anchor="_bookmark24">
        <w:r>
          <w:rPr>
            <w:position w:val="7"/>
            <w:sz w:val="13"/>
          </w:rPr>
          <w:t>24</w:t>
        </w:r>
      </w:hyperlink>
    </w:p>
    <w:p>
      <w:pPr>
        <w:pStyle w:val="ListParagraph"/>
        <w:numPr>
          <w:ilvl w:val="0"/>
          <w:numId w:val="5"/>
        </w:numPr>
        <w:tabs>
          <w:tab w:pos="850" w:val="left" w:leader="none"/>
        </w:tabs>
        <w:spacing w:line="240" w:lineRule="auto" w:before="0" w:after="0"/>
        <w:ind w:left="857" w:right="271" w:hanging="170"/>
        <w:jc w:val="left"/>
        <w:rPr>
          <w:sz w:val="20"/>
        </w:rPr>
      </w:pPr>
      <w:r>
        <w:rPr>
          <w:sz w:val="20"/>
        </w:rPr>
        <w:t>promote research into and the availability of new assistive technologies (article 4.1(g)), and accessible information on technologies and support services (article 4.1(h)),</w:t>
      </w:r>
      <w:r>
        <w:rPr>
          <w:spacing w:val="-39"/>
          <w:sz w:val="20"/>
        </w:rPr>
        <w:t> </w:t>
      </w:r>
      <w:r>
        <w:rPr>
          <w:sz w:val="20"/>
        </w:rPr>
        <w:t>and</w:t>
      </w:r>
    </w:p>
    <w:p>
      <w:pPr>
        <w:pStyle w:val="ListParagraph"/>
        <w:numPr>
          <w:ilvl w:val="0"/>
          <w:numId w:val="5"/>
        </w:numPr>
        <w:tabs>
          <w:tab w:pos="817" w:val="left" w:leader="none"/>
        </w:tabs>
        <w:spacing w:line="240" w:lineRule="auto" w:before="0" w:after="0"/>
        <w:ind w:left="800" w:right="270" w:hanging="113"/>
        <w:jc w:val="left"/>
        <w:rPr>
          <w:sz w:val="20"/>
        </w:rPr>
      </w:pPr>
      <w:r>
        <w:rPr>
          <w:sz w:val="20"/>
        </w:rPr>
        <w:t>promote</w:t>
      </w:r>
      <w:r>
        <w:rPr>
          <w:spacing w:val="-10"/>
          <w:sz w:val="20"/>
        </w:rPr>
        <w:t> </w:t>
      </w:r>
      <w:r>
        <w:rPr>
          <w:sz w:val="20"/>
        </w:rPr>
        <w:t>the</w:t>
      </w:r>
      <w:r>
        <w:rPr>
          <w:spacing w:val="-11"/>
          <w:sz w:val="20"/>
        </w:rPr>
        <w:t> </w:t>
      </w:r>
      <w:r>
        <w:rPr>
          <w:sz w:val="20"/>
        </w:rPr>
        <w:t>training</w:t>
      </w:r>
      <w:r>
        <w:rPr>
          <w:spacing w:val="-10"/>
          <w:sz w:val="20"/>
        </w:rPr>
        <w:t> </w:t>
      </w:r>
      <w:r>
        <w:rPr>
          <w:sz w:val="20"/>
        </w:rPr>
        <w:t>of</w:t>
      </w:r>
      <w:r>
        <w:rPr>
          <w:spacing w:val="-10"/>
          <w:sz w:val="20"/>
        </w:rPr>
        <w:t> </w:t>
      </w:r>
      <w:r>
        <w:rPr>
          <w:sz w:val="20"/>
        </w:rPr>
        <w:t>those</w:t>
      </w:r>
      <w:r>
        <w:rPr>
          <w:spacing w:val="-11"/>
          <w:sz w:val="20"/>
        </w:rPr>
        <w:t> </w:t>
      </w:r>
      <w:r>
        <w:rPr>
          <w:sz w:val="20"/>
        </w:rPr>
        <w:t>who</w:t>
      </w:r>
      <w:r>
        <w:rPr>
          <w:spacing w:val="-11"/>
          <w:sz w:val="20"/>
        </w:rPr>
        <w:t> </w:t>
      </w:r>
      <w:r>
        <w:rPr>
          <w:sz w:val="20"/>
        </w:rPr>
        <w:t>work</w:t>
      </w:r>
      <w:r>
        <w:rPr>
          <w:spacing w:val="-11"/>
          <w:sz w:val="20"/>
        </w:rPr>
        <w:t> </w:t>
      </w:r>
      <w:r>
        <w:rPr>
          <w:sz w:val="20"/>
        </w:rPr>
        <w:t>with</w:t>
      </w:r>
      <w:r>
        <w:rPr>
          <w:spacing w:val="-10"/>
          <w:sz w:val="20"/>
        </w:rPr>
        <w:t> </w:t>
      </w:r>
      <w:r>
        <w:rPr>
          <w:sz w:val="20"/>
        </w:rPr>
        <w:t>people</w:t>
      </w:r>
      <w:r>
        <w:rPr>
          <w:spacing w:val="-11"/>
          <w:sz w:val="20"/>
        </w:rPr>
        <w:t> </w:t>
      </w:r>
      <w:r>
        <w:rPr>
          <w:sz w:val="20"/>
        </w:rPr>
        <w:t>with</w:t>
      </w:r>
      <w:r>
        <w:rPr>
          <w:spacing w:val="-10"/>
          <w:sz w:val="20"/>
        </w:rPr>
        <w:t> </w:t>
      </w:r>
      <w:r>
        <w:rPr>
          <w:sz w:val="20"/>
        </w:rPr>
        <w:t>disabilities</w:t>
      </w:r>
      <w:r>
        <w:rPr>
          <w:spacing w:val="-9"/>
          <w:sz w:val="20"/>
        </w:rPr>
        <w:t> </w:t>
      </w:r>
      <w:r>
        <w:rPr>
          <w:sz w:val="20"/>
        </w:rPr>
        <w:t>as</w:t>
      </w:r>
      <w:r>
        <w:rPr>
          <w:spacing w:val="-9"/>
          <w:sz w:val="20"/>
        </w:rPr>
        <w:t> </w:t>
      </w:r>
      <w:r>
        <w:rPr>
          <w:sz w:val="20"/>
        </w:rPr>
        <w:t>to</w:t>
      </w:r>
      <w:r>
        <w:rPr>
          <w:spacing w:val="-9"/>
          <w:sz w:val="20"/>
        </w:rPr>
        <w:t> </w:t>
      </w:r>
      <w:r>
        <w:rPr>
          <w:sz w:val="20"/>
        </w:rPr>
        <w:t>what</w:t>
      </w:r>
      <w:r>
        <w:rPr>
          <w:spacing w:val="-11"/>
          <w:sz w:val="20"/>
        </w:rPr>
        <w:t> </w:t>
      </w:r>
      <w:r>
        <w:rPr>
          <w:sz w:val="20"/>
        </w:rPr>
        <w:t>their</w:t>
      </w:r>
      <w:r>
        <w:rPr>
          <w:spacing w:val="-10"/>
          <w:sz w:val="20"/>
        </w:rPr>
        <w:t> </w:t>
      </w:r>
      <w:r>
        <w:rPr>
          <w:sz w:val="20"/>
        </w:rPr>
        <w:t>rights</w:t>
      </w:r>
      <w:r>
        <w:rPr>
          <w:spacing w:val="-9"/>
          <w:sz w:val="20"/>
        </w:rPr>
        <w:t> </w:t>
      </w:r>
      <w:r>
        <w:rPr>
          <w:sz w:val="20"/>
        </w:rPr>
        <w:t>entail (article</w:t>
      </w:r>
      <w:r>
        <w:rPr>
          <w:spacing w:val="-7"/>
          <w:sz w:val="20"/>
        </w:rPr>
        <w:t> </w:t>
      </w:r>
      <w:r>
        <w:rPr>
          <w:sz w:val="20"/>
        </w:rPr>
        <w:t>4.1(i)).</w:t>
      </w:r>
    </w:p>
    <w:p>
      <w:pPr>
        <w:pStyle w:val="BodyText"/>
        <w:spacing w:before="11"/>
        <w:rPr>
          <w:sz w:val="19"/>
        </w:rPr>
      </w:pPr>
    </w:p>
    <w:p>
      <w:pPr>
        <w:pStyle w:val="BodyText"/>
        <w:spacing w:before="1"/>
        <w:ind w:left="120" w:right="271"/>
        <w:jc w:val="both"/>
      </w:pPr>
      <w:r>
        <w:rPr/>
        <w:t>These</w:t>
      </w:r>
      <w:r>
        <w:rPr>
          <w:spacing w:val="-5"/>
        </w:rPr>
        <w:t> </w:t>
      </w:r>
      <w:r>
        <w:rPr/>
        <w:t>features</w:t>
      </w:r>
      <w:r>
        <w:rPr>
          <w:spacing w:val="-5"/>
        </w:rPr>
        <w:t> </w:t>
      </w:r>
      <w:r>
        <w:rPr/>
        <w:t>can</w:t>
      </w:r>
      <w:r>
        <w:rPr>
          <w:spacing w:val="-5"/>
        </w:rPr>
        <w:t> </w:t>
      </w:r>
      <w:r>
        <w:rPr/>
        <w:t>be</w:t>
      </w:r>
      <w:r>
        <w:rPr>
          <w:spacing w:val="-6"/>
        </w:rPr>
        <w:t> </w:t>
      </w:r>
      <w:r>
        <w:rPr/>
        <w:t>seen</w:t>
      </w:r>
      <w:r>
        <w:rPr>
          <w:spacing w:val="-5"/>
        </w:rPr>
        <w:t> </w:t>
      </w:r>
      <w:r>
        <w:rPr/>
        <w:t>as</w:t>
      </w:r>
      <w:r>
        <w:rPr>
          <w:spacing w:val="-5"/>
        </w:rPr>
        <w:t> </w:t>
      </w:r>
      <w:r>
        <w:rPr/>
        <w:t>examples</w:t>
      </w:r>
      <w:r>
        <w:rPr>
          <w:spacing w:val="-6"/>
        </w:rPr>
        <w:t> </w:t>
      </w:r>
      <w:r>
        <w:rPr/>
        <w:t>of</w:t>
      </w:r>
      <w:r>
        <w:rPr>
          <w:spacing w:val="-5"/>
        </w:rPr>
        <w:t> </w:t>
      </w:r>
      <w:r>
        <w:rPr/>
        <w:t>steps</w:t>
      </w:r>
      <w:r>
        <w:rPr>
          <w:spacing w:val="-5"/>
        </w:rPr>
        <w:t> </w:t>
      </w:r>
      <w:r>
        <w:rPr/>
        <w:t>that</w:t>
      </w:r>
      <w:r>
        <w:rPr>
          <w:spacing w:val="-5"/>
        </w:rPr>
        <w:t> </w:t>
      </w:r>
      <w:r>
        <w:rPr/>
        <w:t>have</w:t>
      </w:r>
      <w:r>
        <w:rPr>
          <w:spacing w:val="-5"/>
        </w:rPr>
        <w:t> </w:t>
      </w:r>
      <w:r>
        <w:rPr/>
        <w:t>to</w:t>
      </w:r>
      <w:r>
        <w:rPr>
          <w:spacing w:val="-5"/>
        </w:rPr>
        <w:t> </w:t>
      </w:r>
      <w:r>
        <w:rPr/>
        <w:t>be</w:t>
      </w:r>
      <w:r>
        <w:rPr>
          <w:spacing w:val="-6"/>
        </w:rPr>
        <w:t> </w:t>
      </w:r>
      <w:r>
        <w:rPr/>
        <w:t>taken</w:t>
      </w:r>
      <w:r>
        <w:rPr>
          <w:spacing w:val="-5"/>
        </w:rPr>
        <w:t> </w:t>
      </w:r>
      <w:r>
        <w:rPr/>
        <w:t>by</w:t>
      </w:r>
      <w:r>
        <w:rPr>
          <w:spacing w:val="-5"/>
        </w:rPr>
        <w:t> </w:t>
      </w:r>
      <w:r>
        <w:rPr/>
        <w:t>the</w:t>
      </w:r>
      <w:r>
        <w:rPr>
          <w:spacing w:val="-5"/>
        </w:rPr>
        <w:t> </w:t>
      </w:r>
      <w:r>
        <w:rPr/>
        <w:t>state</w:t>
      </w:r>
      <w:r>
        <w:rPr>
          <w:spacing w:val="-5"/>
        </w:rPr>
        <w:t> </w:t>
      </w:r>
      <w:r>
        <w:rPr/>
        <w:t>to comply with the general principles behind the terms of the Convention, which are set out in its article 3 and are worth reproducing in</w:t>
      </w:r>
      <w:r>
        <w:rPr>
          <w:spacing w:val="-16"/>
        </w:rPr>
        <w:t> </w:t>
      </w:r>
      <w:r>
        <w:rPr/>
        <w:t>full:</w:t>
      </w:r>
    </w:p>
    <w:p>
      <w:pPr>
        <w:pStyle w:val="ListParagraph"/>
        <w:numPr>
          <w:ilvl w:val="1"/>
          <w:numId w:val="4"/>
        </w:numPr>
        <w:tabs>
          <w:tab w:pos="1024" w:val="left" w:leader="none"/>
        </w:tabs>
        <w:spacing w:line="240" w:lineRule="auto" w:before="242" w:after="0"/>
        <w:ind w:left="1027" w:right="269" w:hanging="340"/>
        <w:jc w:val="left"/>
        <w:rPr>
          <w:sz w:val="20"/>
        </w:rPr>
      </w:pPr>
      <w:r>
        <w:rPr>
          <w:sz w:val="20"/>
        </w:rPr>
        <w:t>Respect for inherent dignity, individual autonomy including the freedom to make one's own choices, and independence of</w:t>
      </w:r>
      <w:r>
        <w:rPr>
          <w:spacing w:val="-16"/>
          <w:sz w:val="20"/>
        </w:rPr>
        <w:t> </w:t>
      </w:r>
      <w:r>
        <w:rPr>
          <w:sz w:val="20"/>
        </w:rPr>
        <w:t>persons;</w:t>
      </w:r>
    </w:p>
    <w:p>
      <w:pPr>
        <w:pStyle w:val="ListParagraph"/>
        <w:numPr>
          <w:ilvl w:val="1"/>
          <w:numId w:val="4"/>
        </w:numPr>
        <w:tabs>
          <w:tab w:pos="1015" w:val="left" w:leader="none"/>
        </w:tabs>
        <w:spacing w:line="240" w:lineRule="auto" w:before="0" w:after="0"/>
        <w:ind w:left="1014" w:right="0" w:hanging="326"/>
        <w:jc w:val="left"/>
        <w:rPr>
          <w:sz w:val="20"/>
        </w:rPr>
      </w:pPr>
      <w:r>
        <w:rPr>
          <w:sz w:val="20"/>
        </w:rPr>
        <w:t>Non-discrimination;</w:t>
      </w:r>
    </w:p>
    <w:p>
      <w:pPr>
        <w:pStyle w:val="ListParagraph"/>
        <w:numPr>
          <w:ilvl w:val="1"/>
          <w:numId w:val="4"/>
        </w:numPr>
        <w:tabs>
          <w:tab w:pos="997" w:val="left" w:leader="none"/>
        </w:tabs>
        <w:spacing w:line="240" w:lineRule="auto" w:before="0" w:after="0"/>
        <w:ind w:left="996" w:right="0" w:hanging="309"/>
        <w:jc w:val="left"/>
        <w:rPr>
          <w:sz w:val="20"/>
        </w:rPr>
      </w:pPr>
      <w:r>
        <w:rPr>
          <w:sz w:val="20"/>
        </w:rPr>
        <w:t>Full and effective participation and inclusion in</w:t>
      </w:r>
      <w:r>
        <w:rPr>
          <w:spacing w:val="-30"/>
          <w:sz w:val="20"/>
        </w:rPr>
        <w:t> </w:t>
      </w:r>
      <w:r>
        <w:rPr>
          <w:sz w:val="20"/>
        </w:rPr>
        <w:t>society;</w:t>
      </w:r>
    </w:p>
    <w:p>
      <w:pPr>
        <w:pStyle w:val="ListParagraph"/>
        <w:numPr>
          <w:ilvl w:val="1"/>
          <w:numId w:val="4"/>
        </w:numPr>
        <w:tabs>
          <w:tab w:pos="1022" w:val="left" w:leader="none"/>
        </w:tabs>
        <w:spacing w:line="240" w:lineRule="auto" w:before="0" w:after="0"/>
        <w:ind w:left="1027" w:right="271" w:hanging="340"/>
        <w:jc w:val="left"/>
        <w:rPr>
          <w:sz w:val="20"/>
        </w:rPr>
      </w:pPr>
      <w:r>
        <w:rPr>
          <w:sz w:val="20"/>
        </w:rPr>
        <w:t>Respect for difference and acceptance of persons with disabilities as part of human diversity and</w:t>
      </w:r>
      <w:r>
        <w:rPr>
          <w:spacing w:val="-7"/>
          <w:sz w:val="20"/>
        </w:rPr>
        <w:t> </w:t>
      </w:r>
      <w:r>
        <w:rPr>
          <w:sz w:val="20"/>
        </w:rPr>
        <w:t>humanity;</w:t>
      </w:r>
    </w:p>
    <w:p>
      <w:pPr>
        <w:pStyle w:val="ListParagraph"/>
        <w:numPr>
          <w:ilvl w:val="1"/>
          <w:numId w:val="4"/>
        </w:numPr>
        <w:tabs>
          <w:tab w:pos="1010" w:val="left" w:leader="none"/>
        </w:tabs>
        <w:spacing w:line="240" w:lineRule="auto" w:before="0" w:after="0"/>
        <w:ind w:left="1009" w:right="0" w:hanging="322"/>
        <w:jc w:val="left"/>
        <w:rPr>
          <w:sz w:val="20"/>
        </w:rPr>
      </w:pPr>
      <w:r>
        <w:rPr>
          <w:sz w:val="20"/>
        </w:rPr>
        <w:t>Equality of</w:t>
      </w:r>
      <w:r>
        <w:rPr>
          <w:spacing w:val="-13"/>
          <w:sz w:val="20"/>
        </w:rPr>
        <w:t> </w:t>
      </w:r>
      <w:r>
        <w:rPr>
          <w:sz w:val="20"/>
        </w:rPr>
        <w:t>opportunity;</w:t>
      </w:r>
    </w:p>
    <w:p>
      <w:pPr>
        <w:pStyle w:val="ListParagraph"/>
        <w:numPr>
          <w:ilvl w:val="1"/>
          <w:numId w:val="4"/>
        </w:numPr>
        <w:tabs>
          <w:tab w:pos="1030" w:val="left" w:leader="none"/>
        </w:tabs>
        <w:spacing w:line="240" w:lineRule="auto" w:before="0" w:after="0"/>
        <w:ind w:left="1029" w:right="0" w:hanging="342"/>
        <w:jc w:val="left"/>
        <w:rPr>
          <w:sz w:val="20"/>
        </w:rPr>
      </w:pPr>
      <w:r>
        <w:rPr>
          <w:sz w:val="20"/>
        </w:rPr>
        <w:t>Accessibility;</w:t>
      </w:r>
    </w:p>
    <w:p>
      <w:pPr>
        <w:pStyle w:val="ListParagraph"/>
        <w:numPr>
          <w:ilvl w:val="1"/>
          <w:numId w:val="4"/>
        </w:numPr>
        <w:tabs>
          <w:tab w:pos="1015" w:val="left" w:leader="none"/>
        </w:tabs>
        <w:spacing w:line="240" w:lineRule="auto" w:before="0" w:after="0"/>
        <w:ind w:left="1014" w:right="0" w:hanging="327"/>
        <w:jc w:val="left"/>
        <w:rPr>
          <w:sz w:val="20"/>
        </w:rPr>
      </w:pPr>
      <w:r>
        <w:rPr>
          <w:sz w:val="20"/>
        </w:rPr>
        <w:t>Equality between men and</w:t>
      </w:r>
      <w:r>
        <w:rPr>
          <w:spacing w:val="-13"/>
          <w:sz w:val="20"/>
        </w:rPr>
        <w:t> </w:t>
      </w:r>
      <w:r>
        <w:rPr>
          <w:sz w:val="20"/>
        </w:rPr>
        <w:t>women;</w:t>
      </w:r>
    </w:p>
    <w:p>
      <w:pPr>
        <w:pStyle w:val="ListParagraph"/>
        <w:numPr>
          <w:ilvl w:val="1"/>
          <w:numId w:val="4"/>
        </w:numPr>
        <w:tabs>
          <w:tab w:pos="1039" w:val="left" w:leader="none"/>
        </w:tabs>
        <w:spacing w:line="240" w:lineRule="auto" w:before="2" w:after="0"/>
        <w:ind w:left="1027" w:right="270" w:hanging="340"/>
        <w:jc w:val="left"/>
        <w:rPr>
          <w:sz w:val="20"/>
        </w:rPr>
      </w:pPr>
      <w:r>
        <w:rPr>
          <w:sz w:val="20"/>
        </w:rPr>
        <w:t>Respect for the evolving capacities of children with disabilities and respect for the right of children with disabilities to preserve their</w:t>
      </w:r>
      <w:r>
        <w:rPr>
          <w:spacing w:val="-27"/>
          <w:sz w:val="20"/>
        </w:rPr>
        <w:t> </w:t>
      </w:r>
      <w:r>
        <w:rPr>
          <w:sz w:val="20"/>
        </w:rPr>
        <w:t>identities.</w:t>
      </w:r>
    </w:p>
    <w:p>
      <w:pPr>
        <w:pStyle w:val="BodyText"/>
        <w:spacing w:before="10"/>
        <w:rPr>
          <w:sz w:val="19"/>
        </w:rPr>
      </w:pPr>
    </w:p>
    <w:p>
      <w:pPr>
        <w:pStyle w:val="BodyText"/>
        <w:ind w:left="120" w:right="272"/>
        <w:jc w:val="both"/>
      </w:pPr>
      <w:r>
        <w:rPr/>
        <w:t>The focus is full integration and respect for autonomy, which may require additional consideration</w:t>
      </w:r>
      <w:r>
        <w:rPr>
          <w:spacing w:val="-9"/>
        </w:rPr>
        <w:t> </w:t>
      </w:r>
      <w:r>
        <w:rPr/>
        <w:t>to</w:t>
      </w:r>
      <w:r>
        <w:rPr>
          <w:spacing w:val="-10"/>
        </w:rPr>
        <w:t> </w:t>
      </w:r>
      <w:r>
        <w:rPr/>
        <w:t>overcome</w:t>
      </w:r>
      <w:r>
        <w:rPr>
          <w:spacing w:val="-9"/>
        </w:rPr>
        <w:t> </w:t>
      </w:r>
      <w:r>
        <w:rPr/>
        <w:t>the</w:t>
      </w:r>
      <w:r>
        <w:rPr>
          <w:spacing w:val="-10"/>
        </w:rPr>
        <w:t> </w:t>
      </w:r>
      <w:r>
        <w:rPr/>
        <w:t>impact</w:t>
      </w:r>
      <w:r>
        <w:rPr>
          <w:spacing w:val="-9"/>
        </w:rPr>
        <w:t> </w:t>
      </w:r>
      <w:r>
        <w:rPr/>
        <w:t>of</w:t>
      </w:r>
      <w:r>
        <w:rPr>
          <w:spacing w:val="-10"/>
        </w:rPr>
        <w:t> </w:t>
      </w:r>
      <w:r>
        <w:rPr/>
        <w:t>any</w:t>
      </w:r>
      <w:r>
        <w:rPr>
          <w:spacing w:val="-10"/>
        </w:rPr>
        <w:t> </w:t>
      </w:r>
      <w:r>
        <w:rPr/>
        <w:t>disability</w:t>
      </w:r>
      <w:r>
        <w:rPr>
          <w:spacing w:val="-10"/>
        </w:rPr>
        <w:t> </w:t>
      </w:r>
      <w:r>
        <w:rPr/>
        <w:t>or</w:t>
      </w:r>
      <w:r>
        <w:rPr>
          <w:spacing w:val="-9"/>
        </w:rPr>
        <w:t> </w:t>
      </w:r>
      <w:r>
        <w:rPr/>
        <w:t>the</w:t>
      </w:r>
      <w:r>
        <w:rPr>
          <w:spacing w:val="-10"/>
        </w:rPr>
        <w:t> </w:t>
      </w:r>
      <w:r>
        <w:rPr/>
        <w:t>perception</w:t>
      </w:r>
      <w:r>
        <w:rPr>
          <w:spacing w:val="-10"/>
        </w:rPr>
        <w:t> </w:t>
      </w:r>
      <w:r>
        <w:rPr/>
        <w:t>of</w:t>
      </w:r>
      <w:r>
        <w:rPr>
          <w:spacing w:val="-10"/>
        </w:rPr>
        <w:t> </w:t>
      </w:r>
      <w:r>
        <w:rPr/>
        <w:t>others</w:t>
      </w:r>
      <w:r>
        <w:rPr>
          <w:spacing w:val="-9"/>
        </w:rPr>
        <w:t> </w:t>
      </w:r>
      <w:r>
        <w:rPr/>
        <w:t>as</w:t>
      </w:r>
      <w:r>
        <w:rPr>
          <w:spacing w:val="-9"/>
        </w:rPr>
        <w:t> </w:t>
      </w:r>
      <w:r>
        <w:rPr/>
        <w:t>to</w:t>
      </w:r>
    </w:p>
    <w:p>
      <w:pPr>
        <w:pStyle w:val="BodyText"/>
        <w:spacing w:before="4"/>
        <w:rPr>
          <w:sz w:val="28"/>
        </w:rPr>
      </w:pPr>
      <w:r>
        <w:rPr/>
        <w:pict>
          <v:line style="position:absolute;mso-position-horizontal-relative:page;mso-position-vertical-relative:paragraph;z-index:1168;mso-wrap-distance-left:0;mso-wrap-distance-right:0" from="67.019997pt,19.364964pt" to="211.019997pt,19.364964pt" stroked="true" strokeweight=".54pt" strokecolor="#000000">
            <v:stroke dashstyle="solid"/>
            <w10:wrap type="topAndBottom"/>
          </v:line>
        </w:pict>
      </w:r>
    </w:p>
    <w:p>
      <w:pPr>
        <w:spacing w:line="241" w:lineRule="exact" w:before="65"/>
        <w:ind w:left="120" w:right="0" w:firstLine="0"/>
        <w:jc w:val="left"/>
        <w:rPr>
          <w:sz w:val="20"/>
        </w:rPr>
      </w:pPr>
      <w:bookmarkStart w:name="_bookmark21" w:id="24"/>
      <w:bookmarkEnd w:id="24"/>
      <w:r>
        <w:rPr/>
      </w:r>
      <w:r>
        <w:rPr>
          <w:position w:val="7"/>
          <w:sz w:val="13"/>
        </w:rPr>
        <w:t>21 </w:t>
      </w:r>
      <w:r>
        <w:rPr>
          <w:sz w:val="20"/>
        </w:rPr>
        <w:t>See also the concept of “Universal design”, described below.</w:t>
      </w:r>
    </w:p>
    <w:p>
      <w:pPr>
        <w:spacing w:line="241" w:lineRule="exact" w:before="0"/>
        <w:ind w:left="120" w:right="0" w:firstLine="0"/>
        <w:jc w:val="left"/>
        <w:rPr>
          <w:sz w:val="20"/>
        </w:rPr>
      </w:pPr>
      <w:bookmarkStart w:name="_bookmark22" w:id="25"/>
      <w:bookmarkEnd w:id="25"/>
      <w:r>
        <w:rPr/>
      </w:r>
      <w:r>
        <w:rPr>
          <w:position w:val="7"/>
          <w:sz w:val="13"/>
        </w:rPr>
        <w:t>22 </w:t>
      </w:r>
      <w:r>
        <w:rPr>
          <w:sz w:val="20"/>
        </w:rPr>
        <w:t>This has to involve consultation with and the involvement of persons with disabilities: article 4.3.</w:t>
      </w:r>
    </w:p>
    <w:p>
      <w:pPr>
        <w:spacing w:before="0"/>
        <w:ind w:left="288" w:right="159" w:hanging="168"/>
        <w:jc w:val="both"/>
        <w:rPr>
          <w:sz w:val="20"/>
        </w:rPr>
      </w:pPr>
      <w:bookmarkStart w:name="_bookmark23" w:id="26"/>
      <w:bookmarkEnd w:id="26"/>
      <w:r>
        <w:rPr/>
      </w:r>
      <w:r>
        <w:rPr>
          <w:position w:val="7"/>
          <w:sz w:val="13"/>
        </w:rPr>
        <w:t>23</w:t>
      </w:r>
      <w:r>
        <w:rPr>
          <w:spacing w:val="-10"/>
          <w:position w:val="7"/>
          <w:sz w:val="13"/>
        </w:rPr>
        <w:t> </w:t>
      </w:r>
      <w:r>
        <w:rPr>
          <w:sz w:val="20"/>
        </w:rPr>
        <w:t>This</w:t>
      </w:r>
      <w:r>
        <w:rPr>
          <w:spacing w:val="-14"/>
          <w:sz w:val="20"/>
        </w:rPr>
        <w:t> </w:t>
      </w:r>
      <w:r>
        <w:rPr>
          <w:sz w:val="20"/>
        </w:rPr>
        <w:t>reflects</w:t>
      </w:r>
      <w:r>
        <w:rPr>
          <w:spacing w:val="-15"/>
          <w:sz w:val="20"/>
        </w:rPr>
        <w:t> </w:t>
      </w:r>
      <w:r>
        <w:rPr>
          <w:sz w:val="20"/>
        </w:rPr>
        <w:t>the</w:t>
      </w:r>
      <w:r>
        <w:rPr>
          <w:spacing w:val="-14"/>
          <w:sz w:val="20"/>
        </w:rPr>
        <w:t> </w:t>
      </w:r>
      <w:r>
        <w:rPr>
          <w:sz w:val="20"/>
        </w:rPr>
        <w:t>concept</w:t>
      </w:r>
      <w:r>
        <w:rPr>
          <w:spacing w:val="-15"/>
          <w:sz w:val="20"/>
        </w:rPr>
        <w:t> </w:t>
      </w:r>
      <w:r>
        <w:rPr>
          <w:sz w:val="20"/>
        </w:rPr>
        <w:t>of</w:t>
      </w:r>
      <w:r>
        <w:rPr>
          <w:spacing w:val="-16"/>
          <w:sz w:val="20"/>
        </w:rPr>
        <w:t> </w:t>
      </w:r>
      <w:r>
        <w:rPr>
          <w:sz w:val="20"/>
        </w:rPr>
        <w:t>“horizontal</w:t>
      </w:r>
      <w:r>
        <w:rPr>
          <w:spacing w:val="-16"/>
          <w:sz w:val="20"/>
        </w:rPr>
        <w:t> </w:t>
      </w:r>
      <w:r>
        <w:rPr>
          <w:sz w:val="20"/>
        </w:rPr>
        <w:t>effect”,</w:t>
      </w:r>
      <w:r>
        <w:rPr>
          <w:spacing w:val="-15"/>
          <w:sz w:val="20"/>
        </w:rPr>
        <w:t> </w:t>
      </w:r>
      <w:r>
        <w:rPr>
          <w:sz w:val="20"/>
        </w:rPr>
        <w:t>namely</w:t>
      </w:r>
      <w:r>
        <w:rPr>
          <w:spacing w:val="-16"/>
          <w:sz w:val="20"/>
        </w:rPr>
        <w:t> </w:t>
      </w:r>
      <w:r>
        <w:rPr>
          <w:sz w:val="20"/>
        </w:rPr>
        <w:t>that</w:t>
      </w:r>
      <w:r>
        <w:rPr>
          <w:spacing w:val="-16"/>
          <w:sz w:val="20"/>
        </w:rPr>
        <w:t> </w:t>
      </w:r>
      <w:r>
        <w:rPr>
          <w:sz w:val="20"/>
        </w:rPr>
        <w:t>breaches</w:t>
      </w:r>
      <w:r>
        <w:rPr>
          <w:spacing w:val="-15"/>
          <w:sz w:val="20"/>
        </w:rPr>
        <w:t> </w:t>
      </w:r>
      <w:r>
        <w:rPr>
          <w:sz w:val="20"/>
        </w:rPr>
        <w:t>of</w:t>
      </w:r>
      <w:r>
        <w:rPr>
          <w:spacing w:val="-15"/>
          <w:sz w:val="20"/>
        </w:rPr>
        <w:t> </w:t>
      </w:r>
      <w:r>
        <w:rPr>
          <w:sz w:val="20"/>
        </w:rPr>
        <w:t>rights</w:t>
      </w:r>
      <w:r>
        <w:rPr>
          <w:spacing w:val="-14"/>
          <w:sz w:val="20"/>
        </w:rPr>
        <w:t> </w:t>
      </w:r>
      <w:r>
        <w:rPr>
          <w:sz w:val="20"/>
        </w:rPr>
        <w:t>caused</w:t>
      </w:r>
      <w:r>
        <w:rPr>
          <w:spacing w:val="-15"/>
          <w:sz w:val="20"/>
        </w:rPr>
        <w:t> </w:t>
      </w:r>
      <w:r>
        <w:rPr>
          <w:sz w:val="20"/>
        </w:rPr>
        <w:t>by</w:t>
      </w:r>
      <w:r>
        <w:rPr>
          <w:spacing w:val="-15"/>
          <w:sz w:val="20"/>
        </w:rPr>
        <w:t> </w:t>
      </w:r>
      <w:r>
        <w:rPr>
          <w:sz w:val="20"/>
        </w:rPr>
        <w:t>private</w:t>
      </w:r>
      <w:r>
        <w:rPr>
          <w:spacing w:val="-15"/>
          <w:sz w:val="20"/>
        </w:rPr>
        <w:t> </w:t>
      </w:r>
      <w:r>
        <w:rPr>
          <w:sz w:val="20"/>
        </w:rPr>
        <w:t>persons or bodies can be the responsibility of the state if the latter has not handed down legislation or taken other</w:t>
      </w:r>
      <w:r>
        <w:rPr>
          <w:spacing w:val="-4"/>
          <w:sz w:val="20"/>
        </w:rPr>
        <w:t> </w:t>
      </w:r>
      <w:r>
        <w:rPr>
          <w:sz w:val="20"/>
        </w:rPr>
        <w:t>measures</w:t>
      </w:r>
      <w:r>
        <w:rPr>
          <w:spacing w:val="-3"/>
          <w:sz w:val="20"/>
        </w:rPr>
        <w:t> </w:t>
      </w:r>
      <w:r>
        <w:rPr>
          <w:sz w:val="20"/>
        </w:rPr>
        <w:t>within</w:t>
      </w:r>
      <w:r>
        <w:rPr>
          <w:spacing w:val="-4"/>
          <w:sz w:val="20"/>
        </w:rPr>
        <w:t> </w:t>
      </w:r>
      <w:r>
        <w:rPr>
          <w:sz w:val="20"/>
        </w:rPr>
        <w:t>its</w:t>
      </w:r>
      <w:r>
        <w:rPr>
          <w:spacing w:val="-3"/>
          <w:sz w:val="20"/>
        </w:rPr>
        <w:t> </w:t>
      </w:r>
      <w:r>
        <w:rPr>
          <w:sz w:val="20"/>
        </w:rPr>
        <w:t>powers</w:t>
      </w:r>
      <w:r>
        <w:rPr>
          <w:spacing w:val="-3"/>
          <w:sz w:val="20"/>
        </w:rPr>
        <w:t> </w:t>
      </w:r>
      <w:r>
        <w:rPr>
          <w:sz w:val="20"/>
        </w:rPr>
        <w:t>to</w:t>
      </w:r>
      <w:r>
        <w:rPr>
          <w:spacing w:val="-3"/>
          <w:sz w:val="20"/>
        </w:rPr>
        <w:t> </w:t>
      </w:r>
      <w:r>
        <w:rPr>
          <w:sz w:val="20"/>
        </w:rPr>
        <w:t>control</w:t>
      </w:r>
      <w:r>
        <w:rPr>
          <w:spacing w:val="-4"/>
          <w:sz w:val="20"/>
        </w:rPr>
        <w:t> </w:t>
      </w:r>
      <w:r>
        <w:rPr>
          <w:sz w:val="20"/>
        </w:rPr>
        <w:t>private</w:t>
      </w:r>
      <w:r>
        <w:rPr>
          <w:spacing w:val="-4"/>
          <w:sz w:val="20"/>
        </w:rPr>
        <w:t> </w:t>
      </w:r>
      <w:r>
        <w:rPr>
          <w:sz w:val="20"/>
        </w:rPr>
        <w:t>sector</w:t>
      </w:r>
      <w:r>
        <w:rPr>
          <w:spacing w:val="-4"/>
          <w:sz w:val="20"/>
        </w:rPr>
        <w:t> </w:t>
      </w:r>
      <w:r>
        <w:rPr>
          <w:sz w:val="20"/>
        </w:rPr>
        <w:t>behaviour</w:t>
      </w:r>
      <w:r>
        <w:rPr>
          <w:spacing w:val="-4"/>
          <w:sz w:val="20"/>
        </w:rPr>
        <w:t> </w:t>
      </w:r>
      <w:r>
        <w:rPr>
          <w:sz w:val="20"/>
        </w:rPr>
        <w:t>in</w:t>
      </w:r>
      <w:r>
        <w:rPr>
          <w:spacing w:val="-4"/>
          <w:sz w:val="20"/>
        </w:rPr>
        <w:t> </w:t>
      </w:r>
      <w:r>
        <w:rPr>
          <w:sz w:val="20"/>
        </w:rPr>
        <w:t>order</w:t>
      </w:r>
      <w:r>
        <w:rPr>
          <w:spacing w:val="-4"/>
          <w:sz w:val="20"/>
        </w:rPr>
        <w:t> </w:t>
      </w:r>
      <w:r>
        <w:rPr>
          <w:sz w:val="20"/>
        </w:rPr>
        <w:t>to</w:t>
      </w:r>
      <w:r>
        <w:rPr>
          <w:spacing w:val="-4"/>
          <w:sz w:val="20"/>
        </w:rPr>
        <w:t> </w:t>
      </w:r>
      <w:r>
        <w:rPr>
          <w:sz w:val="20"/>
        </w:rPr>
        <w:t>safeguard</w:t>
      </w:r>
      <w:r>
        <w:rPr>
          <w:spacing w:val="-4"/>
          <w:sz w:val="20"/>
        </w:rPr>
        <w:t> </w:t>
      </w:r>
      <w:r>
        <w:rPr>
          <w:sz w:val="20"/>
        </w:rPr>
        <w:t>rights.</w:t>
      </w:r>
    </w:p>
    <w:p>
      <w:pPr>
        <w:spacing w:before="0"/>
        <w:ind w:left="290" w:right="101" w:hanging="171"/>
        <w:jc w:val="both"/>
        <w:rPr>
          <w:sz w:val="20"/>
        </w:rPr>
      </w:pPr>
      <w:bookmarkStart w:name="_bookmark24" w:id="27"/>
      <w:bookmarkEnd w:id="27"/>
      <w:r>
        <w:rPr/>
      </w:r>
      <w:r>
        <w:rPr>
          <w:position w:val="7"/>
          <w:sz w:val="13"/>
        </w:rPr>
        <w:t>24 </w:t>
      </w:r>
      <w:r>
        <w:rPr>
          <w:sz w:val="20"/>
        </w:rPr>
        <w:t>It is also made clear in article 2 that "Universal design" shall not exclude assistive devices for particular groups of persons with disabilities where this is needed”.</w:t>
      </w:r>
    </w:p>
    <w:p>
      <w:pPr>
        <w:spacing w:after="0"/>
        <w:jc w:val="both"/>
        <w:rPr>
          <w:sz w:val="20"/>
        </w:rPr>
        <w:sectPr>
          <w:pgSz w:w="11910" w:h="16840"/>
          <w:pgMar w:header="763" w:footer="1025" w:top="980" w:bottom="1220" w:left="1220" w:right="1160"/>
        </w:sectPr>
      </w:pPr>
    </w:p>
    <w:p>
      <w:pPr>
        <w:pStyle w:val="BodyText"/>
        <w:spacing w:before="4"/>
        <w:rPr>
          <w:sz w:val="21"/>
        </w:rPr>
      </w:pPr>
    </w:p>
    <w:p>
      <w:pPr>
        <w:pStyle w:val="BodyText"/>
        <w:spacing w:before="100"/>
        <w:ind w:left="100"/>
        <w:jc w:val="both"/>
      </w:pPr>
      <w:r>
        <w:rPr/>
        <w:t>its impact, so as to ensure true equality.</w:t>
      </w:r>
    </w:p>
    <w:p>
      <w:pPr>
        <w:pStyle w:val="BodyText"/>
        <w:spacing w:before="10"/>
        <w:rPr>
          <w:sz w:val="23"/>
        </w:rPr>
      </w:pPr>
    </w:p>
    <w:p>
      <w:pPr>
        <w:pStyle w:val="BodyText"/>
        <w:ind w:left="100" w:right="109"/>
        <w:jc w:val="both"/>
      </w:pPr>
      <w:r>
        <w:rPr/>
        <w:t>This</w:t>
      </w:r>
      <w:r>
        <w:rPr>
          <w:spacing w:val="-17"/>
        </w:rPr>
        <w:t> </w:t>
      </w:r>
      <w:r>
        <w:rPr/>
        <w:t>account</w:t>
      </w:r>
      <w:r>
        <w:rPr>
          <w:spacing w:val="-16"/>
        </w:rPr>
        <w:t> </w:t>
      </w:r>
      <w:r>
        <w:rPr/>
        <w:t>of</w:t>
      </w:r>
      <w:r>
        <w:rPr>
          <w:spacing w:val="-16"/>
        </w:rPr>
        <w:t> </w:t>
      </w:r>
      <w:r>
        <w:rPr/>
        <w:t>the</w:t>
      </w:r>
      <w:r>
        <w:rPr>
          <w:spacing w:val="-16"/>
        </w:rPr>
        <w:t> </w:t>
      </w:r>
      <w:r>
        <w:rPr/>
        <w:t>general</w:t>
      </w:r>
      <w:r>
        <w:rPr>
          <w:spacing w:val="-16"/>
        </w:rPr>
        <w:t> </w:t>
      </w:r>
      <w:r>
        <w:rPr/>
        <w:t>features</w:t>
      </w:r>
      <w:r>
        <w:rPr>
          <w:spacing w:val="-17"/>
        </w:rPr>
        <w:t> </w:t>
      </w:r>
      <w:r>
        <w:rPr/>
        <w:t>of</w:t>
      </w:r>
      <w:r>
        <w:rPr>
          <w:spacing w:val="-16"/>
        </w:rPr>
        <w:t> </w:t>
      </w:r>
      <w:r>
        <w:rPr/>
        <w:t>the</w:t>
      </w:r>
      <w:r>
        <w:rPr>
          <w:spacing w:val="-16"/>
        </w:rPr>
        <w:t> </w:t>
      </w:r>
      <w:r>
        <w:rPr/>
        <w:t>CRPD</w:t>
      </w:r>
      <w:r>
        <w:rPr>
          <w:spacing w:val="-16"/>
        </w:rPr>
        <w:t> </w:t>
      </w:r>
      <w:r>
        <w:rPr/>
        <w:t>allows</w:t>
      </w:r>
      <w:r>
        <w:rPr>
          <w:spacing w:val="-18"/>
        </w:rPr>
        <w:t> </w:t>
      </w:r>
      <w:r>
        <w:rPr/>
        <w:t>the</w:t>
      </w:r>
      <w:r>
        <w:rPr>
          <w:spacing w:val="-16"/>
        </w:rPr>
        <w:t> </w:t>
      </w:r>
      <w:r>
        <w:rPr/>
        <w:t>following</w:t>
      </w:r>
      <w:r>
        <w:rPr>
          <w:spacing w:val="-16"/>
        </w:rPr>
        <w:t> </w:t>
      </w:r>
      <w:r>
        <w:rPr/>
        <w:t>points</w:t>
      </w:r>
      <w:r>
        <w:rPr>
          <w:spacing w:val="-17"/>
        </w:rPr>
        <w:t> </w:t>
      </w:r>
      <w:r>
        <w:rPr/>
        <w:t>to</w:t>
      </w:r>
      <w:r>
        <w:rPr>
          <w:spacing w:val="-18"/>
        </w:rPr>
        <w:t> </w:t>
      </w:r>
      <w:r>
        <w:rPr/>
        <w:t>be</w:t>
      </w:r>
      <w:r>
        <w:rPr>
          <w:spacing w:val="-17"/>
        </w:rPr>
        <w:t> </w:t>
      </w:r>
      <w:r>
        <w:rPr/>
        <w:t>made about its consequences in the specific context of conference organization. Firstly, in light of article 4.1(d) and (e), whether a conference is organised by a public or</w:t>
      </w:r>
      <w:r>
        <w:rPr>
          <w:spacing w:val="-35"/>
        </w:rPr>
        <w:t> </w:t>
      </w:r>
      <w:r>
        <w:rPr/>
        <w:t>private sector body, the obligations that flow from the CRPD should apply. The state is under a duty to ensure that appropriate mechanisms are in place. Those who organise conferences, whether they are state-funded or entirely commercial, can voluntarily ensure respect for the rights of attendees who experience disability (which consequently may avoid the need for legislation) if that means there is no need for corrective state</w:t>
      </w:r>
      <w:r>
        <w:rPr>
          <w:spacing w:val="-10"/>
        </w:rPr>
        <w:t> </w:t>
      </w:r>
      <w:r>
        <w:rPr/>
        <w:t>intervention.</w:t>
      </w:r>
    </w:p>
    <w:p>
      <w:pPr>
        <w:pStyle w:val="BodyText"/>
        <w:spacing w:before="11"/>
        <w:rPr>
          <w:sz w:val="23"/>
        </w:rPr>
      </w:pPr>
    </w:p>
    <w:p>
      <w:pPr>
        <w:pStyle w:val="BodyText"/>
        <w:ind w:left="100" w:right="110"/>
        <w:jc w:val="both"/>
      </w:pPr>
      <w:r>
        <w:rPr/>
        <w:t>Secondly, the core of ensuring non-discrimination includes ensuring that reasonable accommodation is made, since denial of reasonable accommodation amounts to discrimination on the basis of disability. In short, such proportionate and non- burdensome</w:t>
      </w:r>
      <w:r>
        <w:rPr>
          <w:spacing w:val="-8"/>
        </w:rPr>
        <w:t> </w:t>
      </w:r>
      <w:r>
        <w:rPr/>
        <w:t>steps</w:t>
      </w:r>
      <w:r>
        <w:rPr>
          <w:spacing w:val="-8"/>
        </w:rPr>
        <w:t> </w:t>
      </w:r>
      <w:r>
        <w:rPr/>
        <w:t>as</w:t>
      </w:r>
      <w:r>
        <w:rPr>
          <w:spacing w:val="-10"/>
        </w:rPr>
        <w:t> </w:t>
      </w:r>
      <w:r>
        <w:rPr/>
        <w:t>can</w:t>
      </w:r>
      <w:r>
        <w:rPr>
          <w:spacing w:val="-7"/>
        </w:rPr>
        <w:t> </w:t>
      </w:r>
      <w:r>
        <w:rPr/>
        <w:t>be</w:t>
      </w:r>
      <w:r>
        <w:rPr>
          <w:spacing w:val="-9"/>
        </w:rPr>
        <w:t> </w:t>
      </w:r>
      <w:r>
        <w:rPr/>
        <w:t>taken</w:t>
      </w:r>
      <w:r>
        <w:rPr>
          <w:spacing w:val="-7"/>
        </w:rPr>
        <w:t> </w:t>
      </w:r>
      <w:r>
        <w:rPr/>
        <w:t>to</w:t>
      </w:r>
      <w:r>
        <w:rPr>
          <w:spacing w:val="-8"/>
        </w:rPr>
        <w:t> </w:t>
      </w:r>
      <w:r>
        <w:rPr/>
        <w:t>ensure</w:t>
      </w:r>
      <w:r>
        <w:rPr>
          <w:spacing w:val="-9"/>
        </w:rPr>
        <w:t> </w:t>
      </w:r>
      <w:r>
        <w:rPr/>
        <w:t>that</w:t>
      </w:r>
      <w:r>
        <w:rPr>
          <w:spacing w:val="-7"/>
        </w:rPr>
        <w:t> </w:t>
      </w:r>
      <w:r>
        <w:rPr/>
        <w:t>a</w:t>
      </w:r>
      <w:r>
        <w:rPr>
          <w:spacing w:val="-9"/>
        </w:rPr>
        <w:t> </w:t>
      </w:r>
      <w:r>
        <w:rPr/>
        <w:t>conference</w:t>
      </w:r>
      <w:r>
        <w:rPr>
          <w:spacing w:val="-8"/>
        </w:rPr>
        <w:t> </w:t>
      </w:r>
      <w:r>
        <w:rPr/>
        <w:t>can</w:t>
      </w:r>
      <w:r>
        <w:rPr>
          <w:spacing w:val="-8"/>
        </w:rPr>
        <w:t> </w:t>
      </w:r>
      <w:r>
        <w:rPr/>
        <w:t>be</w:t>
      </w:r>
      <w:r>
        <w:rPr>
          <w:spacing w:val="-8"/>
        </w:rPr>
        <w:t> </w:t>
      </w:r>
      <w:r>
        <w:rPr/>
        <w:t>enjoyed</w:t>
      </w:r>
      <w:r>
        <w:rPr>
          <w:spacing w:val="-8"/>
        </w:rPr>
        <w:t> </w:t>
      </w:r>
      <w:r>
        <w:rPr/>
        <w:t>equally by persons with experience of disability must be taken: this will, naturally, turn on the facts, including the information available as to the needs of those with experience of disability who wish to attend a particular</w:t>
      </w:r>
      <w:r>
        <w:rPr>
          <w:spacing w:val="-21"/>
        </w:rPr>
        <w:t> </w:t>
      </w:r>
      <w:r>
        <w:rPr/>
        <w:t>conference.</w:t>
      </w:r>
    </w:p>
    <w:p>
      <w:pPr>
        <w:pStyle w:val="BodyText"/>
        <w:spacing w:before="11"/>
        <w:rPr>
          <w:sz w:val="23"/>
        </w:rPr>
      </w:pPr>
    </w:p>
    <w:p>
      <w:pPr>
        <w:pStyle w:val="BodyText"/>
        <w:ind w:left="100" w:right="108"/>
        <w:jc w:val="both"/>
      </w:pPr>
      <w:r>
        <w:rPr/>
        <w:t>Thirdly, and in fact before one gets to the need for reasonable accommodation, there is the important concept of universal design, the definition of which is set out above and in the conference setting means the use of “environments, programmes and services” that can be used by all. Essentially, the starting question in terms of conference design, including the facilities at which the conference will be held, should be whether the arrangements are disability-friendly in that they can be used by all people, whether impaired or not. The obvious point to make, and the reason why universal design should be the opening motif, is that the greater the level of universal design, the less need there will be for separately-required reasonable</w:t>
      </w:r>
      <w:r>
        <w:rPr>
          <w:spacing w:val="-53"/>
        </w:rPr>
        <w:t> </w:t>
      </w:r>
      <w:r>
        <w:rPr/>
        <w:t>accommodation. This reflects an important feature motivating the concept of universal design, namely that it prevents inclusion being a supplemental task, or one that puts the inclusion of persons who experience disabilities as something of an end-thought: this is self- evidently not an appropriate approach.</w:t>
      </w:r>
    </w:p>
    <w:p>
      <w:pPr>
        <w:pStyle w:val="BodyText"/>
        <w:rPr>
          <w:sz w:val="23"/>
        </w:rPr>
      </w:pPr>
    </w:p>
    <w:p>
      <w:pPr>
        <w:pStyle w:val="Heading1"/>
        <w:numPr>
          <w:ilvl w:val="0"/>
          <w:numId w:val="4"/>
        </w:numPr>
        <w:tabs>
          <w:tab w:pos="394" w:val="left" w:leader="none"/>
        </w:tabs>
        <w:spacing w:line="240" w:lineRule="auto" w:before="0" w:after="0"/>
        <w:ind w:left="393" w:right="0" w:hanging="293"/>
        <w:jc w:val="both"/>
      </w:pPr>
      <w:r>
        <w:rPr/>
        <w:t>Relevant</w:t>
      </w:r>
      <w:r>
        <w:rPr>
          <w:spacing w:val="-36"/>
        </w:rPr>
        <w:t> </w:t>
      </w:r>
      <w:r>
        <w:rPr/>
        <w:t>specific</w:t>
      </w:r>
      <w:r>
        <w:rPr>
          <w:spacing w:val="-35"/>
        </w:rPr>
        <w:t> </w:t>
      </w:r>
      <w:r>
        <w:rPr/>
        <w:t>rights</w:t>
      </w:r>
      <w:r>
        <w:rPr>
          <w:spacing w:val="-35"/>
        </w:rPr>
        <w:t> </w:t>
      </w:r>
      <w:r>
        <w:rPr/>
        <w:t>in</w:t>
      </w:r>
      <w:r>
        <w:rPr>
          <w:spacing w:val="-35"/>
        </w:rPr>
        <w:t> </w:t>
      </w:r>
      <w:r>
        <w:rPr/>
        <w:t>the</w:t>
      </w:r>
      <w:r>
        <w:rPr>
          <w:spacing w:val="-35"/>
        </w:rPr>
        <w:t> </w:t>
      </w:r>
      <w:r>
        <w:rPr/>
        <w:t>CRPD</w:t>
      </w:r>
    </w:p>
    <w:p>
      <w:pPr>
        <w:pStyle w:val="BodyText"/>
        <w:spacing w:before="9"/>
        <w:rPr>
          <w:i/>
          <w:sz w:val="23"/>
        </w:rPr>
      </w:pPr>
    </w:p>
    <w:p>
      <w:pPr>
        <w:pStyle w:val="BodyText"/>
        <w:spacing w:before="1"/>
        <w:ind w:left="100" w:right="110"/>
        <w:jc w:val="both"/>
      </w:pPr>
      <w:r>
        <w:rPr/>
        <w:t>Various of the specific rights that have to be guaranteed by virtue of the various provisions</w:t>
      </w:r>
      <w:r>
        <w:rPr>
          <w:spacing w:val="-23"/>
        </w:rPr>
        <w:t> </w:t>
      </w:r>
      <w:r>
        <w:rPr/>
        <w:t>of</w:t>
      </w:r>
      <w:r>
        <w:rPr>
          <w:spacing w:val="-21"/>
        </w:rPr>
        <w:t> </w:t>
      </w:r>
      <w:r>
        <w:rPr/>
        <w:t>article</w:t>
      </w:r>
      <w:r>
        <w:rPr>
          <w:spacing w:val="-21"/>
        </w:rPr>
        <w:t> </w:t>
      </w:r>
      <w:r>
        <w:rPr/>
        <w:t>4</w:t>
      </w:r>
      <w:r>
        <w:rPr>
          <w:spacing w:val="-23"/>
        </w:rPr>
        <w:t> </w:t>
      </w:r>
      <w:r>
        <w:rPr/>
        <w:t>(noted</w:t>
      </w:r>
      <w:r>
        <w:rPr>
          <w:spacing w:val="-21"/>
        </w:rPr>
        <w:t> </w:t>
      </w:r>
      <w:r>
        <w:rPr/>
        <w:t>above)</w:t>
      </w:r>
      <w:r>
        <w:rPr>
          <w:spacing w:val="-21"/>
        </w:rPr>
        <w:t> </w:t>
      </w:r>
      <w:r>
        <w:rPr/>
        <w:t>are</w:t>
      </w:r>
      <w:r>
        <w:rPr>
          <w:spacing w:val="-21"/>
        </w:rPr>
        <w:t> </w:t>
      </w:r>
      <w:r>
        <w:rPr/>
        <w:t>of</w:t>
      </w:r>
      <w:r>
        <w:rPr>
          <w:spacing w:val="-21"/>
        </w:rPr>
        <w:t> </w:t>
      </w:r>
      <w:r>
        <w:rPr/>
        <w:t>obvious</w:t>
      </w:r>
      <w:r>
        <w:rPr>
          <w:spacing w:val="-21"/>
        </w:rPr>
        <w:t> </w:t>
      </w:r>
      <w:r>
        <w:rPr/>
        <w:t>relevance</w:t>
      </w:r>
      <w:r>
        <w:rPr>
          <w:spacing w:val="-21"/>
        </w:rPr>
        <w:t> </w:t>
      </w:r>
      <w:r>
        <w:rPr/>
        <w:t>to</w:t>
      </w:r>
      <w:r>
        <w:rPr>
          <w:spacing w:val="-21"/>
        </w:rPr>
        <w:t> </w:t>
      </w:r>
      <w:r>
        <w:rPr/>
        <w:t>the</w:t>
      </w:r>
      <w:r>
        <w:rPr>
          <w:spacing w:val="-21"/>
        </w:rPr>
        <w:t> </w:t>
      </w:r>
      <w:r>
        <w:rPr/>
        <w:t>context</w:t>
      </w:r>
      <w:r>
        <w:rPr>
          <w:spacing w:val="-21"/>
        </w:rPr>
        <w:t> </w:t>
      </w:r>
      <w:r>
        <w:rPr/>
        <w:t>of</w:t>
      </w:r>
      <w:r>
        <w:rPr>
          <w:spacing w:val="-22"/>
        </w:rPr>
        <w:t> </w:t>
      </w:r>
      <w:r>
        <w:rPr/>
        <w:t>academic conferences: namely article 9 (accessibility), article 21 (freedom of information and access to information), and article 24 (education). It is important to understand to breadth</w:t>
      </w:r>
      <w:r>
        <w:rPr>
          <w:spacing w:val="-15"/>
        </w:rPr>
        <w:t> </w:t>
      </w:r>
      <w:r>
        <w:rPr/>
        <w:t>of</w:t>
      </w:r>
      <w:r>
        <w:rPr>
          <w:spacing w:val="-15"/>
        </w:rPr>
        <w:t> </w:t>
      </w:r>
      <w:r>
        <w:rPr/>
        <w:t>their</w:t>
      </w:r>
      <w:r>
        <w:rPr>
          <w:spacing w:val="-14"/>
        </w:rPr>
        <w:t> </w:t>
      </w:r>
      <w:r>
        <w:rPr/>
        <w:t>coverage</w:t>
      </w:r>
      <w:r>
        <w:rPr>
          <w:spacing w:val="-14"/>
        </w:rPr>
        <w:t> </w:t>
      </w:r>
      <w:r>
        <w:rPr/>
        <w:t>to</w:t>
      </w:r>
      <w:r>
        <w:rPr>
          <w:spacing w:val="-13"/>
        </w:rPr>
        <w:t> </w:t>
      </w:r>
      <w:r>
        <w:rPr/>
        <w:t>appreciate</w:t>
      </w:r>
      <w:r>
        <w:rPr>
          <w:spacing w:val="-14"/>
        </w:rPr>
        <w:t> </w:t>
      </w:r>
      <w:r>
        <w:rPr/>
        <w:t>their</w:t>
      </w:r>
      <w:r>
        <w:rPr>
          <w:spacing w:val="-14"/>
        </w:rPr>
        <w:t> </w:t>
      </w:r>
      <w:r>
        <w:rPr/>
        <w:t>potential</w:t>
      </w:r>
      <w:r>
        <w:rPr>
          <w:spacing w:val="-14"/>
        </w:rPr>
        <w:t> </w:t>
      </w:r>
      <w:r>
        <w:rPr/>
        <w:t>value;</w:t>
      </w:r>
      <w:r>
        <w:rPr>
          <w:spacing w:val="-14"/>
        </w:rPr>
        <w:t> </w:t>
      </w:r>
      <w:r>
        <w:rPr/>
        <w:t>it</w:t>
      </w:r>
      <w:r>
        <w:rPr>
          <w:spacing w:val="-15"/>
        </w:rPr>
        <w:t> </w:t>
      </w:r>
      <w:r>
        <w:rPr/>
        <w:t>is</w:t>
      </w:r>
      <w:r>
        <w:rPr>
          <w:spacing w:val="-14"/>
        </w:rPr>
        <w:t> </w:t>
      </w:r>
      <w:r>
        <w:rPr/>
        <w:t>also</w:t>
      </w:r>
      <w:r>
        <w:rPr>
          <w:spacing w:val="-13"/>
        </w:rPr>
        <w:t> </w:t>
      </w:r>
      <w:r>
        <w:rPr/>
        <w:t>important</w:t>
      </w:r>
      <w:r>
        <w:rPr>
          <w:spacing w:val="-14"/>
        </w:rPr>
        <w:t> </w:t>
      </w:r>
      <w:r>
        <w:rPr/>
        <w:t>to</w:t>
      </w:r>
      <w:r>
        <w:rPr>
          <w:spacing w:val="-13"/>
        </w:rPr>
        <w:t> </w:t>
      </w:r>
      <w:r>
        <w:rPr/>
        <w:t>read them together with the core obligation described</w:t>
      </w:r>
      <w:r>
        <w:rPr>
          <w:spacing w:val="-23"/>
        </w:rPr>
        <w:t> </w:t>
      </w:r>
      <w:r>
        <w:rPr/>
        <w:t>above.</w:t>
      </w:r>
    </w:p>
    <w:p>
      <w:pPr>
        <w:pStyle w:val="BodyText"/>
        <w:spacing w:before="2"/>
        <w:rPr>
          <w:sz w:val="23"/>
        </w:rPr>
      </w:pPr>
    </w:p>
    <w:p>
      <w:pPr>
        <w:pStyle w:val="Heading1"/>
        <w:numPr>
          <w:ilvl w:val="0"/>
          <w:numId w:val="6"/>
        </w:numPr>
        <w:tabs>
          <w:tab w:pos="380" w:val="left" w:leader="none"/>
        </w:tabs>
        <w:spacing w:line="240" w:lineRule="auto" w:before="0" w:after="0"/>
        <w:ind w:left="380" w:right="0" w:hanging="280"/>
        <w:jc w:val="both"/>
      </w:pPr>
      <w:r>
        <w:rPr/>
        <w:t>Accessibility</w:t>
      </w:r>
    </w:p>
    <w:p>
      <w:pPr>
        <w:pStyle w:val="BodyText"/>
        <w:spacing w:before="9"/>
        <w:rPr>
          <w:i/>
          <w:sz w:val="23"/>
        </w:rPr>
      </w:pPr>
    </w:p>
    <w:p>
      <w:pPr>
        <w:pStyle w:val="BodyText"/>
        <w:spacing w:before="1"/>
        <w:ind w:left="100" w:right="110"/>
        <w:jc w:val="both"/>
      </w:pPr>
      <w:r>
        <w:rPr/>
        <w:t>The</w:t>
      </w:r>
      <w:r>
        <w:rPr>
          <w:spacing w:val="-5"/>
        </w:rPr>
        <w:t> </w:t>
      </w:r>
      <w:r>
        <w:rPr/>
        <w:t>right</w:t>
      </w:r>
      <w:r>
        <w:rPr>
          <w:spacing w:val="-5"/>
        </w:rPr>
        <w:t> </w:t>
      </w:r>
      <w:r>
        <w:rPr/>
        <w:t>to</w:t>
      </w:r>
      <w:r>
        <w:rPr>
          <w:spacing w:val="-5"/>
        </w:rPr>
        <w:t> </w:t>
      </w:r>
      <w:r>
        <w:rPr/>
        <w:t>accessibility</w:t>
      </w:r>
      <w:r>
        <w:rPr>
          <w:spacing w:val="-6"/>
        </w:rPr>
        <w:t> </w:t>
      </w:r>
      <w:r>
        <w:rPr/>
        <w:t>in</w:t>
      </w:r>
      <w:r>
        <w:rPr>
          <w:spacing w:val="-6"/>
        </w:rPr>
        <w:t> </w:t>
      </w:r>
      <w:r>
        <w:rPr/>
        <w:t>article</w:t>
      </w:r>
      <w:r>
        <w:rPr>
          <w:spacing w:val="-6"/>
        </w:rPr>
        <w:t> </w:t>
      </w:r>
      <w:r>
        <w:rPr/>
        <w:t>9</w:t>
      </w:r>
      <w:r>
        <w:rPr>
          <w:spacing w:val="-7"/>
        </w:rPr>
        <w:t> </w:t>
      </w:r>
      <w:r>
        <w:rPr/>
        <w:t>(and</w:t>
      </w:r>
      <w:r>
        <w:rPr>
          <w:spacing w:val="-6"/>
        </w:rPr>
        <w:t> </w:t>
      </w:r>
      <w:r>
        <w:rPr/>
        <w:t>the</w:t>
      </w:r>
      <w:r>
        <w:rPr>
          <w:spacing w:val="-7"/>
        </w:rPr>
        <w:t> </w:t>
      </w:r>
      <w:r>
        <w:rPr/>
        <w:t>supporting</w:t>
      </w:r>
      <w:r>
        <w:rPr>
          <w:spacing w:val="-6"/>
        </w:rPr>
        <w:t> </w:t>
      </w:r>
      <w:r>
        <w:rPr/>
        <w:t>principle</w:t>
      </w:r>
      <w:r>
        <w:rPr>
          <w:spacing w:val="-7"/>
        </w:rPr>
        <w:t> </w:t>
      </w:r>
      <w:r>
        <w:rPr/>
        <w:t>in</w:t>
      </w:r>
      <w:r>
        <w:rPr>
          <w:spacing w:val="-6"/>
        </w:rPr>
        <w:t> </w:t>
      </w:r>
      <w:r>
        <w:rPr/>
        <w:t>article</w:t>
      </w:r>
      <w:r>
        <w:rPr>
          <w:spacing w:val="-7"/>
        </w:rPr>
        <w:t> </w:t>
      </w:r>
      <w:r>
        <w:rPr/>
        <w:t>3(f))</w:t>
      </w:r>
      <w:r>
        <w:rPr>
          <w:spacing w:val="-5"/>
        </w:rPr>
        <w:t> </w:t>
      </w:r>
      <w:r>
        <w:rPr/>
        <w:t>covers not just the physical environment and transport facilities (important though that is, including in the context of conferences, given that people have to get to an event</w:t>
      </w:r>
      <w:r>
        <w:rPr>
          <w:spacing w:val="-18"/>
        </w:rPr>
        <w:t> </w:t>
      </w:r>
      <w:r>
        <w:rPr/>
        <w:t>and</w:t>
      </w:r>
    </w:p>
    <w:p>
      <w:pPr>
        <w:spacing w:after="0"/>
        <w:jc w:val="both"/>
        <w:sectPr>
          <w:pgSz w:w="11910" w:h="16840"/>
          <w:pgMar w:header="763" w:footer="1025" w:top="980" w:bottom="1220" w:left="1240" w:right="1320"/>
        </w:sectPr>
      </w:pPr>
    </w:p>
    <w:p>
      <w:pPr>
        <w:pStyle w:val="BodyText"/>
        <w:spacing w:before="4"/>
        <w:rPr>
          <w:sz w:val="21"/>
        </w:rPr>
      </w:pPr>
    </w:p>
    <w:p>
      <w:pPr>
        <w:pStyle w:val="BodyText"/>
        <w:spacing w:line="289" w:lineRule="exact" w:before="100"/>
        <w:ind w:left="120"/>
        <w:jc w:val="both"/>
      </w:pPr>
      <w:r>
        <w:rPr/>
        <w:t>be able to get into lecture halls): it also covers “information and communications … and</w:t>
      </w:r>
    </w:p>
    <w:p>
      <w:pPr>
        <w:pStyle w:val="BodyText"/>
        <w:ind w:left="120" w:right="228"/>
        <w:jc w:val="both"/>
      </w:pPr>
      <w:r>
        <w:rPr/>
        <w:t>…</w:t>
      </w:r>
      <w:r>
        <w:rPr>
          <w:spacing w:val="-21"/>
        </w:rPr>
        <w:t> </w:t>
      </w:r>
      <w:r>
        <w:rPr/>
        <w:t>other</w:t>
      </w:r>
      <w:r>
        <w:rPr>
          <w:spacing w:val="-22"/>
        </w:rPr>
        <w:t> </w:t>
      </w:r>
      <w:r>
        <w:rPr/>
        <w:t>facilities</w:t>
      </w:r>
      <w:r>
        <w:rPr>
          <w:spacing w:val="-22"/>
        </w:rPr>
        <w:t> </w:t>
      </w:r>
      <w:r>
        <w:rPr/>
        <w:t>and</w:t>
      </w:r>
      <w:r>
        <w:rPr>
          <w:spacing w:val="-20"/>
        </w:rPr>
        <w:t> </w:t>
      </w:r>
      <w:r>
        <w:rPr/>
        <w:t>services</w:t>
      </w:r>
      <w:r>
        <w:rPr>
          <w:spacing w:val="-21"/>
        </w:rPr>
        <w:t> </w:t>
      </w:r>
      <w:r>
        <w:rPr/>
        <w:t>open</w:t>
      </w:r>
      <w:r>
        <w:rPr>
          <w:spacing w:val="-22"/>
        </w:rPr>
        <w:t> </w:t>
      </w:r>
      <w:r>
        <w:rPr/>
        <w:t>or</w:t>
      </w:r>
      <w:r>
        <w:rPr>
          <w:spacing w:val="-22"/>
        </w:rPr>
        <w:t> </w:t>
      </w:r>
      <w:r>
        <w:rPr/>
        <w:t>provided</w:t>
      </w:r>
      <w:r>
        <w:rPr>
          <w:spacing w:val="-20"/>
        </w:rPr>
        <w:t> </w:t>
      </w:r>
      <w:r>
        <w:rPr/>
        <w:t>to</w:t>
      </w:r>
      <w:r>
        <w:rPr>
          <w:spacing w:val="-20"/>
        </w:rPr>
        <w:t> </w:t>
      </w:r>
      <w:r>
        <w:rPr/>
        <w:t>the</w:t>
      </w:r>
      <w:r>
        <w:rPr>
          <w:spacing w:val="-22"/>
        </w:rPr>
        <w:t> </w:t>
      </w:r>
      <w:r>
        <w:rPr/>
        <w:t>public”</w:t>
      </w:r>
      <w:r>
        <w:rPr>
          <w:spacing w:val="-21"/>
        </w:rPr>
        <w:t> </w:t>
      </w:r>
      <w:r>
        <w:rPr/>
        <w:t>(article</w:t>
      </w:r>
      <w:r>
        <w:rPr>
          <w:spacing w:val="-21"/>
        </w:rPr>
        <w:t> </w:t>
      </w:r>
      <w:r>
        <w:rPr/>
        <w:t>9(1)).</w:t>
      </w:r>
      <w:r>
        <w:rPr>
          <w:spacing w:val="-22"/>
        </w:rPr>
        <w:t> </w:t>
      </w:r>
      <w:r>
        <w:rPr/>
        <w:t>The</w:t>
      </w:r>
      <w:r>
        <w:rPr>
          <w:spacing w:val="-21"/>
        </w:rPr>
        <w:t> </w:t>
      </w:r>
      <w:r>
        <w:rPr/>
        <w:t>purpose of this is set out as “To enable persons with disabilities to … participate fully in all aspects of life” (article 9(1)). Obviously, academic conferences are often linked to the promulgation of public of research, which is information and so within the coverage of article</w:t>
      </w:r>
      <w:r>
        <w:rPr>
          <w:spacing w:val="-5"/>
        </w:rPr>
        <w:t> </w:t>
      </w:r>
      <w:r>
        <w:rPr/>
        <w:t>9(1).</w:t>
      </w:r>
    </w:p>
    <w:p>
      <w:pPr>
        <w:pStyle w:val="BodyText"/>
      </w:pPr>
    </w:p>
    <w:p>
      <w:pPr>
        <w:pStyle w:val="BodyText"/>
        <w:ind w:left="120" w:right="229"/>
        <w:jc w:val="both"/>
      </w:pPr>
      <w:r>
        <w:rPr/>
        <w:t>The state must ensure that practical effect is given to this by reason of article 9(2), which points to the need for monitoring, facilitation and promotion, including through the training of “stakeholders”. When combined with the general obligation in article 4(1) to take steps to change laws and practices, this means that failures by those involved in conferences to meet the needs of accessibility should be dealt with by way of</w:t>
      </w:r>
      <w:r>
        <w:rPr>
          <w:spacing w:val="-7"/>
        </w:rPr>
        <w:t> </w:t>
      </w:r>
      <w:r>
        <w:rPr/>
        <w:t>relevant</w:t>
      </w:r>
      <w:r>
        <w:rPr>
          <w:spacing w:val="-9"/>
        </w:rPr>
        <w:t> </w:t>
      </w:r>
      <w:r>
        <w:rPr/>
        <w:t>regulation.</w:t>
      </w:r>
      <w:r>
        <w:rPr>
          <w:spacing w:val="-8"/>
        </w:rPr>
        <w:t> </w:t>
      </w:r>
      <w:r>
        <w:rPr/>
        <w:t>Indeed,</w:t>
      </w:r>
      <w:r>
        <w:rPr>
          <w:spacing w:val="-7"/>
        </w:rPr>
        <w:t> </w:t>
      </w:r>
      <w:r>
        <w:rPr/>
        <w:t>article</w:t>
      </w:r>
      <w:r>
        <w:rPr>
          <w:spacing w:val="-8"/>
        </w:rPr>
        <w:t> </w:t>
      </w:r>
      <w:r>
        <w:rPr/>
        <w:t>9(2)(b)</w:t>
      </w:r>
      <w:r>
        <w:rPr>
          <w:spacing w:val="-8"/>
        </w:rPr>
        <w:t> </w:t>
      </w:r>
      <w:r>
        <w:rPr/>
        <w:t>requires</w:t>
      </w:r>
      <w:r>
        <w:rPr>
          <w:spacing w:val="-8"/>
        </w:rPr>
        <w:t> </w:t>
      </w:r>
      <w:r>
        <w:rPr/>
        <w:t>the</w:t>
      </w:r>
      <w:r>
        <w:rPr>
          <w:spacing w:val="-8"/>
        </w:rPr>
        <w:t> </w:t>
      </w:r>
      <w:r>
        <w:rPr/>
        <w:t>state</w:t>
      </w:r>
      <w:r>
        <w:rPr>
          <w:spacing w:val="-8"/>
        </w:rPr>
        <w:t> </w:t>
      </w:r>
      <w:r>
        <w:rPr/>
        <w:t>to</w:t>
      </w:r>
      <w:r>
        <w:rPr>
          <w:spacing w:val="-7"/>
        </w:rPr>
        <w:t> </w:t>
      </w:r>
      <w:r>
        <w:rPr/>
        <w:t>ensure</w:t>
      </w:r>
      <w:r>
        <w:rPr>
          <w:spacing w:val="-8"/>
        </w:rPr>
        <w:t> </w:t>
      </w:r>
      <w:r>
        <w:rPr/>
        <w:t>that</w:t>
      </w:r>
      <w:r>
        <w:rPr>
          <w:spacing w:val="-8"/>
        </w:rPr>
        <w:t> </w:t>
      </w:r>
      <w:r>
        <w:rPr/>
        <w:t>“private</w:t>
      </w:r>
    </w:p>
    <w:p>
      <w:pPr>
        <w:pStyle w:val="BodyText"/>
        <w:ind w:left="120" w:right="229"/>
        <w:jc w:val="both"/>
      </w:pPr>
      <w:r>
        <w:rPr/>
        <w:t>… facilities and services which are open or provided to the public” take accessibility needs</w:t>
      </w:r>
      <w:r>
        <w:rPr>
          <w:spacing w:val="-14"/>
        </w:rPr>
        <w:t> </w:t>
      </w:r>
      <w:r>
        <w:rPr/>
        <w:t>into</w:t>
      </w:r>
      <w:r>
        <w:rPr>
          <w:spacing w:val="-16"/>
        </w:rPr>
        <w:t> </w:t>
      </w:r>
      <w:r>
        <w:rPr/>
        <w:t>account.</w:t>
      </w:r>
      <w:r>
        <w:rPr>
          <w:spacing w:val="-16"/>
        </w:rPr>
        <w:t> </w:t>
      </w:r>
      <w:r>
        <w:rPr/>
        <w:t>Other</w:t>
      </w:r>
      <w:r>
        <w:rPr>
          <w:spacing w:val="-14"/>
        </w:rPr>
        <w:t> </w:t>
      </w:r>
      <w:r>
        <w:rPr/>
        <w:t>relevant</w:t>
      </w:r>
      <w:r>
        <w:rPr>
          <w:spacing w:val="-13"/>
        </w:rPr>
        <w:t> </w:t>
      </w:r>
      <w:r>
        <w:rPr/>
        <w:t>specific</w:t>
      </w:r>
      <w:r>
        <w:rPr>
          <w:spacing w:val="-15"/>
        </w:rPr>
        <w:t> </w:t>
      </w:r>
      <w:r>
        <w:rPr/>
        <w:t>obligations</w:t>
      </w:r>
      <w:r>
        <w:rPr>
          <w:spacing w:val="-14"/>
        </w:rPr>
        <w:t> </w:t>
      </w:r>
      <w:r>
        <w:rPr/>
        <w:t>set</w:t>
      </w:r>
      <w:r>
        <w:rPr>
          <w:spacing w:val="-13"/>
        </w:rPr>
        <w:t> </w:t>
      </w:r>
      <w:r>
        <w:rPr/>
        <w:t>out</w:t>
      </w:r>
      <w:r>
        <w:rPr>
          <w:spacing w:val="-13"/>
        </w:rPr>
        <w:t> </w:t>
      </w:r>
      <w:r>
        <w:rPr/>
        <w:t>in</w:t>
      </w:r>
      <w:r>
        <w:rPr>
          <w:spacing w:val="-14"/>
        </w:rPr>
        <w:t> </w:t>
      </w:r>
      <w:r>
        <w:rPr/>
        <w:t>article</w:t>
      </w:r>
      <w:r>
        <w:rPr>
          <w:spacing w:val="-14"/>
        </w:rPr>
        <w:t> </w:t>
      </w:r>
      <w:r>
        <w:rPr/>
        <w:t>9(2)</w:t>
      </w:r>
      <w:r>
        <w:rPr>
          <w:spacing w:val="-14"/>
        </w:rPr>
        <w:t> </w:t>
      </w:r>
      <w:r>
        <w:rPr/>
        <w:t>include</w:t>
      </w:r>
      <w:r>
        <w:rPr>
          <w:spacing w:val="-15"/>
        </w:rPr>
        <w:t> </w:t>
      </w:r>
      <w:r>
        <w:rPr/>
        <w:t>the provision</w:t>
      </w:r>
      <w:r>
        <w:rPr>
          <w:spacing w:val="-17"/>
        </w:rPr>
        <w:t> </w:t>
      </w:r>
      <w:r>
        <w:rPr/>
        <w:t>of</w:t>
      </w:r>
      <w:r>
        <w:rPr>
          <w:spacing w:val="-16"/>
        </w:rPr>
        <w:t> </w:t>
      </w:r>
      <w:r>
        <w:rPr/>
        <w:t>relevant</w:t>
      </w:r>
      <w:r>
        <w:rPr>
          <w:spacing w:val="-16"/>
        </w:rPr>
        <w:t> </w:t>
      </w:r>
      <w:r>
        <w:rPr/>
        <w:t>interpreters</w:t>
      </w:r>
      <w:r>
        <w:rPr>
          <w:spacing w:val="-15"/>
        </w:rPr>
        <w:t> </w:t>
      </w:r>
      <w:r>
        <w:rPr/>
        <w:t>and</w:t>
      </w:r>
      <w:r>
        <w:rPr>
          <w:spacing w:val="-16"/>
        </w:rPr>
        <w:t> </w:t>
      </w:r>
      <w:r>
        <w:rPr/>
        <w:t>intermediaries</w:t>
      </w:r>
      <w:r>
        <w:rPr>
          <w:spacing w:val="-15"/>
        </w:rPr>
        <w:t> </w:t>
      </w:r>
      <w:r>
        <w:rPr/>
        <w:t>so</w:t>
      </w:r>
      <w:r>
        <w:rPr>
          <w:spacing w:val="-16"/>
        </w:rPr>
        <w:t> </w:t>
      </w:r>
      <w:r>
        <w:rPr/>
        <w:t>as</w:t>
      </w:r>
      <w:r>
        <w:rPr>
          <w:spacing w:val="-15"/>
        </w:rPr>
        <w:t> </w:t>
      </w:r>
      <w:r>
        <w:rPr/>
        <w:t>to</w:t>
      </w:r>
      <w:r>
        <w:rPr>
          <w:spacing w:val="-16"/>
        </w:rPr>
        <w:t> </w:t>
      </w:r>
      <w:r>
        <w:rPr/>
        <w:t>facilitate</w:t>
      </w:r>
      <w:r>
        <w:rPr>
          <w:spacing w:val="-15"/>
        </w:rPr>
        <w:t> </w:t>
      </w:r>
      <w:r>
        <w:rPr/>
        <w:t>accessibility.</w:t>
      </w:r>
      <w:r>
        <w:rPr>
          <w:spacing w:val="-16"/>
        </w:rPr>
        <w:t> </w:t>
      </w:r>
      <w:r>
        <w:rPr/>
        <w:t>This obligation as to provision is state-wide, which will allow entities that arrange conferences (or other examples of relevant services within article 9) to hire</w:t>
      </w:r>
      <w:r>
        <w:rPr>
          <w:spacing w:val="-31"/>
        </w:rPr>
        <w:t> </w:t>
      </w:r>
      <w:r>
        <w:rPr/>
        <w:t>them.</w:t>
      </w:r>
    </w:p>
    <w:p>
      <w:pPr>
        <w:pStyle w:val="BodyText"/>
      </w:pPr>
    </w:p>
    <w:p>
      <w:pPr>
        <w:pStyle w:val="BodyText"/>
        <w:ind w:left="120" w:right="228"/>
        <w:jc w:val="both"/>
      </w:pPr>
      <w:r>
        <w:rPr/>
        <w:t>The</w:t>
      </w:r>
      <w:r>
        <w:rPr>
          <w:spacing w:val="-19"/>
        </w:rPr>
        <w:t> </w:t>
      </w:r>
      <w:r>
        <w:rPr/>
        <w:t>Committee</w:t>
      </w:r>
      <w:r>
        <w:rPr>
          <w:spacing w:val="-19"/>
        </w:rPr>
        <w:t> </w:t>
      </w:r>
      <w:r>
        <w:rPr/>
        <w:t>on</w:t>
      </w:r>
      <w:r>
        <w:rPr>
          <w:spacing w:val="-18"/>
        </w:rPr>
        <w:t> </w:t>
      </w:r>
      <w:r>
        <w:rPr/>
        <w:t>the</w:t>
      </w:r>
      <w:r>
        <w:rPr>
          <w:spacing w:val="-20"/>
        </w:rPr>
        <w:t> </w:t>
      </w:r>
      <w:r>
        <w:rPr/>
        <w:t>Rights</w:t>
      </w:r>
      <w:r>
        <w:rPr>
          <w:spacing w:val="-20"/>
        </w:rPr>
        <w:t> </w:t>
      </w:r>
      <w:r>
        <w:rPr/>
        <w:t>of</w:t>
      </w:r>
      <w:r>
        <w:rPr>
          <w:spacing w:val="-18"/>
        </w:rPr>
        <w:t> </w:t>
      </w:r>
      <w:r>
        <w:rPr/>
        <w:t>Persons</w:t>
      </w:r>
      <w:r>
        <w:rPr>
          <w:spacing w:val="-19"/>
        </w:rPr>
        <w:t> </w:t>
      </w:r>
      <w:r>
        <w:rPr/>
        <w:t>with</w:t>
      </w:r>
      <w:r>
        <w:rPr>
          <w:spacing w:val="-19"/>
        </w:rPr>
        <w:t> </w:t>
      </w:r>
      <w:r>
        <w:rPr/>
        <w:t>Disabilities</w:t>
      </w:r>
      <w:r>
        <w:rPr>
          <w:spacing w:val="-20"/>
        </w:rPr>
        <w:t> </w:t>
      </w:r>
      <w:r>
        <w:rPr/>
        <w:t>has</w:t>
      </w:r>
      <w:r>
        <w:rPr>
          <w:spacing w:val="-19"/>
        </w:rPr>
        <w:t> </w:t>
      </w:r>
      <w:r>
        <w:rPr/>
        <w:t>expanded</w:t>
      </w:r>
      <w:r>
        <w:rPr>
          <w:spacing w:val="-18"/>
        </w:rPr>
        <w:t> </w:t>
      </w:r>
      <w:r>
        <w:rPr/>
        <w:t>upon</w:t>
      </w:r>
      <w:r>
        <w:rPr>
          <w:spacing w:val="-18"/>
        </w:rPr>
        <w:t> </w:t>
      </w:r>
      <w:r>
        <w:rPr/>
        <w:t>the</w:t>
      </w:r>
      <w:r>
        <w:rPr>
          <w:spacing w:val="-19"/>
        </w:rPr>
        <w:t> </w:t>
      </w:r>
      <w:r>
        <w:rPr/>
        <w:t>impact of</w:t>
      </w:r>
      <w:r>
        <w:rPr>
          <w:spacing w:val="-4"/>
        </w:rPr>
        <w:t> </w:t>
      </w:r>
      <w:r>
        <w:rPr/>
        <w:t>article</w:t>
      </w:r>
      <w:r>
        <w:rPr>
          <w:spacing w:val="-5"/>
        </w:rPr>
        <w:t> </w:t>
      </w:r>
      <w:r>
        <w:rPr/>
        <w:t>9</w:t>
      </w:r>
      <w:r>
        <w:rPr>
          <w:spacing w:val="-6"/>
        </w:rPr>
        <w:t> </w:t>
      </w:r>
      <w:r>
        <w:rPr/>
        <w:t>in</w:t>
      </w:r>
      <w:r>
        <w:rPr>
          <w:spacing w:val="-5"/>
        </w:rPr>
        <w:t> </w:t>
      </w:r>
      <w:r>
        <w:rPr/>
        <w:t>its</w:t>
      </w:r>
      <w:r>
        <w:rPr>
          <w:spacing w:val="-5"/>
        </w:rPr>
        <w:t> </w:t>
      </w:r>
      <w:r>
        <w:rPr/>
        <w:t>General</w:t>
      </w:r>
      <w:r>
        <w:rPr>
          <w:spacing w:val="-4"/>
        </w:rPr>
        <w:t> </w:t>
      </w:r>
      <w:r>
        <w:rPr/>
        <w:t>Comment</w:t>
      </w:r>
      <w:r>
        <w:rPr>
          <w:spacing w:val="-4"/>
        </w:rPr>
        <w:t> </w:t>
      </w:r>
      <w:r>
        <w:rPr/>
        <w:t>No</w:t>
      </w:r>
      <w:r>
        <w:rPr>
          <w:spacing w:val="-4"/>
        </w:rPr>
        <w:t> </w:t>
      </w:r>
      <w:r>
        <w:rPr/>
        <w:t>2.</w:t>
      </w:r>
      <w:hyperlink w:history="true" w:anchor="_bookmark25">
        <w:r>
          <w:rPr>
            <w:position w:val="8"/>
            <w:sz w:val="16"/>
          </w:rPr>
          <w:t>25</w:t>
        </w:r>
        <w:r>
          <w:rPr>
            <w:spacing w:val="-2"/>
            <w:position w:val="8"/>
            <w:sz w:val="16"/>
          </w:rPr>
          <w:t> </w:t>
        </w:r>
      </w:hyperlink>
      <w:r>
        <w:rPr/>
        <w:t>It</w:t>
      </w:r>
      <w:r>
        <w:rPr>
          <w:spacing w:val="-6"/>
        </w:rPr>
        <w:t> </w:t>
      </w:r>
      <w:r>
        <w:rPr/>
        <w:t>makes</w:t>
      </w:r>
      <w:r>
        <w:rPr>
          <w:spacing w:val="-5"/>
        </w:rPr>
        <w:t> </w:t>
      </w:r>
      <w:r>
        <w:rPr/>
        <w:t>the</w:t>
      </w:r>
      <w:r>
        <w:rPr>
          <w:spacing w:val="-6"/>
        </w:rPr>
        <w:t> </w:t>
      </w:r>
      <w:r>
        <w:rPr/>
        <w:t>point</w:t>
      </w:r>
      <w:r>
        <w:rPr>
          <w:spacing w:val="-4"/>
        </w:rPr>
        <w:t> </w:t>
      </w:r>
      <w:r>
        <w:rPr/>
        <w:t>that</w:t>
      </w:r>
      <w:r>
        <w:rPr>
          <w:spacing w:val="-5"/>
        </w:rPr>
        <w:t> </w:t>
      </w:r>
      <w:r>
        <w:rPr/>
        <w:t>as</w:t>
      </w:r>
      <w:r>
        <w:rPr>
          <w:spacing w:val="-5"/>
        </w:rPr>
        <w:t> </w:t>
      </w:r>
      <w:r>
        <w:rPr/>
        <w:t>“[a]ccessibility</w:t>
      </w:r>
      <w:r>
        <w:rPr>
          <w:spacing w:val="-5"/>
        </w:rPr>
        <w:t> </w:t>
      </w:r>
      <w:r>
        <w:rPr/>
        <w:t>is related to groups, whereas reasonable accommodation is related to individuals”, “the duty to provide accessibility is an ex ante duty” which does not turn on the receipt of a</w:t>
      </w:r>
      <w:r>
        <w:rPr>
          <w:spacing w:val="-10"/>
        </w:rPr>
        <w:t> </w:t>
      </w:r>
      <w:r>
        <w:rPr/>
        <w:t>complaint</w:t>
      </w:r>
      <w:r>
        <w:rPr>
          <w:spacing w:val="-11"/>
        </w:rPr>
        <w:t> </w:t>
      </w:r>
      <w:r>
        <w:rPr/>
        <w:t>of</w:t>
      </w:r>
      <w:r>
        <w:rPr>
          <w:spacing w:val="-12"/>
        </w:rPr>
        <w:t> </w:t>
      </w:r>
      <w:r>
        <w:rPr/>
        <w:t>non-accessibility.</w:t>
      </w:r>
      <w:hyperlink w:history="true" w:anchor="_bookmark26">
        <w:r>
          <w:rPr>
            <w:position w:val="8"/>
            <w:sz w:val="16"/>
          </w:rPr>
          <w:t>26</w:t>
        </w:r>
        <w:r>
          <w:rPr>
            <w:spacing w:val="-6"/>
            <w:position w:val="8"/>
            <w:sz w:val="16"/>
          </w:rPr>
          <w:t> </w:t>
        </w:r>
      </w:hyperlink>
      <w:r>
        <w:rPr/>
        <w:t>This</w:t>
      </w:r>
      <w:r>
        <w:rPr>
          <w:spacing w:val="-11"/>
        </w:rPr>
        <w:t> </w:t>
      </w:r>
      <w:r>
        <w:rPr/>
        <w:t>means</w:t>
      </w:r>
      <w:r>
        <w:rPr>
          <w:spacing w:val="-12"/>
        </w:rPr>
        <w:t> </w:t>
      </w:r>
      <w:r>
        <w:rPr/>
        <w:t>that</w:t>
      </w:r>
      <w:r>
        <w:rPr>
          <w:spacing w:val="-10"/>
        </w:rPr>
        <w:t> </w:t>
      </w:r>
      <w:r>
        <w:rPr/>
        <w:t>there</w:t>
      </w:r>
      <w:r>
        <w:rPr>
          <w:spacing w:val="-11"/>
        </w:rPr>
        <w:t> </w:t>
      </w:r>
      <w:r>
        <w:rPr/>
        <w:t>should</w:t>
      </w:r>
      <w:r>
        <w:rPr>
          <w:spacing w:val="-11"/>
        </w:rPr>
        <w:t> </w:t>
      </w:r>
      <w:r>
        <w:rPr/>
        <w:t>be</w:t>
      </w:r>
      <w:r>
        <w:rPr>
          <w:spacing w:val="-12"/>
        </w:rPr>
        <w:t> </w:t>
      </w:r>
      <w:r>
        <w:rPr/>
        <w:t>a</w:t>
      </w:r>
      <w:r>
        <w:rPr>
          <w:spacing w:val="-11"/>
        </w:rPr>
        <w:t> </w:t>
      </w:r>
      <w:r>
        <w:rPr/>
        <w:t>review</w:t>
      </w:r>
      <w:r>
        <w:rPr>
          <w:spacing w:val="-11"/>
        </w:rPr>
        <w:t> </w:t>
      </w:r>
      <w:r>
        <w:rPr/>
        <w:t>of</w:t>
      </w:r>
      <w:r>
        <w:rPr>
          <w:spacing w:val="-11"/>
        </w:rPr>
        <w:t> </w:t>
      </w:r>
      <w:r>
        <w:rPr/>
        <w:t>relevant laws</w:t>
      </w:r>
      <w:r>
        <w:rPr>
          <w:spacing w:val="-8"/>
        </w:rPr>
        <w:t> </w:t>
      </w:r>
      <w:r>
        <w:rPr/>
        <w:t>to</w:t>
      </w:r>
      <w:r>
        <w:rPr>
          <w:spacing w:val="-8"/>
        </w:rPr>
        <w:t> </w:t>
      </w:r>
      <w:r>
        <w:rPr/>
        <w:t>ensure</w:t>
      </w:r>
      <w:r>
        <w:rPr>
          <w:spacing w:val="-9"/>
        </w:rPr>
        <w:t> </w:t>
      </w:r>
      <w:r>
        <w:rPr/>
        <w:t>universal</w:t>
      </w:r>
      <w:r>
        <w:rPr>
          <w:spacing w:val="-9"/>
        </w:rPr>
        <w:t> </w:t>
      </w:r>
      <w:r>
        <w:rPr/>
        <w:t>design</w:t>
      </w:r>
      <w:r>
        <w:rPr>
          <w:spacing w:val="-8"/>
        </w:rPr>
        <w:t> </w:t>
      </w:r>
      <w:r>
        <w:rPr/>
        <w:t>and</w:t>
      </w:r>
      <w:r>
        <w:rPr>
          <w:spacing w:val="-8"/>
        </w:rPr>
        <w:t> </w:t>
      </w:r>
      <w:r>
        <w:rPr/>
        <w:t>accessibility</w:t>
      </w:r>
      <w:r>
        <w:rPr>
          <w:spacing w:val="-8"/>
        </w:rPr>
        <w:t> </w:t>
      </w:r>
      <w:r>
        <w:rPr/>
        <w:t>standards,</w:t>
      </w:r>
      <w:r>
        <w:rPr>
          <w:spacing w:val="-8"/>
        </w:rPr>
        <w:t> </w:t>
      </w:r>
      <w:r>
        <w:rPr/>
        <w:t>backed</w:t>
      </w:r>
      <w:r>
        <w:rPr>
          <w:spacing w:val="-10"/>
        </w:rPr>
        <w:t> </w:t>
      </w:r>
      <w:r>
        <w:rPr/>
        <w:t>up</w:t>
      </w:r>
      <w:r>
        <w:rPr>
          <w:spacing w:val="-8"/>
        </w:rPr>
        <w:t> </w:t>
      </w:r>
      <w:r>
        <w:rPr/>
        <w:t>by</w:t>
      </w:r>
      <w:r>
        <w:rPr>
          <w:spacing w:val="-8"/>
        </w:rPr>
        <w:t> </w:t>
      </w:r>
      <w:r>
        <w:rPr/>
        <w:t>sanctions</w:t>
      </w:r>
      <w:r>
        <w:rPr>
          <w:spacing w:val="-9"/>
        </w:rPr>
        <w:t> </w:t>
      </w:r>
      <w:r>
        <w:rPr/>
        <w:t>for non-compliance.</w:t>
      </w:r>
      <w:hyperlink w:history="true" w:anchor="_bookmark27">
        <w:r>
          <w:rPr>
            <w:position w:val="8"/>
            <w:sz w:val="16"/>
          </w:rPr>
          <w:t>27</w:t>
        </w:r>
        <w:r>
          <w:rPr>
            <w:spacing w:val="-10"/>
            <w:position w:val="8"/>
            <w:sz w:val="16"/>
          </w:rPr>
          <w:t> </w:t>
        </w:r>
      </w:hyperlink>
      <w:r>
        <w:rPr/>
        <w:t>Moreover,</w:t>
      </w:r>
      <w:r>
        <w:rPr>
          <w:spacing w:val="-13"/>
        </w:rPr>
        <w:t> </w:t>
      </w:r>
      <w:r>
        <w:rPr/>
        <w:t>the</w:t>
      </w:r>
      <w:r>
        <w:rPr>
          <w:spacing w:val="-14"/>
        </w:rPr>
        <w:t> </w:t>
      </w:r>
      <w:r>
        <w:rPr/>
        <w:t>Committee</w:t>
      </w:r>
      <w:r>
        <w:rPr>
          <w:spacing w:val="-14"/>
        </w:rPr>
        <w:t> </w:t>
      </w:r>
      <w:r>
        <w:rPr/>
        <w:t>indicates</w:t>
      </w:r>
      <w:r>
        <w:rPr>
          <w:spacing w:val="-14"/>
        </w:rPr>
        <w:t> </w:t>
      </w:r>
      <w:r>
        <w:rPr/>
        <w:t>that</w:t>
      </w:r>
      <w:r>
        <w:rPr>
          <w:spacing w:val="-14"/>
        </w:rPr>
        <w:t> </w:t>
      </w:r>
      <w:r>
        <w:rPr/>
        <w:t>there</w:t>
      </w:r>
      <w:r>
        <w:rPr>
          <w:spacing w:val="-14"/>
        </w:rPr>
        <w:t> </w:t>
      </w:r>
      <w:r>
        <w:rPr/>
        <w:t>should</w:t>
      </w:r>
      <w:r>
        <w:rPr>
          <w:spacing w:val="-13"/>
        </w:rPr>
        <w:t> </w:t>
      </w:r>
      <w:r>
        <w:rPr/>
        <w:t>be</w:t>
      </w:r>
      <w:r>
        <w:rPr>
          <w:spacing w:val="-14"/>
        </w:rPr>
        <w:t> </w:t>
      </w:r>
      <w:r>
        <w:rPr/>
        <w:t>accessibility action plans, together with monitoring mechanisms to ensure implementation.</w:t>
      </w:r>
      <w:hyperlink w:history="true" w:anchor="_bookmark28">
        <w:r>
          <w:rPr>
            <w:position w:val="8"/>
            <w:sz w:val="16"/>
          </w:rPr>
          <w:t>28 </w:t>
        </w:r>
      </w:hyperlink>
      <w:r>
        <w:rPr/>
        <w:t>The Committee thereby makes it clear, perhaps particularly through the requirement for sanctions, which might be achieved via regulatory criminal law, that it takes seriously the need to ensure that organisations take suitable steps to comply with this aspect</w:t>
      </w:r>
      <w:r>
        <w:rPr>
          <w:spacing w:val="-47"/>
        </w:rPr>
        <w:t> </w:t>
      </w:r>
      <w:r>
        <w:rPr/>
        <w:t>of inclusivity as an aspect of non-discrimination. Conference organisers can take the necessary</w:t>
      </w:r>
      <w:r>
        <w:rPr>
          <w:spacing w:val="15"/>
        </w:rPr>
        <w:t> </w:t>
      </w:r>
      <w:r>
        <w:rPr/>
        <w:t>steps</w:t>
      </w:r>
      <w:r>
        <w:rPr>
          <w:spacing w:val="15"/>
        </w:rPr>
        <w:t> </w:t>
      </w:r>
      <w:r>
        <w:rPr/>
        <w:t>to</w:t>
      </w:r>
      <w:r>
        <w:rPr>
          <w:spacing w:val="15"/>
        </w:rPr>
        <w:t> </w:t>
      </w:r>
      <w:r>
        <w:rPr/>
        <w:t>ensure</w:t>
      </w:r>
      <w:r>
        <w:rPr>
          <w:spacing w:val="15"/>
        </w:rPr>
        <w:t> </w:t>
      </w:r>
      <w:r>
        <w:rPr/>
        <w:t>participation:</w:t>
      </w:r>
      <w:r>
        <w:rPr>
          <w:spacing w:val="13"/>
        </w:rPr>
        <w:t> </w:t>
      </w:r>
      <w:r>
        <w:rPr/>
        <w:t>or</w:t>
      </w:r>
      <w:r>
        <w:rPr>
          <w:spacing w:val="13"/>
        </w:rPr>
        <w:t> </w:t>
      </w:r>
      <w:r>
        <w:rPr/>
        <w:t>public</w:t>
      </w:r>
      <w:r>
        <w:rPr>
          <w:spacing w:val="15"/>
        </w:rPr>
        <w:t> </w:t>
      </w:r>
      <w:r>
        <w:rPr/>
        <w:t>welfare</w:t>
      </w:r>
      <w:r>
        <w:rPr>
          <w:spacing w:val="15"/>
        </w:rPr>
        <w:t> </w:t>
      </w:r>
      <w:r>
        <w:rPr/>
        <w:t>regulation</w:t>
      </w:r>
      <w:r>
        <w:rPr>
          <w:spacing w:val="15"/>
        </w:rPr>
        <w:t> </w:t>
      </w:r>
      <w:r>
        <w:rPr/>
        <w:t>to</w:t>
      </w:r>
      <w:r>
        <w:rPr>
          <w:spacing w:val="15"/>
        </w:rPr>
        <w:t> </w:t>
      </w:r>
      <w:r>
        <w:rPr/>
        <w:t>require</w:t>
      </w:r>
      <w:r>
        <w:rPr>
          <w:spacing w:val="15"/>
        </w:rPr>
        <w:t> </w:t>
      </w:r>
      <w:r>
        <w:rPr/>
        <w:t>it</w:t>
      </w:r>
      <w:r>
        <w:rPr>
          <w:spacing w:val="15"/>
        </w:rPr>
        <w:t> </w:t>
      </w:r>
      <w:r>
        <w:rPr/>
        <w:t>will</w:t>
      </w:r>
    </w:p>
    <w:p>
      <w:pPr>
        <w:pStyle w:val="BodyText"/>
        <w:spacing w:before="4"/>
        <w:rPr>
          <w:sz w:val="16"/>
        </w:rPr>
      </w:pPr>
      <w:r>
        <w:rPr/>
        <w:pict>
          <v:line style="position:absolute;mso-position-horizontal-relative:page;mso-position-vertical-relative:paragraph;z-index:1192;mso-wrap-distance-left:0;mso-wrap-distance-right:0" from="67.019997pt,12.117211pt" to="211.019997pt,12.117211pt" stroked="true" strokeweight=".54pt" strokecolor="#000000">
            <v:stroke dashstyle="solid"/>
            <w10:wrap type="topAndBottom"/>
          </v:line>
        </w:pict>
      </w:r>
    </w:p>
    <w:p>
      <w:pPr>
        <w:spacing w:before="65"/>
        <w:ind w:left="347" w:right="116" w:hanging="228"/>
        <w:jc w:val="both"/>
        <w:rPr>
          <w:sz w:val="20"/>
        </w:rPr>
      </w:pPr>
      <w:bookmarkStart w:name="_bookmark25" w:id="28"/>
      <w:bookmarkEnd w:id="28"/>
      <w:r>
        <w:rPr/>
      </w:r>
      <w:r>
        <w:rPr>
          <w:position w:val="7"/>
          <w:sz w:val="13"/>
        </w:rPr>
        <w:t>25 </w:t>
      </w:r>
      <w:r>
        <w:rPr>
          <w:sz w:val="20"/>
        </w:rPr>
        <w:t>Committee on the Rights of Persons with Disabilities, General Comment No 2 (2014), Article 9: Accessibility [UN Doc CRPD/C/GC/2] (22 May 2014).</w:t>
      </w:r>
    </w:p>
    <w:p>
      <w:pPr>
        <w:spacing w:line="237" w:lineRule="auto" w:before="3"/>
        <w:ind w:left="347" w:right="117" w:hanging="227"/>
        <w:jc w:val="both"/>
        <w:rPr>
          <w:sz w:val="20"/>
        </w:rPr>
      </w:pPr>
      <w:bookmarkStart w:name="_bookmark26" w:id="29"/>
      <w:bookmarkEnd w:id="29"/>
      <w:r>
        <w:rPr/>
      </w:r>
      <w:r>
        <w:rPr>
          <w:position w:val="7"/>
          <w:sz w:val="13"/>
        </w:rPr>
        <w:t>26 </w:t>
      </w:r>
      <w:r>
        <w:rPr>
          <w:sz w:val="20"/>
        </w:rPr>
        <w:t>(2014), Article 9: Accessibility [UN Doc CRPD/C/GC/2] (22 May 2014), para [25]. In para [26], it is stated</w:t>
      </w:r>
      <w:r>
        <w:rPr>
          <w:spacing w:val="-7"/>
          <w:sz w:val="20"/>
        </w:rPr>
        <w:t> </w:t>
      </w:r>
      <w:r>
        <w:rPr>
          <w:sz w:val="20"/>
        </w:rPr>
        <w:t>that</w:t>
      </w:r>
      <w:r>
        <w:rPr>
          <w:spacing w:val="-7"/>
          <w:sz w:val="20"/>
        </w:rPr>
        <w:t> </w:t>
      </w:r>
      <w:r>
        <w:rPr>
          <w:sz w:val="20"/>
        </w:rPr>
        <w:t>“The</w:t>
      </w:r>
      <w:r>
        <w:rPr>
          <w:spacing w:val="-7"/>
          <w:sz w:val="20"/>
        </w:rPr>
        <w:t> </w:t>
      </w:r>
      <w:r>
        <w:rPr>
          <w:sz w:val="20"/>
        </w:rPr>
        <w:t>duty</w:t>
      </w:r>
      <w:r>
        <w:rPr>
          <w:spacing w:val="-7"/>
          <w:sz w:val="20"/>
        </w:rPr>
        <w:t> </w:t>
      </w:r>
      <w:r>
        <w:rPr>
          <w:sz w:val="20"/>
        </w:rPr>
        <w:t>to</w:t>
      </w:r>
      <w:r>
        <w:rPr>
          <w:spacing w:val="-7"/>
          <w:sz w:val="20"/>
        </w:rPr>
        <w:t> </w:t>
      </w:r>
      <w:r>
        <w:rPr>
          <w:sz w:val="20"/>
        </w:rPr>
        <w:t>provide</w:t>
      </w:r>
      <w:r>
        <w:rPr>
          <w:spacing w:val="-7"/>
          <w:sz w:val="20"/>
        </w:rPr>
        <w:t> </w:t>
      </w:r>
      <w:r>
        <w:rPr>
          <w:sz w:val="20"/>
        </w:rPr>
        <w:t>reasonable</w:t>
      </w:r>
      <w:r>
        <w:rPr>
          <w:spacing w:val="-7"/>
          <w:sz w:val="20"/>
        </w:rPr>
        <w:t> </w:t>
      </w:r>
      <w:r>
        <w:rPr>
          <w:sz w:val="20"/>
        </w:rPr>
        <w:t>accommodation</w:t>
      </w:r>
      <w:r>
        <w:rPr>
          <w:spacing w:val="-7"/>
          <w:sz w:val="20"/>
        </w:rPr>
        <w:t> </w:t>
      </w:r>
      <w:r>
        <w:rPr>
          <w:sz w:val="20"/>
        </w:rPr>
        <w:t>is</w:t>
      </w:r>
      <w:r>
        <w:rPr>
          <w:spacing w:val="-6"/>
          <w:sz w:val="20"/>
        </w:rPr>
        <w:t> </w:t>
      </w:r>
      <w:r>
        <w:rPr>
          <w:sz w:val="20"/>
        </w:rPr>
        <w:t>an</w:t>
      </w:r>
      <w:r>
        <w:rPr>
          <w:spacing w:val="-7"/>
          <w:sz w:val="20"/>
        </w:rPr>
        <w:t> </w:t>
      </w:r>
      <w:r>
        <w:rPr>
          <w:i/>
          <w:sz w:val="21"/>
        </w:rPr>
        <w:t>ex</w:t>
      </w:r>
      <w:r>
        <w:rPr>
          <w:i/>
          <w:spacing w:val="-10"/>
          <w:sz w:val="21"/>
        </w:rPr>
        <w:t> </w:t>
      </w:r>
      <w:r>
        <w:rPr>
          <w:i/>
          <w:sz w:val="21"/>
        </w:rPr>
        <w:t>nunc</w:t>
      </w:r>
      <w:r>
        <w:rPr>
          <w:i/>
          <w:spacing w:val="-10"/>
          <w:sz w:val="21"/>
        </w:rPr>
        <w:t> </w:t>
      </w:r>
      <w:r>
        <w:rPr>
          <w:sz w:val="20"/>
        </w:rPr>
        <w:t>duty,</w:t>
      </w:r>
      <w:r>
        <w:rPr>
          <w:spacing w:val="-7"/>
          <w:sz w:val="20"/>
        </w:rPr>
        <w:t> </w:t>
      </w:r>
      <w:r>
        <w:rPr>
          <w:sz w:val="20"/>
        </w:rPr>
        <w:t>which</w:t>
      </w:r>
      <w:r>
        <w:rPr>
          <w:spacing w:val="-7"/>
          <w:sz w:val="20"/>
        </w:rPr>
        <w:t> </w:t>
      </w:r>
      <w:r>
        <w:rPr>
          <w:sz w:val="20"/>
        </w:rPr>
        <w:t>means</w:t>
      </w:r>
      <w:r>
        <w:rPr>
          <w:spacing w:val="-8"/>
          <w:sz w:val="20"/>
        </w:rPr>
        <w:t> </w:t>
      </w:r>
      <w:r>
        <w:rPr>
          <w:sz w:val="20"/>
        </w:rPr>
        <w:t>that</w:t>
      </w:r>
      <w:r>
        <w:rPr>
          <w:spacing w:val="-7"/>
          <w:sz w:val="20"/>
        </w:rPr>
        <w:t> </w:t>
      </w:r>
      <w:r>
        <w:rPr>
          <w:sz w:val="20"/>
        </w:rPr>
        <w:t>it</w:t>
      </w:r>
      <w:r>
        <w:rPr>
          <w:spacing w:val="-7"/>
          <w:sz w:val="20"/>
        </w:rPr>
        <w:t> </w:t>
      </w:r>
      <w:r>
        <w:rPr>
          <w:sz w:val="20"/>
        </w:rPr>
        <w:t>is enforceable from the moment an individual with an impairment needs it in a given situation, for example, workplace or school, in order to enjoy her or his rights on an equal basis in a particular context”.</w:t>
      </w:r>
    </w:p>
    <w:p>
      <w:pPr>
        <w:spacing w:before="0"/>
        <w:ind w:left="344" w:right="117" w:hanging="225"/>
        <w:jc w:val="both"/>
        <w:rPr>
          <w:sz w:val="20"/>
        </w:rPr>
      </w:pPr>
      <w:bookmarkStart w:name="_bookmark27" w:id="30"/>
      <w:bookmarkEnd w:id="30"/>
      <w:r>
        <w:rPr/>
      </w:r>
      <w:r>
        <w:rPr>
          <w:position w:val="7"/>
          <w:sz w:val="13"/>
        </w:rPr>
        <w:t>27 </w:t>
      </w:r>
      <w:r>
        <w:rPr>
          <w:sz w:val="20"/>
        </w:rPr>
        <w:t>(2014), Article 9: Accessibility [UN Doc CRPD/C/GC/2] (22 May 2014), para [28]. Indeed, it is also suggested</w:t>
      </w:r>
      <w:r>
        <w:rPr>
          <w:spacing w:val="-9"/>
          <w:sz w:val="20"/>
        </w:rPr>
        <w:t> </w:t>
      </w:r>
      <w:r>
        <w:rPr>
          <w:sz w:val="20"/>
        </w:rPr>
        <w:t>that</w:t>
      </w:r>
      <w:r>
        <w:rPr>
          <w:spacing w:val="-8"/>
          <w:sz w:val="20"/>
        </w:rPr>
        <w:t> </w:t>
      </w:r>
      <w:r>
        <w:rPr>
          <w:sz w:val="20"/>
        </w:rPr>
        <w:t>denial</w:t>
      </w:r>
      <w:r>
        <w:rPr>
          <w:spacing w:val="-9"/>
          <w:sz w:val="20"/>
        </w:rPr>
        <w:t> </w:t>
      </w:r>
      <w:r>
        <w:rPr>
          <w:sz w:val="20"/>
        </w:rPr>
        <w:t>of</w:t>
      </w:r>
      <w:r>
        <w:rPr>
          <w:spacing w:val="-9"/>
          <w:sz w:val="20"/>
        </w:rPr>
        <w:t> </w:t>
      </w:r>
      <w:r>
        <w:rPr>
          <w:sz w:val="20"/>
        </w:rPr>
        <w:t>access</w:t>
      </w:r>
      <w:r>
        <w:rPr>
          <w:spacing w:val="-8"/>
          <w:sz w:val="20"/>
        </w:rPr>
        <w:t> </w:t>
      </w:r>
      <w:r>
        <w:rPr>
          <w:sz w:val="20"/>
        </w:rPr>
        <w:t>should</w:t>
      </w:r>
      <w:r>
        <w:rPr>
          <w:spacing w:val="-9"/>
          <w:sz w:val="20"/>
        </w:rPr>
        <w:t> </w:t>
      </w:r>
      <w:r>
        <w:rPr>
          <w:sz w:val="20"/>
        </w:rPr>
        <w:t>be</w:t>
      </w:r>
      <w:r>
        <w:rPr>
          <w:spacing w:val="-8"/>
          <w:sz w:val="20"/>
        </w:rPr>
        <w:t> </w:t>
      </w:r>
      <w:r>
        <w:rPr>
          <w:sz w:val="20"/>
        </w:rPr>
        <w:t>defined</w:t>
      </w:r>
      <w:r>
        <w:rPr>
          <w:spacing w:val="-9"/>
          <w:sz w:val="20"/>
        </w:rPr>
        <w:t> </w:t>
      </w:r>
      <w:r>
        <w:rPr>
          <w:sz w:val="20"/>
        </w:rPr>
        <w:t>as</w:t>
      </w:r>
      <w:r>
        <w:rPr>
          <w:spacing w:val="-9"/>
          <w:sz w:val="20"/>
        </w:rPr>
        <w:t> </w:t>
      </w:r>
      <w:r>
        <w:rPr>
          <w:sz w:val="20"/>
        </w:rPr>
        <w:t>amounting</w:t>
      </w:r>
      <w:r>
        <w:rPr>
          <w:spacing w:val="-9"/>
          <w:sz w:val="20"/>
        </w:rPr>
        <w:t> </w:t>
      </w:r>
      <w:r>
        <w:rPr>
          <w:sz w:val="20"/>
        </w:rPr>
        <w:t>to</w:t>
      </w:r>
      <w:r>
        <w:rPr>
          <w:spacing w:val="-8"/>
          <w:sz w:val="20"/>
        </w:rPr>
        <w:t> </w:t>
      </w:r>
      <w:r>
        <w:rPr>
          <w:sz w:val="20"/>
        </w:rPr>
        <w:t>discrimination:</w:t>
      </w:r>
      <w:r>
        <w:rPr>
          <w:spacing w:val="-8"/>
          <w:sz w:val="20"/>
        </w:rPr>
        <w:t> </w:t>
      </w:r>
      <w:r>
        <w:rPr>
          <w:sz w:val="20"/>
        </w:rPr>
        <w:t>para</w:t>
      </w:r>
      <w:r>
        <w:rPr>
          <w:spacing w:val="-8"/>
          <w:sz w:val="20"/>
        </w:rPr>
        <w:t> </w:t>
      </w:r>
      <w:r>
        <w:rPr>
          <w:sz w:val="20"/>
        </w:rPr>
        <w:t>[29].</w:t>
      </w:r>
      <w:r>
        <w:rPr>
          <w:spacing w:val="-8"/>
          <w:sz w:val="20"/>
        </w:rPr>
        <w:t> </w:t>
      </w:r>
      <w:r>
        <w:rPr>
          <w:sz w:val="20"/>
        </w:rPr>
        <w:t>The</w:t>
      </w:r>
      <w:r>
        <w:rPr>
          <w:spacing w:val="-8"/>
          <w:sz w:val="20"/>
        </w:rPr>
        <w:t> </w:t>
      </w:r>
      <w:r>
        <w:rPr>
          <w:sz w:val="20"/>
        </w:rPr>
        <w:t>need for sanctions or penalties as part of the monitoring process has been a regular feature of concluding observations issued since the General Comment: see, for example, the concluding observations on Mexico UN Doc CRPD/C/MEX/CO/1 (27 October 2014), para 20(b) and (e); Germany UN Doc CRPD/C/DEU/CO/1</w:t>
      </w:r>
      <w:r>
        <w:rPr>
          <w:spacing w:val="-18"/>
          <w:sz w:val="20"/>
        </w:rPr>
        <w:t> </w:t>
      </w:r>
      <w:r>
        <w:rPr>
          <w:sz w:val="20"/>
        </w:rPr>
        <w:t>(13</w:t>
      </w:r>
      <w:r>
        <w:rPr>
          <w:spacing w:val="-18"/>
          <w:sz w:val="20"/>
        </w:rPr>
        <w:t> </w:t>
      </w:r>
      <w:r>
        <w:rPr>
          <w:sz w:val="20"/>
        </w:rPr>
        <w:t>May</w:t>
      </w:r>
      <w:r>
        <w:rPr>
          <w:spacing w:val="-20"/>
          <w:sz w:val="20"/>
        </w:rPr>
        <w:t> </w:t>
      </w:r>
      <w:r>
        <w:rPr>
          <w:sz w:val="20"/>
        </w:rPr>
        <w:t>2015),</w:t>
      </w:r>
      <w:r>
        <w:rPr>
          <w:spacing w:val="-18"/>
          <w:sz w:val="20"/>
        </w:rPr>
        <w:t> </w:t>
      </w:r>
      <w:r>
        <w:rPr>
          <w:sz w:val="20"/>
        </w:rPr>
        <w:t>para</w:t>
      </w:r>
      <w:r>
        <w:rPr>
          <w:spacing w:val="-18"/>
          <w:sz w:val="20"/>
        </w:rPr>
        <w:t> </w:t>
      </w:r>
      <w:r>
        <w:rPr>
          <w:sz w:val="20"/>
        </w:rPr>
        <w:t>22(a);</w:t>
      </w:r>
      <w:r>
        <w:rPr>
          <w:spacing w:val="-18"/>
          <w:sz w:val="20"/>
        </w:rPr>
        <w:t> </w:t>
      </w:r>
      <w:r>
        <w:rPr>
          <w:sz w:val="20"/>
        </w:rPr>
        <w:t>Ethiopia</w:t>
      </w:r>
      <w:r>
        <w:rPr>
          <w:spacing w:val="-19"/>
          <w:sz w:val="20"/>
        </w:rPr>
        <w:t> </w:t>
      </w:r>
      <w:r>
        <w:rPr>
          <w:sz w:val="20"/>
        </w:rPr>
        <w:t>UN</w:t>
      </w:r>
      <w:r>
        <w:rPr>
          <w:spacing w:val="-19"/>
          <w:sz w:val="20"/>
        </w:rPr>
        <w:t> </w:t>
      </w:r>
      <w:r>
        <w:rPr>
          <w:sz w:val="20"/>
        </w:rPr>
        <w:t>Doc</w:t>
      </w:r>
      <w:r>
        <w:rPr>
          <w:spacing w:val="-18"/>
          <w:sz w:val="20"/>
        </w:rPr>
        <w:t> </w:t>
      </w:r>
      <w:r>
        <w:rPr>
          <w:sz w:val="20"/>
        </w:rPr>
        <w:t>CRPD/C/ETH/CO/1</w:t>
      </w:r>
      <w:r>
        <w:rPr>
          <w:spacing w:val="-18"/>
          <w:sz w:val="20"/>
        </w:rPr>
        <w:t> </w:t>
      </w:r>
      <w:r>
        <w:rPr>
          <w:sz w:val="20"/>
        </w:rPr>
        <w:t>(4</w:t>
      </w:r>
      <w:r>
        <w:rPr>
          <w:spacing w:val="-18"/>
          <w:sz w:val="20"/>
        </w:rPr>
        <w:t> </w:t>
      </w:r>
      <w:r>
        <w:rPr>
          <w:sz w:val="20"/>
        </w:rPr>
        <w:t>November</w:t>
      </w:r>
      <w:r>
        <w:rPr>
          <w:spacing w:val="-18"/>
          <w:sz w:val="20"/>
        </w:rPr>
        <w:t> </w:t>
      </w:r>
      <w:r>
        <w:rPr>
          <w:sz w:val="20"/>
        </w:rPr>
        <w:t>2016), para 20; Cyprus UN Doc CRPD/C/CYP/CO/1 (8 May 2017), para 26. In relation to Kenya reference is made the need to implement regulations under its Persons with Disabilities Act No 14 of 2003 that include the making of “adjustment orders” for non-compliance: UN Doc CRPD/C/KEN/CO/1 (30 September 2015), para</w:t>
      </w:r>
      <w:r>
        <w:rPr>
          <w:spacing w:val="-13"/>
          <w:sz w:val="20"/>
        </w:rPr>
        <w:t> </w:t>
      </w:r>
      <w:r>
        <w:rPr>
          <w:sz w:val="20"/>
        </w:rPr>
        <w:t>18(b).</w:t>
      </w:r>
    </w:p>
    <w:p>
      <w:pPr>
        <w:spacing w:line="240" w:lineRule="exact" w:before="1"/>
        <w:ind w:left="120" w:right="0" w:firstLine="0"/>
        <w:jc w:val="left"/>
        <w:rPr>
          <w:sz w:val="20"/>
        </w:rPr>
      </w:pPr>
      <w:bookmarkStart w:name="_bookmark28" w:id="31"/>
      <w:bookmarkEnd w:id="31"/>
      <w:r>
        <w:rPr/>
      </w:r>
      <w:r>
        <w:rPr>
          <w:position w:val="7"/>
          <w:sz w:val="13"/>
        </w:rPr>
        <w:t>28 </w:t>
      </w:r>
      <w:r>
        <w:rPr>
          <w:sz w:val="20"/>
        </w:rPr>
        <w:t>(2014), Article 9: Accessibility [UN Doc CRPD/C/GC/2] (22 May 2014), para [33].</w:t>
      </w:r>
    </w:p>
    <w:p>
      <w:pPr>
        <w:spacing w:after="0" w:line="240" w:lineRule="exact"/>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20"/>
        <w:jc w:val="both"/>
      </w:pPr>
      <w:r>
        <w:rPr/>
        <w:t>follow.</w:t>
      </w:r>
    </w:p>
    <w:p>
      <w:pPr>
        <w:pStyle w:val="BodyText"/>
        <w:rPr>
          <w:sz w:val="23"/>
        </w:rPr>
      </w:pPr>
    </w:p>
    <w:p>
      <w:pPr>
        <w:pStyle w:val="Heading1"/>
        <w:numPr>
          <w:ilvl w:val="0"/>
          <w:numId w:val="6"/>
        </w:numPr>
        <w:tabs>
          <w:tab w:pos="400" w:val="left" w:leader="none"/>
        </w:tabs>
        <w:spacing w:line="240" w:lineRule="auto" w:before="0" w:after="0"/>
        <w:ind w:left="400" w:right="0" w:hanging="280"/>
        <w:jc w:val="both"/>
      </w:pPr>
      <w:r>
        <w:rPr>
          <w:w w:val="95"/>
        </w:rPr>
        <w:t>Expression and</w:t>
      </w:r>
      <w:r>
        <w:rPr>
          <w:spacing w:val="20"/>
          <w:w w:val="95"/>
        </w:rPr>
        <w:t> </w:t>
      </w:r>
      <w:r>
        <w:rPr>
          <w:w w:val="95"/>
        </w:rPr>
        <w:t>Information</w:t>
      </w:r>
    </w:p>
    <w:p>
      <w:pPr>
        <w:pStyle w:val="BodyText"/>
        <w:spacing w:before="9"/>
        <w:rPr>
          <w:i/>
          <w:sz w:val="23"/>
        </w:rPr>
      </w:pPr>
    </w:p>
    <w:p>
      <w:pPr>
        <w:pStyle w:val="BodyText"/>
        <w:ind w:left="120" w:right="228"/>
        <w:jc w:val="both"/>
      </w:pPr>
      <w:r>
        <w:rPr/>
        <w:t>Article</w:t>
      </w:r>
      <w:r>
        <w:rPr>
          <w:spacing w:val="-13"/>
        </w:rPr>
        <w:t> </w:t>
      </w:r>
      <w:r>
        <w:rPr/>
        <w:t>21</w:t>
      </w:r>
      <w:r>
        <w:rPr>
          <w:spacing w:val="-13"/>
        </w:rPr>
        <w:t> </w:t>
      </w:r>
      <w:r>
        <w:rPr/>
        <w:t>is</w:t>
      </w:r>
      <w:r>
        <w:rPr>
          <w:spacing w:val="-13"/>
        </w:rPr>
        <w:t> </w:t>
      </w:r>
      <w:r>
        <w:rPr/>
        <w:t>the</w:t>
      </w:r>
      <w:r>
        <w:rPr>
          <w:spacing w:val="-13"/>
        </w:rPr>
        <w:t> </w:t>
      </w:r>
      <w:r>
        <w:rPr/>
        <w:t>right</w:t>
      </w:r>
      <w:r>
        <w:rPr>
          <w:spacing w:val="-12"/>
        </w:rPr>
        <w:t> </w:t>
      </w:r>
      <w:r>
        <w:rPr/>
        <w:t>to</w:t>
      </w:r>
      <w:r>
        <w:rPr>
          <w:spacing w:val="-12"/>
        </w:rPr>
        <w:t> </w:t>
      </w:r>
      <w:r>
        <w:rPr/>
        <w:t>freedom</w:t>
      </w:r>
      <w:r>
        <w:rPr>
          <w:spacing w:val="-14"/>
        </w:rPr>
        <w:t> </w:t>
      </w:r>
      <w:r>
        <w:rPr/>
        <w:t>of</w:t>
      </w:r>
      <w:r>
        <w:rPr>
          <w:spacing w:val="-12"/>
        </w:rPr>
        <w:t> </w:t>
      </w:r>
      <w:r>
        <w:rPr/>
        <w:t>expression</w:t>
      </w:r>
      <w:r>
        <w:rPr>
          <w:spacing w:val="-12"/>
        </w:rPr>
        <w:t> </w:t>
      </w:r>
      <w:r>
        <w:rPr/>
        <w:t>and</w:t>
      </w:r>
      <w:r>
        <w:rPr>
          <w:spacing w:val="-12"/>
        </w:rPr>
        <w:t> </w:t>
      </w:r>
      <w:r>
        <w:rPr/>
        <w:t>opinion,</w:t>
      </w:r>
      <w:r>
        <w:rPr>
          <w:spacing w:val="-12"/>
        </w:rPr>
        <w:t> </w:t>
      </w:r>
      <w:r>
        <w:rPr/>
        <w:t>and</w:t>
      </w:r>
      <w:r>
        <w:rPr>
          <w:spacing w:val="-12"/>
        </w:rPr>
        <w:t> </w:t>
      </w:r>
      <w:r>
        <w:rPr/>
        <w:t>also</w:t>
      </w:r>
      <w:r>
        <w:rPr>
          <w:spacing w:val="-12"/>
        </w:rPr>
        <w:t> </w:t>
      </w:r>
      <w:r>
        <w:rPr/>
        <w:t>the</w:t>
      </w:r>
      <w:r>
        <w:rPr>
          <w:spacing w:val="-13"/>
        </w:rPr>
        <w:t> </w:t>
      </w:r>
      <w:r>
        <w:rPr/>
        <w:t>right</w:t>
      </w:r>
      <w:r>
        <w:rPr>
          <w:spacing w:val="-12"/>
        </w:rPr>
        <w:t> </w:t>
      </w:r>
      <w:r>
        <w:rPr/>
        <w:t>of</w:t>
      </w:r>
      <w:r>
        <w:rPr>
          <w:spacing w:val="-12"/>
        </w:rPr>
        <w:t> </w:t>
      </w:r>
      <w:r>
        <w:rPr/>
        <w:t>access to</w:t>
      </w:r>
      <w:r>
        <w:rPr>
          <w:spacing w:val="-11"/>
        </w:rPr>
        <w:t> </w:t>
      </w:r>
      <w:r>
        <w:rPr/>
        <w:t>information.</w:t>
      </w:r>
      <w:r>
        <w:rPr>
          <w:spacing w:val="-11"/>
        </w:rPr>
        <w:t> </w:t>
      </w:r>
      <w:r>
        <w:rPr/>
        <w:t>As</w:t>
      </w:r>
      <w:r>
        <w:rPr>
          <w:spacing w:val="-12"/>
        </w:rPr>
        <w:t> </w:t>
      </w:r>
      <w:r>
        <w:rPr/>
        <w:t>such,</w:t>
      </w:r>
      <w:r>
        <w:rPr>
          <w:spacing w:val="-11"/>
        </w:rPr>
        <w:t> </w:t>
      </w:r>
      <w:r>
        <w:rPr/>
        <w:t>it</w:t>
      </w:r>
      <w:r>
        <w:rPr>
          <w:spacing w:val="-11"/>
        </w:rPr>
        <w:t> </w:t>
      </w:r>
      <w:r>
        <w:rPr/>
        <w:t>is</w:t>
      </w:r>
      <w:r>
        <w:rPr>
          <w:spacing w:val="-12"/>
        </w:rPr>
        <w:t> </w:t>
      </w:r>
      <w:r>
        <w:rPr/>
        <w:t>phrased</w:t>
      </w:r>
      <w:r>
        <w:rPr>
          <w:spacing w:val="-10"/>
        </w:rPr>
        <w:t> </w:t>
      </w:r>
      <w:r>
        <w:rPr/>
        <w:t>so</w:t>
      </w:r>
      <w:r>
        <w:rPr>
          <w:spacing w:val="-11"/>
        </w:rPr>
        <w:t> </w:t>
      </w:r>
      <w:r>
        <w:rPr/>
        <w:t>as</w:t>
      </w:r>
      <w:r>
        <w:rPr>
          <w:spacing w:val="-12"/>
        </w:rPr>
        <w:t> </w:t>
      </w:r>
      <w:r>
        <w:rPr/>
        <w:t>to</w:t>
      </w:r>
      <w:r>
        <w:rPr>
          <w:spacing w:val="-12"/>
        </w:rPr>
        <w:t> </w:t>
      </w:r>
      <w:r>
        <w:rPr/>
        <w:t>include</w:t>
      </w:r>
      <w:r>
        <w:rPr>
          <w:spacing w:val="-12"/>
        </w:rPr>
        <w:t> </w:t>
      </w:r>
      <w:r>
        <w:rPr/>
        <w:t>not</w:t>
      </w:r>
      <w:r>
        <w:rPr>
          <w:spacing w:val="-12"/>
        </w:rPr>
        <w:t> </w:t>
      </w:r>
      <w:r>
        <w:rPr/>
        <w:t>just</w:t>
      </w:r>
      <w:r>
        <w:rPr>
          <w:spacing w:val="-10"/>
        </w:rPr>
        <w:t> </w:t>
      </w:r>
      <w:r>
        <w:rPr/>
        <w:t>passing</w:t>
      </w:r>
      <w:r>
        <w:rPr>
          <w:spacing w:val="-11"/>
        </w:rPr>
        <w:t> </w:t>
      </w:r>
      <w:r>
        <w:rPr/>
        <w:t>on</w:t>
      </w:r>
      <w:r>
        <w:rPr>
          <w:spacing w:val="-12"/>
        </w:rPr>
        <w:t> </w:t>
      </w:r>
      <w:r>
        <w:rPr/>
        <w:t>views</w:t>
      </w:r>
      <w:r>
        <w:rPr>
          <w:spacing w:val="-12"/>
        </w:rPr>
        <w:t> </w:t>
      </w:r>
      <w:r>
        <w:rPr/>
        <w:t>but</w:t>
      </w:r>
      <w:r>
        <w:rPr>
          <w:spacing w:val="-11"/>
        </w:rPr>
        <w:t> </w:t>
      </w:r>
      <w:r>
        <w:rPr/>
        <w:t>also “the</w:t>
      </w:r>
      <w:r>
        <w:rPr>
          <w:spacing w:val="-14"/>
        </w:rPr>
        <w:t> </w:t>
      </w:r>
      <w:r>
        <w:rPr/>
        <w:t>freedom</w:t>
      </w:r>
      <w:r>
        <w:rPr>
          <w:spacing w:val="-14"/>
        </w:rPr>
        <w:t> </w:t>
      </w:r>
      <w:r>
        <w:rPr/>
        <w:t>to</w:t>
      </w:r>
      <w:r>
        <w:rPr>
          <w:spacing w:val="-14"/>
        </w:rPr>
        <w:t> </w:t>
      </w:r>
      <w:r>
        <w:rPr/>
        <w:t>seek,</w:t>
      </w:r>
      <w:r>
        <w:rPr>
          <w:spacing w:val="-15"/>
        </w:rPr>
        <w:t> </w:t>
      </w:r>
      <w:r>
        <w:rPr/>
        <w:t>receive</w:t>
      </w:r>
      <w:r>
        <w:rPr>
          <w:spacing w:val="-14"/>
        </w:rPr>
        <w:t> </w:t>
      </w:r>
      <w:r>
        <w:rPr/>
        <w:t>…</w:t>
      </w:r>
      <w:r>
        <w:rPr>
          <w:spacing w:val="-15"/>
        </w:rPr>
        <w:t> </w:t>
      </w:r>
      <w:r>
        <w:rPr/>
        <w:t>information</w:t>
      </w:r>
      <w:r>
        <w:rPr>
          <w:spacing w:val="-15"/>
        </w:rPr>
        <w:t> </w:t>
      </w:r>
      <w:r>
        <w:rPr/>
        <w:t>and</w:t>
      </w:r>
      <w:r>
        <w:rPr>
          <w:spacing w:val="-14"/>
        </w:rPr>
        <w:t> </w:t>
      </w:r>
      <w:r>
        <w:rPr/>
        <w:t>ideas</w:t>
      </w:r>
      <w:r>
        <w:rPr>
          <w:spacing w:val="-14"/>
        </w:rPr>
        <w:t> </w:t>
      </w:r>
      <w:r>
        <w:rPr/>
        <w:t>on</w:t>
      </w:r>
      <w:r>
        <w:rPr>
          <w:spacing w:val="-14"/>
        </w:rPr>
        <w:t> </w:t>
      </w:r>
      <w:r>
        <w:rPr/>
        <w:t>an</w:t>
      </w:r>
      <w:r>
        <w:rPr>
          <w:spacing w:val="-14"/>
        </w:rPr>
        <w:t> </w:t>
      </w:r>
      <w:r>
        <w:rPr/>
        <w:t>equal</w:t>
      </w:r>
      <w:r>
        <w:rPr>
          <w:spacing w:val="-15"/>
        </w:rPr>
        <w:t> </w:t>
      </w:r>
      <w:r>
        <w:rPr/>
        <w:t>basis</w:t>
      </w:r>
      <w:r>
        <w:rPr>
          <w:spacing w:val="-14"/>
        </w:rPr>
        <w:t> </w:t>
      </w:r>
      <w:r>
        <w:rPr/>
        <w:t>with</w:t>
      </w:r>
      <w:r>
        <w:rPr>
          <w:spacing w:val="-15"/>
        </w:rPr>
        <w:t> </w:t>
      </w:r>
      <w:r>
        <w:rPr/>
        <w:t>others”.</w:t>
      </w:r>
      <w:hyperlink w:history="true" w:anchor="_bookmark29">
        <w:r>
          <w:rPr>
            <w:position w:val="8"/>
            <w:sz w:val="16"/>
          </w:rPr>
          <w:t>29</w:t>
        </w:r>
      </w:hyperlink>
      <w:r>
        <w:rPr>
          <w:position w:val="8"/>
          <w:sz w:val="16"/>
        </w:rPr>
        <w:t> </w:t>
      </w:r>
      <w:r>
        <w:rPr/>
        <w:t>This cannot be construed other than as including a right to attend conferences (both as a speaker and as an audience member) on equal terms, and hence with the requirements of universal design and accessibility to assist at the group level and reasonable accommodation to facilitate the needs of any particular</w:t>
      </w:r>
      <w:r>
        <w:rPr>
          <w:spacing w:val="-25"/>
        </w:rPr>
        <w:t> </w:t>
      </w:r>
      <w:r>
        <w:rPr/>
        <w:t>individual.</w:t>
      </w:r>
    </w:p>
    <w:p>
      <w:pPr>
        <w:pStyle w:val="BodyText"/>
        <w:spacing w:before="11"/>
        <w:rPr>
          <w:sz w:val="23"/>
        </w:rPr>
      </w:pPr>
    </w:p>
    <w:p>
      <w:pPr>
        <w:pStyle w:val="BodyText"/>
        <w:spacing w:before="1"/>
        <w:ind w:left="120" w:right="229"/>
        <w:jc w:val="both"/>
      </w:pPr>
      <w:r>
        <w:rPr/>
        <w:t>The text of article 21 gives further assistance as to what this should entail in practice. States must take “all appropriate measures” to ensure people with experience of disability</w:t>
      </w:r>
      <w:r>
        <w:rPr>
          <w:spacing w:val="-7"/>
        </w:rPr>
        <w:t> </w:t>
      </w:r>
      <w:r>
        <w:rPr/>
        <w:t>can</w:t>
      </w:r>
      <w:r>
        <w:rPr>
          <w:spacing w:val="-6"/>
        </w:rPr>
        <w:t> </w:t>
      </w:r>
      <w:r>
        <w:rPr/>
        <w:t>exercise</w:t>
      </w:r>
      <w:r>
        <w:rPr>
          <w:spacing w:val="-7"/>
        </w:rPr>
        <w:t> </w:t>
      </w:r>
      <w:r>
        <w:rPr/>
        <w:t>the</w:t>
      </w:r>
      <w:r>
        <w:rPr>
          <w:spacing w:val="-7"/>
        </w:rPr>
        <w:t> </w:t>
      </w:r>
      <w:r>
        <w:rPr/>
        <w:t>right</w:t>
      </w:r>
      <w:r>
        <w:rPr>
          <w:spacing w:val="-8"/>
        </w:rPr>
        <w:t> </w:t>
      </w:r>
      <w:r>
        <w:rPr/>
        <w:t>on</w:t>
      </w:r>
      <w:r>
        <w:rPr>
          <w:spacing w:val="-7"/>
        </w:rPr>
        <w:t> </w:t>
      </w:r>
      <w:r>
        <w:rPr/>
        <w:t>an</w:t>
      </w:r>
      <w:r>
        <w:rPr>
          <w:spacing w:val="-6"/>
        </w:rPr>
        <w:t> </w:t>
      </w:r>
      <w:r>
        <w:rPr/>
        <w:t>equal</w:t>
      </w:r>
      <w:r>
        <w:rPr>
          <w:spacing w:val="-8"/>
        </w:rPr>
        <w:t> </w:t>
      </w:r>
      <w:r>
        <w:rPr/>
        <w:t>basis</w:t>
      </w:r>
      <w:r>
        <w:rPr>
          <w:spacing w:val="-7"/>
        </w:rPr>
        <w:t> </w:t>
      </w:r>
      <w:r>
        <w:rPr/>
        <w:t>and,</w:t>
      </w:r>
      <w:r>
        <w:rPr>
          <w:spacing w:val="-6"/>
        </w:rPr>
        <w:t> </w:t>
      </w:r>
      <w:r>
        <w:rPr/>
        <w:t>as</w:t>
      </w:r>
      <w:r>
        <w:rPr>
          <w:spacing w:val="-7"/>
        </w:rPr>
        <w:t> </w:t>
      </w:r>
      <w:r>
        <w:rPr/>
        <w:t>part</w:t>
      </w:r>
      <w:r>
        <w:rPr>
          <w:spacing w:val="-6"/>
        </w:rPr>
        <w:t> </w:t>
      </w:r>
      <w:r>
        <w:rPr/>
        <w:t>of</w:t>
      </w:r>
      <w:r>
        <w:rPr>
          <w:spacing w:val="-6"/>
        </w:rPr>
        <w:t> </w:t>
      </w:r>
      <w:r>
        <w:rPr/>
        <w:t>this</w:t>
      </w:r>
      <w:r>
        <w:rPr>
          <w:spacing w:val="-7"/>
        </w:rPr>
        <w:t> </w:t>
      </w:r>
      <w:r>
        <w:rPr/>
        <w:t>must,</w:t>
      </w:r>
      <w:r>
        <w:rPr>
          <w:spacing w:val="-6"/>
        </w:rPr>
        <w:t> </w:t>
      </w:r>
      <w:r>
        <w:rPr/>
        <w:t>respect</w:t>
      </w:r>
      <w:r>
        <w:rPr>
          <w:spacing w:val="-6"/>
        </w:rPr>
        <w:t> </w:t>
      </w:r>
      <w:r>
        <w:rPr/>
        <w:t>the communication</w:t>
      </w:r>
      <w:r>
        <w:rPr>
          <w:spacing w:val="-16"/>
        </w:rPr>
        <w:t> </w:t>
      </w:r>
      <w:r>
        <w:rPr/>
        <w:t>of</w:t>
      </w:r>
      <w:r>
        <w:rPr>
          <w:spacing w:val="-15"/>
        </w:rPr>
        <w:t> </w:t>
      </w:r>
      <w:r>
        <w:rPr/>
        <w:t>choice</w:t>
      </w:r>
      <w:r>
        <w:rPr>
          <w:spacing w:val="-15"/>
        </w:rPr>
        <w:t> </w:t>
      </w:r>
      <w:r>
        <w:rPr/>
        <w:t>of</w:t>
      </w:r>
      <w:r>
        <w:rPr>
          <w:spacing w:val="-15"/>
        </w:rPr>
        <w:t> </w:t>
      </w:r>
      <w:r>
        <w:rPr/>
        <w:t>the</w:t>
      </w:r>
      <w:r>
        <w:rPr>
          <w:spacing w:val="-15"/>
        </w:rPr>
        <w:t> </w:t>
      </w:r>
      <w:r>
        <w:rPr/>
        <w:t>person</w:t>
      </w:r>
      <w:r>
        <w:rPr>
          <w:spacing w:val="-15"/>
        </w:rPr>
        <w:t> </w:t>
      </w:r>
      <w:r>
        <w:rPr/>
        <w:t>with</w:t>
      </w:r>
      <w:r>
        <w:rPr>
          <w:spacing w:val="-16"/>
        </w:rPr>
        <w:t> </w:t>
      </w:r>
      <w:r>
        <w:rPr/>
        <w:t>experience</w:t>
      </w:r>
      <w:r>
        <w:rPr>
          <w:spacing w:val="-15"/>
        </w:rPr>
        <w:t> </w:t>
      </w:r>
      <w:r>
        <w:rPr/>
        <w:t>of</w:t>
      </w:r>
      <w:r>
        <w:rPr>
          <w:spacing w:val="-15"/>
        </w:rPr>
        <w:t> </w:t>
      </w:r>
      <w:r>
        <w:rPr/>
        <w:t>disability.</w:t>
      </w:r>
      <w:r>
        <w:rPr>
          <w:spacing w:val="-15"/>
        </w:rPr>
        <w:t> </w:t>
      </w:r>
      <w:r>
        <w:rPr/>
        <w:t>This</w:t>
      </w:r>
      <w:r>
        <w:rPr>
          <w:spacing w:val="-17"/>
        </w:rPr>
        <w:t> </w:t>
      </w:r>
      <w:r>
        <w:rPr/>
        <w:t>is</w:t>
      </w:r>
      <w:r>
        <w:rPr>
          <w:spacing w:val="-15"/>
        </w:rPr>
        <w:t> </w:t>
      </w:r>
      <w:r>
        <w:rPr/>
        <w:t>also</w:t>
      </w:r>
      <w:r>
        <w:rPr>
          <w:spacing w:val="-15"/>
        </w:rPr>
        <w:t> </w:t>
      </w:r>
      <w:r>
        <w:rPr/>
        <w:t>defined in article 2, in which it is noted</w:t>
      </w:r>
      <w:r>
        <w:rPr>
          <w:spacing w:val="-14"/>
        </w:rPr>
        <w:t> </w:t>
      </w:r>
      <w:r>
        <w:rPr/>
        <w:t>that:</w:t>
      </w:r>
    </w:p>
    <w:p>
      <w:pPr>
        <w:spacing w:before="242"/>
        <w:ind w:left="687" w:right="229" w:firstLine="0"/>
        <w:jc w:val="both"/>
        <w:rPr>
          <w:sz w:val="20"/>
        </w:rPr>
      </w:pPr>
      <w:r>
        <w:rPr>
          <w:sz w:val="20"/>
        </w:rPr>
        <w:t>Communication" includes languages, display of text, Braille, tactile communication, large print, accessible multimedia as well as written, audio, plain-language, human-reader and augmentative and alternative modes, means and formats of communication, including accessible information and communication technology …</w:t>
      </w:r>
    </w:p>
    <w:p>
      <w:pPr>
        <w:pStyle w:val="BodyText"/>
        <w:spacing w:before="11"/>
        <w:rPr>
          <w:sz w:val="19"/>
        </w:rPr>
      </w:pPr>
    </w:p>
    <w:p>
      <w:pPr>
        <w:pStyle w:val="BodyText"/>
        <w:ind w:left="120" w:right="229"/>
        <w:jc w:val="both"/>
      </w:pPr>
      <w:r>
        <w:rPr/>
        <w:t>In light of this, it is noted in article 21 that states have duties to provide public information in accessible formats and allow people with experience of disability to use their choice of communication in interactions with state machinery, but also are required</w:t>
      </w:r>
      <w:r>
        <w:rPr>
          <w:spacing w:val="-7"/>
        </w:rPr>
        <w:t> </w:t>
      </w:r>
      <w:r>
        <w:rPr/>
        <w:t>to</w:t>
      </w:r>
      <w:r>
        <w:rPr>
          <w:spacing w:val="-7"/>
        </w:rPr>
        <w:t> </w:t>
      </w:r>
      <w:r>
        <w:rPr/>
        <w:t>encourage</w:t>
      </w:r>
      <w:r>
        <w:rPr>
          <w:spacing w:val="-8"/>
        </w:rPr>
        <w:t> </w:t>
      </w:r>
      <w:r>
        <w:rPr/>
        <w:t>the</w:t>
      </w:r>
      <w:r>
        <w:rPr>
          <w:spacing w:val="-8"/>
        </w:rPr>
        <w:t> </w:t>
      </w:r>
      <w:r>
        <w:rPr/>
        <w:t>use</w:t>
      </w:r>
      <w:r>
        <w:rPr>
          <w:spacing w:val="-7"/>
        </w:rPr>
        <w:t> </w:t>
      </w:r>
      <w:r>
        <w:rPr/>
        <w:t>of</w:t>
      </w:r>
      <w:r>
        <w:rPr>
          <w:spacing w:val="-7"/>
        </w:rPr>
        <w:t> </w:t>
      </w:r>
      <w:r>
        <w:rPr/>
        <w:t>accessible</w:t>
      </w:r>
      <w:r>
        <w:rPr>
          <w:spacing w:val="-7"/>
        </w:rPr>
        <w:t> </w:t>
      </w:r>
      <w:r>
        <w:rPr/>
        <w:t>formats</w:t>
      </w:r>
      <w:r>
        <w:rPr>
          <w:spacing w:val="-7"/>
        </w:rPr>
        <w:t> </w:t>
      </w:r>
      <w:r>
        <w:rPr/>
        <w:t>in</w:t>
      </w:r>
      <w:r>
        <w:rPr>
          <w:spacing w:val="-6"/>
        </w:rPr>
        <w:t> </w:t>
      </w:r>
      <w:r>
        <w:rPr/>
        <w:t>the</w:t>
      </w:r>
      <w:r>
        <w:rPr>
          <w:spacing w:val="-7"/>
        </w:rPr>
        <w:t> </w:t>
      </w:r>
      <w:r>
        <w:rPr/>
        <w:t>mass</w:t>
      </w:r>
      <w:r>
        <w:rPr>
          <w:spacing w:val="-7"/>
        </w:rPr>
        <w:t> </w:t>
      </w:r>
      <w:r>
        <w:rPr/>
        <w:t>media</w:t>
      </w:r>
      <w:r>
        <w:rPr>
          <w:spacing w:val="-7"/>
        </w:rPr>
        <w:t> </w:t>
      </w:r>
      <w:r>
        <w:rPr/>
        <w:t>and</w:t>
      </w:r>
      <w:r>
        <w:rPr>
          <w:spacing w:val="-7"/>
        </w:rPr>
        <w:t> </w:t>
      </w:r>
      <w:r>
        <w:rPr/>
        <w:t>by</w:t>
      </w:r>
      <w:r>
        <w:rPr>
          <w:spacing w:val="-7"/>
        </w:rPr>
        <w:t> </w:t>
      </w:r>
      <w:r>
        <w:rPr/>
        <w:t>“private entities that provide services to the general public” (article 21(c)). Such specific references to the need for action by private entities reinforces the general point made above that the legal system has to be used to ensure that rights are respected within both the public and private</w:t>
      </w:r>
      <w:r>
        <w:rPr>
          <w:spacing w:val="-14"/>
        </w:rPr>
        <w:t> </w:t>
      </w:r>
      <w:r>
        <w:rPr/>
        <w:t>sectors.</w:t>
      </w:r>
    </w:p>
    <w:p>
      <w:pPr>
        <w:pStyle w:val="BodyText"/>
        <w:spacing w:before="11"/>
        <w:rPr>
          <w:sz w:val="23"/>
        </w:rPr>
      </w:pPr>
    </w:p>
    <w:p>
      <w:pPr>
        <w:pStyle w:val="BodyText"/>
        <w:ind w:left="120" w:right="228"/>
        <w:jc w:val="both"/>
      </w:pPr>
      <w:r>
        <w:rPr/>
        <w:t>There is a specific obligation to both recognise and promote the use of signing (article 21(e)). In making recommendations for change as part of the concluding</w:t>
      </w:r>
      <w:r>
        <w:rPr>
          <w:spacing w:val="-53"/>
        </w:rPr>
        <w:t> </w:t>
      </w:r>
      <w:r>
        <w:rPr/>
        <w:t>observations issued</w:t>
      </w:r>
      <w:r>
        <w:rPr>
          <w:spacing w:val="-6"/>
        </w:rPr>
        <w:t> </w:t>
      </w:r>
      <w:r>
        <w:rPr/>
        <w:t>to</w:t>
      </w:r>
      <w:r>
        <w:rPr>
          <w:spacing w:val="-6"/>
        </w:rPr>
        <w:t> </w:t>
      </w:r>
      <w:r>
        <w:rPr/>
        <w:t>states,</w:t>
      </w:r>
      <w:r>
        <w:rPr>
          <w:spacing w:val="-6"/>
        </w:rPr>
        <w:t> </w:t>
      </w:r>
      <w:r>
        <w:rPr/>
        <w:t>the</w:t>
      </w:r>
      <w:r>
        <w:rPr>
          <w:spacing w:val="-7"/>
        </w:rPr>
        <w:t> </w:t>
      </w:r>
      <w:r>
        <w:rPr/>
        <w:t>Committee</w:t>
      </w:r>
      <w:r>
        <w:rPr>
          <w:spacing w:val="-7"/>
        </w:rPr>
        <w:t> </w:t>
      </w:r>
      <w:r>
        <w:rPr/>
        <w:t>on</w:t>
      </w:r>
      <w:r>
        <w:rPr>
          <w:spacing w:val="-6"/>
        </w:rPr>
        <w:t> </w:t>
      </w:r>
      <w:r>
        <w:rPr/>
        <w:t>the</w:t>
      </w:r>
      <w:r>
        <w:rPr>
          <w:spacing w:val="-7"/>
        </w:rPr>
        <w:t> </w:t>
      </w:r>
      <w:r>
        <w:rPr/>
        <w:t>Rights</w:t>
      </w:r>
      <w:r>
        <w:rPr>
          <w:spacing w:val="-7"/>
        </w:rPr>
        <w:t> </w:t>
      </w:r>
      <w:r>
        <w:rPr/>
        <w:t>of</w:t>
      </w:r>
      <w:r>
        <w:rPr>
          <w:spacing w:val="-6"/>
        </w:rPr>
        <w:t> </w:t>
      </w:r>
      <w:r>
        <w:rPr/>
        <w:t>Persons</w:t>
      </w:r>
      <w:r>
        <w:rPr>
          <w:spacing w:val="-7"/>
        </w:rPr>
        <w:t> </w:t>
      </w:r>
      <w:r>
        <w:rPr/>
        <w:t>with</w:t>
      </w:r>
      <w:r>
        <w:rPr>
          <w:spacing w:val="-6"/>
        </w:rPr>
        <w:t> </w:t>
      </w:r>
      <w:r>
        <w:rPr/>
        <w:t>Disabilities</w:t>
      </w:r>
      <w:r>
        <w:rPr>
          <w:spacing w:val="-6"/>
        </w:rPr>
        <w:t> </w:t>
      </w:r>
      <w:r>
        <w:rPr/>
        <w:t>has</w:t>
      </w:r>
      <w:r>
        <w:rPr>
          <w:spacing w:val="-8"/>
        </w:rPr>
        <w:t> </w:t>
      </w:r>
      <w:r>
        <w:rPr/>
        <w:t>regularly called for the recognition of sign language where it is not officially recognised, and for improvements in relation to its use in other instances, often in the form of additional training</w:t>
      </w:r>
      <w:r>
        <w:rPr>
          <w:spacing w:val="-17"/>
        </w:rPr>
        <w:t> </w:t>
      </w:r>
      <w:r>
        <w:rPr/>
        <w:t>or</w:t>
      </w:r>
      <w:r>
        <w:rPr>
          <w:spacing w:val="-16"/>
        </w:rPr>
        <w:t> </w:t>
      </w:r>
      <w:r>
        <w:rPr/>
        <w:t>funding</w:t>
      </w:r>
      <w:r>
        <w:rPr>
          <w:spacing w:val="-15"/>
        </w:rPr>
        <w:t> </w:t>
      </w:r>
      <w:r>
        <w:rPr/>
        <w:t>to</w:t>
      </w:r>
      <w:r>
        <w:rPr>
          <w:spacing w:val="-16"/>
        </w:rPr>
        <w:t> </w:t>
      </w:r>
      <w:r>
        <w:rPr/>
        <w:t>allow</w:t>
      </w:r>
      <w:r>
        <w:rPr>
          <w:spacing w:val="-17"/>
        </w:rPr>
        <w:t> </w:t>
      </w:r>
      <w:r>
        <w:rPr/>
        <w:t>additional</w:t>
      </w:r>
      <w:r>
        <w:rPr>
          <w:spacing w:val="-16"/>
        </w:rPr>
        <w:t> </w:t>
      </w:r>
      <w:r>
        <w:rPr/>
        <w:t>hiring</w:t>
      </w:r>
      <w:r>
        <w:rPr>
          <w:spacing w:val="-16"/>
        </w:rPr>
        <w:t> </w:t>
      </w:r>
      <w:r>
        <w:rPr/>
        <w:t>of</w:t>
      </w:r>
      <w:r>
        <w:rPr>
          <w:spacing w:val="-16"/>
        </w:rPr>
        <w:t> </w:t>
      </w:r>
      <w:r>
        <w:rPr/>
        <w:t>interpreters.</w:t>
      </w:r>
      <w:r>
        <w:rPr>
          <w:spacing w:val="-16"/>
        </w:rPr>
        <w:t> </w:t>
      </w:r>
      <w:r>
        <w:rPr/>
        <w:t>Examples</w:t>
      </w:r>
      <w:r>
        <w:rPr>
          <w:spacing w:val="-16"/>
        </w:rPr>
        <w:t> </w:t>
      </w:r>
      <w:r>
        <w:rPr/>
        <w:t>of</w:t>
      </w:r>
      <w:r>
        <w:rPr>
          <w:spacing w:val="-16"/>
        </w:rPr>
        <w:t> </w:t>
      </w:r>
      <w:r>
        <w:rPr/>
        <w:t>calls</w:t>
      </w:r>
      <w:r>
        <w:rPr>
          <w:spacing w:val="-16"/>
        </w:rPr>
        <w:t> </w:t>
      </w:r>
      <w:r>
        <w:rPr/>
        <w:t>for</w:t>
      </w:r>
      <w:r>
        <w:rPr>
          <w:spacing w:val="-16"/>
        </w:rPr>
        <w:t> </w:t>
      </w:r>
      <w:r>
        <w:rPr/>
        <w:t>official recognition (which would no doubt prompt additional use and, naturally, empower users to remind others of its importance) include various wealthy nations such as Australia,</w:t>
      </w:r>
      <w:hyperlink w:history="true" w:anchor="_bookmark30">
        <w:r>
          <w:rPr>
            <w:position w:val="8"/>
            <w:sz w:val="16"/>
          </w:rPr>
          <w:t>30</w:t>
        </w:r>
      </w:hyperlink>
      <w:r>
        <w:rPr>
          <w:position w:val="8"/>
          <w:sz w:val="16"/>
        </w:rPr>
        <w:t> </w:t>
      </w:r>
      <w:r>
        <w:rPr/>
        <w:t>the Republic of Korea,</w:t>
      </w:r>
      <w:hyperlink w:history="true" w:anchor="_bookmark31">
        <w:r>
          <w:rPr>
            <w:position w:val="8"/>
            <w:sz w:val="16"/>
          </w:rPr>
          <w:t>31</w:t>
        </w:r>
      </w:hyperlink>
      <w:r>
        <w:rPr>
          <w:position w:val="8"/>
          <w:sz w:val="16"/>
        </w:rPr>
        <w:t> </w:t>
      </w:r>
      <w:r>
        <w:rPr/>
        <w:t>Italy,</w:t>
      </w:r>
      <w:hyperlink w:history="true" w:anchor="_bookmark32">
        <w:r>
          <w:rPr>
            <w:position w:val="8"/>
            <w:sz w:val="16"/>
          </w:rPr>
          <w:t>32</w:t>
        </w:r>
      </w:hyperlink>
      <w:r>
        <w:rPr>
          <w:position w:val="8"/>
          <w:sz w:val="16"/>
        </w:rPr>
        <w:t> </w:t>
      </w:r>
      <w:r>
        <w:rPr/>
        <w:t>and Canada (with a reference to both American and Quebec Sign Language to reflect the two main language cultures of the country).</w:t>
      </w:r>
      <w:hyperlink w:history="true" w:anchor="_bookmark33">
        <w:r>
          <w:rPr>
            <w:position w:val="8"/>
            <w:sz w:val="16"/>
          </w:rPr>
          <w:t>33 </w:t>
        </w:r>
      </w:hyperlink>
      <w:r>
        <w:rPr/>
        <w:t>In addition, there were instances where there was recognition but the</w:t>
      </w:r>
      <w:r>
        <w:rPr>
          <w:spacing w:val="42"/>
        </w:rPr>
        <w:t> </w:t>
      </w:r>
      <w:r>
        <w:rPr/>
        <w:t>law</w:t>
      </w:r>
    </w:p>
    <w:p>
      <w:pPr>
        <w:pStyle w:val="BodyText"/>
        <w:spacing w:before="4"/>
        <w:rPr>
          <w:sz w:val="16"/>
        </w:rPr>
      </w:pPr>
      <w:r>
        <w:rPr/>
        <w:pict>
          <v:line style="position:absolute;mso-position-horizontal-relative:page;mso-position-vertical-relative:paragraph;z-index:1216;mso-wrap-distance-left:0;mso-wrap-distance-right:0" from="67.019997pt,12.094239pt" to="211.019997pt,12.094239pt" stroked="true" strokeweight=".54pt" strokecolor="#000000">
            <v:stroke dashstyle="solid"/>
            <w10:wrap type="topAndBottom"/>
          </v:line>
        </w:pict>
      </w:r>
    </w:p>
    <w:p>
      <w:pPr>
        <w:spacing w:before="65"/>
        <w:ind w:left="346" w:right="0" w:hanging="227"/>
        <w:jc w:val="left"/>
        <w:rPr>
          <w:sz w:val="20"/>
        </w:rPr>
      </w:pPr>
      <w:bookmarkStart w:name="_bookmark29" w:id="32"/>
      <w:bookmarkEnd w:id="32"/>
      <w:r>
        <w:rPr/>
      </w:r>
      <w:r>
        <w:rPr>
          <w:position w:val="7"/>
          <w:sz w:val="13"/>
        </w:rPr>
        <w:t>29 </w:t>
      </w:r>
      <w:r>
        <w:rPr>
          <w:sz w:val="20"/>
        </w:rPr>
        <w:t>In this regard, it follows the structure of its equivalent in the ICCPR, Article 19.2, which expressly includes both imparting information and receiving it.</w:t>
      </w:r>
    </w:p>
    <w:p>
      <w:pPr>
        <w:spacing w:line="241" w:lineRule="exact" w:before="1"/>
        <w:ind w:left="120" w:right="0" w:firstLine="0"/>
        <w:jc w:val="left"/>
        <w:rPr>
          <w:sz w:val="20"/>
        </w:rPr>
      </w:pPr>
      <w:bookmarkStart w:name="_bookmark30" w:id="33"/>
      <w:bookmarkEnd w:id="33"/>
      <w:r>
        <w:rPr/>
      </w:r>
      <w:r>
        <w:rPr>
          <w:position w:val="7"/>
          <w:sz w:val="13"/>
        </w:rPr>
        <w:t>30 </w:t>
      </w:r>
      <w:r>
        <w:rPr>
          <w:sz w:val="20"/>
        </w:rPr>
        <w:t>Concluding observations Australia UN Doc CRPD/C/AUS/CO/1 (21 October 2013), para 44.</w:t>
      </w:r>
    </w:p>
    <w:p>
      <w:pPr>
        <w:spacing w:line="241" w:lineRule="exact" w:before="0"/>
        <w:ind w:left="120" w:right="0" w:firstLine="0"/>
        <w:jc w:val="left"/>
        <w:rPr>
          <w:sz w:val="20"/>
        </w:rPr>
      </w:pPr>
      <w:bookmarkStart w:name="_bookmark31" w:id="34"/>
      <w:bookmarkEnd w:id="34"/>
      <w:r>
        <w:rPr/>
      </w:r>
      <w:r>
        <w:rPr>
          <w:position w:val="7"/>
          <w:sz w:val="13"/>
        </w:rPr>
        <w:t>31 </w:t>
      </w:r>
      <w:r>
        <w:rPr>
          <w:sz w:val="20"/>
        </w:rPr>
        <w:t>Concluding observations Republic of Korea UN Doc CRPD/C/KOR/CO/1 (29 October 2014), para 42.</w:t>
      </w:r>
    </w:p>
    <w:p>
      <w:pPr>
        <w:spacing w:line="241" w:lineRule="exact" w:before="0"/>
        <w:ind w:left="120" w:right="0" w:firstLine="0"/>
        <w:jc w:val="left"/>
        <w:rPr>
          <w:sz w:val="20"/>
        </w:rPr>
      </w:pPr>
      <w:bookmarkStart w:name="_bookmark32" w:id="35"/>
      <w:bookmarkEnd w:id="35"/>
      <w:r>
        <w:rPr/>
      </w:r>
      <w:r>
        <w:rPr>
          <w:position w:val="7"/>
          <w:sz w:val="13"/>
        </w:rPr>
        <w:t>32 </w:t>
      </w:r>
      <w:r>
        <w:rPr>
          <w:sz w:val="20"/>
        </w:rPr>
        <w:t>Concluding observations Italy UN Doc CRPD/C/ITA/CO/1 (6 October 2016), para 50.</w:t>
      </w:r>
    </w:p>
    <w:p>
      <w:pPr>
        <w:spacing w:before="0"/>
        <w:ind w:left="120" w:right="0" w:firstLine="0"/>
        <w:jc w:val="left"/>
        <w:rPr>
          <w:sz w:val="20"/>
        </w:rPr>
      </w:pPr>
      <w:bookmarkStart w:name="_bookmark33" w:id="36"/>
      <w:bookmarkEnd w:id="36"/>
      <w:r>
        <w:rPr/>
      </w:r>
      <w:r>
        <w:rPr>
          <w:position w:val="7"/>
          <w:sz w:val="13"/>
        </w:rPr>
        <w:t>33 </w:t>
      </w:r>
      <w:r>
        <w:rPr>
          <w:sz w:val="20"/>
        </w:rPr>
        <w:t>Concluding observations Canada UN Doc CRPD/C/CAN/CO/1 (8 May 2017), para 40.</w:t>
      </w:r>
    </w:p>
    <w:p>
      <w:pPr>
        <w:spacing w:after="0"/>
        <w:jc w:val="left"/>
        <w:rPr>
          <w:sz w:val="20"/>
        </w:rPr>
        <w:sectPr>
          <w:footerReference w:type="default" r:id="rId12"/>
          <w:pgSz w:w="11910" w:h="16840"/>
          <w:pgMar w:footer="1025" w:header="763" w:top="980" w:bottom="1220" w:left="1220" w:right="1200"/>
        </w:sectPr>
      </w:pPr>
    </w:p>
    <w:p>
      <w:pPr>
        <w:pStyle w:val="BodyText"/>
        <w:spacing w:before="4"/>
        <w:rPr>
          <w:sz w:val="21"/>
        </w:rPr>
      </w:pPr>
    </w:p>
    <w:p>
      <w:pPr>
        <w:pStyle w:val="BodyText"/>
        <w:spacing w:before="100"/>
        <w:ind w:left="120" w:right="210"/>
        <w:jc w:val="both"/>
        <w:rPr>
          <w:sz w:val="16"/>
        </w:rPr>
      </w:pPr>
      <w:r>
        <w:rPr/>
        <w:t>was not properly implemented: this was recognised in the case of Costa Rica</w:t>
      </w:r>
      <w:hyperlink w:history="true" w:anchor="_bookmark34">
        <w:r>
          <w:rPr>
            <w:position w:val="8"/>
            <w:sz w:val="16"/>
          </w:rPr>
          <w:t>34 </w:t>
        </w:r>
      </w:hyperlink>
      <w:r>
        <w:rPr/>
        <w:t>and Croatia.</w:t>
      </w:r>
      <w:hyperlink w:history="true" w:anchor="_bookmark35">
        <w:r>
          <w:rPr>
            <w:position w:val="8"/>
            <w:sz w:val="16"/>
          </w:rPr>
          <w:t>35 </w:t>
        </w:r>
      </w:hyperlink>
      <w:r>
        <w:rPr/>
        <w:t>An interesting dynamic was noted in the context of Denmark, in relation to which</w:t>
      </w:r>
      <w:r>
        <w:rPr>
          <w:spacing w:val="-4"/>
        </w:rPr>
        <w:t> </w:t>
      </w:r>
      <w:r>
        <w:rPr/>
        <w:t>there</w:t>
      </w:r>
      <w:r>
        <w:rPr>
          <w:spacing w:val="-4"/>
        </w:rPr>
        <w:t> </w:t>
      </w:r>
      <w:r>
        <w:rPr/>
        <w:t>was</w:t>
      </w:r>
      <w:r>
        <w:rPr>
          <w:spacing w:val="-5"/>
        </w:rPr>
        <w:t> </w:t>
      </w:r>
      <w:r>
        <w:rPr/>
        <w:t>a</w:t>
      </w:r>
      <w:r>
        <w:rPr>
          <w:spacing w:val="-4"/>
        </w:rPr>
        <w:t> </w:t>
      </w:r>
      <w:r>
        <w:rPr/>
        <w:t>call</w:t>
      </w:r>
      <w:r>
        <w:rPr>
          <w:spacing w:val="-5"/>
        </w:rPr>
        <w:t> </w:t>
      </w:r>
      <w:r>
        <w:rPr/>
        <w:t>for</w:t>
      </w:r>
      <w:r>
        <w:rPr>
          <w:spacing w:val="-5"/>
        </w:rPr>
        <w:t> </w:t>
      </w:r>
      <w:r>
        <w:rPr/>
        <w:t>the</w:t>
      </w:r>
      <w:r>
        <w:rPr>
          <w:spacing w:val="-4"/>
        </w:rPr>
        <w:t> </w:t>
      </w:r>
      <w:r>
        <w:rPr/>
        <w:t>recognition</w:t>
      </w:r>
      <w:r>
        <w:rPr>
          <w:spacing w:val="-5"/>
        </w:rPr>
        <w:t> </w:t>
      </w:r>
      <w:r>
        <w:rPr/>
        <w:t>of</w:t>
      </w:r>
      <w:r>
        <w:rPr>
          <w:spacing w:val="-6"/>
        </w:rPr>
        <w:t> </w:t>
      </w:r>
      <w:r>
        <w:rPr/>
        <w:t>Faroese</w:t>
      </w:r>
      <w:r>
        <w:rPr>
          <w:spacing w:val="-5"/>
        </w:rPr>
        <w:t> </w:t>
      </w:r>
      <w:r>
        <w:rPr/>
        <w:t>sign</w:t>
      </w:r>
      <w:r>
        <w:rPr>
          <w:spacing w:val="-4"/>
        </w:rPr>
        <w:t> </w:t>
      </w:r>
      <w:r>
        <w:rPr/>
        <w:t>language</w:t>
      </w:r>
      <w:r>
        <w:rPr>
          <w:spacing w:val="-6"/>
        </w:rPr>
        <w:t> </w:t>
      </w:r>
      <w:r>
        <w:rPr/>
        <w:t>but</w:t>
      </w:r>
      <w:r>
        <w:rPr>
          <w:spacing w:val="-5"/>
        </w:rPr>
        <w:t> </w:t>
      </w:r>
      <w:r>
        <w:rPr/>
        <w:t>also</w:t>
      </w:r>
      <w:r>
        <w:rPr>
          <w:spacing w:val="-5"/>
        </w:rPr>
        <w:t> </w:t>
      </w:r>
      <w:r>
        <w:rPr/>
        <w:t>for</w:t>
      </w:r>
      <w:r>
        <w:rPr>
          <w:spacing w:val="-4"/>
        </w:rPr>
        <w:t> </w:t>
      </w:r>
      <w:r>
        <w:rPr/>
        <w:t>people to have a right to use sign language even after a successful cochlear</w:t>
      </w:r>
      <w:r>
        <w:rPr>
          <w:spacing w:val="-21"/>
        </w:rPr>
        <w:t> </w:t>
      </w:r>
      <w:r>
        <w:rPr/>
        <w:t>implant.</w:t>
      </w:r>
      <w:hyperlink w:history="true" w:anchor="_bookmark36">
        <w:r>
          <w:rPr>
            <w:position w:val="8"/>
            <w:sz w:val="16"/>
          </w:rPr>
          <w:t>36</w:t>
        </w:r>
      </w:hyperlink>
    </w:p>
    <w:p>
      <w:pPr>
        <w:pStyle w:val="BodyText"/>
        <w:spacing w:before="11"/>
        <w:rPr>
          <w:sz w:val="23"/>
        </w:rPr>
      </w:pPr>
    </w:p>
    <w:p>
      <w:pPr>
        <w:pStyle w:val="BodyText"/>
        <w:spacing w:before="1"/>
        <w:ind w:left="120" w:right="209"/>
        <w:jc w:val="both"/>
        <w:rPr>
          <w:sz w:val="16"/>
        </w:rPr>
      </w:pPr>
      <w:r>
        <w:rPr/>
        <w:t>As has been noted above, human rights should be made “practical and effective”,</w:t>
      </w:r>
      <w:hyperlink w:history="true" w:anchor="_bookmark37">
        <w:r>
          <w:rPr>
            <w:position w:val="8"/>
            <w:sz w:val="16"/>
          </w:rPr>
          <w:t>37</w:t>
        </w:r>
      </w:hyperlink>
      <w:r>
        <w:rPr>
          <w:position w:val="8"/>
          <w:sz w:val="16"/>
        </w:rPr>
        <w:t> </w:t>
      </w:r>
      <w:r>
        <w:rPr/>
        <w:t>which in turn means that resources have to be in place to secure the implementation of a right. Hence, the Committee, whilst congratulating various countries for the recognition of the right to sign language nevertheless called for the taking of practical steps such as the provision of resources for training interpreters. Accordingly, for example, New Zealand was commended for recognising sign language as an official language and establishing a Sign Language Board to promote its use,</w:t>
      </w:r>
      <w:hyperlink w:history="true" w:anchor="_bookmark38">
        <w:r>
          <w:rPr>
            <w:position w:val="8"/>
            <w:sz w:val="16"/>
          </w:rPr>
          <w:t>38 </w:t>
        </w:r>
      </w:hyperlink>
      <w:r>
        <w:rPr/>
        <w:t>but was told that it needed to do more to promote the training and employment of sign language interpreters,</w:t>
      </w:r>
      <w:r>
        <w:rPr>
          <w:spacing w:val="-10"/>
        </w:rPr>
        <w:t> </w:t>
      </w:r>
      <w:r>
        <w:rPr/>
        <w:t>particularly</w:t>
      </w:r>
      <w:r>
        <w:rPr>
          <w:spacing w:val="-10"/>
        </w:rPr>
        <w:t> </w:t>
      </w:r>
      <w:r>
        <w:rPr/>
        <w:t>for</w:t>
      </w:r>
      <w:r>
        <w:rPr>
          <w:spacing w:val="-10"/>
        </w:rPr>
        <w:t> </w:t>
      </w:r>
      <w:r>
        <w:rPr/>
        <w:t>Maori</w:t>
      </w:r>
      <w:r>
        <w:rPr>
          <w:spacing w:val="-12"/>
        </w:rPr>
        <w:t> </w:t>
      </w:r>
      <w:r>
        <w:rPr/>
        <w:t>and</w:t>
      </w:r>
      <w:r>
        <w:rPr>
          <w:spacing w:val="-10"/>
        </w:rPr>
        <w:t> </w:t>
      </w:r>
      <w:r>
        <w:rPr/>
        <w:t>Pacific</w:t>
      </w:r>
      <w:r>
        <w:rPr>
          <w:spacing w:val="-12"/>
        </w:rPr>
        <w:t> </w:t>
      </w:r>
      <w:r>
        <w:rPr/>
        <w:t>peoples.</w:t>
      </w:r>
      <w:hyperlink w:history="true" w:anchor="_bookmark39">
        <w:r>
          <w:rPr>
            <w:position w:val="8"/>
            <w:sz w:val="16"/>
          </w:rPr>
          <w:t>39</w:t>
        </w:r>
        <w:r>
          <w:rPr>
            <w:spacing w:val="-6"/>
            <w:position w:val="8"/>
            <w:sz w:val="16"/>
          </w:rPr>
          <w:t> </w:t>
        </w:r>
      </w:hyperlink>
      <w:r>
        <w:rPr/>
        <w:t>Similarly,</w:t>
      </w:r>
      <w:r>
        <w:rPr>
          <w:spacing w:val="-9"/>
        </w:rPr>
        <w:t> </w:t>
      </w:r>
      <w:r>
        <w:rPr/>
        <w:t>the</w:t>
      </w:r>
      <w:r>
        <w:rPr>
          <w:spacing w:val="-10"/>
        </w:rPr>
        <w:t> </w:t>
      </w:r>
      <w:r>
        <w:rPr/>
        <w:t>Czech</w:t>
      </w:r>
      <w:r>
        <w:rPr>
          <w:spacing w:val="-10"/>
        </w:rPr>
        <w:t> </w:t>
      </w:r>
      <w:r>
        <w:rPr/>
        <w:t>Republic</w:t>
      </w:r>
      <w:hyperlink w:history="true" w:anchor="_bookmark40">
        <w:r>
          <w:rPr>
            <w:position w:val="8"/>
            <w:sz w:val="16"/>
          </w:rPr>
          <w:t>40</w:t>
        </w:r>
      </w:hyperlink>
      <w:r>
        <w:rPr>
          <w:position w:val="8"/>
          <w:sz w:val="16"/>
        </w:rPr>
        <w:t> </w:t>
      </w:r>
      <w:r>
        <w:rPr/>
        <w:t>and Ukraine</w:t>
      </w:r>
      <w:hyperlink w:history="true" w:anchor="_bookmark41">
        <w:r>
          <w:rPr>
            <w:position w:val="8"/>
            <w:sz w:val="16"/>
          </w:rPr>
          <w:t>41 </w:t>
        </w:r>
      </w:hyperlink>
      <w:r>
        <w:rPr/>
        <w:t>were congratulated for official recognition but reminded that that was not the sum total of the obligation: the Czech Republic was informed of the obligation to</w:t>
      </w:r>
      <w:r>
        <w:rPr>
          <w:spacing w:val="-11"/>
        </w:rPr>
        <w:t> </w:t>
      </w:r>
      <w:r>
        <w:rPr/>
        <w:t>provide</w:t>
      </w:r>
      <w:r>
        <w:rPr>
          <w:spacing w:val="-12"/>
        </w:rPr>
        <w:t> </w:t>
      </w:r>
      <w:r>
        <w:rPr/>
        <w:t>resources</w:t>
      </w:r>
      <w:r>
        <w:rPr>
          <w:spacing w:val="-12"/>
        </w:rPr>
        <w:t> </w:t>
      </w:r>
      <w:r>
        <w:rPr/>
        <w:t>for</w:t>
      </w:r>
      <w:r>
        <w:rPr>
          <w:spacing w:val="-11"/>
        </w:rPr>
        <w:t> </w:t>
      </w:r>
      <w:r>
        <w:rPr/>
        <w:t>the</w:t>
      </w:r>
      <w:r>
        <w:rPr>
          <w:spacing w:val="-12"/>
        </w:rPr>
        <w:t> </w:t>
      </w:r>
      <w:r>
        <w:rPr/>
        <w:t>training</w:t>
      </w:r>
      <w:r>
        <w:rPr>
          <w:spacing w:val="-11"/>
        </w:rPr>
        <w:t> </w:t>
      </w:r>
      <w:r>
        <w:rPr/>
        <w:t>and</w:t>
      </w:r>
      <w:r>
        <w:rPr>
          <w:spacing w:val="-11"/>
        </w:rPr>
        <w:t> </w:t>
      </w:r>
      <w:r>
        <w:rPr/>
        <w:t>hiring</w:t>
      </w:r>
      <w:r>
        <w:rPr>
          <w:spacing w:val="-11"/>
        </w:rPr>
        <w:t> </w:t>
      </w:r>
      <w:r>
        <w:rPr/>
        <w:t>of</w:t>
      </w:r>
      <w:r>
        <w:rPr>
          <w:spacing w:val="-11"/>
        </w:rPr>
        <w:t> </w:t>
      </w:r>
      <w:r>
        <w:rPr/>
        <w:t>interpreters</w:t>
      </w:r>
      <w:r>
        <w:rPr>
          <w:spacing w:val="-12"/>
        </w:rPr>
        <w:t> </w:t>
      </w:r>
      <w:r>
        <w:rPr/>
        <w:t>to</w:t>
      </w:r>
      <w:r>
        <w:rPr>
          <w:spacing w:val="-11"/>
        </w:rPr>
        <w:t> </w:t>
      </w:r>
      <w:r>
        <w:rPr/>
        <w:t>give</w:t>
      </w:r>
      <w:r>
        <w:rPr>
          <w:spacing w:val="-12"/>
        </w:rPr>
        <w:t> </w:t>
      </w:r>
      <w:r>
        <w:rPr/>
        <w:t>effect</w:t>
      </w:r>
      <w:r>
        <w:rPr>
          <w:spacing w:val="-11"/>
        </w:rPr>
        <w:t> </w:t>
      </w:r>
      <w:r>
        <w:rPr/>
        <w:t>to</w:t>
      </w:r>
      <w:r>
        <w:rPr>
          <w:spacing w:val="-12"/>
        </w:rPr>
        <w:t> </w:t>
      </w:r>
      <w:r>
        <w:rPr/>
        <w:t>the</w:t>
      </w:r>
      <w:r>
        <w:rPr>
          <w:spacing w:val="-12"/>
        </w:rPr>
        <w:t> </w:t>
      </w:r>
      <w:r>
        <w:rPr/>
        <w:t>right to use sign language,</w:t>
      </w:r>
      <w:hyperlink w:history="true" w:anchor="_bookmark42">
        <w:r>
          <w:rPr>
            <w:position w:val="8"/>
            <w:sz w:val="16"/>
          </w:rPr>
          <w:t>42 </w:t>
        </w:r>
      </w:hyperlink>
      <w:r>
        <w:rPr/>
        <w:t>as was</w:t>
      </w:r>
      <w:r>
        <w:rPr>
          <w:spacing w:val="6"/>
        </w:rPr>
        <w:t> </w:t>
      </w:r>
      <w:r>
        <w:rPr/>
        <w:t>Ukraine.</w:t>
      </w:r>
      <w:hyperlink w:history="true" w:anchor="_bookmark43">
        <w:r>
          <w:rPr>
            <w:position w:val="8"/>
            <w:sz w:val="16"/>
          </w:rPr>
          <w:t>43</w:t>
        </w:r>
      </w:hyperlink>
    </w:p>
    <w:p>
      <w:pPr>
        <w:pStyle w:val="BodyText"/>
        <w:spacing w:before="11"/>
        <w:rPr>
          <w:sz w:val="23"/>
        </w:rPr>
      </w:pPr>
    </w:p>
    <w:p>
      <w:pPr>
        <w:pStyle w:val="BodyText"/>
        <w:ind w:left="120" w:right="208"/>
        <w:jc w:val="both"/>
      </w:pPr>
      <w:r>
        <w:rPr/>
        <w:t>The</w:t>
      </w:r>
      <w:r>
        <w:rPr>
          <w:spacing w:val="-9"/>
        </w:rPr>
        <w:t> </w:t>
      </w:r>
      <w:r>
        <w:rPr/>
        <w:t>clarity</w:t>
      </w:r>
      <w:r>
        <w:rPr>
          <w:spacing w:val="-10"/>
        </w:rPr>
        <w:t> </w:t>
      </w:r>
      <w:r>
        <w:rPr/>
        <w:t>of</w:t>
      </w:r>
      <w:r>
        <w:rPr>
          <w:spacing w:val="-9"/>
        </w:rPr>
        <w:t> </w:t>
      </w:r>
      <w:r>
        <w:rPr/>
        <w:t>the</w:t>
      </w:r>
      <w:r>
        <w:rPr>
          <w:spacing w:val="-9"/>
        </w:rPr>
        <w:t> </w:t>
      </w:r>
      <w:r>
        <w:rPr/>
        <w:t>calls</w:t>
      </w:r>
      <w:r>
        <w:rPr>
          <w:spacing w:val="-12"/>
        </w:rPr>
        <w:t> </w:t>
      </w:r>
      <w:r>
        <w:rPr/>
        <w:t>for</w:t>
      </w:r>
      <w:r>
        <w:rPr>
          <w:spacing w:val="-9"/>
        </w:rPr>
        <w:t> </w:t>
      </w:r>
      <w:r>
        <w:rPr/>
        <w:t>ensuring</w:t>
      </w:r>
      <w:r>
        <w:rPr>
          <w:spacing w:val="-8"/>
        </w:rPr>
        <w:t> </w:t>
      </w:r>
      <w:r>
        <w:rPr/>
        <w:t>participation</w:t>
      </w:r>
      <w:r>
        <w:rPr>
          <w:spacing w:val="-10"/>
        </w:rPr>
        <w:t> </w:t>
      </w:r>
      <w:r>
        <w:rPr/>
        <w:t>for</w:t>
      </w:r>
      <w:r>
        <w:rPr>
          <w:spacing w:val="-10"/>
        </w:rPr>
        <w:t> </w:t>
      </w:r>
      <w:r>
        <w:rPr/>
        <w:t>those</w:t>
      </w:r>
      <w:r>
        <w:rPr>
          <w:spacing w:val="-9"/>
        </w:rPr>
        <w:t> </w:t>
      </w:r>
      <w:r>
        <w:rPr/>
        <w:t>who</w:t>
      </w:r>
      <w:r>
        <w:rPr>
          <w:spacing w:val="-9"/>
        </w:rPr>
        <w:t> </w:t>
      </w:r>
      <w:r>
        <w:rPr/>
        <w:t>make</w:t>
      </w:r>
      <w:r>
        <w:rPr>
          <w:spacing w:val="-9"/>
        </w:rPr>
        <w:t> </w:t>
      </w:r>
      <w:r>
        <w:rPr/>
        <w:t>use</w:t>
      </w:r>
      <w:r>
        <w:rPr>
          <w:spacing w:val="-9"/>
        </w:rPr>
        <w:t> </w:t>
      </w:r>
      <w:r>
        <w:rPr/>
        <w:t>of</w:t>
      </w:r>
      <w:r>
        <w:rPr>
          <w:spacing w:val="-10"/>
        </w:rPr>
        <w:t> </w:t>
      </w:r>
      <w:r>
        <w:rPr/>
        <w:t>signing</w:t>
      </w:r>
      <w:r>
        <w:rPr>
          <w:spacing w:val="-8"/>
        </w:rPr>
        <w:t> </w:t>
      </w:r>
      <w:r>
        <w:rPr/>
        <w:t>can be</w:t>
      </w:r>
      <w:r>
        <w:rPr>
          <w:spacing w:val="-12"/>
        </w:rPr>
        <w:t> </w:t>
      </w:r>
      <w:r>
        <w:rPr/>
        <w:t>seen</w:t>
      </w:r>
      <w:r>
        <w:rPr>
          <w:spacing w:val="-11"/>
        </w:rPr>
        <w:t> </w:t>
      </w:r>
      <w:r>
        <w:rPr/>
        <w:t>as</w:t>
      </w:r>
      <w:r>
        <w:rPr>
          <w:spacing w:val="-12"/>
        </w:rPr>
        <w:t> </w:t>
      </w:r>
      <w:r>
        <w:rPr/>
        <w:t>an</w:t>
      </w:r>
      <w:r>
        <w:rPr>
          <w:spacing w:val="-11"/>
        </w:rPr>
        <w:t> </w:t>
      </w:r>
      <w:r>
        <w:rPr/>
        <w:t>instance</w:t>
      </w:r>
      <w:r>
        <w:rPr>
          <w:spacing w:val="-12"/>
        </w:rPr>
        <w:t> </w:t>
      </w:r>
      <w:r>
        <w:rPr/>
        <w:t>of</w:t>
      </w:r>
      <w:r>
        <w:rPr>
          <w:spacing w:val="-11"/>
        </w:rPr>
        <w:t> </w:t>
      </w:r>
      <w:r>
        <w:rPr/>
        <w:t>a</w:t>
      </w:r>
      <w:r>
        <w:rPr>
          <w:spacing w:val="-11"/>
        </w:rPr>
        <w:t> </w:t>
      </w:r>
      <w:r>
        <w:rPr/>
        <w:t>more</w:t>
      </w:r>
      <w:r>
        <w:rPr>
          <w:spacing w:val="-13"/>
        </w:rPr>
        <w:t> </w:t>
      </w:r>
      <w:r>
        <w:rPr/>
        <w:t>general</w:t>
      </w:r>
      <w:r>
        <w:rPr>
          <w:spacing w:val="-11"/>
        </w:rPr>
        <w:t> </w:t>
      </w:r>
      <w:r>
        <w:rPr/>
        <w:t>need.</w:t>
      </w:r>
      <w:r>
        <w:rPr>
          <w:spacing w:val="-11"/>
        </w:rPr>
        <w:t> </w:t>
      </w:r>
      <w:r>
        <w:rPr/>
        <w:t>In</w:t>
      </w:r>
      <w:r>
        <w:rPr>
          <w:spacing w:val="-11"/>
        </w:rPr>
        <w:t> </w:t>
      </w:r>
      <w:r>
        <w:rPr/>
        <w:t>relation</w:t>
      </w:r>
      <w:r>
        <w:rPr>
          <w:spacing w:val="-11"/>
        </w:rPr>
        <w:t> </w:t>
      </w:r>
      <w:r>
        <w:rPr/>
        <w:t>to</w:t>
      </w:r>
      <w:r>
        <w:rPr>
          <w:spacing w:val="-12"/>
        </w:rPr>
        <w:t> </w:t>
      </w:r>
      <w:r>
        <w:rPr/>
        <w:t>various</w:t>
      </w:r>
      <w:r>
        <w:rPr>
          <w:spacing w:val="-12"/>
        </w:rPr>
        <w:t> </w:t>
      </w:r>
      <w:r>
        <w:rPr/>
        <w:t>countries,</w:t>
      </w:r>
      <w:r>
        <w:rPr>
          <w:spacing w:val="-11"/>
        </w:rPr>
        <w:t> </w:t>
      </w:r>
      <w:r>
        <w:rPr/>
        <w:t>the</w:t>
      </w:r>
      <w:r>
        <w:rPr>
          <w:spacing w:val="-12"/>
        </w:rPr>
        <w:t> </w:t>
      </w:r>
      <w:r>
        <w:rPr/>
        <w:t>call made was a more general one for use to be made of accessible formats of communication, and particularly in relation to public information. For example, in the case of Brazil, the call made was more generally for “resources and training” to be provided</w:t>
      </w:r>
      <w:r>
        <w:rPr>
          <w:spacing w:val="-14"/>
        </w:rPr>
        <w:t> </w:t>
      </w:r>
      <w:r>
        <w:rPr/>
        <w:t>to</w:t>
      </w:r>
      <w:r>
        <w:rPr>
          <w:spacing w:val="-15"/>
        </w:rPr>
        <w:t> </w:t>
      </w:r>
      <w:r>
        <w:rPr/>
        <w:t>allow</w:t>
      </w:r>
      <w:r>
        <w:rPr>
          <w:spacing w:val="-14"/>
        </w:rPr>
        <w:t> </w:t>
      </w:r>
      <w:r>
        <w:rPr/>
        <w:t>information</w:t>
      </w:r>
      <w:r>
        <w:rPr>
          <w:spacing w:val="-14"/>
        </w:rPr>
        <w:t> </w:t>
      </w:r>
      <w:r>
        <w:rPr/>
        <w:t>aimed</w:t>
      </w:r>
      <w:r>
        <w:rPr>
          <w:spacing w:val="-13"/>
        </w:rPr>
        <w:t> </w:t>
      </w:r>
      <w:r>
        <w:rPr/>
        <w:t>at</w:t>
      </w:r>
      <w:r>
        <w:rPr>
          <w:spacing w:val="-14"/>
        </w:rPr>
        <w:t> </w:t>
      </w:r>
      <w:r>
        <w:rPr/>
        <w:t>the</w:t>
      </w:r>
      <w:r>
        <w:rPr>
          <w:spacing w:val="-15"/>
        </w:rPr>
        <w:t> </w:t>
      </w:r>
      <w:r>
        <w:rPr/>
        <w:t>public</w:t>
      </w:r>
      <w:r>
        <w:rPr>
          <w:spacing w:val="-14"/>
        </w:rPr>
        <w:t> </w:t>
      </w:r>
      <w:r>
        <w:rPr/>
        <w:t>to</w:t>
      </w:r>
      <w:r>
        <w:rPr>
          <w:spacing w:val="-15"/>
        </w:rPr>
        <w:t> </w:t>
      </w:r>
      <w:r>
        <w:rPr/>
        <w:t>be</w:t>
      </w:r>
      <w:r>
        <w:rPr>
          <w:spacing w:val="-15"/>
        </w:rPr>
        <w:t> </w:t>
      </w:r>
      <w:r>
        <w:rPr/>
        <w:t>published</w:t>
      </w:r>
      <w:r>
        <w:rPr>
          <w:spacing w:val="-14"/>
        </w:rPr>
        <w:t> </w:t>
      </w:r>
      <w:r>
        <w:rPr/>
        <w:t>“in</w:t>
      </w:r>
      <w:r>
        <w:rPr>
          <w:spacing w:val="-13"/>
        </w:rPr>
        <w:t> </w:t>
      </w:r>
      <w:r>
        <w:rPr/>
        <w:t>accessible</w:t>
      </w:r>
      <w:r>
        <w:rPr>
          <w:spacing w:val="-14"/>
        </w:rPr>
        <w:t> </w:t>
      </w:r>
      <w:r>
        <w:rPr/>
        <w:t>formats and technologies” (and in timely fashion);</w:t>
      </w:r>
      <w:hyperlink w:history="true" w:anchor="_bookmark44">
        <w:r>
          <w:rPr>
            <w:position w:val="8"/>
            <w:sz w:val="16"/>
          </w:rPr>
          <w:t>44 </w:t>
        </w:r>
      </w:hyperlink>
      <w:r>
        <w:rPr/>
        <w:t>in relation to Colombia, it was noted that there</w:t>
      </w:r>
      <w:r>
        <w:rPr>
          <w:spacing w:val="-15"/>
        </w:rPr>
        <w:t> </w:t>
      </w:r>
      <w:r>
        <w:rPr/>
        <w:t>was</w:t>
      </w:r>
      <w:r>
        <w:rPr>
          <w:spacing w:val="-15"/>
        </w:rPr>
        <w:t> </w:t>
      </w:r>
      <w:r>
        <w:rPr/>
        <w:t>a</w:t>
      </w:r>
      <w:r>
        <w:rPr>
          <w:spacing w:val="-16"/>
        </w:rPr>
        <w:t> </w:t>
      </w:r>
      <w:r>
        <w:rPr/>
        <w:t>need</w:t>
      </w:r>
      <w:r>
        <w:rPr>
          <w:spacing w:val="-16"/>
        </w:rPr>
        <w:t> </w:t>
      </w:r>
      <w:r>
        <w:rPr/>
        <w:t>for</w:t>
      </w:r>
      <w:r>
        <w:rPr>
          <w:spacing w:val="-15"/>
        </w:rPr>
        <w:t> </w:t>
      </w:r>
      <w:r>
        <w:rPr/>
        <w:t>relevant</w:t>
      </w:r>
      <w:r>
        <w:rPr>
          <w:spacing w:val="-16"/>
        </w:rPr>
        <w:t> </w:t>
      </w:r>
      <w:r>
        <w:rPr/>
        <w:t>resources</w:t>
      </w:r>
      <w:r>
        <w:rPr>
          <w:spacing w:val="-15"/>
        </w:rPr>
        <w:t> </w:t>
      </w:r>
      <w:r>
        <w:rPr/>
        <w:t>“to</w:t>
      </w:r>
      <w:r>
        <w:rPr>
          <w:spacing w:val="-16"/>
        </w:rPr>
        <w:t> </w:t>
      </w:r>
      <w:r>
        <w:rPr/>
        <w:t>facilitate</w:t>
      </w:r>
      <w:r>
        <w:rPr>
          <w:spacing w:val="-15"/>
        </w:rPr>
        <w:t> </w:t>
      </w:r>
      <w:r>
        <w:rPr/>
        <w:t>access</w:t>
      </w:r>
      <w:r>
        <w:rPr>
          <w:spacing w:val="-15"/>
        </w:rPr>
        <w:t> </w:t>
      </w:r>
      <w:r>
        <w:rPr/>
        <w:t>to</w:t>
      </w:r>
      <w:r>
        <w:rPr>
          <w:spacing w:val="-16"/>
        </w:rPr>
        <w:t> </w:t>
      </w:r>
      <w:r>
        <w:rPr/>
        <w:t>information</w:t>
      </w:r>
      <w:r>
        <w:rPr>
          <w:spacing w:val="-15"/>
        </w:rPr>
        <w:t> </w:t>
      </w:r>
      <w:r>
        <w:rPr/>
        <w:t>in</w:t>
      </w:r>
      <w:r>
        <w:rPr>
          <w:spacing w:val="-15"/>
        </w:rPr>
        <w:t> </w:t>
      </w:r>
      <w:r>
        <w:rPr/>
        <w:t>accessible modes, means and formats of communication”;</w:t>
      </w:r>
      <w:hyperlink w:history="true" w:anchor="_bookmark45">
        <w:r>
          <w:rPr>
            <w:position w:val="8"/>
            <w:sz w:val="16"/>
          </w:rPr>
          <w:t>45 </w:t>
        </w:r>
      </w:hyperlink>
      <w:r>
        <w:rPr/>
        <w:t>and in the EU report, a reference to sign language was made in the context of it being one of the various “accessible languages, formats and technologies”.</w:t>
      </w:r>
      <w:hyperlink w:history="true" w:anchor="_bookmark46">
        <w:r>
          <w:rPr>
            <w:position w:val="8"/>
            <w:sz w:val="16"/>
          </w:rPr>
          <w:t>46 </w:t>
        </w:r>
      </w:hyperlink>
      <w:r>
        <w:rPr/>
        <w:t>Other examples include Denmark, which was encouraged to promote “augmentative and alternative modes of communication that are accessible to people with intellectual and mental disabilities”;</w:t>
      </w:r>
      <w:hyperlink w:history="true" w:anchor="_bookmark47">
        <w:r>
          <w:rPr>
            <w:position w:val="8"/>
            <w:sz w:val="16"/>
          </w:rPr>
          <w:t>47 </w:t>
        </w:r>
      </w:hyperlink>
      <w:r>
        <w:rPr/>
        <w:t>Cyprus, in relation to which it was noted that a right to use tactile communication would ensure its</w:t>
      </w:r>
      <w:r>
        <w:rPr>
          <w:spacing w:val="15"/>
        </w:rPr>
        <w:t> </w:t>
      </w:r>
      <w:r>
        <w:rPr/>
        <w:t>users</w:t>
      </w:r>
    </w:p>
    <w:p>
      <w:pPr>
        <w:pStyle w:val="BodyText"/>
        <w:rPr>
          <w:sz w:val="20"/>
        </w:rPr>
      </w:pPr>
    </w:p>
    <w:p>
      <w:pPr>
        <w:pStyle w:val="BodyText"/>
        <w:spacing w:before="4"/>
        <w:rPr>
          <w:sz w:val="12"/>
        </w:rPr>
      </w:pPr>
      <w:r>
        <w:rPr/>
        <w:pict>
          <v:line style="position:absolute;mso-position-horizontal-relative:page;mso-position-vertical-relative:paragraph;z-index:1240;mso-wrap-distance-left:0;mso-wrap-distance-right:0" from="67.019997pt,9.715931pt" to="211.019997pt,9.715931pt" stroked="true" strokeweight=".54pt" strokecolor="#000000">
            <v:stroke dashstyle="solid"/>
            <w10:wrap type="topAndBottom"/>
          </v:line>
        </w:pict>
      </w:r>
    </w:p>
    <w:p>
      <w:pPr>
        <w:spacing w:line="241" w:lineRule="exact" w:before="65"/>
        <w:ind w:left="120" w:right="0" w:firstLine="0"/>
        <w:jc w:val="left"/>
        <w:rPr>
          <w:sz w:val="20"/>
        </w:rPr>
      </w:pPr>
      <w:bookmarkStart w:name="_bookmark34" w:id="37"/>
      <w:bookmarkEnd w:id="37"/>
      <w:r>
        <w:rPr/>
      </w:r>
      <w:r>
        <w:rPr>
          <w:position w:val="7"/>
          <w:sz w:val="13"/>
        </w:rPr>
        <w:t>34 </w:t>
      </w:r>
      <w:r>
        <w:rPr>
          <w:sz w:val="20"/>
        </w:rPr>
        <w:t>Concluding observations Costa Rica UN Doc CRPD/C/CRI/CO/1 (12 May 2014), para 42.</w:t>
      </w:r>
    </w:p>
    <w:p>
      <w:pPr>
        <w:spacing w:line="241" w:lineRule="exact" w:before="0"/>
        <w:ind w:left="120" w:right="0" w:firstLine="0"/>
        <w:jc w:val="left"/>
        <w:rPr>
          <w:sz w:val="20"/>
        </w:rPr>
      </w:pPr>
      <w:bookmarkStart w:name="_bookmark35" w:id="38"/>
      <w:bookmarkEnd w:id="38"/>
      <w:r>
        <w:rPr/>
      </w:r>
      <w:r>
        <w:rPr>
          <w:position w:val="7"/>
          <w:sz w:val="13"/>
        </w:rPr>
        <w:t>35 </w:t>
      </w:r>
      <w:r>
        <w:rPr>
          <w:sz w:val="20"/>
        </w:rPr>
        <w:t>Concluding observations Croatia UN Doc CRPD/C/HRV/CO/1 (15 May 2015), para 32.</w:t>
      </w:r>
    </w:p>
    <w:p>
      <w:pPr>
        <w:spacing w:line="241" w:lineRule="exact" w:before="0"/>
        <w:ind w:left="120" w:right="0" w:firstLine="0"/>
        <w:jc w:val="left"/>
        <w:rPr>
          <w:sz w:val="20"/>
        </w:rPr>
      </w:pPr>
      <w:bookmarkStart w:name="_bookmark36" w:id="39"/>
      <w:bookmarkEnd w:id="39"/>
      <w:r>
        <w:rPr/>
      </w:r>
      <w:r>
        <w:rPr>
          <w:position w:val="7"/>
          <w:sz w:val="13"/>
        </w:rPr>
        <w:t>36 </w:t>
      </w:r>
      <w:r>
        <w:rPr>
          <w:sz w:val="20"/>
        </w:rPr>
        <w:t>Concluding observations Denmark UN Doc CRPD/C/DEN/CO/1 (30 October 2014), para 45.</w:t>
      </w:r>
    </w:p>
    <w:p>
      <w:pPr>
        <w:spacing w:line="241" w:lineRule="exact" w:before="0"/>
        <w:ind w:left="120" w:right="0" w:firstLine="0"/>
        <w:jc w:val="left"/>
        <w:rPr>
          <w:sz w:val="20"/>
        </w:rPr>
      </w:pPr>
      <w:bookmarkStart w:name="_bookmark37" w:id="40"/>
      <w:bookmarkEnd w:id="40"/>
      <w:r>
        <w:rPr/>
      </w:r>
      <w:r>
        <w:rPr>
          <w:position w:val="7"/>
          <w:sz w:val="13"/>
        </w:rPr>
        <w:t>37 </w:t>
      </w:r>
      <w:r>
        <w:rPr>
          <w:sz w:val="20"/>
        </w:rPr>
        <w:t>See text to fn 14 above.</w:t>
      </w:r>
    </w:p>
    <w:p>
      <w:pPr>
        <w:spacing w:line="241" w:lineRule="exact" w:before="0"/>
        <w:ind w:left="120" w:right="0" w:firstLine="0"/>
        <w:jc w:val="left"/>
        <w:rPr>
          <w:sz w:val="20"/>
        </w:rPr>
      </w:pPr>
      <w:bookmarkStart w:name="_bookmark38" w:id="41"/>
      <w:bookmarkEnd w:id="41"/>
      <w:r>
        <w:rPr/>
      </w:r>
      <w:r>
        <w:rPr>
          <w:position w:val="7"/>
          <w:sz w:val="13"/>
        </w:rPr>
        <w:t>38 </w:t>
      </w:r>
      <w:r>
        <w:rPr>
          <w:sz w:val="20"/>
        </w:rPr>
        <w:t>Concluding observations New Zealand UN Doc CRPD/C/NZL/CO/1 (31 October 2014), para 4.</w:t>
      </w:r>
    </w:p>
    <w:p>
      <w:pPr>
        <w:spacing w:before="0"/>
        <w:ind w:left="120" w:right="0" w:firstLine="0"/>
        <w:jc w:val="left"/>
        <w:rPr>
          <w:sz w:val="20"/>
        </w:rPr>
      </w:pPr>
      <w:bookmarkStart w:name="_bookmark39" w:id="42"/>
      <w:bookmarkEnd w:id="42"/>
      <w:r>
        <w:rPr/>
      </w:r>
      <w:r>
        <w:rPr>
          <w:position w:val="7"/>
          <w:sz w:val="13"/>
        </w:rPr>
        <w:t>39 </w:t>
      </w:r>
      <w:r>
        <w:rPr>
          <w:sz w:val="20"/>
        </w:rPr>
        <w:t>ibid paras 42/44.</w:t>
      </w:r>
    </w:p>
    <w:p>
      <w:pPr>
        <w:spacing w:line="241" w:lineRule="exact" w:before="1"/>
        <w:ind w:left="120" w:right="0" w:firstLine="0"/>
        <w:jc w:val="left"/>
        <w:rPr>
          <w:sz w:val="20"/>
        </w:rPr>
      </w:pPr>
      <w:bookmarkStart w:name="_bookmark40" w:id="43"/>
      <w:bookmarkEnd w:id="43"/>
      <w:r>
        <w:rPr/>
      </w:r>
      <w:r>
        <w:rPr>
          <w:position w:val="7"/>
          <w:sz w:val="13"/>
        </w:rPr>
        <w:t>40 </w:t>
      </w:r>
      <w:r>
        <w:rPr>
          <w:sz w:val="20"/>
        </w:rPr>
        <w:t>Concluding observations Czech Republic UN Doc CRPD/C/CZE/CO/1 (15 May 2015), para 4.</w:t>
      </w:r>
    </w:p>
    <w:p>
      <w:pPr>
        <w:spacing w:line="241" w:lineRule="exact" w:before="0"/>
        <w:ind w:left="120" w:right="0" w:firstLine="0"/>
        <w:jc w:val="left"/>
        <w:rPr>
          <w:sz w:val="20"/>
        </w:rPr>
      </w:pPr>
      <w:bookmarkStart w:name="_bookmark41" w:id="44"/>
      <w:bookmarkEnd w:id="44"/>
      <w:r>
        <w:rPr/>
      </w:r>
      <w:r>
        <w:rPr>
          <w:position w:val="7"/>
          <w:sz w:val="13"/>
        </w:rPr>
        <w:t>41 </w:t>
      </w:r>
      <w:r>
        <w:rPr>
          <w:sz w:val="20"/>
        </w:rPr>
        <w:t>Concluding observations Ukraine UN Doc CRPD/C/UKR/CO/1 (2 October 2015), para 4(a).</w:t>
      </w:r>
    </w:p>
    <w:p>
      <w:pPr>
        <w:spacing w:line="241" w:lineRule="exact" w:before="0"/>
        <w:ind w:left="120" w:right="0" w:firstLine="0"/>
        <w:jc w:val="left"/>
        <w:rPr>
          <w:sz w:val="20"/>
        </w:rPr>
      </w:pPr>
      <w:bookmarkStart w:name="_bookmark42" w:id="45"/>
      <w:bookmarkEnd w:id="45"/>
      <w:r>
        <w:rPr/>
      </w:r>
      <w:r>
        <w:rPr>
          <w:position w:val="7"/>
          <w:sz w:val="13"/>
        </w:rPr>
        <w:t>42 </w:t>
      </w:r>
      <w:r>
        <w:rPr>
          <w:sz w:val="20"/>
        </w:rPr>
        <w:t>Concluding observations Czech Republic UN Doc CRPD/C/CZE/CO/1 (15 May 2015), para 42.</w:t>
      </w:r>
    </w:p>
    <w:p>
      <w:pPr>
        <w:spacing w:line="241" w:lineRule="exact" w:before="0"/>
        <w:ind w:left="120" w:right="0" w:firstLine="0"/>
        <w:jc w:val="left"/>
        <w:rPr>
          <w:sz w:val="20"/>
        </w:rPr>
      </w:pPr>
      <w:bookmarkStart w:name="_bookmark43" w:id="46"/>
      <w:bookmarkEnd w:id="46"/>
      <w:r>
        <w:rPr/>
      </w:r>
      <w:r>
        <w:rPr>
          <w:position w:val="7"/>
          <w:sz w:val="13"/>
        </w:rPr>
        <w:t>43 </w:t>
      </w:r>
      <w:r>
        <w:rPr>
          <w:sz w:val="20"/>
        </w:rPr>
        <w:t>Concluding observations Ukraine UN Doc CRPD/C/UKR/CO/1 (2 October 2015), para 39.</w:t>
      </w:r>
    </w:p>
    <w:p>
      <w:pPr>
        <w:spacing w:line="241" w:lineRule="exact" w:before="0"/>
        <w:ind w:left="120" w:right="0" w:firstLine="0"/>
        <w:jc w:val="left"/>
        <w:rPr>
          <w:sz w:val="20"/>
        </w:rPr>
      </w:pPr>
      <w:bookmarkStart w:name="_bookmark44" w:id="47"/>
      <w:bookmarkEnd w:id="47"/>
      <w:r>
        <w:rPr/>
      </w:r>
      <w:r>
        <w:rPr>
          <w:position w:val="7"/>
          <w:sz w:val="13"/>
        </w:rPr>
        <w:t>44 </w:t>
      </w:r>
      <w:r>
        <w:rPr>
          <w:sz w:val="20"/>
        </w:rPr>
        <w:t>Concluding observations Brazil UN Doc CRPD/C/BRA/CO/1 (29 September 2015), para 39.</w:t>
      </w:r>
    </w:p>
    <w:p>
      <w:pPr>
        <w:spacing w:before="0"/>
        <w:ind w:left="344" w:right="98" w:hanging="225"/>
        <w:jc w:val="both"/>
        <w:rPr>
          <w:sz w:val="20"/>
        </w:rPr>
      </w:pPr>
      <w:bookmarkStart w:name="_bookmark45" w:id="48"/>
      <w:bookmarkEnd w:id="48"/>
      <w:r>
        <w:rPr/>
      </w:r>
      <w:r>
        <w:rPr>
          <w:position w:val="7"/>
          <w:sz w:val="13"/>
        </w:rPr>
        <w:t>45</w:t>
      </w:r>
      <w:r>
        <w:rPr>
          <w:spacing w:val="-5"/>
          <w:position w:val="7"/>
          <w:sz w:val="13"/>
        </w:rPr>
        <w:t> </w:t>
      </w:r>
      <w:r>
        <w:rPr>
          <w:sz w:val="20"/>
        </w:rPr>
        <w:t>Concluding</w:t>
      </w:r>
      <w:r>
        <w:rPr>
          <w:spacing w:val="-8"/>
          <w:sz w:val="20"/>
        </w:rPr>
        <w:t> </w:t>
      </w:r>
      <w:r>
        <w:rPr>
          <w:sz w:val="20"/>
        </w:rPr>
        <w:t>observations</w:t>
      </w:r>
      <w:r>
        <w:rPr>
          <w:spacing w:val="-7"/>
          <w:sz w:val="20"/>
        </w:rPr>
        <w:t> </w:t>
      </w:r>
      <w:r>
        <w:rPr>
          <w:sz w:val="20"/>
        </w:rPr>
        <w:t>Colombia</w:t>
      </w:r>
      <w:r>
        <w:rPr>
          <w:spacing w:val="-8"/>
          <w:sz w:val="20"/>
        </w:rPr>
        <w:t> </w:t>
      </w:r>
      <w:r>
        <w:rPr>
          <w:sz w:val="20"/>
        </w:rPr>
        <w:t>UN</w:t>
      </w:r>
      <w:r>
        <w:rPr>
          <w:spacing w:val="-8"/>
          <w:sz w:val="20"/>
        </w:rPr>
        <w:t> </w:t>
      </w:r>
      <w:r>
        <w:rPr>
          <w:sz w:val="20"/>
        </w:rPr>
        <w:t>Doc</w:t>
      </w:r>
      <w:r>
        <w:rPr>
          <w:spacing w:val="-7"/>
          <w:sz w:val="20"/>
        </w:rPr>
        <w:t> </w:t>
      </w:r>
      <w:r>
        <w:rPr>
          <w:sz w:val="20"/>
        </w:rPr>
        <w:t>CRPD/C/COL/CO/1</w:t>
      </w:r>
      <w:r>
        <w:rPr>
          <w:spacing w:val="-7"/>
          <w:sz w:val="20"/>
        </w:rPr>
        <w:t> </w:t>
      </w:r>
      <w:r>
        <w:rPr>
          <w:sz w:val="20"/>
        </w:rPr>
        <w:t>(30</w:t>
      </w:r>
      <w:r>
        <w:rPr>
          <w:spacing w:val="-9"/>
          <w:sz w:val="20"/>
        </w:rPr>
        <w:t> </w:t>
      </w:r>
      <w:r>
        <w:rPr>
          <w:sz w:val="20"/>
        </w:rPr>
        <w:t>September</w:t>
      </w:r>
      <w:r>
        <w:rPr>
          <w:spacing w:val="-7"/>
          <w:sz w:val="20"/>
        </w:rPr>
        <w:t> </w:t>
      </w:r>
      <w:r>
        <w:rPr>
          <w:sz w:val="20"/>
        </w:rPr>
        <w:t>2016),</w:t>
      </w:r>
      <w:r>
        <w:rPr>
          <w:spacing w:val="-7"/>
          <w:sz w:val="20"/>
        </w:rPr>
        <w:t> </w:t>
      </w:r>
      <w:r>
        <w:rPr>
          <w:sz w:val="20"/>
        </w:rPr>
        <w:t>para</w:t>
      </w:r>
      <w:r>
        <w:rPr>
          <w:spacing w:val="-7"/>
          <w:sz w:val="20"/>
        </w:rPr>
        <w:t> </w:t>
      </w:r>
      <w:r>
        <w:rPr>
          <w:sz w:val="20"/>
        </w:rPr>
        <w:t>51.</w:t>
      </w:r>
      <w:r>
        <w:rPr>
          <w:spacing w:val="-7"/>
          <w:sz w:val="20"/>
        </w:rPr>
        <w:t> </w:t>
      </w:r>
      <w:r>
        <w:rPr>
          <w:sz w:val="20"/>
        </w:rPr>
        <w:t>This</w:t>
      </w:r>
      <w:r>
        <w:rPr>
          <w:spacing w:val="-7"/>
          <w:sz w:val="20"/>
        </w:rPr>
        <w:t> </w:t>
      </w:r>
      <w:r>
        <w:rPr>
          <w:sz w:val="20"/>
        </w:rPr>
        <w:t>was a report that did not mention sign language or Braille specifically: but clearly they are included within the more general</w:t>
      </w:r>
      <w:r>
        <w:rPr>
          <w:spacing w:val="-13"/>
          <w:sz w:val="20"/>
        </w:rPr>
        <w:t> </w:t>
      </w:r>
      <w:r>
        <w:rPr>
          <w:sz w:val="20"/>
        </w:rPr>
        <w:t>description.</w:t>
      </w:r>
    </w:p>
    <w:p>
      <w:pPr>
        <w:spacing w:line="241" w:lineRule="exact" w:before="0"/>
        <w:ind w:left="120" w:right="0" w:firstLine="0"/>
        <w:jc w:val="left"/>
        <w:rPr>
          <w:sz w:val="20"/>
        </w:rPr>
      </w:pPr>
      <w:bookmarkStart w:name="_bookmark46" w:id="49"/>
      <w:bookmarkEnd w:id="49"/>
      <w:r>
        <w:rPr/>
      </w:r>
      <w:r>
        <w:rPr>
          <w:position w:val="7"/>
          <w:sz w:val="13"/>
        </w:rPr>
        <w:t>46 </w:t>
      </w:r>
      <w:r>
        <w:rPr>
          <w:sz w:val="20"/>
        </w:rPr>
        <w:t>Concluding observations EU UN Doc CRPD/C/EU/CO/1 (2 October 2015), para 55.</w:t>
      </w:r>
    </w:p>
    <w:p>
      <w:pPr>
        <w:spacing w:before="0"/>
        <w:ind w:left="120" w:right="0" w:firstLine="0"/>
        <w:jc w:val="left"/>
        <w:rPr>
          <w:sz w:val="20"/>
        </w:rPr>
      </w:pPr>
      <w:bookmarkStart w:name="_bookmark47" w:id="50"/>
      <w:bookmarkEnd w:id="50"/>
      <w:r>
        <w:rPr/>
      </w:r>
      <w:r>
        <w:rPr>
          <w:position w:val="7"/>
          <w:sz w:val="13"/>
        </w:rPr>
        <w:t>47 </w:t>
      </w:r>
      <w:r>
        <w:rPr>
          <w:sz w:val="20"/>
        </w:rPr>
        <w:t>Concluding observations Denmark UN Doc CRPD/C/DEN/CO/1 (30 October 2014), para 49.</w:t>
      </w:r>
    </w:p>
    <w:p>
      <w:pPr>
        <w:spacing w:after="0"/>
        <w:jc w:val="left"/>
        <w:rPr>
          <w:sz w:val="20"/>
        </w:rPr>
        <w:sectPr>
          <w:footerReference w:type="default" r:id="rId13"/>
          <w:pgSz w:w="11910" w:h="16840"/>
          <w:pgMar w:footer="1025" w:header="763" w:top="980" w:bottom="1220" w:left="1220" w:right="1220"/>
          <w:pgNumType w:start="121"/>
        </w:sectPr>
      </w:pPr>
    </w:p>
    <w:p>
      <w:pPr>
        <w:pStyle w:val="BodyText"/>
        <w:spacing w:before="4"/>
        <w:rPr>
          <w:sz w:val="21"/>
        </w:rPr>
      </w:pPr>
    </w:p>
    <w:p>
      <w:pPr>
        <w:pStyle w:val="BodyText"/>
        <w:spacing w:before="100"/>
        <w:ind w:left="120" w:right="230"/>
        <w:jc w:val="both"/>
        <w:rPr>
          <w:sz w:val="16"/>
        </w:rPr>
      </w:pPr>
      <w:r>
        <w:rPr/>
        <w:t>“their</w:t>
      </w:r>
      <w:r>
        <w:rPr>
          <w:spacing w:val="-19"/>
        </w:rPr>
        <w:t> </w:t>
      </w:r>
      <w:r>
        <w:rPr/>
        <w:t>participation</w:t>
      </w:r>
      <w:r>
        <w:rPr>
          <w:spacing w:val="-18"/>
        </w:rPr>
        <w:t> </w:t>
      </w:r>
      <w:r>
        <w:rPr/>
        <w:t>and</w:t>
      </w:r>
      <w:r>
        <w:rPr>
          <w:spacing w:val="-19"/>
        </w:rPr>
        <w:t> </w:t>
      </w:r>
      <w:r>
        <w:rPr/>
        <w:t>recognition</w:t>
      </w:r>
      <w:r>
        <w:rPr>
          <w:spacing w:val="-19"/>
        </w:rPr>
        <w:t> </w:t>
      </w:r>
      <w:r>
        <w:rPr/>
        <w:t>in</w:t>
      </w:r>
      <w:r>
        <w:rPr>
          <w:spacing w:val="-18"/>
        </w:rPr>
        <w:t> </w:t>
      </w:r>
      <w:r>
        <w:rPr/>
        <w:t>all</w:t>
      </w:r>
      <w:r>
        <w:rPr>
          <w:spacing w:val="-18"/>
        </w:rPr>
        <w:t> </w:t>
      </w:r>
      <w:r>
        <w:rPr/>
        <w:t>spheres</w:t>
      </w:r>
      <w:r>
        <w:rPr>
          <w:spacing w:val="-19"/>
        </w:rPr>
        <w:t> </w:t>
      </w:r>
      <w:r>
        <w:rPr/>
        <w:t>of</w:t>
      </w:r>
      <w:r>
        <w:rPr>
          <w:spacing w:val="-18"/>
        </w:rPr>
        <w:t> </w:t>
      </w:r>
      <w:r>
        <w:rPr/>
        <w:t>life</w:t>
      </w:r>
      <w:r>
        <w:rPr>
          <w:spacing w:val="-19"/>
        </w:rPr>
        <w:t> </w:t>
      </w:r>
      <w:r>
        <w:rPr/>
        <w:t>on</w:t>
      </w:r>
      <w:r>
        <w:rPr>
          <w:spacing w:val="-19"/>
        </w:rPr>
        <w:t> </w:t>
      </w:r>
      <w:r>
        <w:rPr/>
        <w:t>an</w:t>
      </w:r>
      <w:r>
        <w:rPr>
          <w:spacing w:val="-18"/>
        </w:rPr>
        <w:t> </w:t>
      </w:r>
      <w:r>
        <w:rPr/>
        <w:t>equal</w:t>
      </w:r>
      <w:r>
        <w:rPr>
          <w:spacing w:val="-18"/>
        </w:rPr>
        <w:t> </w:t>
      </w:r>
      <w:r>
        <w:rPr/>
        <w:t>basis</w:t>
      </w:r>
      <w:r>
        <w:rPr>
          <w:spacing w:val="-19"/>
        </w:rPr>
        <w:t> </w:t>
      </w:r>
      <w:r>
        <w:rPr/>
        <w:t>with</w:t>
      </w:r>
      <w:r>
        <w:rPr>
          <w:spacing w:val="-18"/>
        </w:rPr>
        <w:t> </w:t>
      </w:r>
      <w:r>
        <w:rPr/>
        <w:t>others”;</w:t>
      </w:r>
      <w:hyperlink w:history="true" w:anchor="_bookmark48">
        <w:r>
          <w:rPr>
            <w:position w:val="8"/>
            <w:sz w:val="16"/>
          </w:rPr>
          <w:t>48</w:t>
        </w:r>
      </w:hyperlink>
      <w:r>
        <w:rPr>
          <w:position w:val="8"/>
          <w:sz w:val="16"/>
        </w:rPr>
        <w:t> </w:t>
      </w:r>
      <w:r>
        <w:rPr/>
        <w:t>and Moldova, which was encouraged to use accessible formats for all public services, especially for children in inclusive</w:t>
      </w:r>
      <w:r>
        <w:rPr>
          <w:spacing w:val="-10"/>
        </w:rPr>
        <w:t> </w:t>
      </w:r>
      <w:r>
        <w:rPr/>
        <w:t>education.</w:t>
      </w:r>
      <w:hyperlink w:history="true" w:anchor="_bookmark49">
        <w:r>
          <w:rPr>
            <w:position w:val="8"/>
            <w:sz w:val="16"/>
          </w:rPr>
          <w:t>49</w:t>
        </w:r>
      </w:hyperlink>
    </w:p>
    <w:p>
      <w:pPr>
        <w:pStyle w:val="BodyText"/>
        <w:spacing w:before="11"/>
        <w:rPr>
          <w:sz w:val="23"/>
        </w:rPr>
      </w:pPr>
    </w:p>
    <w:p>
      <w:pPr>
        <w:pStyle w:val="BodyText"/>
        <w:spacing w:before="1"/>
        <w:ind w:left="120" w:right="229"/>
        <w:jc w:val="both"/>
      </w:pPr>
      <w:r>
        <w:rPr/>
        <w:t>The more general point of principle of which these are illustrations, is that the Committee wishes that states take seriously the obligation to ensure that information can</w:t>
      </w:r>
      <w:r>
        <w:rPr>
          <w:spacing w:val="-10"/>
        </w:rPr>
        <w:t> </w:t>
      </w:r>
      <w:r>
        <w:rPr/>
        <w:t>be</w:t>
      </w:r>
      <w:r>
        <w:rPr>
          <w:spacing w:val="-12"/>
        </w:rPr>
        <w:t> </w:t>
      </w:r>
      <w:r>
        <w:rPr/>
        <w:t>passed</w:t>
      </w:r>
      <w:r>
        <w:rPr>
          <w:spacing w:val="-10"/>
        </w:rPr>
        <w:t> </w:t>
      </w:r>
      <w:r>
        <w:rPr/>
        <w:t>and</w:t>
      </w:r>
      <w:r>
        <w:rPr>
          <w:spacing w:val="-10"/>
        </w:rPr>
        <w:t> </w:t>
      </w:r>
      <w:r>
        <w:rPr/>
        <w:t>received:</w:t>
      </w:r>
      <w:r>
        <w:rPr>
          <w:spacing w:val="-11"/>
        </w:rPr>
        <w:t> </w:t>
      </w:r>
      <w:r>
        <w:rPr/>
        <w:t>the</w:t>
      </w:r>
      <w:r>
        <w:rPr>
          <w:spacing w:val="-13"/>
        </w:rPr>
        <w:t> </w:t>
      </w:r>
      <w:r>
        <w:rPr/>
        <w:t>obvious</w:t>
      </w:r>
      <w:r>
        <w:rPr>
          <w:spacing w:val="-12"/>
        </w:rPr>
        <w:t> </w:t>
      </w:r>
      <w:r>
        <w:rPr/>
        <w:t>consequence</w:t>
      </w:r>
      <w:r>
        <w:rPr>
          <w:spacing w:val="-12"/>
        </w:rPr>
        <w:t> </w:t>
      </w:r>
      <w:r>
        <w:rPr/>
        <w:t>of</w:t>
      </w:r>
      <w:r>
        <w:rPr>
          <w:spacing w:val="-11"/>
        </w:rPr>
        <w:t> </w:t>
      </w:r>
      <w:r>
        <w:rPr/>
        <w:t>this</w:t>
      </w:r>
      <w:r>
        <w:rPr>
          <w:spacing w:val="-12"/>
        </w:rPr>
        <w:t> </w:t>
      </w:r>
      <w:r>
        <w:rPr/>
        <w:t>is</w:t>
      </w:r>
      <w:r>
        <w:rPr>
          <w:spacing w:val="-12"/>
        </w:rPr>
        <w:t> </w:t>
      </w:r>
      <w:r>
        <w:rPr/>
        <w:t>that</w:t>
      </w:r>
      <w:r>
        <w:rPr>
          <w:spacing w:val="-10"/>
        </w:rPr>
        <w:t> </w:t>
      </w:r>
      <w:r>
        <w:rPr/>
        <w:t>publicly</w:t>
      </w:r>
      <w:r>
        <w:rPr>
          <w:spacing w:val="-12"/>
        </w:rPr>
        <w:t> </w:t>
      </w:r>
      <w:r>
        <w:rPr/>
        <w:t>accessible information has to be provided in a way that allows equal access to people who experience disability. This will include information for which a conference registration is necessary. Whilst this most obviously includes supplemental methods of communication</w:t>
      </w:r>
      <w:r>
        <w:rPr>
          <w:spacing w:val="-8"/>
        </w:rPr>
        <w:t> </w:t>
      </w:r>
      <w:r>
        <w:rPr/>
        <w:t>for</w:t>
      </w:r>
      <w:r>
        <w:rPr>
          <w:spacing w:val="-8"/>
        </w:rPr>
        <w:t> </w:t>
      </w:r>
      <w:r>
        <w:rPr/>
        <w:t>the</w:t>
      </w:r>
      <w:r>
        <w:rPr>
          <w:spacing w:val="-8"/>
        </w:rPr>
        <w:t> </w:t>
      </w:r>
      <w:r>
        <w:rPr/>
        <w:t>hearing</w:t>
      </w:r>
      <w:r>
        <w:rPr>
          <w:spacing w:val="-8"/>
        </w:rPr>
        <w:t> </w:t>
      </w:r>
      <w:r>
        <w:rPr/>
        <w:t>and</w:t>
      </w:r>
      <w:r>
        <w:rPr>
          <w:spacing w:val="-7"/>
        </w:rPr>
        <w:t> </w:t>
      </w:r>
      <w:r>
        <w:rPr/>
        <w:t>vision-impaired,</w:t>
      </w:r>
      <w:r>
        <w:rPr>
          <w:spacing w:val="-7"/>
        </w:rPr>
        <w:t> </w:t>
      </w:r>
      <w:r>
        <w:rPr/>
        <w:t>what</w:t>
      </w:r>
      <w:r>
        <w:rPr>
          <w:spacing w:val="-7"/>
        </w:rPr>
        <w:t> </w:t>
      </w:r>
      <w:r>
        <w:rPr/>
        <w:t>is</w:t>
      </w:r>
      <w:r>
        <w:rPr>
          <w:spacing w:val="-8"/>
        </w:rPr>
        <w:t> </w:t>
      </w:r>
      <w:r>
        <w:rPr/>
        <w:t>needed</w:t>
      </w:r>
      <w:r>
        <w:rPr>
          <w:spacing w:val="-7"/>
        </w:rPr>
        <w:t> </w:t>
      </w:r>
      <w:r>
        <w:rPr/>
        <w:t>will</w:t>
      </w:r>
      <w:r>
        <w:rPr>
          <w:spacing w:val="-9"/>
        </w:rPr>
        <w:t> </w:t>
      </w:r>
      <w:r>
        <w:rPr/>
        <w:t>depend</w:t>
      </w:r>
      <w:r>
        <w:rPr>
          <w:spacing w:val="-7"/>
        </w:rPr>
        <w:t> </w:t>
      </w:r>
      <w:r>
        <w:rPr/>
        <w:t>on</w:t>
      </w:r>
      <w:r>
        <w:rPr>
          <w:spacing w:val="-7"/>
        </w:rPr>
        <w:t> </w:t>
      </w:r>
      <w:r>
        <w:rPr/>
        <w:t>the nature of the impairment, and so if participation in a conference requires a supportive environment, that is what is</w:t>
      </w:r>
      <w:r>
        <w:rPr>
          <w:spacing w:val="-13"/>
        </w:rPr>
        <w:t> </w:t>
      </w:r>
      <w:r>
        <w:rPr/>
        <w:t>mandated.</w:t>
      </w:r>
    </w:p>
    <w:p>
      <w:pPr>
        <w:pStyle w:val="BodyText"/>
        <w:spacing w:before="11"/>
        <w:rPr>
          <w:sz w:val="23"/>
        </w:rPr>
      </w:pPr>
    </w:p>
    <w:p>
      <w:pPr>
        <w:pStyle w:val="BodyText"/>
        <w:ind w:left="120" w:right="228"/>
        <w:jc w:val="both"/>
        <w:rPr>
          <w:sz w:val="16"/>
        </w:rPr>
      </w:pPr>
      <w:r>
        <w:rPr/>
        <w:t>The link between article 9 and article 21 is noted by the Committee, which comments that, “Without access to information and communication, enjoyment of freedom of thought and expression and many other basic rights and freedoms for persons with disabilities may be seriously undermined and restricted”.</w:t>
      </w:r>
      <w:hyperlink w:history="true" w:anchor="_bookmark50">
        <w:r>
          <w:rPr>
            <w:position w:val="8"/>
            <w:sz w:val="16"/>
          </w:rPr>
          <w:t>50</w:t>
        </w:r>
      </w:hyperlink>
      <w:r>
        <w:rPr>
          <w:position w:val="8"/>
          <w:sz w:val="16"/>
        </w:rPr>
        <w:t> </w:t>
      </w:r>
      <w:r>
        <w:rPr/>
        <w:t>In its concluding observations to Italy, the Committee makes specific reference to the need for the educational sector to ensure accessibility. It notes the need for an audit leading to an action plan:</w:t>
      </w:r>
      <w:hyperlink w:history="true" w:anchor="_bookmark51">
        <w:r>
          <w:rPr>
            <w:position w:val="8"/>
            <w:sz w:val="16"/>
          </w:rPr>
          <w:t>51</w:t>
        </w:r>
      </w:hyperlink>
    </w:p>
    <w:p>
      <w:pPr>
        <w:spacing w:before="241"/>
        <w:ind w:left="687" w:right="229" w:firstLine="0"/>
        <w:jc w:val="both"/>
        <w:rPr>
          <w:sz w:val="20"/>
        </w:rPr>
      </w:pPr>
      <w:r>
        <w:rPr>
          <w:sz w:val="20"/>
        </w:rPr>
        <w:t>to ensure the provision of live assistance and intermediaries, including guides, readers and professional sign language interpreters, and augmentative and alternative communication across all public sectors. In particular, augmentative and alternative communication must be provided free of charge in the education sector.</w:t>
      </w:r>
    </w:p>
    <w:p>
      <w:pPr>
        <w:pStyle w:val="BodyText"/>
        <w:spacing w:before="10"/>
        <w:rPr>
          <w:sz w:val="19"/>
        </w:rPr>
      </w:pPr>
    </w:p>
    <w:p>
      <w:pPr>
        <w:pStyle w:val="BodyText"/>
        <w:spacing w:before="1"/>
        <w:ind w:left="120" w:right="229"/>
        <w:jc w:val="both"/>
      </w:pPr>
      <w:r>
        <w:rPr/>
        <w:t>Along similar lines, in its concluding observations relating to Jordan, the Committee expressed</w:t>
      </w:r>
      <w:r>
        <w:rPr>
          <w:spacing w:val="-6"/>
        </w:rPr>
        <w:t> </w:t>
      </w:r>
      <w:r>
        <w:rPr/>
        <w:t>its</w:t>
      </w:r>
      <w:r>
        <w:rPr>
          <w:spacing w:val="-7"/>
        </w:rPr>
        <w:t> </w:t>
      </w:r>
      <w:r>
        <w:rPr/>
        <w:t>concern</w:t>
      </w:r>
      <w:r>
        <w:rPr>
          <w:spacing w:val="-9"/>
        </w:rPr>
        <w:t> </w:t>
      </w:r>
      <w:r>
        <w:rPr/>
        <w:t>about</w:t>
      </w:r>
      <w:r>
        <w:rPr>
          <w:spacing w:val="-8"/>
        </w:rPr>
        <w:t> </w:t>
      </w:r>
      <w:r>
        <w:rPr/>
        <w:t>the</w:t>
      </w:r>
      <w:r>
        <w:rPr>
          <w:spacing w:val="-8"/>
        </w:rPr>
        <w:t> </w:t>
      </w:r>
      <w:r>
        <w:rPr/>
        <w:t>difficulties</w:t>
      </w:r>
      <w:r>
        <w:rPr>
          <w:spacing w:val="-8"/>
        </w:rPr>
        <w:t> </w:t>
      </w:r>
      <w:r>
        <w:rPr/>
        <w:t>of</w:t>
      </w:r>
      <w:r>
        <w:rPr>
          <w:spacing w:val="-7"/>
        </w:rPr>
        <w:t> </w:t>
      </w:r>
      <w:r>
        <w:rPr/>
        <w:t>access</w:t>
      </w:r>
      <w:r>
        <w:rPr>
          <w:spacing w:val="-7"/>
        </w:rPr>
        <w:t> </w:t>
      </w:r>
      <w:r>
        <w:rPr/>
        <w:t>to</w:t>
      </w:r>
      <w:r>
        <w:rPr>
          <w:spacing w:val="-7"/>
        </w:rPr>
        <w:t> </w:t>
      </w:r>
      <w:r>
        <w:rPr/>
        <w:t>various</w:t>
      </w:r>
      <w:r>
        <w:rPr>
          <w:spacing w:val="-8"/>
        </w:rPr>
        <w:t> </w:t>
      </w:r>
      <w:r>
        <w:rPr/>
        <w:t>aspects</w:t>
      </w:r>
      <w:r>
        <w:rPr>
          <w:spacing w:val="-7"/>
        </w:rPr>
        <w:t> </w:t>
      </w:r>
      <w:r>
        <w:rPr/>
        <w:t>of</w:t>
      </w:r>
      <w:r>
        <w:rPr>
          <w:spacing w:val="-7"/>
        </w:rPr>
        <w:t> </w:t>
      </w:r>
      <w:r>
        <w:rPr/>
        <w:t>life</w:t>
      </w:r>
      <w:r>
        <w:rPr>
          <w:spacing w:val="-8"/>
        </w:rPr>
        <w:t> </w:t>
      </w:r>
      <w:r>
        <w:rPr/>
        <w:t>owing</w:t>
      </w:r>
      <w:r>
        <w:rPr>
          <w:spacing w:val="-7"/>
        </w:rPr>
        <w:t> </w:t>
      </w:r>
      <w:r>
        <w:rPr/>
        <w:t>to limitations in communication,</w:t>
      </w:r>
      <w:hyperlink w:history="true" w:anchor="_bookmark52">
        <w:r>
          <w:rPr>
            <w:position w:val="8"/>
            <w:sz w:val="16"/>
          </w:rPr>
          <w:t>52</w:t>
        </w:r>
      </w:hyperlink>
      <w:r>
        <w:rPr>
          <w:position w:val="8"/>
          <w:sz w:val="16"/>
        </w:rPr>
        <w:t> </w:t>
      </w:r>
      <w:r>
        <w:rPr/>
        <w:t>and so recommended that various steps be taken, including:</w:t>
      </w:r>
    </w:p>
    <w:p>
      <w:pPr>
        <w:spacing w:before="242"/>
        <w:ind w:left="687" w:right="229" w:firstLine="0"/>
        <w:jc w:val="both"/>
        <w:rPr>
          <w:sz w:val="20"/>
        </w:rPr>
      </w:pPr>
      <w:r>
        <w:rPr>
          <w:sz w:val="20"/>
        </w:rPr>
        <w:t>the provision of live assistance, intermediaries, guides, readers, accessible information kiosks, ticket vending machines, websites, mobile applications and professional and certified sign language interpreters to facilitate access to public buildings, facilities, transportation and information and communication services…</w:t>
      </w:r>
    </w:p>
    <w:p>
      <w:pPr>
        <w:pStyle w:val="BodyText"/>
        <w:spacing w:before="10"/>
        <w:rPr>
          <w:sz w:val="19"/>
        </w:rPr>
      </w:pPr>
    </w:p>
    <w:p>
      <w:pPr>
        <w:pStyle w:val="BodyText"/>
        <w:ind w:left="120" w:right="230"/>
        <w:jc w:val="both"/>
      </w:pPr>
      <w:r>
        <w:rPr/>
        <w:t>This</w:t>
      </w:r>
      <w:r>
        <w:rPr>
          <w:spacing w:val="-15"/>
        </w:rPr>
        <w:t> </w:t>
      </w:r>
      <w:r>
        <w:rPr/>
        <w:t>language</w:t>
      </w:r>
      <w:r>
        <w:rPr>
          <w:spacing w:val="-14"/>
        </w:rPr>
        <w:t> </w:t>
      </w:r>
      <w:r>
        <w:rPr/>
        <w:t>is</w:t>
      </w:r>
      <w:r>
        <w:rPr>
          <w:spacing w:val="-15"/>
        </w:rPr>
        <w:t> </w:t>
      </w:r>
      <w:r>
        <w:rPr/>
        <w:t>suitable</w:t>
      </w:r>
      <w:r>
        <w:rPr>
          <w:spacing w:val="-14"/>
        </w:rPr>
        <w:t> </w:t>
      </w:r>
      <w:r>
        <w:rPr/>
        <w:t>to</w:t>
      </w:r>
      <w:r>
        <w:rPr>
          <w:spacing w:val="-15"/>
        </w:rPr>
        <w:t> </w:t>
      </w:r>
      <w:r>
        <w:rPr/>
        <w:t>cover</w:t>
      </w:r>
      <w:r>
        <w:rPr>
          <w:spacing w:val="-15"/>
        </w:rPr>
        <w:t> </w:t>
      </w:r>
      <w:r>
        <w:rPr/>
        <w:t>the</w:t>
      </w:r>
      <w:r>
        <w:rPr>
          <w:spacing w:val="-15"/>
        </w:rPr>
        <w:t> </w:t>
      </w:r>
      <w:r>
        <w:rPr/>
        <w:t>provision</w:t>
      </w:r>
      <w:r>
        <w:rPr>
          <w:spacing w:val="-15"/>
        </w:rPr>
        <w:t> </w:t>
      </w:r>
      <w:r>
        <w:rPr/>
        <w:t>of</w:t>
      </w:r>
      <w:r>
        <w:rPr>
          <w:spacing w:val="-15"/>
        </w:rPr>
        <w:t> </w:t>
      </w:r>
      <w:r>
        <w:rPr/>
        <w:t>information</w:t>
      </w:r>
      <w:r>
        <w:rPr>
          <w:spacing w:val="-16"/>
        </w:rPr>
        <w:t> </w:t>
      </w:r>
      <w:r>
        <w:rPr/>
        <w:t>in</w:t>
      </w:r>
      <w:r>
        <w:rPr>
          <w:spacing w:val="-15"/>
        </w:rPr>
        <w:t> </w:t>
      </w:r>
      <w:r>
        <w:rPr/>
        <w:t>the</w:t>
      </w:r>
      <w:r>
        <w:rPr>
          <w:spacing w:val="-15"/>
        </w:rPr>
        <w:t> </w:t>
      </w:r>
      <w:r>
        <w:rPr/>
        <w:t>form</w:t>
      </w:r>
      <w:r>
        <w:rPr>
          <w:spacing w:val="-15"/>
        </w:rPr>
        <w:t> </w:t>
      </w:r>
      <w:r>
        <w:rPr/>
        <w:t>of</w:t>
      </w:r>
      <w:r>
        <w:rPr>
          <w:spacing w:val="-15"/>
        </w:rPr>
        <w:t> </w:t>
      </w:r>
      <w:r>
        <w:rPr/>
        <w:t>conference lectures and</w:t>
      </w:r>
      <w:r>
        <w:rPr>
          <w:spacing w:val="-7"/>
        </w:rPr>
        <w:t> </w:t>
      </w:r>
      <w:r>
        <w:rPr/>
        <w:t>seminars.</w:t>
      </w:r>
    </w:p>
    <w:p>
      <w:pPr>
        <w:pStyle w:val="BodyText"/>
        <w:spacing w:before="1"/>
        <w:rPr>
          <w:sz w:val="23"/>
        </w:rPr>
      </w:pPr>
    </w:p>
    <w:p>
      <w:pPr>
        <w:pStyle w:val="Heading1"/>
        <w:numPr>
          <w:ilvl w:val="0"/>
          <w:numId w:val="6"/>
        </w:numPr>
        <w:tabs>
          <w:tab w:pos="400" w:val="left" w:leader="none"/>
        </w:tabs>
        <w:spacing w:line="240" w:lineRule="auto" w:before="1" w:after="0"/>
        <w:ind w:left="400" w:right="0" w:hanging="280"/>
        <w:jc w:val="both"/>
      </w:pPr>
      <w:r>
        <w:rPr/>
        <w:t>Education</w:t>
      </w:r>
    </w:p>
    <w:p>
      <w:pPr>
        <w:pStyle w:val="BodyText"/>
        <w:spacing w:before="10"/>
        <w:rPr>
          <w:i/>
          <w:sz w:val="23"/>
        </w:rPr>
      </w:pPr>
    </w:p>
    <w:p>
      <w:pPr>
        <w:pStyle w:val="BodyText"/>
        <w:ind w:left="120"/>
        <w:jc w:val="both"/>
      </w:pPr>
      <w:r>
        <w:rPr/>
        <w:t>The final right of obvious application to academic conferences is the right to education,</w:t>
      </w:r>
    </w:p>
    <w:p>
      <w:pPr>
        <w:pStyle w:val="BodyText"/>
        <w:rPr>
          <w:sz w:val="20"/>
        </w:rPr>
      </w:pPr>
    </w:p>
    <w:p>
      <w:pPr>
        <w:pStyle w:val="BodyText"/>
        <w:spacing w:before="4"/>
        <w:rPr>
          <w:sz w:val="20"/>
        </w:rPr>
      </w:pPr>
      <w:r>
        <w:rPr/>
        <w:pict>
          <v:line style="position:absolute;mso-position-horizontal-relative:page;mso-position-vertical-relative:paragraph;z-index:1264;mso-wrap-distance-left:0;mso-wrap-distance-right:0" from="67.019997pt,14.509244pt" to="211.019997pt,14.509244pt" stroked="true" strokeweight=".54pt" strokecolor="#000000">
            <v:stroke dashstyle="solid"/>
            <w10:wrap type="topAndBottom"/>
          </v:line>
        </w:pict>
      </w:r>
    </w:p>
    <w:p>
      <w:pPr>
        <w:spacing w:line="241" w:lineRule="exact" w:before="65"/>
        <w:ind w:left="120" w:right="0" w:firstLine="0"/>
        <w:jc w:val="left"/>
        <w:rPr>
          <w:sz w:val="20"/>
        </w:rPr>
      </w:pPr>
      <w:bookmarkStart w:name="_bookmark48" w:id="51"/>
      <w:bookmarkEnd w:id="51"/>
      <w:r>
        <w:rPr/>
      </w:r>
      <w:r>
        <w:rPr>
          <w:position w:val="7"/>
          <w:sz w:val="13"/>
        </w:rPr>
        <w:t>48 </w:t>
      </w:r>
      <w:r>
        <w:rPr>
          <w:sz w:val="20"/>
        </w:rPr>
        <w:t>Concluding observations Cyprus UN Doc CRPD/C/CYP/CO/1 (8 May 2017), para 46.</w:t>
      </w:r>
    </w:p>
    <w:p>
      <w:pPr>
        <w:spacing w:before="0"/>
        <w:ind w:left="120" w:right="0" w:firstLine="0"/>
        <w:jc w:val="left"/>
        <w:rPr>
          <w:sz w:val="20"/>
        </w:rPr>
      </w:pPr>
      <w:bookmarkStart w:name="_bookmark49" w:id="52"/>
      <w:bookmarkEnd w:id="52"/>
      <w:r>
        <w:rPr/>
      </w:r>
      <w:r>
        <w:rPr>
          <w:position w:val="7"/>
          <w:sz w:val="13"/>
        </w:rPr>
        <w:t>49 </w:t>
      </w:r>
      <w:r>
        <w:rPr>
          <w:sz w:val="20"/>
        </w:rPr>
        <w:t>Concluding observations Moldova UN Doc CRPD/C/MDA/CO/1 (18 May 2017), para 41(c).</w:t>
      </w:r>
    </w:p>
    <w:p>
      <w:pPr>
        <w:spacing w:before="1"/>
        <w:ind w:left="347" w:right="0" w:hanging="227"/>
        <w:jc w:val="left"/>
        <w:rPr>
          <w:sz w:val="20"/>
        </w:rPr>
      </w:pPr>
      <w:bookmarkStart w:name="_bookmark50" w:id="53"/>
      <w:bookmarkEnd w:id="53"/>
      <w:r>
        <w:rPr/>
      </w:r>
      <w:r>
        <w:rPr>
          <w:position w:val="7"/>
          <w:sz w:val="13"/>
        </w:rPr>
        <w:t>50 </w:t>
      </w:r>
      <w:r>
        <w:rPr>
          <w:sz w:val="20"/>
        </w:rPr>
        <w:t>Committee on the Rights of Persons with Disabilities, General Comment No 2, CRPD/C/GC/2, 22 May 2014, para [21].</w:t>
      </w:r>
    </w:p>
    <w:p>
      <w:pPr>
        <w:spacing w:line="241" w:lineRule="exact" w:before="0"/>
        <w:ind w:left="120" w:right="0" w:firstLine="0"/>
        <w:jc w:val="left"/>
        <w:rPr>
          <w:sz w:val="20"/>
        </w:rPr>
      </w:pPr>
      <w:bookmarkStart w:name="_bookmark51" w:id="54"/>
      <w:bookmarkEnd w:id="54"/>
      <w:r>
        <w:rPr/>
      </w:r>
      <w:r>
        <w:rPr>
          <w:position w:val="7"/>
          <w:sz w:val="13"/>
        </w:rPr>
        <w:t>51 </w:t>
      </w:r>
      <w:r>
        <w:rPr>
          <w:sz w:val="20"/>
        </w:rPr>
        <w:t>Concluding observations to Italy UN Doc CRPD/C/ITA/CO/1 (6 October 2016), para 24.</w:t>
      </w:r>
    </w:p>
    <w:p>
      <w:pPr>
        <w:spacing w:before="0"/>
        <w:ind w:left="120" w:right="0" w:firstLine="0"/>
        <w:jc w:val="left"/>
        <w:rPr>
          <w:sz w:val="20"/>
        </w:rPr>
      </w:pPr>
      <w:bookmarkStart w:name="_bookmark52" w:id="55"/>
      <w:bookmarkEnd w:id="55"/>
      <w:r>
        <w:rPr/>
      </w:r>
      <w:r>
        <w:rPr>
          <w:position w:val="7"/>
          <w:sz w:val="13"/>
        </w:rPr>
        <w:t>52 </w:t>
      </w:r>
      <w:r>
        <w:rPr>
          <w:sz w:val="20"/>
        </w:rPr>
        <w:t>Concluding observations to Jordan UN Doc CRPD/C/JOR/CO/1 (15 May 2017), para 21.</w:t>
      </w:r>
    </w:p>
    <w:p>
      <w:pPr>
        <w:spacing w:after="0"/>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20" w:right="228"/>
        <w:jc w:val="both"/>
      </w:pPr>
      <w:r>
        <w:rPr/>
        <w:t>as</w:t>
      </w:r>
      <w:r>
        <w:rPr>
          <w:spacing w:val="-13"/>
        </w:rPr>
        <w:t> </w:t>
      </w:r>
      <w:r>
        <w:rPr/>
        <w:t>set</w:t>
      </w:r>
      <w:r>
        <w:rPr>
          <w:spacing w:val="-13"/>
        </w:rPr>
        <w:t> </w:t>
      </w:r>
      <w:r>
        <w:rPr/>
        <w:t>out</w:t>
      </w:r>
      <w:r>
        <w:rPr>
          <w:spacing w:val="-13"/>
        </w:rPr>
        <w:t> </w:t>
      </w:r>
      <w:r>
        <w:rPr/>
        <w:t>in</w:t>
      </w:r>
      <w:r>
        <w:rPr>
          <w:spacing w:val="-12"/>
        </w:rPr>
        <w:t> </w:t>
      </w:r>
      <w:r>
        <w:rPr/>
        <w:t>article</w:t>
      </w:r>
      <w:r>
        <w:rPr>
          <w:spacing w:val="-13"/>
        </w:rPr>
        <w:t> </w:t>
      </w:r>
      <w:r>
        <w:rPr/>
        <w:t>24.</w:t>
      </w:r>
      <w:hyperlink w:history="true" w:anchor="_bookmark53">
        <w:r>
          <w:rPr>
            <w:position w:val="8"/>
            <w:sz w:val="16"/>
          </w:rPr>
          <w:t>53</w:t>
        </w:r>
        <w:r>
          <w:rPr>
            <w:spacing w:val="-8"/>
            <w:position w:val="8"/>
            <w:sz w:val="16"/>
          </w:rPr>
          <w:t> </w:t>
        </w:r>
      </w:hyperlink>
      <w:r>
        <w:rPr/>
        <w:t>This</w:t>
      </w:r>
      <w:r>
        <w:rPr>
          <w:spacing w:val="-13"/>
        </w:rPr>
        <w:t> </w:t>
      </w:r>
      <w:r>
        <w:rPr/>
        <w:t>expressly</w:t>
      </w:r>
      <w:r>
        <w:rPr>
          <w:spacing w:val="-12"/>
        </w:rPr>
        <w:t> </w:t>
      </w:r>
      <w:r>
        <w:rPr/>
        <w:t>includes,</w:t>
      </w:r>
      <w:r>
        <w:rPr>
          <w:spacing w:val="-12"/>
        </w:rPr>
        <w:t> </w:t>
      </w:r>
      <w:r>
        <w:rPr/>
        <w:t>in</w:t>
      </w:r>
      <w:r>
        <w:rPr>
          <w:spacing w:val="-13"/>
        </w:rPr>
        <w:t> </w:t>
      </w:r>
      <w:r>
        <w:rPr/>
        <w:t>article</w:t>
      </w:r>
      <w:r>
        <w:rPr>
          <w:spacing w:val="-13"/>
        </w:rPr>
        <w:t> </w:t>
      </w:r>
      <w:r>
        <w:rPr/>
        <w:t>24.1,</w:t>
      </w:r>
      <w:r>
        <w:rPr>
          <w:spacing w:val="-13"/>
        </w:rPr>
        <w:t> </w:t>
      </w:r>
      <w:r>
        <w:rPr/>
        <w:t>“an</w:t>
      </w:r>
      <w:r>
        <w:rPr>
          <w:spacing w:val="-14"/>
        </w:rPr>
        <w:t> </w:t>
      </w:r>
      <w:r>
        <w:rPr/>
        <w:t>inclusive</w:t>
      </w:r>
      <w:r>
        <w:rPr>
          <w:spacing w:val="-13"/>
        </w:rPr>
        <w:t> </w:t>
      </w:r>
      <w:r>
        <w:rPr/>
        <w:t>education system at all levels and life-long learning”. The importance of the right to education is noted, including such matters as developing human potential and personality, self- worth and dignity, and enabling effective participation in society. Article 24(5) deals more specifically with post-school education, indicating</w:t>
      </w:r>
      <w:r>
        <w:rPr>
          <w:spacing w:val="-25"/>
        </w:rPr>
        <w:t> </w:t>
      </w:r>
      <w:r>
        <w:rPr/>
        <w:t>that:</w:t>
      </w:r>
    </w:p>
    <w:p>
      <w:pPr>
        <w:spacing w:before="242"/>
        <w:ind w:left="687" w:right="229" w:firstLine="0"/>
        <w:jc w:val="both"/>
        <w:rPr>
          <w:sz w:val="20"/>
        </w:rPr>
      </w:pPr>
      <w:r>
        <w:rPr>
          <w:sz w:val="20"/>
        </w:rPr>
        <w:t>States Parties shall ensure that persons with disabilities are able to access general tertiary education,</w:t>
      </w:r>
      <w:r>
        <w:rPr>
          <w:spacing w:val="-9"/>
          <w:sz w:val="20"/>
        </w:rPr>
        <w:t> </w:t>
      </w:r>
      <w:r>
        <w:rPr>
          <w:sz w:val="20"/>
        </w:rPr>
        <w:t>vocational</w:t>
      </w:r>
      <w:r>
        <w:rPr>
          <w:spacing w:val="-10"/>
          <w:sz w:val="20"/>
        </w:rPr>
        <w:t> </w:t>
      </w:r>
      <w:r>
        <w:rPr>
          <w:sz w:val="20"/>
        </w:rPr>
        <w:t>training,</w:t>
      </w:r>
      <w:r>
        <w:rPr>
          <w:spacing w:val="-9"/>
          <w:sz w:val="20"/>
        </w:rPr>
        <w:t> </w:t>
      </w:r>
      <w:r>
        <w:rPr>
          <w:sz w:val="20"/>
        </w:rPr>
        <w:t>adult</w:t>
      </w:r>
      <w:r>
        <w:rPr>
          <w:spacing w:val="-9"/>
          <w:sz w:val="20"/>
        </w:rPr>
        <w:t> </w:t>
      </w:r>
      <w:r>
        <w:rPr>
          <w:sz w:val="20"/>
        </w:rPr>
        <w:t>education</w:t>
      </w:r>
      <w:r>
        <w:rPr>
          <w:spacing w:val="-10"/>
          <w:sz w:val="20"/>
        </w:rPr>
        <w:t> </w:t>
      </w:r>
      <w:r>
        <w:rPr>
          <w:sz w:val="20"/>
        </w:rPr>
        <w:t>and</w:t>
      </w:r>
      <w:r>
        <w:rPr>
          <w:spacing w:val="-10"/>
          <w:sz w:val="20"/>
        </w:rPr>
        <w:t> </w:t>
      </w:r>
      <w:r>
        <w:rPr>
          <w:sz w:val="20"/>
        </w:rPr>
        <w:t>lifelong</w:t>
      </w:r>
      <w:r>
        <w:rPr>
          <w:spacing w:val="-10"/>
          <w:sz w:val="20"/>
        </w:rPr>
        <w:t> </w:t>
      </w:r>
      <w:r>
        <w:rPr>
          <w:sz w:val="20"/>
        </w:rPr>
        <w:t>learning</w:t>
      </w:r>
      <w:r>
        <w:rPr>
          <w:spacing w:val="-9"/>
          <w:sz w:val="20"/>
        </w:rPr>
        <w:t> </w:t>
      </w:r>
      <w:r>
        <w:rPr>
          <w:sz w:val="20"/>
        </w:rPr>
        <w:t>without</w:t>
      </w:r>
      <w:r>
        <w:rPr>
          <w:spacing w:val="-9"/>
          <w:sz w:val="20"/>
        </w:rPr>
        <w:t> </w:t>
      </w:r>
      <w:r>
        <w:rPr>
          <w:sz w:val="20"/>
        </w:rPr>
        <w:t>discrimination</w:t>
      </w:r>
      <w:r>
        <w:rPr>
          <w:spacing w:val="-10"/>
          <w:sz w:val="20"/>
        </w:rPr>
        <w:t> </w:t>
      </w:r>
      <w:r>
        <w:rPr>
          <w:sz w:val="20"/>
        </w:rPr>
        <w:t>and</w:t>
      </w:r>
      <w:r>
        <w:rPr>
          <w:spacing w:val="-10"/>
          <w:sz w:val="20"/>
        </w:rPr>
        <w:t> </w:t>
      </w:r>
      <w:r>
        <w:rPr>
          <w:sz w:val="20"/>
        </w:rPr>
        <w:t>on an</w:t>
      </w:r>
      <w:r>
        <w:rPr>
          <w:spacing w:val="-17"/>
          <w:sz w:val="20"/>
        </w:rPr>
        <w:t> </w:t>
      </w:r>
      <w:r>
        <w:rPr>
          <w:sz w:val="20"/>
        </w:rPr>
        <w:t>equal</w:t>
      </w:r>
      <w:r>
        <w:rPr>
          <w:spacing w:val="-17"/>
          <w:sz w:val="20"/>
        </w:rPr>
        <w:t> </w:t>
      </w:r>
      <w:r>
        <w:rPr>
          <w:sz w:val="20"/>
        </w:rPr>
        <w:t>basis</w:t>
      </w:r>
      <w:r>
        <w:rPr>
          <w:spacing w:val="-16"/>
          <w:sz w:val="20"/>
        </w:rPr>
        <w:t> </w:t>
      </w:r>
      <w:r>
        <w:rPr>
          <w:sz w:val="20"/>
        </w:rPr>
        <w:t>with</w:t>
      </w:r>
      <w:r>
        <w:rPr>
          <w:spacing w:val="-17"/>
          <w:sz w:val="20"/>
        </w:rPr>
        <w:t> </w:t>
      </w:r>
      <w:r>
        <w:rPr>
          <w:sz w:val="20"/>
        </w:rPr>
        <w:t>others.</w:t>
      </w:r>
      <w:r>
        <w:rPr>
          <w:spacing w:val="-17"/>
          <w:sz w:val="20"/>
        </w:rPr>
        <w:t> </w:t>
      </w:r>
      <w:r>
        <w:rPr>
          <w:sz w:val="20"/>
        </w:rPr>
        <w:t>To</w:t>
      </w:r>
      <w:r>
        <w:rPr>
          <w:spacing w:val="-16"/>
          <w:sz w:val="20"/>
        </w:rPr>
        <w:t> </w:t>
      </w:r>
      <w:r>
        <w:rPr>
          <w:sz w:val="20"/>
        </w:rPr>
        <w:t>this</w:t>
      </w:r>
      <w:r>
        <w:rPr>
          <w:spacing w:val="-16"/>
          <w:sz w:val="20"/>
        </w:rPr>
        <w:t> </w:t>
      </w:r>
      <w:r>
        <w:rPr>
          <w:sz w:val="20"/>
        </w:rPr>
        <w:t>end,</w:t>
      </w:r>
      <w:r>
        <w:rPr>
          <w:spacing w:val="-16"/>
          <w:sz w:val="20"/>
        </w:rPr>
        <w:t> </w:t>
      </w:r>
      <w:r>
        <w:rPr>
          <w:sz w:val="20"/>
        </w:rPr>
        <w:t>States</w:t>
      </w:r>
      <w:r>
        <w:rPr>
          <w:spacing w:val="-16"/>
          <w:sz w:val="20"/>
        </w:rPr>
        <w:t> </w:t>
      </w:r>
      <w:r>
        <w:rPr>
          <w:sz w:val="20"/>
        </w:rPr>
        <w:t>Parties</w:t>
      </w:r>
      <w:r>
        <w:rPr>
          <w:spacing w:val="-17"/>
          <w:sz w:val="20"/>
        </w:rPr>
        <w:t> </w:t>
      </w:r>
      <w:r>
        <w:rPr>
          <w:sz w:val="20"/>
        </w:rPr>
        <w:t>shall</w:t>
      </w:r>
      <w:r>
        <w:rPr>
          <w:spacing w:val="-17"/>
          <w:sz w:val="20"/>
        </w:rPr>
        <w:t> </w:t>
      </w:r>
      <w:r>
        <w:rPr>
          <w:sz w:val="20"/>
        </w:rPr>
        <w:t>ensure</w:t>
      </w:r>
      <w:r>
        <w:rPr>
          <w:spacing w:val="-18"/>
          <w:sz w:val="20"/>
        </w:rPr>
        <w:t> </w:t>
      </w:r>
      <w:r>
        <w:rPr>
          <w:sz w:val="20"/>
        </w:rPr>
        <w:t>that</w:t>
      </w:r>
      <w:r>
        <w:rPr>
          <w:spacing w:val="-16"/>
          <w:sz w:val="20"/>
        </w:rPr>
        <w:t> </w:t>
      </w:r>
      <w:r>
        <w:rPr>
          <w:sz w:val="20"/>
        </w:rPr>
        <w:t>reasonable</w:t>
      </w:r>
      <w:r>
        <w:rPr>
          <w:spacing w:val="-18"/>
          <w:sz w:val="20"/>
        </w:rPr>
        <w:t> </w:t>
      </w:r>
      <w:r>
        <w:rPr>
          <w:sz w:val="20"/>
        </w:rPr>
        <w:t>accommodation is provided to persons with</w:t>
      </w:r>
      <w:r>
        <w:rPr>
          <w:spacing w:val="-18"/>
          <w:sz w:val="20"/>
        </w:rPr>
        <w:t> </w:t>
      </w:r>
      <w:r>
        <w:rPr>
          <w:sz w:val="20"/>
        </w:rPr>
        <w:t>disabilities.</w:t>
      </w:r>
    </w:p>
    <w:p>
      <w:pPr>
        <w:pStyle w:val="BodyText"/>
        <w:spacing w:before="12"/>
        <w:rPr>
          <w:sz w:val="19"/>
        </w:rPr>
      </w:pPr>
    </w:p>
    <w:p>
      <w:pPr>
        <w:pStyle w:val="BodyText"/>
        <w:ind w:left="120" w:right="228"/>
        <w:jc w:val="both"/>
      </w:pPr>
      <w:r>
        <w:rPr/>
        <w:t>Academic conferences should be considered to constitute part of lifelong learning. As has been noted already in relation to access rights, this obligation on states is to be combined with the general obligation of enforcement and as such, means that the failure of providers of lifelong learning to adopt relevant policies should lead to the imposition of regulation.</w:t>
      </w:r>
    </w:p>
    <w:p>
      <w:pPr>
        <w:pStyle w:val="BodyText"/>
      </w:pPr>
    </w:p>
    <w:p>
      <w:pPr>
        <w:pStyle w:val="BodyText"/>
        <w:ind w:left="120" w:right="229"/>
        <w:jc w:val="both"/>
      </w:pPr>
      <w:r>
        <w:rPr/>
        <w:t>The Committee on the Rights of Persons with Disabilities has emphasised the value of the right to education in its fourth General Comment.</w:t>
      </w:r>
      <w:hyperlink w:history="true" w:anchor="_bookmark54">
        <w:r>
          <w:rPr>
            <w:position w:val="8"/>
            <w:sz w:val="16"/>
          </w:rPr>
          <w:t>54 </w:t>
        </w:r>
      </w:hyperlink>
      <w:r>
        <w:rPr/>
        <w:t>It comments that the changed perception of people who experience disabilities (as rights holders rather than as recipients</w:t>
      </w:r>
      <w:r>
        <w:rPr>
          <w:spacing w:val="-9"/>
        </w:rPr>
        <w:t> </w:t>
      </w:r>
      <w:r>
        <w:rPr/>
        <w:t>of</w:t>
      </w:r>
      <w:r>
        <w:rPr>
          <w:spacing w:val="-7"/>
        </w:rPr>
        <w:t> </w:t>
      </w:r>
      <w:r>
        <w:rPr/>
        <w:t>welfare)</w:t>
      </w:r>
      <w:r>
        <w:rPr>
          <w:spacing w:val="-10"/>
        </w:rPr>
        <w:t> </w:t>
      </w:r>
      <w:r>
        <w:rPr/>
        <w:t>means</w:t>
      </w:r>
      <w:r>
        <w:rPr>
          <w:spacing w:val="-8"/>
        </w:rPr>
        <w:t> </w:t>
      </w:r>
      <w:r>
        <w:rPr/>
        <w:t>that</w:t>
      </w:r>
      <w:r>
        <w:rPr>
          <w:spacing w:val="-9"/>
        </w:rPr>
        <w:t> </w:t>
      </w:r>
      <w:r>
        <w:rPr/>
        <w:t>there</w:t>
      </w:r>
      <w:r>
        <w:rPr>
          <w:spacing w:val="-9"/>
        </w:rPr>
        <w:t> </w:t>
      </w:r>
      <w:r>
        <w:rPr/>
        <w:t>is</w:t>
      </w:r>
      <w:r>
        <w:rPr>
          <w:spacing w:val="-8"/>
        </w:rPr>
        <w:t> </w:t>
      </w:r>
      <w:r>
        <w:rPr/>
        <w:t>a</w:t>
      </w:r>
      <w:r>
        <w:rPr>
          <w:spacing w:val="-9"/>
        </w:rPr>
        <w:t> </w:t>
      </w:r>
      <w:r>
        <w:rPr/>
        <w:t>recognised</w:t>
      </w:r>
      <w:r>
        <w:rPr>
          <w:spacing w:val="-9"/>
        </w:rPr>
        <w:t> </w:t>
      </w:r>
      <w:r>
        <w:rPr/>
        <w:t>right</w:t>
      </w:r>
      <w:r>
        <w:rPr>
          <w:spacing w:val="-9"/>
        </w:rPr>
        <w:t> </w:t>
      </w:r>
      <w:r>
        <w:rPr/>
        <w:t>to</w:t>
      </w:r>
      <w:r>
        <w:rPr>
          <w:spacing w:val="-9"/>
        </w:rPr>
        <w:t> </w:t>
      </w:r>
      <w:r>
        <w:rPr/>
        <w:t>education,</w:t>
      </w:r>
      <w:r>
        <w:rPr>
          <w:spacing w:val="-9"/>
        </w:rPr>
        <w:t> </w:t>
      </w:r>
      <w:r>
        <w:rPr/>
        <w:t>which</w:t>
      </w:r>
      <w:r>
        <w:rPr>
          <w:spacing w:val="-7"/>
        </w:rPr>
        <w:t> </w:t>
      </w:r>
      <w:r>
        <w:rPr/>
        <w:t>has</w:t>
      </w:r>
      <w:r>
        <w:rPr>
          <w:spacing w:val="-9"/>
        </w:rPr>
        <w:t> </w:t>
      </w:r>
      <w:r>
        <w:rPr/>
        <w:t>to be</w:t>
      </w:r>
      <w:r>
        <w:rPr>
          <w:spacing w:val="-9"/>
        </w:rPr>
        <w:t> </w:t>
      </w:r>
      <w:r>
        <w:rPr/>
        <w:t>inclusive</w:t>
      </w:r>
      <w:r>
        <w:rPr>
          <w:spacing w:val="-9"/>
        </w:rPr>
        <w:t> </w:t>
      </w:r>
      <w:r>
        <w:rPr/>
        <w:t>to</w:t>
      </w:r>
      <w:r>
        <w:rPr>
          <w:spacing w:val="-10"/>
        </w:rPr>
        <w:t> </w:t>
      </w:r>
      <w:r>
        <w:rPr/>
        <w:t>ensure</w:t>
      </w:r>
      <w:r>
        <w:rPr>
          <w:spacing w:val="-10"/>
        </w:rPr>
        <w:t> </w:t>
      </w:r>
      <w:r>
        <w:rPr/>
        <w:t>that</w:t>
      </w:r>
      <w:r>
        <w:rPr>
          <w:spacing w:val="-10"/>
        </w:rPr>
        <w:t> </w:t>
      </w:r>
      <w:r>
        <w:rPr/>
        <w:t>people</w:t>
      </w:r>
      <w:r>
        <w:rPr>
          <w:spacing w:val="-10"/>
        </w:rPr>
        <w:t> </w:t>
      </w:r>
      <w:r>
        <w:rPr/>
        <w:t>with</w:t>
      </w:r>
      <w:r>
        <w:rPr>
          <w:spacing w:val="-8"/>
        </w:rPr>
        <w:t> </w:t>
      </w:r>
      <w:r>
        <w:rPr/>
        <w:t>experience</w:t>
      </w:r>
      <w:r>
        <w:rPr>
          <w:spacing w:val="-9"/>
        </w:rPr>
        <w:t> </w:t>
      </w:r>
      <w:r>
        <w:rPr/>
        <w:t>of</w:t>
      </w:r>
      <w:r>
        <w:rPr>
          <w:spacing w:val="-10"/>
        </w:rPr>
        <w:t> </w:t>
      </w:r>
      <w:r>
        <w:rPr/>
        <w:t>disability</w:t>
      </w:r>
      <w:r>
        <w:rPr>
          <w:spacing w:val="-10"/>
        </w:rPr>
        <w:t> </w:t>
      </w:r>
      <w:r>
        <w:rPr/>
        <w:t>receive</w:t>
      </w:r>
      <w:r>
        <w:rPr>
          <w:spacing w:val="-9"/>
        </w:rPr>
        <w:t> </w:t>
      </w:r>
      <w:r>
        <w:rPr/>
        <w:t>education</w:t>
      </w:r>
      <w:r>
        <w:rPr>
          <w:spacing w:val="-10"/>
        </w:rPr>
        <w:t> </w:t>
      </w:r>
      <w:r>
        <w:rPr/>
        <w:t>of</w:t>
      </w:r>
      <w:r>
        <w:rPr>
          <w:spacing w:val="-10"/>
        </w:rPr>
        <w:t> </w:t>
      </w:r>
      <w:r>
        <w:rPr/>
        <w:t>the same quality:</w:t>
      </w:r>
      <w:hyperlink w:history="true" w:anchor="_bookmark55">
        <w:r>
          <w:rPr>
            <w:position w:val="8"/>
            <w:sz w:val="16"/>
          </w:rPr>
          <w:t>55 </w:t>
        </w:r>
      </w:hyperlink>
      <w:r>
        <w:rPr/>
        <w:t>this seems obvious when one recalls the unimpressive history of the separate but equal motif in the context of racial</w:t>
      </w:r>
      <w:r>
        <w:rPr>
          <w:spacing w:val="-24"/>
        </w:rPr>
        <w:t> </w:t>
      </w:r>
      <w:r>
        <w:rPr/>
        <w:t>discrimination.</w:t>
      </w:r>
    </w:p>
    <w:p>
      <w:pPr>
        <w:pStyle w:val="BodyText"/>
        <w:spacing w:before="10"/>
        <w:rPr>
          <w:sz w:val="23"/>
        </w:rPr>
      </w:pPr>
    </w:p>
    <w:p>
      <w:pPr>
        <w:pStyle w:val="BodyText"/>
        <w:spacing w:before="1"/>
        <w:ind w:left="120" w:right="230"/>
        <w:jc w:val="both"/>
        <w:rPr>
          <w:sz w:val="16"/>
        </w:rPr>
      </w:pPr>
      <w:r>
        <w:rPr/>
        <w:t>The core components of inclusive education are enunciated by the Committee and include:</w:t>
      </w:r>
      <w:hyperlink w:history="true" w:anchor="_bookmark56">
        <w:r>
          <w:rPr>
            <w:position w:val="8"/>
            <w:sz w:val="16"/>
          </w:rPr>
          <w:t>56</w:t>
        </w:r>
      </w:hyperlink>
    </w:p>
    <w:p>
      <w:pPr>
        <w:pStyle w:val="ListParagraph"/>
        <w:numPr>
          <w:ilvl w:val="1"/>
          <w:numId w:val="6"/>
        </w:numPr>
        <w:tabs>
          <w:tab w:pos="999" w:val="left" w:leader="none"/>
        </w:tabs>
        <w:spacing w:line="240" w:lineRule="auto" w:before="241" w:after="0"/>
        <w:ind w:left="971" w:right="230" w:hanging="284"/>
        <w:jc w:val="both"/>
        <w:rPr>
          <w:sz w:val="20"/>
        </w:rPr>
      </w:pPr>
      <w:r>
        <w:rPr>
          <w:sz w:val="20"/>
        </w:rPr>
        <w:t>Respect</w:t>
      </w:r>
      <w:r>
        <w:rPr>
          <w:spacing w:val="-14"/>
          <w:sz w:val="20"/>
        </w:rPr>
        <w:t> </w:t>
      </w:r>
      <w:r>
        <w:rPr>
          <w:sz w:val="20"/>
        </w:rPr>
        <w:t>for</w:t>
      </w:r>
      <w:r>
        <w:rPr>
          <w:spacing w:val="-15"/>
          <w:sz w:val="20"/>
        </w:rPr>
        <w:t> </w:t>
      </w:r>
      <w:r>
        <w:rPr>
          <w:sz w:val="20"/>
        </w:rPr>
        <w:t>and</w:t>
      </w:r>
      <w:r>
        <w:rPr>
          <w:spacing w:val="-15"/>
          <w:sz w:val="20"/>
        </w:rPr>
        <w:t> </w:t>
      </w:r>
      <w:r>
        <w:rPr>
          <w:sz w:val="20"/>
        </w:rPr>
        <w:t>value</w:t>
      </w:r>
      <w:r>
        <w:rPr>
          <w:spacing w:val="-15"/>
          <w:sz w:val="20"/>
        </w:rPr>
        <w:t> </w:t>
      </w:r>
      <w:r>
        <w:rPr>
          <w:sz w:val="20"/>
        </w:rPr>
        <w:t>of</w:t>
      </w:r>
      <w:r>
        <w:rPr>
          <w:spacing w:val="-16"/>
          <w:sz w:val="20"/>
        </w:rPr>
        <w:t> </w:t>
      </w:r>
      <w:r>
        <w:rPr>
          <w:sz w:val="20"/>
        </w:rPr>
        <w:t>diversity:</w:t>
      </w:r>
      <w:r>
        <w:rPr>
          <w:spacing w:val="-16"/>
          <w:sz w:val="20"/>
        </w:rPr>
        <w:t> </w:t>
      </w:r>
      <w:r>
        <w:rPr>
          <w:sz w:val="20"/>
        </w:rPr>
        <w:t>all</w:t>
      </w:r>
      <w:r>
        <w:rPr>
          <w:spacing w:val="-15"/>
          <w:sz w:val="20"/>
        </w:rPr>
        <w:t> </w:t>
      </w:r>
      <w:r>
        <w:rPr>
          <w:sz w:val="20"/>
        </w:rPr>
        <w:t>members</w:t>
      </w:r>
      <w:r>
        <w:rPr>
          <w:spacing w:val="-15"/>
          <w:sz w:val="20"/>
        </w:rPr>
        <w:t> </w:t>
      </w:r>
      <w:r>
        <w:rPr>
          <w:sz w:val="20"/>
        </w:rPr>
        <w:t>of</w:t>
      </w:r>
      <w:r>
        <w:rPr>
          <w:spacing w:val="-15"/>
          <w:sz w:val="20"/>
        </w:rPr>
        <w:t> </w:t>
      </w:r>
      <w:r>
        <w:rPr>
          <w:sz w:val="20"/>
        </w:rPr>
        <w:t>the</w:t>
      </w:r>
      <w:r>
        <w:rPr>
          <w:spacing w:val="-14"/>
          <w:sz w:val="20"/>
        </w:rPr>
        <w:t> </w:t>
      </w:r>
      <w:r>
        <w:rPr>
          <w:sz w:val="20"/>
        </w:rPr>
        <w:t>learning</w:t>
      </w:r>
      <w:r>
        <w:rPr>
          <w:spacing w:val="-15"/>
          <w:sz w:val="20"/>
        </w:rPr>
        <w:t> </w:t>
      </w:r>
      <w:r>
        <w:rPr>
          <w:sz w:val="20"/>
        </w:rPr>
        <w:t>community</w:t>
      </w:r>
      <w:r>
        <w:rPr>
          <w:spacing w:val="-15"/>
          <w:sz w:val="20"/>
        </w:rPr>
        <w:t> </w:t>
      </w:r>
      <w:r>
        <w:rPr>
          <w:sz w:val="20"/>
        </w:rPr>
        <w:t>are</w:t>
      </w:r>
      <w:r>
        <w:rPr>
          <w:spacing w:val="-15"/>
          <w:sz w:val="20"/>
        </w:rPr>
        <w:t> </w:t>
      </w:r>
      <w:r>
        <w:rPr>
          <w:sz w:val="20"/>
        </w:rPr>
        <w:t>equally</w:t>
      </w:r>
      <w:r>
        <w:rPr>
          <w:spacing w:val="-14"/>
          <w:sz w:val="20"/>
        </w:rPr>
        <w:t> </w:t>
      </w:r>
      <w:r>
        <w:rPr>
          <w:sz w:val="20"/>
        </w:rPr>
        <w:t>welcome and must be shown respect for diversity … All students must feel valued, respected, included and listened to</w:t>
      </w:r>
      <w:r>
        <w:rPr>
          <w:spacing w:val="-6"/>
          <w:sz w:val="20"/>
        </w:rPr>
        <w:t> </w:t>
      </w:r>
      <w:r>
        <w:rPr>
          <w:sz w:val="20"/>
        </w:rPr>
        <w:t>…</w:t>
      </w:r>
    </w:p>
    <w:p>
      <w:pPr>
        <w:pStyle w:val="ListParagraph"/>
        <w:numPr>
          <w:ilvl w:val="1"/>
          <w:numId w:val="6"/>
        </w:numPr>
        <w:tabs>
          <w:tab w:pos="968" w:val="left" w:leader="none"/>
        </w:tabs>
        <w:spacing w:line="240" w:lineRule="auto" w:before="0" w:after="0"/>
        <w:ind w:left="971" w:right="284" w:hanging="284"/>
        <w:jc w:val="both"/>
        <w:rPr>
          <w:sz w:val="20"/>
        </w:rPr>
      </w:pPr>
      <w:r>
        <w:rPr>
          <w:sz w:val="20"/>
        </w:rPr>
        <w:t>A learning-friendly environment: inclusive learning</w:t>
      </w:r>
      <w:r>
        <w:rPr>
          <w:spacing w:val="-46"/>
          <w:sz w:val="20"/>
        </w:rPr>
        <w:t> </w:t>
      </w:r>
      <w:r>
        <w:rPr>
          <w:sz w:val="20"/>
        </w:rPr>
        <w:t>environments are accessible environments where everyone feels safe, supported, stimulated and able to express themselves</w:t>
      </w:r>
      <w:r>
        <w:rPr>
          <w:spacing w:val="-35"/>
          <w:sz w:val="20"/>
        </w:rPr>
        <w:t> </w:t>
      </w:r>
      <w:r>
        <w:rPr>
          <w:sz w:val="20"/>
        </w:rPr>
        <w:t>…</w:t>
      </w:r>
    </w:p>
    <w:p>
      <w:pPr>
        <w:pStyle w:val="BodyText"/>
        <w:spacing w:before="11"/>
        <w:rPr>
          <w:sz w:val="19"/>
        </w:rPr>
      </w:pPr>
    </w:p>
    <w:p>
      <w:pPr>
        <w:pStyle w:val="BodyText"/>
        <w:ind w:left="120"/>
        <w:jc w:val="both"/>
      </w:pPr>
      <w:r>
        <w:rPr/>
        <w:t>In relation to the right to tertiary and lifelong learning set out in Article 24(5), the</w:t>
      </w:r>
    </w:p>
    <w:p>
      <w:pPr>
        <w:pStyle w:val="BodyText"/>
        <w:rPr>
          <w:sz w:val="20"/>
        </w:rPr>
      </w:pPr>
    </w:p>
    <w:p>
      <w:pPr>
        <w:pStyle w:val="BodyText"/>
        <w:rPr>
          <w:sz w:val="20"/>
        </w:rPr>
      </w:pPr>
    </w:p>
    <w:p>
      <w:pPr>
        <w:pStyle w:val="BodyText"/>
        <w:spacing w:before="5"/>
        <w:rPr>
          <w:sz w:val="16"/>
        </w:rPr>
      </w:pPr>
      <w:r>
        <w:rPr/>
        <w:pict>
          <v:line style="position:absolute;mso-position-horizontal-relative:page;mso-position-vertical-relative:paragraph;z-index:1288;mso-wrap-distance-left:0;mso-wrap-distance-right:0" from="67.019997pt,12.156329pt" to="211.019997pt,12.156329pt" stroked="true" strokeweight=".54pt" strokecolor="#000000">
            <v:stroke dashstyle="solid"/>
            <w10:wrap type="topAndBottom"/>
          </v:line>
        </w:pict>
      </w:r>
    </w:p>
    <w:p>
      <w:pPr>
        <w:spacing w:before="65"/>
        <w:ind w:left="343" w:right="118" w:hanging="223"/>
        <w:jc w:val="both"/>
        <w:rPr>
          <w:sz w:val="20"/>
        </w:rPr>
      </w:pPr>
      <w:bookmarkStart w:name="_bookmark53" w:id="56"/>
      <w:bookmarkEnd w:id="56"/>
      <w:r>
        <w:rPr/>
      </w:r>
      <w:r>
        <w:rPr>
          <w:position w:val="7"/>
          <w:sz w:val="13"/>
        </w:rPr>
        <w:t>53 </w:t>
      </w:r>
      <w:r>
        <w:rPr>
          <w:sz w:val="20"/>
        </w:rPr>
        <w:t>Note should also be taken of article 29, the right to participation in political and public life, which will also</w:t>
      </w:r>
      <w:r>
        <w:rPr>
          <w:spacing w:val="-6"/>
          <w:sz w:val="20"/>
        </w:rPr>
        <w:t> </w:t>
      </w:r>
      <w:r>
        <w:rPr>
          <w:sz w:val="20"/>
        </w:rPr>
        <w:t>include</w:t>
      </w:r>
      <w:r>
        <w:rPr>
          <w:spacing w:val="-7"/>
          <w:sz w:val="20"/>
        </w:rPr>
        <w:t> </w:t>
      </w:r>
      <w:r>
        <w:rPr>
          <w:sz w:val="20"/>
        </w:rPr>
        <w:t>matters</w:t>
      </w:r>
      <w:r>
        <w:rPr>
          <w:spacing w:val="-7"/>
          <w:sz w:val="20"/>
        </w:rPr>
        <w:t> </w:t>
      </w:r>
      <w:r>
        <w:rPr>
          <w:sz w:val="20"/>
        </w:rPr>
        <w:t>of</w:t>
      </w:r>
      <w:r>
        <w:rPr>
          <w:spacing w:val="-6"/>
          <w:sz w:val="20"/>
        </w:rPr>
        <w:t> </w:t>
      </w:r>
      <w:r>
        <w:rPr>
          <w:sz w:val="20"/>
        </w:rPr>
        <w:t>law</w:t>
      </w:r>
      <w:r>
        <w:rPr>
          <w:spacing w:val="-6"/>
          <w:sz w:val="20"/>
        </w:rPr>
        <w:t> </w:t>
      </w:r>
      <w:r>
        <w:rPr>
          <w:sz w:val="20"/>
        </w:rPr>
        <w:t>reform;</w:t>
      </w:r>
      <w:r>
        <w:rPr>
          <w:spacing w:val="-7"/>
          <w:sz w:val="20"/>
        </w:rPr>
        <w:t> </w:t>
      </w:r>
      <w:r>
        <w:rPr>
          <w:sz w:val="20"/>
        </w:rPr>
        <w:t>academic</w:t>
      </w:r>
      <w:r>
        <w:rPr>
          <w:spacing w:val="-6"/>
          <w:sz w:val="20"/>
        </w:rPr>
        <w:t> </w:t>
      </w:r>
      <w:r>
        <w:rPr>
          <w:sz w:val="20"/>
        </w:rPr>
        <w:t>conferences</w:t>
      </w:r>
      <w:r>
        <w:rPr>
          <w:spacing w:val="-7"/>
          <w:sz w:val="20"/>
        </w:rPr>
        <w:t> </w:t>
      </w:r>
      <w:r>
        <w:rPr>
          <w:sz w:val="20"/>
        </w:rPr>
        <w:t>may</w:t>
      </w:r>
      <w:r>
        <w:rPr>
          <w:spacing w:val="-8"/>
          <w:sz w:val="20"/>
        </w:rPr>
        <w:t> </w:t>
      </w:r>
      <w:r>
        <w:rPr>
          <w:sz w:val="20"/>
        </w:rPr>
        <w:t>include</w:t>
      </w:r>
      <w:r>
        <w:rPr>
          <w:spacing w:val="-6"/>
          <w:sz w:val="20"/>
        </w:rPr>
        <w:t> </w:t>
      </w:r>
      <w:r>
        <w:rPr>
          <w:sz w:val="20"/>
        </w:rPr>
        <w:t>papers</w:t>
      </w:r>
      <w:r>
        <w:rPr>
          <w:spacing w:val="-7"/>
          <w:sz w:val="20"/>
        </w:rPr>
        <w:t> </w:t>
      </w:r>
      <w:r>
        <w:rPr>
          <w:sz w:val="20"/>
        </w:rPr>
        <w:t>relating</w:t>
      </w:r>
      <w:r>
        <w:rPr>
          <w:spacing w:val="-6"/>
          <w:sz w:val="20"/>
        </w:rPr>
        <w:t> </w:t>
      </w:r>
      <w:r>
        <w:rPr>
          <w:sz w:val="20"/>
        </w:rPr>
        <w:t>to</w:t>
      </w:r>
      <w:r>
        <w:rPr>
          <w:spacing w:val="-6"/>
          <w:sz w:val="20"/>
        </w:rPr>
        <w:t> </w:t>
      </w:r>
      <w:r>
        <w:rPr>
          <w:sz w:val="20"/>
        </w:rPr>
        <w:t>law</w:t>
      </w:r>
      <w:r>
        <w:rPr>
          <w:spacing w:val="-6"/>
          <w:sz w:val="20"/>
        </w:rPr>
        <w:t> </w:t>
      </w:r>
      <w:r>
        <w:rPr>
          <w:sz w:val="20"/>
        </w:rPr>
        <w:t>reform</w:t>
      </w:r>
      <w:r>
        <w:rPr>
          <w:spacing w:val="-7"/>
          <w:sz w:val="20"/>
        </w:rPr>
        <w:t> </w:t>
      </w:r>
      <w:r>
        <w:rPr>
          <w:sz w:val="20"/>
        </w:rPr>
        <w:t>in the</w:t>
      </w:r>
      <w:r>
        <w:rPr>
          <w:spacing w:val="-6"/>
          <w:sz w:val="20"/>
        </w:rPr>
        <w:t> </w:t>
      </w:r>
      <w:r>
        <w:rPr>
          <w:sz w:val="20"/>
        </w:rPr>
        <w:t>area</w:t>
      </w:r>
      <w:r>
        <w:rPr>
          <w:spacing w:val="-7"/>
          <w:sz w:val="20"/>
        </w:rPr>
        <w:t> </w:t>
      </w:r>
      <w:r>
        <w:rPr>
          <w:sz w:val="20"/>
        </w:rPr>
        <w:t>of</w:t>
      </w:r>
      <w:r>
        <w:rPr>
          <w:spacing w:val="-6"/>
          <w:sz w:val="20"/>
        </w:rPr>
        <w:t> </w:t>
      </w:r>
      <w:r>
        <w:rPr>
          <w:sz w:val="20"/>
        </w:rPr>
        <w:t>law</w:t>
      </w:r>
      <w:r>
        <w:rPr>
          <w:spacing w:val="-6"/>
          <w:sz w:val="20"/>
        </w:rPr>
        <w:t> </w:t>
      </w:r>
      <w:r>
        <w:rPr>
          <w:sz w:val="20"/>
        </w:rPr>
        <w:t>that</w:t>
      </w:r>
      <w:r>
        <w:rPr>
          <w:spacing w:val="-6"/>
          <w:sz w:val="20"/>
        </w:rPr>
        <w:t> </w:t>
      </w:r>
      <w:r>
        <w:rPr>
          <w:sz w:val="20"/>
        </w:rPr>
        <w:t>particularly</w:t>
      </w:r>
      <w:r>
        <w:rPr>
          <w:spacing w:val="-6"/>
          <w:sz w:val="20"/>
        </w:rPr>
        <w:t> </w:t>
      </w:r>
      <w:r>
        <w:rPr>
          <w:sz w:val="20"/>
        </w:rPr>
        <w:t>affects</w:t>
      </w:r>
      <w:r>
        <w:rPr>
          <w:spacing w:val="-5"/>
          <w:sz w:val="20"/>
        </w:rPr>
        <w:t> </w:t>
      </w:r>
      <w:r>
        <w:rPr>
          <w:sz w:val="20"/>
        </w:rPr>
        <w:t>persons</w:t>
      </w:r>
      <w:r>
        <w:rPr>
          <w:spacing w:val="-5"/>
          <w:sz w:val="20"/>
        </w:rPr>
        <w:t> </w:t>
      </w:r>
      <w:r>
        <w:rPr>
          <w:sz w:val="20"/>
        </w:rPr>
        <w:t>who</w:t>
      </w:r>
      <w:r>
        <w:rPr>
          <w:spacing w:val="-6"/>
          <w:sz w:val="20"/>
        </w:rPr>
        <w:t> </w:t>
      </w:r>
      <w:r>
        <w:rPr>
          <w:sz w:val="20"/>
        </w:rPr>
        <w:t>experience</w:t>
      </w:r>
      <w:r>
        <w:rPr>
          <w:spacing w:val="-6"/>
          <w:sz w:val="20"/>
        </w:rPr>
        <w:t> </w:t>
      </w:r>
      <w:r>
        <w:rPr>
          <w:sz w:val="20"/>
        </w:rPr>
        <w:t>disability.</w:t>
      </w:r>
      <w:r>
        <w:rPr>
          <w:spacing w:val="-7"/>
          <w:sz w:val="20"/>
        </w:rPr>
        <w:t> </w:t>
      </w:r>
      <w:r>
        <w:rPr>
          <w:sz w:val="20"/>
        </w:rPr>
        <w:t>This</w:t>
      </w:r>
      <w:r>
        <w:rPr>
          <w:spacing w:val="-7"/>
          <w:sz w:val="20"/>
        </w:rPr>
        <w:t> </w:t>
      </w:r>
      <w:r>
        <w:rPr>
          <w:sz w:val="20"/>
        </w:rPr>
        <w:t>article</w:t>
      </w:r>
      <w:r>
        <w:rPr>
          <w:spacing w:val="-6"/>
          <w:sz w:val="20"/>
        </w:rPr>
        <w:t> </w:t>
      </w:r>
      <w:r>
        <w:rPr>
          <w:sz w:val="20"/>
        </w:rPr>
        <w:t>will</w:t>
      </w:r>
      <w:r>
        <w:rPr>
          <w:spacing w:val="-6"/>
          <w:sz w:val="20"/>
        </w:rPr>
        <w:t> </w:t>
      </w:r>
      <w:r>
        <w:rPr>
          <w:sz w:val="20"/>
        </w:rPr>
        <w:t>reinforce</w:t>
      </w:r>
      <w:r>
        <w:rPr>
          <w:spacing w:val="-6"/>
          <w:sz w:val="20"/>
        </w:rPr>
        <w:t> </w:t>
      </w:r>
      <w:r>
        <w:rPr>
          <w:sz w:val="20"/>
        </w:rPr>
        <w:t>the need to steps to ensure equal participation in such a</w:t>
      </w:r>
      <w:r>
        <w:rPr>
          <w:spacing w:val="-26"/>
          <w:sz w:val="20"/>
        </w:rPr>
        <w:t> </w:t>
      </w:r>
      <w:r>
        <w:rPr>
          <w:sz w:val="20"/>
        </w:rPr>
        <w:t>situation.</w:t>
      </w:r>
    </w:p>
    <w:p>
      <w:pPr>
        <w:spacing w:before="0"/>
        <w:ind w:left="346" w:right="117" w:hanging="226"/>
        <w:jc w:val="both"/>
        <w:rPr>
          <w:sz w:val="20"/>
        </w:rPr>
      </w:pPr>
      <w:bookmarkStart w:name="_bookmark54" w:id="57"/>
      <w:bookmarkEnd w:id="57"/>
      <w:r>
        <w:rPr/>
      </w:r>
      <w:r>
        <w:rPr>
          <w:position w:val="7"/>
          <w:sz w:val="13"/>
        </w:rPr>
        <w:t>54 </w:t>
      </w:r>
      <w:r>
        <w:rPr>
          <w:sz w:val="20"/>
        </w:rPr>
        <w:t>Committee on the Rights of Persons with Disabilities, General Comment No 4 on the right to inclusive education, CRPD/C/GC/4, 25 November 2016.</w:t>
      </w:r>
    </w:p>
    <w:p>
      <w:pPr>
        <w:spacing w:before="0"/>
        <w:ind w:left="346" w:right="116" w:hanging="227"/>
        <w:jc w:val="both"/>
        <w:rPr>
          <w:sz w:val="20"/>
        </w:rPr>
      </w:pPr>
      <w:bookmarkStart w:name="_bookmark55" w:id="58"/>
      <w:bookmarkEnd w:id="58"/>
      <w:r>
        <w:rPr/>
      </w:r>
      <w:r>
        <w:rPr>
          <w:position w:val="7"/>
          <w:sz w:val="13"/>
        </w:rPr>
        <w:t>55 </w:t>
      </w:r>
      <w:r>
        <w:rPr>
          <w:sz w:val="20"/>
        </w:rPr>
        <w:t>Committee on the Rights of Persons with Disabilities, General Comment No 4 on the right to inclusive education, CRPD/C/GC/4, 25 November 2016, paras [1]-[3]. There is an older UNESCO Convention against Discrimination in Education (United Nations Educational, Scientific and Cultural Organization [UNESCO]) 429 UNTS 93, UN Reg No I-6193, (Adopted) 14 December 1960, (Signed) 14 December 1960, [Entered Into Force] 22 May 1962, which New Zealand ratified in 1963: it prevents separate systems or institutions for different groups save for permitting single sex schools and ones based on religion or language (Articles 1(c) and 2).</w:t>
      </w:r>
    </w:p>
    <w:p>
      <w:pPr>
        <w:spacing w:before="0"/>
        <w:ind w:left="346" w:right="117" w:hanging="226"/>
        <w:jc w:val="both"/>
        <w:rPr>
          <w:sz w:val="20"/>
        </w:rPr>
      </w:pPr>
      <w:bookmarkStart w:name="_bookmark56" w:id="59"/>
      <w:bookmarkEnd w:id="59"/>
      <w:r>
        <w:rPr/>
      </w:r>
      <w:r>
        <w:rPr>
          <w:position w:val="7"/>
          <w:sz w:val="13"/>
        </w:rPr>
        <w:t>56 </w:t>
      </w:r>
      <w:r>
        <w:rPr>
          <w:sz w:val="20"/>
        </w:rPr>
        <w:t>Committee on the Rights of Persons with Disabilities, General Comment No 4 on the right to inclusive education, CRPD/C/GC/4, 25 November 2016, para [12].</w:t>
      </w:r>
    </w:p>
    <w:p>
      <w:pPr>
        <w:spacing w:after="0"/>
        <w:jc w:val="both"/>
        <w:rPr>
          <w:sz w:val="20"/>
        </w:rPr>
        <w:sectPr>
          <w:pgSz w:w="11910" w:h="16840"/>
          <w:pgMar w:header="763" w:footer="1025" w:top="980" w:bottom="1220" w:left="1220" w:right="1200"/>
        </w:sectPr>
      </w:pPr>
    </w:p>
    <w:p>
      <w:pPr>
        <w:pStyle w:val="BodyText"/>
        <w:spacing w:before="4"/>
        <w:rPr>
          <w:sz w:val="21"/>
        </w:rPr>
      </w:pPr>
    </w:p>
    <w:p>
      <w:pPr>
        <w:pStyle w:val="BodyText"/>
        <w:spacing w:before="100"/>
        <w:ind w:left="120"/>
        <w:jc w:val="both"/>
        <w:rPr>
          <w:sz w:val="16"/>
        </w:rPr>
      </w:pPr>
      <w:r>
        <w:rPr/>
        <w:t>Committee notes:</w:t>
      </w:r>
      <w:hyperlink w:history="true" w:anchor="_bookmark57">
        <w:r>
          <w:rPr>
            <w:position w:val="8"/>
            <w:sz w:val="16"/>
          </w:rPr>
          <w:t>57</w:t>
        </w:r>
      </w:hyperlink>
    </w:p>
    <w:p>
      <w:pPr>
        <w:spacing w:before="241"/>
        <w:ind w:left="687" w:right="230" w:firstLine="0"/>
        <w:jc w:val="both"/>
        <w:rPr>
          <w:sz w:val="20"/>
        </w:rPr>
      </w:pPr>
      <w:r>
        <w:rPr>
          <w:sz w:val="20"/>
        </w:rPr>
        <w:t>Attitudinal, physical, linguistic, communication, financial, legal and other barriers to education at these levels must be identified and removed in order to ensure equal access. Reasonable accommodation must be provided to ensure that persons with disabilities do not face discrimination. States parties should consider taking affirmative action measures in tertiary education in favour of learners with disabilities.</w:t>
      </w:r>
    </w:p>
    <w:p>
      <w:pPr>
        <w:pStyle w:val="BodyText"/>
        <w:spacing w:before="11"/>
        <w:rPr>
          <w:sz w:val="23"/>
        </w:rPr>
      </w:pPr>
    </w:p>
    <w:p>
      <w:pPr>
        <w:pStyle w:val="BodyText"/>
        <w:spacing w:before="1"/>
        <w:ind w:left="120" w:right="228"/>
        <w:jc w:val="both"/>
        <w:rPr>
          <w:sz w:val="16"/>
        </w:rPr>
      </w:pPr>
      <w:r>
        <w:rPr/>
        <w:t>Just as there is a link between articles 9 and 21, so there is a link between articles 21 and 24. In particular, article 24(3) requires the development of suitable modes of communication in the sphere of education, with specific reference being made to the need to facilitate the learning of “Braille, alternative script, augmentative and alternative modes, means and formats of communication and orientation and mobility skills”, as well as sign language and making use of “peer support and mentoring”. Article 24(4) in turn recognises that this requires teachers who are able to use these modes of communication and have disability awareness training.</w:t>
      </w:r>
      <w:hyperlink w:history="true" w:anchor="_bookmark58">
        <w:r>
          <w:rPr>
            <w:position w:val="8"/>
            <w:sz w:val="16"/>
          </w:rPr>
          <w:t>58</w:t>
        </w:r>
      </w:hyperlink>
      <w:r>
        <w:rPr>
          <w:position w:val="8"/>
          <w:sz w:val="16"/>
        </w:rPr>
        <w:t> </w:t>
      </w:r>
      <w:r>
        <w:rPr/>
        <w:t>Article 8, which requires awareness-raising as to the rights and abilities of people with experience of disability,</w:t>
      </w:r>
      <w:r>
        <w:rPr>
          <w:spacing w:val="-22"/>
        </w:rPr>
        <w:t> </w:t>
      </w:r>
      <w:r>
        <w:rPr/>
        <w:t>is</w:t>
      </w:r>
      <w:r>
        <w:rPr>
          <w:spacing w:val="-21"/>
        </w:rPr>
        <w:t> </w:t>
      </w:r>
      <w:r>
        <w:rPr/>
        <w:t>worth</w:t>
      </w:r>
      <w:r>
        <w:rPr>
          <w:spacing w:val="-22"/>
        </w:rPr>
        <w:t> </w:t>
      </w:r>
      <w:r>
        <w:rPr/>
        <w:t>noting.</w:t>
      </w:r>
      <w:r>
        <w:rPr>
          <w:spacing w:val="-22"/>
        </w:rPr>
        <w:t> </w:t>
      </w:r>
      <w:r>
        <w:rPr/>
        <w:t>In</w:t>
      </w:r>
      <w:r>
        <w:rPr>
          <w:spacing w:val="-22"/>
        </w:rPr>
        <w:t> </w:t>
      </w:r>
      <w:r>
        <w:rPr/>
        <w:t>its</w:t>
      </w:r>
      <w:r>
        <w:rPr>
          <w:spacing w:val="-21"/>
        </w:rPr>
        <w:t> </w:t>
      </w:r>
      <w:r>
        <w:rPr/>
        <w:t>concluding</w:t>
      </w:r>
      <w:r>
        <w:rPr>
          <w:spacing w:val="-22"/>
        </w:rPr>
        <w:t> </w:t>
      </w:r>
      <w:r>
        <w:rPr/>
        <w:t>observations</w:t>
      </w:r>
      <w:r>
        <w:rPr>
          <w:spacing w:val="-22"/>
        </w:rPr>
        <w:t> </w:t>
      </w:r>
      <w:r>
        <w:rPr/>
        <w:t>to</w:t>
      </w:r>
      <w:r>
        <w:rPr>
          <w:spacing w:val="-20"/>
        </w:rPr>
        <w:t> </w:t>
      </w:r>
      <w:r>
        <w:rPr/>
        <w:t>El</w:t>
      </w:r>
      <w:r>
        <w:rPr>
          <w:spacing w:val="-22"/>
        </w:rPr>
        <w:t> </w:t>
      </w:r>
      <w:r>
        <w:rPr/>
        <w:t>Salvador,</w:t>
      </w:r>
      <w:r>
        <w:rPr>
          <w:spacing w:val="-20"/>
        </w:rPr>
        <w:t> </w:t>
      </w:r>
      <w:r>
        <w:rPr/>
        <w:t>the</w:t>
      </w:r>
      <w:r>
        <w:rPr>
          <w:spacing w:val="-21"/>
        </w:rPr>
        <w:t> </w:t>
      </w:r>
      <w:r>
        <w:rPr/>
        <w:t>Committee’s recommendations included “promoting disability education as a cross-cutting theme in university courses”.</w:t>
      </w:r>
      <w:hyperlink w:history="true" w:anchor="_bookmark59">
        <w:r>
          <w:rPr>
            <w:position w:val="8"/>
            <w:sz w:val="16"/>
          </w:rPr>
          <w:t>59</w:t>
        </w:r>
      </w:hyperlink>
    </w:p>
    <w:p>
      <w:pPr>
        <w:pStyle w:val="BodyText"/>
      </w:pPr>
    </w:p>
    <w:p>
      <w:pPr>
        <w:pStyle w:val="BodyText"/>
        <w:ind w:left="120" w:right="229"/>
        <w:jc w:val="both"/>
        <w:rPr>
          <w:sz w:val="16"/>
        </w:rPr>
      </w:pPr>
      <w:r>
        <w:rPr/>
        <w:t>Reference can also be made to the UN’s Sustainable Development Goals, as adopted by the General Assembly in September 2015.</w:t>
      </w:r>
      <w:hyperlink w:history="true" w:anchor="_bookmark60">
        <w:r>
          <w:rPr>
            <w:position w:val="8"/>
            <w:sz w:val="16"/>
          </w:rPr>
          <w:t>60 </w:t>
        </w:r>
      </w:hyperlink>
      <w:r>
        <w:rPr/>
        <w:t>The vision behind the 17 SDGs and accompanying 169 targets includes a vision of, inter alia, a “world with equitable and universal access to quality education at all levels”,</w:t>
      </w:r>
      <w:hyperlink w:history="true" w:anchor="_bookmark61">
        <w:r>
          <w:rPr>
            <w:position w:val="8"/>
            <w:sz w:val="16"/>
          </w:rPr>
          <w:t>61 </w:t>
        </w:r>
      </w:hyperlink>
      <w:r>
        <w:rPr/>
        <w:t>and a commitment to “inclusive and equitable quality education at all levels” and to “life-long learning opportunities”, including for people who experience disabilities, which are viewed as having utilitarian skills-building purposes but also as reflecting participation in society.</w:t>
      </w:r>
      <w:hyperlink w:history="true" w:anchor="_bookmark62">
        <w:r>
          <w:rPr>
            <w:position w:val="8"/>
            <w:sz w:val="16"/>
          </w:rPr>
          <w:t>62</w:t>
        </w:r>
      </w:hyperlink>
    </w:p>
    <w:p>
      <w:pPr>
        <w:pStyle w:val="BodyText"/>
        <w:spacing w:before="11"/>
        <w:rPr>
          <w:sz w:val="23"/>
        </w:rPr>
      </w:pPr>
    </w:p>
    <w:p>
      <w:pPr>
        <w:pStyle w:val="BodyText"/>
        <w:spacing w:before="1"/>
        <w:ind w:right="229"/>
        <w:jc w:val="right"/>
      </w:pPr>
      <w:r>
        <w:rPr/>
        <w:t>Goal</w:t>
      </w:r>
      <w:r>
        <w:rPr>
          <w:spacing w:val="60"/>
        </w:rPr>
        <w:t> </w:t>
      </w:r>
      <w:r>
        <w:rPr/>
        <w:t>4</w:t>
      </w:r>
      <w:r>
        <w:rPr>
          <w:spacing w:val="58"/>
        </w:rPr>
        <w:t> </w:t>
      </w:r>
      <w:r>
        <w:rPr/>
        <w:t>is</w:t>
      </w:r>
      <w:r>
        <w:rPr>
          <w:spacing w:val="58"/>
        </w:rPr>
        <w:t> </w:t>
      </w:r>
      <w:r>
        <w:rPr/>
        <w:t>“Ensure</w:t>
      </w:r>
      <w:r>
        <w:rPr>
          <w:spacing w:val="60"/>
        </w:rPr>
        <w:t> </w:t>
      </w:r>
      <w:r>
        <w:rPr/>
        <w:t>inclusive</w:t>
      </w:r>
      <w:r>
        <w:rPr>
          <w:spacing w:val="60"/>
        </w:rPr>
        <w:t> </w:t>
      </w:r>
      <w:r>
        <w:rPr/>
        <w:t>and</w:t>
      </w:r>
      <w:r>
        <w:rPr>
          <w:spacing w:val="60"/>
        </w:rPr>
        <w:t> </w:t>
      </w:r>
      <w:r>
        <w:rPr/>
        <w:t>equitable</w:t>
      </w:r>
      <w:r>
        <w:rPr>
          <w:spacing w:val="60"/>
        </w:rPr>
        <w:t> </w:t>
      </w:r>
      <w:r>
        <w:rPr/>
        <w:t>quality</w:t>
      </w:r>
      <w:r>
        <w:rPr>
          <w:spacing w:val="58"/>
        </w:rPr>
        <w:t> </w:t>
      </w:r>
      <w:r>
        <w:rPr/>
        <w:t>education</w:t>
      </w:r>
      <w:r>
        <w:rPr>
          <w:spacing w:val="60"/>
        </w:rPr>
        <w:t> </w:t>
      </w:r>
      <w:r>
        <w:rPr/>
        <w:t>and</w:t>
      </w:r>
      <w:r>
        <w:rPr>
          <w:spacing w:val="60"/>
        </w:rPr>
        <w:t> </w:t>
      </w:r>
      <w:r>
        <w:rPr/>
        <w:t>promote</w:t>
      </w:r>
      <w:r>
        <w:rPr>
          <w:spacing w:val="60"/>
        </w:rPr>
        <w:t> </w:t>
      </w:r>
      <w:r>
        <w:rPr/>
        <w:t>lifelong learning opportunities for all”, and the specific elements of this include, in Target 4.5:</w:t>
      </w:r>
    </w:p>
    <w:p>
      <w:pPr>
        <w:spacing w:before="242"/>
        <w:ind w:left="687" w:right="229" w:firstLine="0"/>
        <w:jc w:val="both"/>
        <w:rPr>
          <w:sz w:val="20"/>
        </w:rPr>
      </w:pPr>
      <w:r>
        <w:rPr>
          <w:sz w:val="20"/>
        </w:rPr>
        <w:t>By 2030, eliminate gender disparities in education and ensure equal access to all levels of education</w:t>
      </w:r>
      <w:r>
        <w:rPr>
          <w:spacing w:val="-16"/>
          <w:sz w:val="20"/>
        </w:rPr>
        <w:t> </w:t>
      </w:r>
      <w:r>
        <w:rPr>
          <w:sz w:val="20"/>
        </w:rPr>
        <w:t>and</w:t>
      </w:r>
      <w:r>
        <w:rPr>
          <w:spacing w:val="-16"/>
          <w:sz w:val="20"/>
        </w:rPr>
        <w:t> </w:t>
      </w:r>
      <w:r>
        <w:rPr>
          <w:sz w:val="20"/>
        </w:rPr>
        <w:t>vocational</w:t>
      </w:r>
      <w:r>
        <w:rPr>
          <w:spacing w:val="-17"/>
          <w:sz w:val="20"/>
        </w:rPr>
        <w:t> </w:t>
      </w:r>
      <w:r>
        <w:rPr>
          <w:sz w:val="20"/>
        </w:rPr>
        <w:t>training</w:t>
      </w:r>
      <w:r>
        <w:rPr>
          <w:spacing w:val="-16"/>
          <w:sz w:val="20"/>
        </w:rPr>
        <w:t> </w:t>
      </w:r>
      <w:r>
        <w:rPr>
          <w:sz w:val="20"/>
        </w:rPr>
        <w:t>for</w:t>
      </w:r>
      <w:r>
        <w:rPr>
          <w:spacing w:val="-16"/>
          <w:sz w:val="20"/>
        </w:rPr>
        <w:t> </w:t>
      </w:r>
      <w:r>
        <w:rPr>
          <w:sz w:val="20"/>
        </w:rPr>
        <w:t>the</w:t>
      </w:r>
      <w:r>
        <w:rPr>
          <w:spacing w:val="-15"/>
          <w:sz w:val="20"/>
        </w:rPr>
        <w:t> </w:t>
      </w:r>
      <w:r>
        <w:rPr>
          <w:sz w:val="20"/>
        </w:rPr>
        <w:t>vulnerable,</w:t>
      </w:r>
      <w:r>
        <w:rPr>
          <w:spacing w:val="-15"/>
          <w:sz w:val="20"/>
        </w:rPr>
        <w:t> </w:t>
      </w:r>
      <w:r>
        <w:rPr>
          <w:sz w:val="20"/>
        </w:rPr>
        <w:t>including</w:t>
      </w:r>
      <w:r>
        <w:rPr>
          <w:spacing w:val="-15"/>
          <w:sz w:val="20"/>
        </w:rPr>
        <w:t> </w:t>
      </w:r>
      <w:r>
        <w:rPr>
          <w:sz w:val="20"/>
        </w:rPr>
        <w:t>persons</w:t>
      </w:r>
      <w:r>
        <w:rPr>
          <w:spacing w:val="-16"/>
          <w:sz w:val="20"/>
        </w:rPr>
        <w:t> </w:t>
      </w:r>
      <w:r>
        <w:rPr>
          <w:sz w:val="20"/>
        </w:rPr>
        <w:t>with</w:t>
      </w:r>
      <w:r>
        <w:rPr>
          <w:spacing w:val="-16"/>
          <w:sz w:val="20"/>
        </w:rPr>
        <w:t> </w:t>
      </w:r>
      <w:r>
        <w:rPr>
          <w:sz w:val="20"/>
        </w:rPr>
        <w:t>disabilities,</w:t>
      </w:r>
      <w:r>
        <w:rPr>
          <w:spacing w:val="-15"/>
          <w:sz w:val="20"/>
        </w:rPr>
        <w:t> </w:t>
      </w:r>
      <w:r>
        <w:rPr>
          <w:sz w:val="20"/>
        </w:rPr>
        <w:t>indigenous peoples and children in vulnerable</w:t>
      </w:r>
      <w:r>
        <w:rPr>
          <w:spacing w:val="-24"/>
          <w:sz w:val="20"/>
        </w:rPr>
        <w:t> </w:t>
      </w:r>
      <w:r>
        <w:rPr>
          <w:sz w:val="20"/>
        </w:rPr>
        <w:t>situations.</w:t>
      </w:r>
    </w:p>
    <w:p>
      <w:pPr>
        <w:pStyle w:val="BodyText"/>
        <w:spacing w:before="4"/>
      </w:pPr>
      <w:r>
        <w:rPr/>
        <w:pict>
          <v:line style="position:absolute;mso-position-horizontal-relative:page;mso-position-vertical-relative:paragraph;z-index:1312;mso-wrap-distance-left:0;mso-wrap-distance-right:0" from="67.019997pt,16.947044pt" to="211.019997pt,16.947044pt" stroked="true" strokeweight=".54pt" strokecolor="#000000">
            <v:stroke dashstyle="solid"/>
            <w10:wrap type="topAndBottom"/>
          </v:line>
        </w:pict>
      </w:r>
    </w:p>
    <w:p>
      <w:pPr>
        <w:spacing w:before="65"/>
        <w:ind w:left="346" w:right="0" w:hanging="226"/>
        <w:jc w:val="left"/>
        <w:rPr>
          <w:sz w:val="20"/>
        </w:rPr>
      </w:pPr>
      <w:bookmarkStart w:name="_bookmark57" w:id="60"/>
      <w:bookmarkEnd w:id="60"/>
      <w:r>
        <w:rPr/>
      </w:r>
      <w:r>
        <w:rPr>
          <w:position w:val="7"/>
          <w:sz w:val="13"/>
        </w:rPr>
        <w:t>57 </w:t>
      </w:r>
      <w:r>
        <w:rPr>
          <w:sz w:val="20"/>
        </w:rPr>
        <w:t>Committee on the Rights of Persons with Disabilities, General Comment No 4 on the right to inclusive education, CRPD/C/GC/4, 25 November 2016, para [38].</w:t>
      </w:r>
    </w:p>
    <w:p>
      <w:pPr>
        <w:spacing w:before="0"/>
        <w:ind w:left="343" w:right="119" w:hanging="224"/>
        <w:jc w:val="both"/>
        <w:rPr>
          <w:sz w:val="20"/>
        </w:rPr>
      </w:pPr>
      <w:bookmarkStart w:name="_bookmark58" w:id="61"/>
      <w:bookmarkEnd w:id="61"/>
      <w:r>
        <w:rPr/>
      </w:r>
      <w:r>
        <w:rPr>
          <w:position w:val="7"/>
          <w:sz w:val="13"/>
        </w:rPr>
        <w:t>58 </w:t>
      </w:r>
      <w:r>
        <w:rPr>
          <w:sz w:val="20"/>
        </w:rPr>
        <w:t>Accordingly, in the concluding observations to Australia UN Doc CRPD/C/AUS/CO/1 (21 October 2013), para 44, relating to article 21 freedom of expression, the Committee noted that it was necessary to facilitate alternative modes of communication in light of articles 24(3) (education) and also 29(b) (participation in public life). Going further, in the concluding observations to Azerbaijan UN Doc CRPD/C/AZE/CO/1</w:t>
      </w:r>
      <w:r>
        <w:rPr>
          <w:spacing w:val="-8"/>
          <w:sz w:val="20"/>
        </w:rPr>
        <w:t> </w:t>
      </w:r>
      <w:r>
        <w:rPr>
          <w:sz w:val="20"/>
        </w:rPr>
        <w:t>(12</w:t>
      </w:r>
      <w:r>
        <w:rPr>
          <w:spacing w:val="-8"/>
          <w:sz w:val="20"/>
        </w:rPr>
        <w:t> </w:t>
      </w:r>
      <w:r>
        <w:rPr>
          <w:sz w:val="20"/>
        </w:rPr>
        <w:t>May</w:t>
      </w:r>
      <w:r>
        <w:rPr>
          <w:spacing w:val="-9"/>
          <w:sz w:val="20"/>
        </w:rPr>
        <w:t> </w:t>
      </w:r>
      <w:r>
        <w:rPr>
          <w:sz w:val="20"/>
        </w:rPr>
        <w:t>2014),</w:t>
      </w:r>
      <w:r>
        <w:rPr>
          <w:spacing w:val="-7"/>
          <w:sz w:val="20"/>
        </w:rPr>
        <w:t> </w:t>
      </w:r>
      <w:r>
        <w:rPr>
          <w:sz w:val="20"/>
        </w:rPr>
        <w:t>para</w:t>
      </w:r>
      <w:r>
        <w:rPr>
          <w:spacing w:val="-8"/>
          <w:sz w:val="20"/>
        </w:rPr>
        <w:t> </w:t>
      </w:r>
      <w:r>
        <w:rPr>
          <w:sz w:val="20"/>
        </w:rPr>
        <w:t>35,</w:t>
      </w:r>
      <w:r>
        <w:rPr>
          <w:spacing w:val="-7"/>
          <w:sz w:val="20"/>
        </w:rPr>
        <w:t> </w:t>
      </w:r>
      <w:r>
        <w:rPr>
          <w:sz w:val="20"/>
        </w:rPr>
        <w:t>a</w:t>
      </w:r>
      <w:r>
        <w:rPr>
          <w:spacing w:val="-7"/>
          <w:sz w:val="20"/>
        </w:rPr>
        <w:t> </w:t>
      </w:r>
      <w:r>
        <w:rPr>
          <w:sz w:val="20"/>
        </w:rPr>
        <w:t>similar</w:t>
      </w:r>
      <w:r>
        <w:rPr>
          <w:spacing w:val="-9"/>
          <w:sz w:val="20"/>
        </w:rPr>
        <w:t> </w:t>
      </w:r>
      <w:r>
        <w:rPr>
          <w:sz w:val="20"/>
        </w:rPr>
        <w:t>point</w:t>
      </w:r>
      <w:r>
        <w:rPr>
          <w:spacing w:val="-7"/>
          <w:sz w:val="20"/>
        </w:rPr>
        <w:t> </w:t>
      </w:r>
      <w:r>
        <w:rPr>
          <w:sz w:val="20"/>
        </w:rPr>
        <w:t>was</w:t>
      </w:r>
      <w:r>
        <w:rPr>
          <w:spacing w:val="-7"/>
          <w:sz w:val="20"/>
        </w:rPr>
        <w:t> </w:t>
      </w:r>
      <w:r>
        <w:rPr>
          <w:sz w:val="20"/>
        </w:rPr>
        <w:t>made</w:t>
      </w:r>
      <w:r>
        <w:rPr>
          <w:spacing w:val="-7"/>
          <w:sz w:val="20"/>
        </w:rPr>
        <w:t> </w:t>
      </w:r>
      <w:r>
        <w:rPr>
          <w:sz w:val="20"/>
        </w:rPr>
        <w:t>in</w:t>
      </w:r>
      <w:r>
        <w:rPr>
          <w:spacing w:val="-7"/>
          <w:sz w:val="20"/>
        </w:rPr>
        <w:t> </w:t>
      </w:r>
      <w:r>
        <w:rPr>
          <w:sz w:val="20"/>
        </w:rPr>
        <w:t>the</w:t>
      </w:r>
      <w:r>
        <w:rPr>
          <w:spacing w:val="-7"/>
          <w:sz w:val="20"/>
        </w:rPr>
        <w:t> </w:t>
      </w:r>
      <w:r>
        <w:rPr>
          <w:sz w:val="20"/>
        </w:rPr>
        <w:t>comments</w:t>
      </w:r>
      <w:r>
        <w:rPr>
          <w:spacing w:val="-7"/>
          <w:sz w:val="20"/>
        </w:rPr>
        <w:t> </w:t>
      </w:r>
      <w:r>
        <w:rPr>
          <w:sz w:val="20"/>
        </w:rPr>
        <w:t>under</w:t>
      </w:r>
      <w:r>
        <w:rPr>
          <w:spacing w:val="-9"/>
          <w:sz w:val="20"/>
        </w:rPr>
        <w:t> </w:t>
      </w:r>
      <w:r>
        <w:rPr>
          <w:sz w:val="20"/>
        </w:rPr>
        <w:t>article</w:t>
      </w:r>
      <w:r>
        <w:rPr>
          <w:spacing w:val="-7"/>
          <w:sz w:val="20"/>
        </w:rPr>
        <w:t> </w:t>
      </w:r>
      <w:r>
        <w:rPr>
          <w:sz w:val="20"/>
        </w:rPr>
        <w:t>21 but with a citation of article 9 as well as articles 24(3) and 29(b). Note also that in the concluding observations to the Dominican Republic UN Doc CRPD/C/DOM/CO/1 (8 May 2015), para 42, the Committee encouraged the use of sign language in educational institutions, starting in primary institutions.</w:t>
      </w:r>
    </w:p>
    <w:p>
      <w:pPr>
        <w:spacing w:line="236" w:lineRule="exact" w:before="0"/>
        <w:ind w:left="120" w:right="0" w:firstLine="0"/>
        <w:jc w:val="left"/>
        <w:rPr>
          <w:sz w:val="20"/>
        </w:rPr>
      </w:pPr>
      <w:bookmarkStart w:name="_bookmark59" w:id="62"/>
      <w:bookmarkEnd w:id="62"/>
      <w:r>
        <w:rPr/>
      </w:r>
      <w:r>
        <w:rPr>
          <w:position w:val="7"/>
          <w:sz w:val="13"/>
        </w:rPr>
        <w:t>59  </w:t>
      </w:r>
      <w:r>
        <w:rPr>
          <w:sz w:val="20"/>
        </w:rPr>
        <w:t>Concluding observations El Salvador UN Doc CRPD/C/SLV/CO/1 (8 October 2013, para 22.</w:t>
      </w:r>
    </w:p>
    <w:p>
      <w:pPr>
        <w:spacing w:line="248" w:lineRule="exact" w:before="0"/>
        <w:ind w:left="120" w:right="0" w:firstLine="0"/>
        <w:jc w:val="left"/>
        <w:rPr>
          <w:i/>
          <w:sz w:val="21"/>
        </w:rPr>
      </w:pPr>
      <w:bookmarkStart w:name="_bookmark60" w:id="63"/>
      <w:bookmarkEnd w:id="63"/>
      <w:r>
        <w:rPr/>
      </w:r>
      <w:r>
        <w:rPr>
          <w:position w:val="7"/>
          <w:sz w:val="13"/>
        </w:rPr>
        <w:t>60 </w:t>
      </w:r>
      <w:r>
        <w:rPr>
          <w:sz w:val="20"/>
        </w:rPr>
        <w:t>UN General Assembly </w:t>
      </w:r>
      <w:r>
        <w:rPr>
          <w:i/>
          <w:sz w:val="21"/>
        </w:rPr>
        <w:t>Transforming our world: the 2030 Agenda for Sustainable Development</w:t>
      </w:r>
    </w:p>
    <w:p>
      <w:pPr>
        <w:spacing w:line="240" w:lineRule="exact" w:before="0"/>
        <w:ind w:left="404" w:right="0" w:firstLine="0"/>
        <w:jc w:val="left"/>
        <w:rPr>
          <w:sz w:val="20"/>
        </w:rPr>
      </w:pPr>
      <w:r>
        <w:rPr>
          <w:sz w:val="20"/>
        </w:rPr>
        <w:t>A/Res/70/1 (25 September 2015).</w:t>
      </w:r>
    </w:p>
    <w:p>
      <w:pPr>
        <w:spacing w:line="241" w:lineRule="exact" w:before="0"/>
        <w:ind w:left="120" w:right="0" w:firstLine="0"/>
        <w:jc w:val="left"/>
        <w:rPr>
          <w:sz w:val="20"/>
        </w:rPr>
      </w:pPr>
      <w:bookmarkStart w:name="_bookmark61" w:id="64"/>
      <w:bookmarkEnd w:id="64"/>
      <w:r>
        <w:rPr/>
      </w:r>
      <w:r>
        <w:rPr>
          <w:position w:val="7"/>
          <w:sz w:val="13"/>
        </w:rPr>
        <w:t>61  </w:t>
      </w:r>
      <w:r>
        <w:rPr>
          <w:sz w:val="20"/>
        </w:rPr>
        <w:t>ibid para [7].</w:t>
      </w:r>
    </w:p>
    <w:p>
      <w:pPr>
        <w:spacing w:before="0"/>
        <w:ind w:left="120" w:right="0" w:firstLine="0"/>
        <w:jc w:val="left"/>
        <w:rPr>
          <w:sz w:val="20"/>
        </w:rPr>
      </w:pPr>
      <w:bookmarkStart w:name="_bookmark62" w:id="65"/>
      <w:bookmarkEnd w:id="65"/>
      <w:r>
        <w:rPr/>
      </w:r>
      <w:r>
        <w:rPr>
          <w:position w:val="7"/>
          <w:sz w:val="13"/>
        </w:rPr>
        <w:t>62  </w:t>
      </w:r>
      <w:r>
        <w:rPr>
          <w:sz w:val="20"/>
        </w:rPr>
        <w:t>ibid para [25].</w:t>
      </w:r>
    </w:p>
    <w:p>
      <w:pPr>
        <w:spacing w:after="0"/>
        <w:jc w:val="left"/>
        <w:rPr>
          <w:sz w:val="20"/>
        </w:rPr>
        <w:sectPr>
          <w:pgSz w:w="11910" w:h="16840"/>
          <w:pgMar w:header="763" w:footer="1025" w:top="980" w:bottom="1220" w:left="1220" w:right="1200"/>
        </w:sectPr>
      </w:pPr>
    </w:p>
    <w:p>
      <w:pPr>
        <w:pStyle w:val="BodyText"/>
        <w:rPr>
          <w:sz w:val="20"/>
        </w:rPr>
      </w:pPr>
    </w:p>
    <w:p>
      <w:pPr>
        <w:pStyle w:val="BodyText"/>
        <w:spacing w:before="4"/>
        <w:rPr>
          <w:sz w:val="21"/>
        </w:rPr>
      </w:pPr>
    </w:p>
    <w:p>
      <w:pPr>
        <w:pStyle w:val="BodyText"/>
        <w:spacing w:before="100"/>
        <w:ind w:left="160" w:right="230"/>
        <w:jc w:val="both"/>
      </w:pPr>
      <w:r>
        <w:rPr/>
        <w:t>Supplementing this, Goal 4(a) refers to the building and upgrading of “inclusive and effective learning environments for all”. UNESCO, working with other bodies, has developed</w:t>
      </w:r>
      <w:r>
        <w:rPr>
          <w:spacing w:val="-13"/>
        </w:rPr>
        <w:t> </w:t>
      </w:r>
      <w:r>
        <w:rPr/>
        <w:t>a</w:t>
      </w:r>
      <w:r>
        <w:rPr>
          <w:spacing w:val="-13"/>
        </w:rPr>
        <w:t> </w:t>
      </w:r>
      <w:r>
        <w:rPr/>
        <w:t>programme</w:t>
      </w:r>
      <w:r>
        <w:rPr>
          <w:spacing w:val="-13"/>
        </w:rPr>
        <w:t> </w:t>
      </w:r>
      <w:r>
        <w:rPr/>
        <w:t>for</w:t>
      </w:r>
      <w:r>
        <w:rPr>
          <w:spacing w:val="-14"/>
        </w:rPr>
        <w:t> </w:t>
      </w:r>
      <w:r>
        <w:rPr/>
        <w:t>the</w:t>
      </w:r>
      <w:r>
        <w:rPr>
          <w:spacing w:val="-14"/>
        </w:rPr>
        <w:t> </w:t>
      </w:r>
      <w:r>
        <w:rPr/>
        <w:t>implementation</w:t>
      </w:r>
      <w:r>
        <w:rPr>
          <w:spacing w:val="-13"/>
        </w:rPr>
        <w:t> </w:t>
      </w:r>
      <w:r>
        <w:rPr/>
        <w:t>of</w:t>
      </w:r>
      <w:r>
        <w:rPr>
          <w:spacing w:val="-12"/>
        </w:rPr>
        <w:t> </w:t>
      </w:r>
      <w:r>
        <w:rPr/>
        <w:t>Goal</w:t>
      </w:r>
      <w:r>
        <w:rPr>
          <w:spacing w:val="-14"/>
        </w:rPr>
        <w:t> </w:t>
      </w:r>
      <w:r>
        <w:rPr/>
        <w:t>4,</w:t>
      </w:r>
      <w:r>
        <w:rPr>
          <w:spacing w:val="-13"/>
        </w:rPr>
        <w:t> </w:t>
      </w:r>
      <w:r>
        <w:rPr/>
        <w:t>the</w:t>
      </w:r>
      <w:r>
        <w:rPr>
          <w:spacing w:val="-14"/>
        </w:rPr>
        <w:t> </w:t>
      </w:r>
      <w:r>
        <w:rPr/>
        <w:t>Incheon</w:t>
      </w:r>
      <w:r>
        <w:rPr>
          <w:spacing w:val="-13"/>
        </w:rPr>
        <w:t> </w:t>
      </w:r>
      <w:r>
        <w:rPr/>
        <w:t>Declaration</w:t>
      </w:r>
      <w:r>
        <w:rPr>
          <w:spacing w:val="-13"/>
        </w:rPr>
        <w:t> </w:t>
      </w:r>
      <w:r>
        <w:rPr/>
        <w:t>and Framework</w:t>
      </w:r>
      <w:r>
        <w:rPr>
          <w:spacing w:val="-7"/>
        </w:rPr>
        <w:t> </w:t>
      </w:r>
      <w:r>
        <w:rPr/>
        <w:t>for</w:t>
      </w:r>
      <w:r>
        <w:rPr>
          <w:spacing w:val="-9"/>
        </w:rPr>
        <w:t> </w:t>
      </w:r>
      <w:r>
        <w:rPr/>
        <w:t>Action.</w:t>
      </w:r>
      <w:hyperlink w:history="true" w:anchor="_bookmark63">
        <w:r>
          <w:rPr>
            <w:position w:val="8"/>
            <w:sz w:val="16"/>
          </w:rPr>
          <w:t>63</w:t>
        </w:r>
        <w:r>
          <w:rPr>
            <w:spacing w:val="-5"/>
            <w:position w:val="8"/>
            <w:sz w:val="16"/>
          </w:rPr>
          <w:t> </w:t>
        </w:r>
      </w:hyperlink>
      <w:r>
        <w:rPr/>
        <w:t>It</w:t>
      </w:r>
      <w:r>
        <w:rPr>
          <w:spacing w:val="-9"/>
        </w:rPr>
        <w:t> </w:t>
      </w:r>
      <w:r>
        <w:rPr/>
        <w:t>builds</w:t>
      </w:r>
      <w:r>
        <w:rPr>
          <w:spacing w:val="-9"/>
        </w:rPr>
        <w:t> </w:t>
      </w:r>
      <w:r>
        <w:rPr/>
        <w:t>on</w:t>
      </w:r>
      <w:r>
        <w:rPr>
          <w:spacing w:val="-7"/>
        </w:rPr>
        <w:t> </w:t>
      </w:r>
      <w:r>
        <w:rPr/>
        <w:t>past</w:t>
      </w:r>
      <w:r>
        <w:rPr>
          <w:spacing w:val="-9"/>
        </w:rPr>
        <w:t> </w:t>
      </w:r>
      <w:r>
        <w:rPr/>
        <w:t>commitments</w:t>
      </w:r>
      <w:r>
        <w:rPr>
          <w:spacing w:val="-9"/>
        </w:rPr>
        <w:t> </w:t>
      </w:r>
      <w:r>
        <w:rPr/>
        <w:t>which</w:t>
      </w:r>
      <w:r>
        <w:rPr>
          <w:spacing w:val="-7"/>
        </w:rPr>
        <w:t> </w:t>
      </w:r>
      <w:r>
        <w:rPr/>
        <w:t>have</w:t>
      </w:r>
      <w:r>
        <w:rPr>
          <w:spacing w:val="-9"/>
        </w:rPr>
        <w:t> </w:t>
      </w:r>
      <w:r>
        <w:rPr/>
        <w:t>some</w:t>
      </w:r>
      <w:r>
        <w:rPr>
          <w:spacing w:val="-8"/>
        </w:rPr>
        <w:t> </w:t>
      </w:r>
      <w:r>
        <w:rPr/>
        <w:t>references</w:t>
      </w:r>
      <w:r>
        <w:rPr>
          <w:spacing w:val="-8"/>
        </w:rPr>
        <w:t> </w:t>
      </w:r>
      <w:r>
        <w:rPr/>
        <w:t>to education and people who experience disability. The World Declaration on Education for All and Framework for Action to Meet Basic Learning Needs,</w:t>
      </w:r>
      <w:hyperlink w:history="true" w:anchor="_bookmark64">
        <w:r>
          <w:rPr>
            <w:position w:val="8"/>
            <w:sz w:val="16"/>
          </w:rPr>
          <w:t>64 </w:t>
        </w:r>
      </w:hyperlink>
      <w:r>
        <w:rPr/>
        <w:t>from 1990, set out the need for equity in Article III of the Declaration, including in Article</w:t>
      </w:r>
      <w:r>
        <w:rPr>
          <w:spacing w:val="-32"/>
        </w:rPr>
        <w:t> </w:t>
      </w:r>
      <w:r>
        <w:rPr/>
        <w:t>III.5:</w:t>
      </w:r>
    </w:p>
    <w:p>
      <w:pPr>
        <w:spacing w:before="242"/>
        <w:ind w:left="727" w:right="229" w:firstLine="0"/>
        <w:jc w:val="both"/>
        <w:rPr>
          <w:sz w:val="20"/>
        </w:rPr>
      </w:pPr>
      <w:r>
        <w:rPr>
          <w:sz w:val="20"/>
        </w:rPr>
        <w:t>The learning needs of the disabled demand special attention. Steps need to be taken to provide equal access to education to every category of disabled persons as an integral part of the education system.</w:t>
      </w:r>
    </w:p>
    <w:p>
      <w:pPr>
        <w:pStyle w:val="BodyText"/>
        <w:spacing w:before="11"/>
        <w:rPr>
          <w:sz w:val="19"/>
        </w:rPr>
      </w:pPr>
    </w:p>
    <w:p>
      <w:pPr>
        <w:pStyle w:val="BodyText"/>
        <w:spacing w:before="1"/>
        <w:ind w:left="160" w:right="229"/>
        <w:jc w:val="both"/>
      </w:pPr>
      <w:r>
        <w:rPr/>
        <w:t>This led to the Dakar Framework for Action of 2000,</w:t>
      </w:r>
      <w:hyperlink w:history="true" w:anchor="_bookmark65">
        <w:r>
          <w:rPr>
            <w:position w:val="8"/>
            <w:sz w:val="16"/>
          </w:rPr>
          <w:t>65 </w:t>
        </w:r>
      </w:hyperlink>
      <w:r>
        <w:rPr/>
        <w:t>and the Muscat Agreement of 2014.</w:t>
      </w:r>
      <w:hyperlink w:history="true" w:anchor="_bookmark66">
        <w:r>
          <w:rPr>
            <w:position w:val="8"/>
            <w:sz w:val="16"/>
          </w:rPr>
          <w:t>66</w:t>
        </w:r>
        <w:r>
          <w:rPr>
            <w:spacing w:val="-13"/>
            <w:position w:val="8"/>
            <w:sz w:val="16"/>
          </w:rPr>
          <w:t> </w:t>
        </w:r>
      </w:hyperlink>
      <w:r>
        <w:rPr/>
        <w:t>The</w:t>
      </w:r>
      <w:r>
        <w:rPr>
          <w:spacing w:val="-21"/>
        </w:rPr>
        <w:t> </w:t>
      </w:r>
      <w:r>
        <w:rPr/>
        <w:t>latter</w:t>
      </w:r>
      <w:r>
        <w:rPr>
          <w:spacing w:val="-20"/>
        </w:rPr>
        <w:t> </w:t>
      </w:r>
      <w:r>
        <w:rPr/>
        <w:t>set</w:t>
      </w:r>
      <w:r>
        <w:rPr>
          <w:spacing w:val="-20"/>
        </w:rPr>
        <w:t> </w:t>
      </w:r>
      <w:r>
        <w:rPr/>
        <w:t>the</w:t>
      </w:r>
      <w:r>
        <w:rPr>
          <w:spacing w:val="-20"/>
        </w:rPr>
        <w:t> </w:t>
      </w:r>
      <w:r>
        <w:rPr/>
        <w:t>provision</w:t>
      </w:r>
      <w:r>
        <w:rPr>
          <w:spacing w:val="-21"/>
        </w:rPr>
        <w:t> </w:t>
      </w:r>
      <w:r>
        <w:rPr/>
        <w:t>for</w:t>
      </w:r>
      <w:r>
        <w:rPr>
          <w:spacing w:val="-20"/>
        </w:rPr>
        <w:t> </w:t>
      </w:r>
      <w:r>
        <w:rPr/>
        <w:t>all</w:t>
      </w:r>
      <w:r>
        <w:rPr>
          <w:spacing w:val="-21"/>
        </w:rPr>
        <w:t> </w:t>
      </w:r>
      <w:r>
        <w:rPr/>
        <w:t>of</w:t>
      </w:r>
      <w:r>
        <w:rPr>
          <w:spacing w:val="-19"/>
        </w:rPr>
        <w:t> </w:t>
      </w:r>
      <w:r>
        <w:rPr/>
        <w:t>equitable</w:t>
      </w:r>
      <w:r>
        <w:rPr>
          <w:spacing w:val="-20"/>
        </w:rPr>
        <w:t> </w:t>
      </w:r>
      <w:r>
        <w:rPr/>
        <w:t>and</w:t>
      </w:r>
      <w:r>
        <w:rPr>
          <w:spacing w:val="-21"/>
        </w:rPr>
        <w:t> </w:t>
      </w:r>
      <w:r>
        <w:rPr/>
        <w:t>inclusive</w:t>
      </w:r>
      <w:r>
        <w:rPr>
          <w:spacing w:val="-20"/>
        </w:rPr>
        <w:t> </w:t>
      </w:r>
      <w:r>
        <w:rPr/>
        <w:t>education</w:t>
      </w:r>
      <w:r>
        <w:rPr>
          <w:spacing w:val="-19"/>
        </w:rPr>
        <w:t> </w:t>
      </w:r>
      <w:r>
        <w:rPr/>
        <w:t>(including lifelong learning) as the target for 2030,</w:t>
      </w:r>
      <w:hyperlink w:history="true" w:anchor="_bookmark67">
        <w:r>
          <w:rPr>
            <w:position w:val="8"/>
            <w:sz w:val="16"/>
          </w:rPr>
          <w:t>67 </w:t>
        </w:r>
      </w:hyperlink>
      <w:r>
        <w:rPr/>
        <w:t>to which fuller effect is given through the Incheon Declaration. It includes the indication in its paragraph 7</w:t>
      </w:r>
      <w:r>
        <w:rPr>
          <w:spacing w:val="-27"/>
        </w:rPr>
        <w:t> </w:t>
      </w:r>
      <w:r>
        <w:rPr/>
        <w:t>that:</w:t>
      </w:r>
    </w:p>
    <w:p>
      <w:pPr>
        <w:spacing w:before="241"/>
        <w:ind w:left="727" w:right="229" w:firstLine="0"/>
        <w:jc w:val="both"/>
        <w:rPr>
          <w:sz w:val="20"/>
        </w:rPr>
      </w:pPr>
      <w:r>
        <w:rPr>
          <w:b/>
          <w:color w:val="0A0A0A"/>
          <w:sz w:val="20"/>
        </w:rPr>
        <w:t>Inclusion</w:t>
      </w:r>
      <w:r>
        <w:rPr>
          <w:b/>
          <w:color w:val="0A0A0A"/>
          <w:spacing w:val="-10"/>
          <w:sz w:val="20"/>
        </w:rPr>
        <w:t> </w:t>
      </w:r>
      <w:r>
        <w:rPr>
          <w:b/>
          <w:color w:val="0A0A0A"/>
          <w:sz w:val="20"/>
        </w:rPr>
        <w:t>and</w:t>
      </w:r>
      <w:r>
        <w:rPr>
          <w:b/>
          <w:color w:val="0A0A0A"/>
          <w:spacing w:val="-9"/>
          <w:sz w:val="20"/>
        </w:rPr>
        <w:t> </w:t>
      </w:r>
      <w:r>
        <w:rPr>
          <w:b/>
          <w:color w:val="0A0A0A"/>
          <w:sz w:val="20"/>
        </w:rPr>
        <w:t>equity</w:t>
      </w:r>
      <w:r>
        <w:rPr>
          <w:b/>
          <w:color w:val="0A0A0A"/>
          <w:spacing w:val="-9"/>
          <w:sz w:val="20"/>
        </w:rPr>
        <w:t> </w:t>
      </w:r>
      <w:r>
        <w:rPr>
          <w:color w:val="0A0A0A"/>
          <w:sz w:val="20"/>
        </w:rPr>
        <w:t>in</w:t>
      </w:r>
      <w:r>
        <w:rPr>
          <w:color w:val="0A0A0A"/>
          <w:spacing w:val="-10"/>
          <w:sz w:val="20"/>
        </w:rPr>
        <w:t> </w:t>
      </w:r>
      <w:r>
        <w:rPr>
          <w:color w:val="0A0A0A"/>
          <w:sz w:val="20"/>
        </w:rPr>
        <w:t>and</w:t>
      </w:r>
      <w:r>
        <w:rPr>
          <w:color w:val="0A0A0A"/>
          <w:spacing w:val="-10"/>
          <w:sz w:val="20"/>
        </w:rPr>
        <w:t> </w:t>
      </w:r>
      <w:r>
        <w:rPr>
          <w:color w:val="0A0A0A"/>
          <w:sz w:val="20"/>
        </w:rPr>
        <w:t>through</w:t>
      </w:r>
      <w:r>
        <w:rPr>
          <w:color w:val="0A0A0A"/>
          <w:spacing w:val="-11"/>
          <w:sz w:val="20"/>
        </w:rPr>
        <w:t> </w:t>
      </w:r>
      <w:r>
        <w:rPr>
          <w:color w:val="0A0A0A"/>
          <w:sz w:val="20"/>
        </w:rPr>
        <w:t>education</w:t>
      </w:r>
      <w:r>
        <w:rPr>
          <w:color w:val="0A0A0A"/>
          <w:spacing w:val="-10"/>
          <w:sz w:val="20"/>
        </w:rPr>
        <w:t> </w:t>
      </w:r>
      <w:r>
        <w:rPr>
          <w:color w:val="0A0A0A"/>
          <w:sz w:val="20"/>
        </w:rPr>
        <w:t>is</w:t>
      </w:r>
      <w:r>
        <w:rPr>
          <w:color w:val="0A0A0A"/>
          <w:spacing w:val="-10"/>
          <w:sz w:val="20"/>
        </w:rPr>
        <w:t> </w:t>
      </w:r>
      <w:r>
        <w:rPr>
          <w:color w:val="0A0A0A"/>
          <w:sz w:val="20"/>
        </w:rPr>
        <w:t>the</w:t>
      </w:r>
      <w:r>
        <w:rPr>
          <w:color w:val="0A0A0A"/>
          <w:spacing w:val="-9"/>
          <w:sz w:val="20"/>
        </w:rPr>
        <w:t> </w:t>
      </w:r>
      <w:r>
        <w:rPr>
          <w:color w:val="0A0A0A"/>
          <w:sz w:val="20"/>
        </w:rPr>
        <w:t>cornerstone</w:t>
      </w:r>
      <w:r>
        <w:rPr>
          <w:color w:val="0A0A0A"/>
          <w:spacing w:val="-9"/>
          <w:sz w:val="20"/>
        </w:rPr>
        <w:t> </w:t>
      </w:r>
      <w:r>
        <w:rPr>
          <w:color w:val="0A0A0A"/>
          <w:sz w:val="20"/>
        </w:rPr>
        <w:t>of</w:t>
      </w:r>
      <w:r>
        <w:rPr>
          <w:color w:val="0A0A0A"/>
          <w:spacing w:val="-10"/>
          <w:sz w:val="20"/>
        </w:rPr>
        <w:t> </w:t>
      </w:r>
      <w:r>
        <w:rPr>
          <w:color w:val="0A0A0A"/>
          <w:sz w:val="20"/>
        </w:rPr>
        <w:t>a</w:t>
      </w:r>
      <w:r>
        <w:rPr>
          <w:color w:val="0A0A0A"/>
          <w:spacing w:val="-10"/>
          <w:sz w:val="20"/>
        </w:rPr>
        <w:t> </w:t>
      </w:r>
      <w:r>
        <w:rPr>
          <w:color w:val="0A0A0A"/>
          <w:sz w:val="20"/>
        </w:rPr>
        <w:t>transformative</w:t>
      </w:r>
      <w:r>
        <w:rPr>
          <w:color w:val="0A0A0A"/>
          <w:spacing w:val="-9"/>
          <w:sz w:val="20"/>
        </w:rPr>
        <w:t> </w:t>
      </w:r>
      <w:r>
        <w:rPr>
          <w:color w:val="0A0A0A"/>
          <w:sz w:val="20"/>
        </w:rPr>
        <w:t>education agenda, and we therefore commit to addressing all forms of exclusion and marginalization, disparities and inequalities in access, participation and learning outcomes. No education target should be considered met unless met by all. We therefore commit to making the necessary changes</w:t>
      </w:r>
      <w:r>
        <w:rPr>
          <w:color w:val="0A0A0A"/>
          <w:spacing w:val="-14"/>
          <w:sz w:val="20"/>
        </w:rPr>
        <w:t> </w:t>
      </w:r>
      <w:r>
        <w:rPr>
          <w:color w:val="0A0A0A"/>
          <w:sz w:val="20"/>
        </w:rPr>
        <w:t>in</w:t>
      </w:r>
      <w:r>
        <w:rPr>
          <w:color w:val="0A0A0A"/>
          <w:spacing w:val="-15"/>
          <w:sz w:val="20"/>
        </w:rPr>
        <w:t> </w:t>
      </w:r>
      <w:r>
        <w:rPr>
          <w:color w:val="0A0A0A"/>
          <w:sz w:val="20"/>
        </w:rPr>
        <w:t>education</w:t>
      </w:r>
      <w:r>
        <w:rPr>
          <w:color w:val="0A0A0A"/>
          <w:spacing w:val="-16"/>
          <w:sz w:val="20"/>
        </w:rPr>
        <w:t> </w:t>
      </w:r>
      <w:r>
        <w:rPr>
          <w:color w:val="0A0A0A"/>
          <w:sz w:val="20"/>
        </w:rPr>
        <w:t>policies</w:t>
      </w:r>
      <w:r>
        <w:rPr>
          <w:color w:val="0A0A0A"/>
          <w:spacing w:val="-15"/>
          <w:sz w:val="20"/>
        </w:rPr>
        <w:t> </w:t>
      </w:r>
      <w:r>
        <w:rPr>
          <w:color w:val="0A0A0A"/>
          <w:sz w:val="20"/>
        </w:rPr>
        <w:t>and</w:t>
      </w:r>
      <w:r>
        <w:rPr>
          <w:color w:val="0A0A0A"/>
          <w:spacing w:val="-15"/>
          <w:sz w:val="20"/>
        </w:rPr>
        <w:t> </w:t>
      </w:r>
      <w:r>
        <w:rPr>
          <w:color w:val="0A0A0A"/>
          <w:sz w:val="20"/>
        </w:rPr>
        <w:t>focusing</w:t>
      </w:r>
      <w:r>
        <w:rPr>
          <w:color w:val="0A0A0A"/>
          <w:spacing w:val="-15"/>
          <w:sz w:val="20"/>
        </w:rPr>
        <w:t> </w:t>
      </w:r>
      <w:r>
        <w:rPr>
          <w:color w:val="0A0A0A"/>
          <w:sz w:val="20"/>
        </w:rPr>
        <w:t>our</w:t>
      </w:r>
      <w:r>
        <w:rPr>
          <w:color w:val="0A0A0A"/>
          <w:spacing w:val="-15"/>
          <w:sz w:val="20"/>
        </w:rPr>
        <w:t> </w:t>
      </w:r>
      <w:r>
        <w:rPr>
          <w:color w:val="0A0A0A"/>
          <w:sz w:val="20"/>
        </w:rPr>
        <w:t>efforts</w:t>
      </w:r>
      <w:r>
        <w:rPr>
          <w:color w:val="0A0A0A"/>
          <w:spacing w:val="-15"/>
          <w:sz w:val="20"/>
        </w:rPr>
        <w:t> </w:t>
      </w:r>
      <w:r>
        <w:rPr>
          <w:color w:val="0A0A0A"/>
          <w:sz w:val="20"/>
        </w:rPr>
        <w:t>on</w:t>
      </w:r>
      <w:r>
        <w:rPr>
          <w:color w:val="0A0A0A"/>
          <w:spacing w:val="-15"/>
          <w:sz w:val="20"/>
        </w:rPr>
        <w:t> </w:t>
      </w:r>
      <w:r>
        <w:rPr>
          <w:color w:val="0A0A0A"/>
          <w:sz w:val="20"/>
        </w:rPr>
        <w:t>the</w:t>
      </w:r>
      <w:r>
        <w:rPr>
          <w:color w:val="0A0A0A"/>
          <w:spacing w:val="-14"/>
          <w:sz w:val="20"/>
        </w:rPr>
        <w:t> </w:t>
      </w:r>
      <w:r>
        <w:rPr>
          <w:color w:val="0A0A0A"/>
          <w:sz w:val="20"/>
        </w:rPr>
        <w:t>most</w:t>
      </w:r>
      <w:r>
        <w:rPr>
          <w:color w:val="0A0A0A"/>
          <w:spacing w:val="-17"/>
          <w:sz w:val="20"/>
        </w:rPr>
        <w:t> </w:t>
      </w:r>
      <w:r>
        <w:rPr>
          <w:color w:val="0A0A0A"/>
          <w:sz w:val="20"/>
        </w:rPr>
        <w:t>disadvantaged,</w:t>
      </w:r>
      <w:r>
        <w:rPr>
          <w:color w:val="0A0A0A"/>
          <w:spacing w:val="-14"/>
          <w:sz w:val="20"/>
        </w:rPr>
        <w:t> </w:t>
      </w:r>
      <w:r>
        <w:rPr>
          <w:color w:val="0A0A0A"/>
          <w:sz w:val="20"/>
        </w:rPr>
        <w:t>especially</w:t>
      </w:r>
      <w:r>
        <w:rPr>
          <w:color w:val="0A0A0A"/>
          <w:spacing w:val="-16"/>
          <w:sz w:val="20"/>
        </w:rPr>
        <w:t> </w:t>
      </w:r>
      <w:r>
        <w:rPr>
          <w:color w:val="0A0A0A"/>
          <w:sz w:val="20"/>
        </w:rPr>
        <w:t>those with disabilities, to ensure that no one is left</w:t>
      </w:r>
      <w:r>
        <w:rPr>
          <w:color w:val="0A0A0A"/>
          <w:spacing w:val="-25"/>
          <w:sz w:val="20"/>
        </w:rPr>
        <w:t> </w:t>
      </w:r>
      <w:r>
        <w:rPr>
          <w:color w:val="0A0A0A"/>
          <w:sz w:val="20"/>
        </w:rPr>
        <w:t>behind.</w:t>
      </w:r>
    </w:p>
    <w:p>
      <w:pPr>
        <w:pStyle w:val="BodyText"/>
        <w:spacing w:before="11"/>
        <w:rPr>
          <w:sz w:val="19"/>
        </w:rPr>
      </w:pPr>
    </w:p>
    <w:p>
      <w:pPr>
        <w:pStyle w:val="BodyText"/>
        <w:ind w:left="102" w:right="230"/>
        <w:jc w:val="both"/>
      </w:pPr>
      <w:r>
        <w:rPr/>
        <w:t>As with the rights already discussed, there is supplemental supporting material in Concluding Observations issued to states. For example, the Committee commended Austria</w:t>
      </w:r>
      <w:r>
        <w:rPr>
          <w:spacing w:val="-9"/>
        </w:rPr>
        <w:t> </w:t>
      </w:r>
      <w:r>
        <w:rPr/>
        <w:t>for</w:t>
      </w:r>
      <w:r>
        <w:rPr>
          <w:spacing w:val="-10"/>
        </w:rPr>
        <w:t> </w:t>
      </w:r>
      <w:r>
        <w:rPr/>
        <w:t>offering</w:t>
      </w:r>
      <w:r>
        <w:rPr>
          <w:spacing w:val="-8"/>
        </w:rPr>
        <w:t> </w:t>
      </w:r>
      <w:r>
        <w:rPr/>
        <w:t>sign</w:t>
      </w:r>
      <w:r>
        <w:rPr>
          <w:spacing w:val="-8"/>
        </w:rPr>
        <w:t> </w:t>
      </w:r>
      <w:r>
        <w:rPr/>
        <w:t>language</w:t>
      </w:r>
      <w:r>
        <w:rPr>
          <w:spacing w:val="-10"/>
        </w:rPr>
        <w:t> </w:t>
      </w:r>
      <w:r>
        <w:rPr/>
        <w:t>interpretation</w:t>
      </w:r>
      <w:r>
        <w:rPr>
          <w:spacing w:val="-8"/>
        </w:rPr>
        <w:t> </w:t>
      </w:r>
      <w:r>
        <w:rPr/>
        <w:t>at</w:t>
      </w:r>
      <w:r>
        <w:rPr>
          <w:spacing w:val="-10"/>
        </w:rPr>
        <w:t> </w:t>
      </w:r>
      <w:r>
        <w:rPr/>
        <w:t>the</w:t>
      </w:r>
      <w:r>
        <w:rPr>
          <w:spacing w:val="-9"/>
        </w:rPr>
        <w:t> </w:t>
      </w:r>
      <w:r>
        <w:rPr/>
        <w:t>tertiary</w:t>
      </w:r>
      <w:r>
        <w:rPr>
          <w:spacing w:val="-8"/>
        </w:rPr>
        <w:t> </w:t>
      </w:r>
      <w:r>
        <w:rPr/>
        <w:t>level,</w:t>
      </w:r>
      <w:r>
        <w:rPr>
          <w:spacing w:val="-8"/>
        </w:rPr>
        <w:t> </w:t>
      </w:r>
      <w:r>
        <w:rPr/>
        <w:t>but</w:t>
      </w:r>
      <w:r>
        <w:rPr>
          <w:spacing w:val="-9"/>
        </w:rPr>
        <w:t> </w:t>
      </w:r>
      <w:r>
        <w:rPr/>
        <w:t>also</w:t>
      </w:r>
      <w:r>
        <w:rPr>
          <w:spacing w:val="-8"/>
        </w:rPr>
        <w:t> </w:t>
      </w:r>
      <w:r>
        <w:rPr/>
        <w:t>expressed its disappointment that there had only been 13 students by the time the matter was considered and only 3 had graduated and recommended that more efforts be made;</w:t>
      </w:r>
      <w:hyperlink w:history="true" w:anchor="_bookmark68">
        <w:r>
          <w:rPr>
            <w:position w:val="8"/>
            <w:sz w:val="16"/>
          </w:rPr>
          <w:t>68</w:t>
        </w:r>
      </w:hyperlink>
      <w:r>
        <w:rPr>
          <w:position w:val="8"/>
          <w:sz w:val="16"/>
        </w:rPr>
        <w:t> </w:t>
      </w:r>
      <w:r>
        <w:rPr/>
        <w:t>Ecuador</w:t>
      </w:r>
      <w:r>
        <w:rPr>
          <w:spacing w:val="-16"/>
        </w:rPr>
        <w:t> </w:t>
      </w:r>
      <w:r>
        <w:rPr/>
        <w:t>was</w:t>
      </w:r>
      <w:r>
        <w:rPr>
          <w:spacing w:val="-15"/>
        </w:rPr>
        <w:t> </w:t>
      </w:r>
      <w:r>
        <w:rPr/>
        <w:t>encouraged</w:t>
      </w:r>
      <w:r>
        <w:rPr>
          <w:spacing w:val="-14"/>
        </w:rPr>
        <w:t> </w:t>
      </w:r>
      <w:r>
        <w:rPr/>
        <w:t>to</w:t>
      </w:r>
      <w:r>
        <w:rPr>
          <w:spacing w:val="-16"/>
        </w:rPr>
        <w:t> </w:t>
      </w:r>
      <w:r>
        <w:rPr/>
        <w:t>“Step</w:t>
      </w:r>
      <w:r>
        <w:rPr>
          <w:spacing w:val="-17"/>
        </w:rPr>
        <w:t> </w:t>
      </w:r>
      <w:r>
        <w:rPr/>
        <w:t>up</w:t>
      </w:r>
      <w:r>
        <w:rPr>
          <w:spacing w:val="-16"/>
        </w:rPr>
        <w:t> </w:t>
      </w:r>
      <w:r>
        <w:rPr/>
        <w:t>efforts</w:t>
      </w:r>
      <w:r>
        <w:rPr>
          <w:spacing w:val="-15"/>
        </w:rPr>
        <w:t> </w:t>
      </w:r>
      <w:r>
        <w:rPr/>
        <w:t>to</w:t>
      </w:r>
      <w:r>
        <w:rPr>
          <w:spacing w:val="-14"/>
        </w:rPr>
        <w:t> </w:t>
      </w:r>
      <w:r>
        <w:rPr/>
        <w:t>implement</w:t>
      </w:r>
      <w:r>
        <w:rPr>
          <w:spacing w:val="-15"/>
        </w:rPr>
        <w:t> </w:t>
      </w:r>
      <w:r>
        <w:rPr/>
        <w:t>models</w:t>
      </w:r>
      <w:r>
        <w:rPr>
          <w:spacing w:val="-16"/>
        </w:rPr>
        <w:t> </w:t>
      </w:r>
      <w:r>
        <w:rPr/>
        <w:t>of</w:t>
      </w:r>
      <w:r>
        <w:rPr>
          <w:spacing w:val="-17"/>
        </w:rPr>
        <w:t> </w:t>
      </w:r>
      <w:r>
        <w:rPr/>
        <w:t>inclusive</w:t>
      </w:r>
      <w:r>
        <w:rPr>
          <w:spacing w:val="-15"/>
        </w:rPr>
        <w:t> </w:t>
      </w:r>
      <w:r>
        <w:rPr/>
        <w:t>education for persons with disabilities at the university level by encouraging adaptations to the curriculum</w:t>
      </w:r>
      <w:r>
        <w:rPr>
          <w:spacing w:val="-17"/>
        </w:rPr>
        <w:t> </w:t>
      </w:r>
      <w:r>
        <w:rPr/>
        <w:t>and</w:t>
      </w:r>
      <w:r>
        <w:rPr>
          <w:spacing w:val="-16"/>
        </w:rPr>
        <w:t> </w:t>
      </w:r>
      <w:r>
        <w:rPr/>
        <w:t>premises</w:t>
      </w:r>
      <w:r>
        <w:rPr>
          <w:spacing w:val="-15"/>
        </w:rPr>
        <w:t> </w:t>
      </w:r>
      <w:r>
        <w:rPr/>
        <w:t>of</w:t>
      </w:r>
      <w:r>
        <w:rPr>
          <w:spacing w:val="-16"/>
        </w:rPr>
        <w:t> </w:t>
      </w:r>
      <w:r>
        <w:rPr/>
        <w:t>universities</w:t>
      </w:r>
      <w:r>
        <w:rPr>
          <w:spacing w:val="-15"/>
        </w:rPr>
        <w:t> </w:t>
      </w:r>
      <w:r>
        <w:rPr/>
        <w:t>for</w:t>
      </w:r>
      <w:r>
        <w:rPr>
          <w:spacing w:val="-16"/>
        </w:rPr>
        <w:t> </w:t>
      </w:r>
      <w:r>
        <w:rPr/>
        <w:t>the</w:t>
      </w:r>
      <w:r>
        <w:rPr>
          <w:spacing w:val="-15"/>
        </w:rPr>
        <w:t> </w:t>
      </w:r>
      <w:r>
        <w:rPr/>
        <w:t>various</w:t>
      </w:r>
      <w:r>
        <w:rPr>
          <w:spacing w:val="-15"/>
        </w:rPr>
        <w:t> </w:t>
      </w:r>
      <w:r>
        <w:rPr/>
        <w:t>courses</w:t>
      </w:r>
      <w:r>
        <w:rPr>
          <w:spacing w:val="-15"/>
        </w:rPr>
        <w:t> </w:t>
      </w:r>
      <w:r>
        <w:rPr/>
        <w:t>they</w:t>
      </w:r>
      <w:r>
        <w:rPr>
          <w:spacing w:val="-16"/>
        </w:rPr>
        <w:t> </w:t>
      </w:r>
      <w:r>
        <w:rPr/>
        <w:t>offer”</w:t>
      </w:r>
      <w:r>
        <w:rPr>
          <w:spacing w:val="-15"/>
        </w:rPr>
        <w:t> </w:t>
      </w:r>
      <w:r>
        <w:rPr/>
        <w:t>as</w:t>
      </w:r>
      <w:r>
        <w:rPr>
          <w:spacing w:val="-15"/>
        </w:rPr>
        <w:t> </w:t>
      </w:r>
      <w:r>
        <w:rPr/>
        <w:t>a</w:t>
      </w:r>
      <w:r>
        <w:rPr>
          <w:spacing w:val="-17"/>
        </w:rPr>
        <w:t> </w:t>
      </w:r>
      <w:r>
        <w:rPr/>
        <w:t>response to the concern that the lack of adjustments meant that there was limited access;</w:t>
      </w:r>
      <w:hyperlink w:history="true" w:anchor="_bookmark69">
        <w:r>
          <w:rPr>
            <w:position w:val="8"/>
            <w:sz w:val="16"/>
          </w:rPr>
          <w:t>69</w:t>
        </w:r>
      </w:hyperlink>
      <w:r>
        <w:rPr>
          <w:position w:val="8"/>
          <w:sz w:val="16"/>
        </w:rPr>
        <w:t> </w:t>
      </w:r>
      <w:r>
        <w:rPr/>
        <w:t>Germany was encouraged to “[e]nsure that reasonable accommodation is provided at all levels of education and that the right to such accommodation is legally enforceable and justiciable before the courts” and to ensure that sign language was available in</w:t>
      </w:r>
      <w:r>
        <w:rPr>
          <w:spacing w:val="15"/>
        </w:rPr>
        <w:t> </w:t>
      </w:r>
      <w:r>
        <w:rPr/>
        <w:t>all</w:t>
      </w:r>
    </w:p>
    <w:p>
      <w:pPr>
        <w:pStyle w:val="BodyText"/>
        <w:rPr>
          <w:sz w:val="20"/>
        </w:rPr>
      </w:pPr>
    </w:p>
    <w:p>
      <w:pPr>
        <w:pStyle w:val="BodyText"/>
        <w:spacing w:before="4"/>
        <w:rPr>
          <w:sz w:val="10"/>
        </w:rPr>
      </w:pPr>
      <w:r>
        <w:rPr/>
        <w:pict>
          <v:line style="position:absolute;mso-position-horizontal-relative:page;mso-position-vertical-relative:paragraph;z-index:1336;mso-wrap-distance-left:0;mso-wrap-distance-right:0" from="67.019997pt,8.490619pt" to="211.019997pt,8.490619pt" stroked="true" strokeweight=".54pt" strokecolor="#000000">
            <v:stroke dashstyle="solid"/>
            <w10:wrap type="topAndBottom"/>
          </v:line>
        </w:pict>
      </w:r>
    </w:p>
    <w:p>
      <w:pPr>
        <w:spacing w:before="65"/>
        <w:ind w:left="386" w:right="1446" w:hanging="227"/>
        <w:jc w:val="left"/>
        <w:rPr>
          <w:sz w:val="20"/>
        </w:rPr>
      </w:pPr>
      <w:bookmarkStart w:name="_bookmark63" w:id="66"/>
      <w:bookmarkEnd w:id="66"/>
      <w:r>
        <w:rPr/>
      </w:r>
      <w:r>
        <w:rPr>
          <w:position w:val="7"/>
          <w:sz w:val="13"/>
        </w:rPr>
        <w:t>63 </w:t>
      </w:r>
      <w:r>
        <w:rPr>
          <w:sz w:val="20"/>
        </w:rPr>
        <w:t>UNESCO, Education 2030 – Incheon Declaration and Framework for Action, available at </w:t>
      </w:r>
      <w:hyperlink r:id="rId14">
        <w:r>
          <w:rPr>
            <w:color w:val="4F81BD"/>
            <w:sz w:val="20"/>
          </w:rPr>
          <w:t>http://en.unesco.org/education2030-sdg4</w:t>
        </w:r>
        <w:r>
          <w:rPr>
            <w:sz w:val="20"/>
          </w:rPr>
          <w:t>.</w:t>
        </w:r>
      </w:hyperlink>
    </w:p>
    <w:p>
      <w:pPr>
        <w:spacing w:before="0"/>
        <w:ind w:left="387" w:right="117" w:hanging="227"/>
        <w:jc w:val="both"/>
        <w:rPr>
          <w:sz w:val="20"/>
        </w:rPr>
      </w:pPr>
      <w:bookmarkStart w:name="_bookmark64" w:id="67"/>
      <w:bookmarkEnd w:id="67"/>
      <w:r>
        <w:rPr/>
      </w:r>
      <w:r>
        <w:rPr>
          <w:position w:val="7"/>
          <w:sz w:val="13"/>
        </w:rPr>
        <w:t>64 </w:t>
      </w:r>
      <w:r>
        <w:rPr>
          <w:sz w:val="20"/>
        </w:rPr>
        <w:t>UNESCO, World Declaration on Education for All and Framework for Action to Meet Basic Learning Needs,</w:t>
      </w:r>
      <w:r>
        <w:rPr>
          <w:spacing w:val="-3"/>
          <w:sz w:val="20"/>
        </w:rPr>
        <w:t> </w:t>
      </w:r>
      <w:r>
        <w:rPr>
          <w:sz w:val="20"/>
        </w:rPr>
        <w:t>the</w:t>
      </w:r>
      <w:r>
        <w:rPr>
          <w:spacing w:val="-3"/>
          <w:sz w:val="20"/>
        </w:rPr>
        <w:t> </w:t>
      </w:r>
      <w:r>
        <w:rPr>
          <w:sz w:val="20"/>
        </w:rPr>
        <w:t>outcome</w:t>
      </w:r>
      <w:r>
        <w:rPr>
          <w:spacing w:val="-3"/>
          <w:sz w:val="20"/>
        </w:rPr>
        <w:t> </w:t>
      </w:r>
      <w:r>
        <w:rPr>
          <w:sz w:val="20"/>
        </w:rPr>
        <w:t>of</w:t>
      </w:r>
      <w:r>
        <w:rPr>
          <w:spacing w:val="-3"/>
          <w:sz w:val="20"/>
        </w:rPr>
        <w:t> </w:t>
      </w:r>
      <w:r>
        <w:rPr>
          <w:sz w:val="20"/>
        </w:rPr>
        <w:t>the</w:t>
      </w:r>
      <w:r>
        <w:rPr>
          <w:spacing w:val="-2"/>
          <w:sz w:val="20"/>
        </w:rPr>
        <w:t> </w:t>
      </w:r>
      <w:r>
        <w:rPr>
          <w:sz w:val="20"/>
        </w:rPr>
        <w:t>World</w:t>
      </w:r>
      <w:r>
        <w:rPr>
          <w:spacing w:val="-3"/>
          <w:sz w:val="20"/>
        </w:rPr>
        <w:t> </w:t>
      </w:r>
      <w:r>
        <w:rPr>
          <w:sz w:val="20"/>
        </w:rPr>
        <w:t>Conference</w:t>
      </w:r>
      <w:r>
        <w:rPr>
          <w:spacing w:val="-3"/>
          <w:sz w:val="20"/>
        </w:rPr>
        <w:t> </w:t>
      </w:r>
      <w:r>
        <w:rPr>
          <w:sz w:val="20"/>
        </w:rPr>
        <w:t>on</w:t>
      </w:r>
      <w:r>
        <w:rPr>
          <w:spacing w:val="-3"/>
          <w:sz w:val="20"/>
        </w:rPr>
        <w:t> </w:t>
      </w:r>
      <w:r>
        <w:rPr>
          <w:sz w:val="20"/>
        </w:rPr>
        <w:t>Education</w:t>
      </w:r>
      <w:r>
        <w:rPr>
          <w:spacing w:val="-4"/>
          <w:sz w:val="20"/>
        </w:rPr>
        <w:t> </w:t>
      </w:r>
      <w:r>
        <w:rPr>
          <w:sz w:val="20"/>
        </w:rPr>
        <w:t>for</w:t>
      </w:r>
      <w:r>
        <w:rPr>
          <w:spacing w:val="-3"/>
          <w:sz w:val="20"/>
        </w:rPr>
        <w:t> </w:t>
      </w:r>
      <w:r>
        <w:rPr>
          <w:sz w:val="20"/>
        </w:rPr>
        <w:t>All</w:t>
      </w:r>
      <w:r>
        <w:rPr>
          <w:spacing w:val="-8"/>
          <w:sz w:val="20"/>
        </w:rPr>
        <w:t> </w:t>
      </w:r>
      <w:r>
        <w:rPr>
          <w:sz w:val="22"/>
        </w:rPr>
        <w:t>–</w:t>
      </w:r>
      <w:r>
        <w:rPr>
          <w:spacing w:val="-4"/>
          <w:sz w:val="22"/>
        </w:rPr>
        <w:t> </w:t>
      </w:r>
      <w:r>
        <w:rPr>
          <w:i/>
          <w:sz w:val="21"/>
        </w:rPr>
        <w:t>Meeting</w:t>
      </w:r>
      <w:r>
        <w:rPr>
          <w:i/>
          <w:spacing w:val="-6"/>
          <w:sz w:val="21"/>
        </w:rPr>
        <w:t> </w:t>
      </w:r>
      <w:r>
        <w:rPr>
          <w:i/>
          <w:sz w:val="21"/>
        </w:rPr>
        <w:t>Basic</w:t>
      </w:r>
      <w:r>
        <w:rPr>
          <w:i/>
          <w:spacing w:val="-6"/>
          <w:sz w:val="21"/>
        </w:rPr>
        <w:t> </w:t>
      </w:r>
      <w:r>
        <w:rPr>
          <w:i/>
          <w:sz w:val="21"/>
        </w:rPr>
        <w:t>Learning</w:t>
      </w:r>
      <w:r>
        <w:rPr>
          <w:i/>
          <w:spacing w:val="-7"/>
          <w:sz w:val="21"/>
        </w:rPr>
        <w:t> </w:t>
      </w:r>
      <w:r>
        <w:rPr>
          <w:i/>
          <w:sz w:val="21"/>
        </w:rPr>
        <w:t>Needs</w:t>
      </w:r>
      <w:r>
        <w:rPr>
          <w:i/>
          <w:spacing w:val="-6"/>
          <w:sz w:val="21"/>
        </w:rPr>
        <w:t> </w:t>
      </w:r>
      <w:r>
        <w:rPr>
          <w:sz w:val="20"/>
        </w:rPr>
        <w:t>at Jomtien, Thailand, 5-9 March 1990, UNESCO, Paris,</w:t>
      </w:r>
      <w:r>
        <w:rPr>
          <w:spacing w:val="-29"/>
          <w:sz w:val="20"/>
        </w:rPr>
        <w:t> </w:t>
      </w:r>
      <w:r>
        <w:rPr>
          <w:sz w:val="20"/>
        </w:rPr>
        <w:t>1990.</w:t>
      </w:r>
    </w:p>
    <w:p>
      <w:pPr>
        <w:spacing w:before="0"/>
        <w:ind w:left="386" w:right="117" w:hanging="226"/>
        <w:jc w:val="both"/>
        <w:rPr>
          <w:sz w:val="20"/>
        </w:rPr>
      </w:pPr>
      <w:bookmarkStart w:name="_bookmark65" w:id="68"/>
      <w:bookmarkEnd w:id="68"/>
      <w:r>
        <w:rPr/>
      </w:r>
      <w:r>
        <w:rPr>
          <w:position w:val="7"/>
          <w:sz w:val="13"/>
        </w:rPr>
        <w:t>65 </w:t>
      </w:r>
      <w:r>
        <w:rPr>
          <w:sz w:val="20"/>
        </w:rPr>
        <w:t>UNESCO, The Dakar Framework for Action – Education for All: Meeting Our Collective Commitments, the outcome of the World Education Forum, Dakar, Senegal, 26-28 April 2000 (and several regional meetings), UNESCO, Paris, 2000. Specific reference to the needs of disabled people is made in declarations from the regional meetings.</w:t>
      </w:r>
    </w:p>
    <w:p>
      <w:pPr>
        <w:spacing w:before="0"/>
        <w:ind w:left="386" w:right="117" w:hanging="226"/>
        <w:jc w:val="both"/>
        <w:rPr>
          <w:sz w:val="20"/>
        </w:rPr>
      </w:pPr>
      <w:bookmarkStart w:name="_bookmark66" w:id="69"/>
      <w:bookmarkEnd w:id="69"/>
      <w:r>
        <w:rPr/>
      </w:r>
      <w:r>
        <w:rPr>
          <w:position w:val="7"/>
          <w:sz w:val="13"/>
        </w:rPr>
        <w:t>66 </w:t>
      </w:r>
      <w:r>
        <w:rPr>
          <w:sz w:val="20"/>
        </w:rPr>
        <w:t>UNESCO, The GEM Final Statement – The Muscat Agreement, outcome of the Global Education for All Meeting, Muscat, Oman, 12-14 May 2014.</w:t>
      </w:r>
    </w:p>
    <w:p>
      <w:pPr>
        <w:spacing w:line="241" w:lineRule="exact" w:before="0"/>
        <w:ind w:left="160" w:right="0" w:firstLine="0"/>
        <w:jc w:val="left"/>
        <w:rPr>
          <w:sz w:val="20"/>
        </w:rPr>
      </w:pPr>
      <w:bookmarkStart w:name="_bookmark67" w:id="70"/>
      <w:bookmarkEnd w:id="70"/>
      <w:r>
        <w:rPr/>
      </w:r>
      <w:r>
        <w:rPr>
          <w:position w:val="7"/>
          <w:sz w:val="13"/>
        </w:rPr>
        <w:t>67 </w:t>
      </w:r>
      <w:r>
        <w:rPr>
          <w:sz w:val="20"/>
        </w:rPr>
        <w:t>ibid, para 10.</w:t>
      </w:r>
    </w:p>
    <w:p>
      <w:pPr>
        <w:spacing w:line="241" w:lineRule="exact" w:before="0"/>
        <w:ind w:left="160" w:right="0" w:firstLine="0"/>
        <w:jc w:val="left"/>
        <w:rPr>
          <w:sz w:val="20"/>
        </w:rPr>
      </w:pPr>
      <w:bookmarkStart w:name="_bookmark68" w:id="71"/>
      <w:bookmarkEnd w:id="71"/>
      <w:r>
        <w:rPr/>
      </w:r>
      <w:r>
        <w:rPr>
          <w:position w:val="7"/>
          <w:sz w:val="13"/>
        </w:rPr>
        <w:t>68 </w:t>
      </w:r>
      <w:r>
        <w:rPr>
          <w:sz w:val="20"/>
        </w:rPr>
        <w:t>Concluding observations Austria UN Doc CRPD/C/AUT/CO/1 (30 September 2013), paras 41 and 43.</w:t>
      </w:r>
    </w:p>
    <w:p>
      <w:pPr>
        <w:spacing w:before="0"/>
        <w:ind w:left="160" w:right="0" w:firstLine="0"/>
        <w:jc w:val="left"/>
        <w:rPr>
          <w:sz w:val="20"/>
        </w:rPr>
      </w:pPr>
      <w:bookmarkStart w:name="_bookmark69" w:id="72"/>
      <w:bookmarkEnd w:id="72"/>
      <w:r>
        <w:rPr/>
      </w:r>
      <w:r>
        <w:rPr>
          <w:position w:val="7"/>
          <w:sz w:val="13"/>
        </w:rPr>
        <w:t>69 </w:t>
      </w:r>
      <w:r>
        <w:rPr>
          <w:sz w:val="20"/>
        </w:rPr>
        <w:t>Concluding observations Ecuador UN Doc CRPD/C/ECU/CO/1 (27 October 2014), para 37.</w:t>
      </w:r>
    </w:p>
    <w:p>
      <w:pPr>
        <w:spacing w:after="0"/>
        <w:jc w:val="left"/>
        <w:rPr>
          <w:sz w:val="20"/>
        </w:rPr>
        <w:sectPr>
          <w:pgSz w:w="11910" w:h="16840"/>
          <w:pgMar w:header="763" w:footer="1025" w:top="980" w:bottom="1220" w:left="1180" w:right="1200"/>
        </w:sectPr>
      </w:pPr>
    </w:p>
    <w:p>
      <w:pPr>
        <w:pStyle w:val="BodyText"/>
        <w:spacing w:before="4"/>
        <w:rPr>
          <w:sz w:val="21"/>
        </w:rPr>
      </w:pPr>
    </w:p>
    <w:p>
      <w:pPr>
        <w:pStyle w:val="BodyText"/>
        <w:spacing w:before="100"/>
        <w:ind w:left="102" w:right="230"/>
        <w:jc w:val="both"/>
        <w:rPr>
          <w:sz w:val="16"/>
        </w:rPr>
      </w:pPr>
      <w:r>
        <w:rPr/>
        <w:t>institutions, “including at the post-doctoral level”;</w:t>
      </w:r>
      <w:hyperlink w:history="true" w:anchor="_bookmark70">
        <w:r>
          <w:rPr>
            <w:position w:val="8"/>
            <w:sz w:val="16"/>
          </w:rPr>
          <w:t>70 </w:t>
        </w:r>
      </w:hyperlink>
      <w:r>
        <w:rPr/>
        <w:t>Croatia was encouraged to provide access at the tertiary level and provide reasonable accommodation, with the additional recommendation</w:t>
      </w:r>
      <w:r>
        <w:rPr>
          <w:spacing w:val="-7"/>
        </w:rPr>
        <w:t> </w:t>
      </w:r>
      <w:r>
        <w:rPr/>
        <w:t>to</w:t>
      </w:r>
      <w:r>
        <w:rPr>
          <w:spacing w:val="-7"/>
        </w:rPr>
        <w:t> </w:t>
      </w:r>
      <w:r>
        <w:rPr/>
        <w:t>establish</w:t>
      </w:r>
      <w:r>
        <w:rPr>
          <w:spacing w:val="-7"/>
        </w:rPr>
        <w:t> </w:t>
      </w:r>
      <w:r>
        <w:rPr/>
        <w:t>“the</w:t>
      </w:r>
      <w:r>
        <w:rPr>
          <w:spacing w:val="-7"/>
        </w:rPr>
        <w:t> </w:t>
      </w:r>
      <w:r>
        <w:rPr/>
        <w:t>principle</w:t>
      </w:r>
      <w:r>
        <w:rPr>
          <w:spacing w:val="-9"/>
        </w:rPr>
        <w:t> </w:t>
      </w:r>
      <w:r>
        <w:rPr/>
        <w:t>that</w:t>
      </w:r>
      <w:r>
        <w:rPr>
          <w:spacing w:val="-6"/>
        </w:rPr>
        <w:t> </w:t>
      </w:r>
      <w:r>
        <w:rPr/>
        <w:t>exclusionary</w:t>
      </w:r>
      <w:r>
        <w:rPr>
          <w:spacing w:val="-7"/>
        </w:rPr>
        <w:t> </w:t>
      </w:r>
      <w:r>
        <w:rPr/>
        <w:t>and</w:t>
      </w:r>
      <w:r>
        <w:rPr>
          <w:spacing w:val="-8"/>
        </w:rPr>
        <w:t> </w:t>
      </w:r>
      <w:r>
        <w:rPr/>
        <w:t>segregated</w:t>
      </w:r>
      <w:r>
        <w:rPr>
          <w:spacing w:val="-6"/>
        </w:rPr>
        <w:t> </w:t>
      </w:r>
      <w:r>
        <w:rPr/>
        <w:t>education is discriminatory”;</w:t>
      </w:r>
      <w:hyperlink w:history="true" w:anchor="_bookmark71">
        <w:r>
          <w:rPr>
            <w:position w:val="8"/>
            <w:sz w:val="16"/>
          </w:rPr>
          <w:t>71 </w:t>
        </w:r>
      </w:hyperlink>
      <w:r>
        <w:rPr/>
        <w:t>and Italy was encouraged to ensure equal access and also “build and upgrade education facilities that are disability sensitive and</w:t>
      </w:r>
      <w:r>
        <w:rPr>
          <w:spacing w:val="-14"/>
        </w:rPr>
        <w:t> </w:t>
      </w:r>
      <w:r>
        <w:rPr/>
        <w:t>safe”.</w:t>
      </w:r>
      <w:hyperlink w:history="true" w:anchor="_bookmark72">
        <w:r>
          <w:rPr>
            <w:position w:val="8"/>
            <w:sz w:val="16"/>
          </w:rPr>
          <w:t>72</w:t>
        </w:r>
      </w:hyperlink>
    </w:p>
    <w:p>
      <w:pPr>
        <w:pStyle w:val="BodyText"/>
        <w:spacing w:before="11"/>
        <w:rPr>
          <w:sz w:val="23"/>
        </w:rPr>
      </w:pPr>
    </w:p>
    <w:p>
      <w:pPr>
        <w:pStyle w:val="BodyText"/>
        <w:spacing w:before="1"/>
        <w:ind w:left="102" w:right="230"/>
        <w:jc w:val="both"/>
      </w:pPr>
      <w:r>
        <w:rPr/>
        <w:t>The recommendations in relation to Chile provide a good example of a comprehensive approach. It was encouraged to take various steps to respond to concerns about “the lack of action by government authorities to promote inclusive higher education”,</w:t>
      </w:r>
      <w:hyperlink w:history="true" w:anchor="_bookmark73">
        <w:r>
          <w:rPr>
            <w:position w:val="8"/>
            <w:sz w:val="16"/>
          </w:rPr>
          <w:t>73 </w:t>
        </w:r>
      </w:hyperlink>
      <w:r>
        <w:rPr/>
        <w:t>in addition to the general point relating to the link with the SDGs, namely:</w:t>
      </w:r>
    </w:p>
    <w:p>
      <w:pPr>
        <w:spacing w:before="242"/>
        <w:ind w:left="1181" w:right="229" w:hanging="454"/>
        <w:jc w:val="both"/>
        <w:rPr>
          <w:sz w:val="20"/>
        </w:rPr>
      </w:pPr>
      <w:r>
        <w:rPr>
          <w:sz w:val="20"/>
        </w:rPr>
        <w:t>“(a) Implement a plan for transitioning towards inclusive education at all levels up to higher education, which provides for the training of teachers, the roll-out of comprehensive awareness-raising campaigns and the promotion of a culture of diversity;</w:t>
      </w:r>
    </w:p>
    <w:p>
      <w:pPr>
        <w:pStyle w:val="ListParagraph"/>
        <w:numPr>
          <w:ilvl w:val="2"/>
          <w:numId w:val="6"/>
        </w:numPr>
        <w:tabs>
          <w:tab w:pos="1216" w:val="left" w:leader="none"/>
        </w:tabs>
        <w:spacing w:line="240" w:lineRule="auto" w:before="0" w:after="0"/>
        <w:ind w:left="1181" w:right="229" w:hanging="391"/>
        <w:jc w:val="both"/>
        <w:rPr>
          <w:sz w:val="20"/>
        </w:rPr>
      </w:pPr>
      <w:r>
        <w:rPr>
          <w:sz w:val="20"/>
        </w:rPr>
        <w:t>Provide personalized instruction and the necessary support and resources, such as Braille and sign language, to foster inclusion, in particular of students with intellectual or psychosocial</w:t>
      </w:r>
      <w:r>
        <w:rPr>
          <w:spacing w:val="-13"/>
          <w:sz w:val="20"/>
        </w:rPr>
        <w:t> </w:t>
      </w:r>
      <w:r>
        <w:rPr>
          <w:sz w:val="20"/>
        </w:rPr>
        <w:t>disabilities;</w:t>
      </w:r>
    </w:p>
    <w:p>
      <w:pPr>
        <w:pStyle w:val="ListParagraph"/>
        <w:numPr>
          <w:ilvl w:val="2"/>
          <w:numId w:val="6"/>
        </w:numPr>
        <w:tabs>
          <w:tab w:pos="1116" w:val="left" w:leader="none"/>
        </w:tabs>
        <w:spacing w:line="240" w:lineRule="auto" w:before="0" w:after="0"/>
        <w:ind w:left="1124" w:right="233" w:hanging="335"/>
        <w:jc w:val="both"/>
        <w:rPr>
          <w:sz w:val="13"/>
        </w:rPr>
      </w:pPr>
      <w:r>
        <w:rPr>
          <w:sz w:val="20"/>
        </w:rPr>
        <w:t>Ensure the accessibility of higher education institutions, including by facilitating reasonable accommodations in the admissions process and all other aspects of higher education;</w:t>
      </w:r>
      <w:r>
        <w:rPr>
          <w:spacing w:val="-29"/>
          <w:sz w:val="20"/>
        </w:rPr>
        <w:t> </w:t>
      </w:r>
      <w:r>
        <w:rPr>
          <w:sz w:val="20"/>
        </w:rPr>
        <w:t>…”</w:t>
      </w:r>
      <w:hyperlink w:history="true" w:anchor="_bookmark74">
        <w:r>
          <w:rPr>
            <w:position w:val="7"/>
            <w:sz w:val="13"/>
          </w:rPr>
          <w:t>74</w:t>
        </w:r>
      </w:hyperlink>
    </w:p>
    <w:p>
      <w:pPr>
        <w:pStyle w:val="BodyText"/>
        <w:spacing w:before="10"/>
        <w:rPr>
          <w:sz w:val="19"/>
        </w:rPr>
      </w:pPr>
    </w:p>
    <w:p>
      <w:pPr>
        <w:pStyle w:val="BodyText"/>
        <w:ind w:left="160" w:right="229"/>
        <w:jc w:val="both"/>
      </w:pPr>
      <w:r>
        <w:rPr/>
        <w:t>The Committee has indicated that the Convention approach to the right to education, picking up the paradigm changing motif, involves a “transformation in culture, policy and</w:t>
      </w:r>
      <w:r>
        <w:rPr>
          <w:spacing w:val="-9"/>
        </w:rPr>
        <w:t> </w:t>
      </w:r>
      <w:r>
        <w:rPr/>
        <w:t>practice”.</w:t>
      </w:r>
      <w:hyperlink w:history="true" w:anchor="_bookmark75">
        <w:r>
          <w:rPr>
            <w:position w:val="8"/>
            <w:sz w:val="16"/>
          </w:rPr>
          <w:t>75</w:t>
        </w:r>
        <w:r>
          <w:rPr>
            <w:spacing w:val="-5"/>
            <w:position w:val="8"/>
            <w:sz w:val="16"/>
          </w:rPr>
          <w:t> </w:t>
        </w:r>
      </w:hyperlink>
      <w:r>
        <w:rPr/>
        <w:t>This</w:t>
      </w:r>
      <w:r>
        <w:rPr>
          <w:spacing w:val="-8"/>
        </w:rPr>
        <w:t> </w:t>
      </w:r>
      <w:r>
        <w:rPr/>
        <w:t>may</w:t>
      </w:r>
      <w:r>
        <w:rPr>
          <w:spacing w:val="-7"/>
        </w:rPr>
        <w:t> </w:t>
      </w:r>
      <w:r>
        <w:rPr/>
        <w:t>be</w:t>
      </w:r>
      <w:r>
        <w:rPr>
          <w:spacing w:val="-9"/>
        </w:rPr>
        <w:t> </w:t>
      </w:r>
      <w:r>
        <w:rPr/>
        <w:t>over-stating</w:t>
      </w:r>
      <w:r>
        <w:rPr>
          <w:spacing w:val="-9"/>
        </w:rPr>
        <w:t> </w:t>
      </w:r>
      <w:r>
        <w:rPr/>
        <w:t>it,</w:t>
      </w:r>
      <w:r>
        <w:rPr>
          <w:spacing w:val="-7"/>
        </w:rPr>
        <w:t> </w:t>
      </w:r>
      <w:r>
        <w:rPr/>
        <w:t>since</w:t>
      </w:r>
      <w:r>
        <w:rPr>
          <w:spacing w:val="-8"/>
        </w:rPr>
        <w:t> </w:t>
      </w:r>
      <w:r>
        <w:rPr/>
        <w:t>it</w:t>
      </w:r>
      <w:r>
        <w:rPr>
          <w:spacing w:val="-8"/>
        </w:rPr>
        <w:t> </w:t>
      </w:r>
      <w:r>
        <w:rPr/>
        <w:t>will</w:t>
      </w:r>
      <w:r>
        <w:rPr>
          <w:spacing w:val="-8"/>
        </w:rPr>
        <w:t> </w:t>
      </w:r>
      <w:r>
        <w:rPr/>
        <w:t>often</w:t>
      </w:r>
      <w:r>
        <w:rPr>
          <w:spacing w:val="-7"/>
        </w:rPr>
        <w:t> </w:t>
      </w:r>
      <w:r>
        <w:rPr/>
        <w:t>be</w:t>
      </w:r>
      <w:r>
        <w:rPr>
          <w:spacing w:val="-9"/>
        </w:rPr>
        <w:t> </w:t>
      </w:r>
      <w:r>
        <w:rPr/>
        <w:t>a</w:t>
      </w:r>
      <w:r>
        <w:rPr>
          <w:spacing w:val="-8"/>
        </w:rPr>
        <w:t> </w:t>
      </w:r>
      <w:r>
        <w:rPr/>
        <w:t>matter</w:t>
      </w:r>
      <w:r>
        <w:rPr>
          <w:spacing w:val="-8"/>
        </w:rPr>
        <w:t> </w:t>
      </w:r>
      <w:r>
        <w:rPr/>
        <w:t>that</w:t>
      </w:r>
      <w:r>
        <w:rPr>
          <w:spacing w:val="-9"/>
        </w:rPr>
        <w:t> </w:t>
      </w:r>
      <w:r>
        <w:rPr/>
        <w:t>involves just some basic thought about inclusivity that will help to ensure that a conference is able</w:t>
      </w:r>
      <w:r>
        <w:rPr>
          <w:spacing w:val="-16"/>
        </w:rPr>
        <w:t> </w:t>
      </w:r>
      <w:r>
        <w:rPr/>
        <w:t>to</w:t>
      </w:r>
      <w:r>
        <w:rPr>
          <w:spacing w:val="-16"/>
        </w:rPr>
        <w:t> </w:t>
      </w:r>
      <w:r>
        <w:rPr/>
        <w:t>meet</w:t>
      </w:r>
      <w:r>
        <w:rPr>
          <w:spacing w:val="-16"/>
        </w:rPr>
        <w:t> </w:t>
      </w:r>
      <w:r>
        <w:rPr/>
        <w:t>this</w:t>
      </w:r>
      <w:r>
        <w:rPr>
          <w:spacing w:val="-16"/>
        </w:rPr>
        <w:t> </w:t>
      </w:r>
      <w:r>
        <w:rPr/>
        <w:t>need.</w:t>
      </w:r>
      <w:r>
        <w:rPr>
          <w:spacing w:val="-17"/>
        </w:rPr>
        <w:t> </w:t>
      </w:r>
      <w:r>
        <w:rPr/>
        <w:t>Mainstreaming</w:t>
      </w:r>
      <w:r>
        <w:rPr>
          <w:spacing w:val="-17"/>
        </w:rPr>
        <w:t> </w:t>
      </w:r>
      <w:r>
        <w:rPr/>
        <w:t>of</w:t>
      </w:r>
      <w:r>
        <w:rPr>
          <w:spacing w:val="-16"/>
        </w:rPr>
        <w:t> </w:t>
      </w:r>
      <w:r>
        <w:rPr/>
        <w:t>a</w:t>
      </w:r>
      <w:r>
        <w:rPr>
          <w:spacing w:val="-17"/>
        </w:rPr>
        <w:t> </w:t>
      </w:r>
      <w:r>
        <w:rPr/>
        <w:t>disability</w:t>
      </w:r>
      <w:r>
        <w:rPr>
          <w:spacing w:val="-17"/>
        </w:rPr>
        <w:t> </w:t>
      </w:r>
      <w:r>
        <w:rPr/>
        <w:t>perspective,</w:t>
      </w:r>
      <w:r>
        <w:rPr>
          <w:spacing w:val="-17"/>
        </w:rPr>
        <w:t> </w:t>
      </w:r>
      <w:r>
        <w:rPr/>
        <w:t>invariably</w:t>
      </w:r>
      <w:r>
        <w:rPr>
          <w:spacing w:val="-17"/>
        </w:rPr>
        <w:t> </w:t>
      </w:r>
      <w:r>
        <w:rPr/>
        <w:t>by</w:t>
      </w:r>
      <w:r>
        <w:rPr>
          <w:spacing w:val="-18"/>
        </w:rPr>
        <w:t> </w:t>
      </w:r>
      <w:r>
        <w:rPr/>
        <w:t>ensuring the involvement of people with experience of disability in the process of organising a conference and starting from the principles of universal design and, where necessary, reasonable accommodation, will provide an easy method of compliance with the obligations that</w:t>
      </w:r>
      <w:r>
        <w:rPr>
          <w:spacing w:val="-7"/>
        </w:rPr>
        <w:t> </w:t>
      </w:r>
      <w:r>
        <w:rPr/>
        <w:t>exist.</w:t>
      </w:r>
    </w:p>
    <w:p>
      <w:pPr>
        <w:pStyle w:val="BodyText"/>
      </w:pPr>
    </w:p>
    <w:p>
      <w:pPr>
        <w:pStyle w:val="ListParagraph"/>
        <w:numPr>
          <w:ilvl w:val="0"/>
          <w:numId w:val="1"/>
        </w:numPr>
        <w:tabs>
          <w:tab w:pos="3250" w:val="left" w:leader="none"/>
        </w:tabs>
        <w:spacing w:line="240" w:lineRule="auto" w:before="0" w:after="0"/>
        <w:ind w:left="3249" w:right="0" w:hanging="382"/>
        <w:jc w:val="left"/>
        <w:rPr>
          <w:sz w:val="24"/>
        </w:rPr>
      </w:pPr>
      <w:r>
        <w:rPr>
          <w:sz w:val="24"/>
        </w:rPr>
        <w:t>SUGGESTIONS AND</w:t>
      </w:r>
      <w:r>
        <w:rPr>
          <w:spacing w:val="-12"/>
          <w:sz w:val="24"/>
        </w:rPr>
        <w:t> </w:t>
      </w:r>
      <w:r>
        <w:rPr>
          <w:sz w:val="24"/>
        </w:rPr>
        <w:t>GUIDANCE</w:t>
      </w:r>
    </w:p>
    <w:p>
      <w:pPr>
        <w:pStyle w:val="BodyText"/>
        <w:spacing w:before="11"/>
        <w:rPr>
          <w:sz w:val="23"/>
        </w:rPr>
      </w:pPr>
    </w:p>
    <w:p>
      <w:pPr>
        <w:pStyle w:val="BodyText"/>
        <w:ind w:left="160" w:right="229"/>
        <w:jc w:val="both"/>
      </w:pPr>
      <w:r>
        <w:rPr/>
        <w:t>The material in Part III indicates that persons who experience psychosocial/mental impairment</w:t>
      </w:r>
      <w:r>
        <w:rPr>
          <w:spacing w:val="-12"/>
        </w:rPr>
        <w:t> </w:t>
      </w:r>
      <w:r>
        <w:rPr/>
        <w:t>which</w:t>
      </w:r>
      <w:r>
        <w:rPr>
          <w:spacing w:val="-12"/>
        </w:rPr>
        <w:t> </w:t>
      </w:r>
      <w:r>
        <w:rPr/>
        <w:t>in</w:t>
      </w:r>
      <w:r>
        <w:rPr>
          <w:spacing w:val="-12"/>
        </w:rPr>
        <w:t> </w:t>
      </w:r>
      <w:r>
        <w:rPr/>
        <w:t>interaction</w:t>
      </w:r>
      <w:r>
        <w:rPr>
          <w:spacing w:val="-12"/>
        </w:rPr>
        <w:t> </w:t>
      </w:r>
      <w:r>
        <w:rPr/>
        <w:t>with</w:t>
      </w:r>
      <w:r>
        <w:rPr>
          <w:spacing w:val="-12"/>
        </w:rPr>
        <w:t> </w:t>
      </w:r>
      <w:r>
        <w:rPr/>
        <w:t>attitudinal</w:t>
      </w:r>
      <w:r>
        <w:rPr>
          <w:spacing w:val="-11"/>
        </w:rPr>
        <w:t> </w:t>
      </w:r>
      <w:r>
        <w:rPr/>
        <w:t>and</w:t>
      </w:r>
      <w:r>
        <w:rPr>
          <w:spacing w:val="-12"/>
        </w:rPr>
        <w:t> </w:t>
      </w:r>
      <w:r>
        <w:rPr/>
        <w:t>environmental</w:t>
      </w:r>
      <w:r>
        <w:rPr>
          <w:spacing w:val="-12"/>
        </w:rPr>
        <w:t> </w:t>
      </w:r>
      <w:r>
        <w:rPr/>
        <w:t>barriers</w:t>
      </w:r>
      <w:r>
        <w:rPr>
          <w:spacing w:val="-12"/>
        </w:rPr>
        <w:t> </w:t>
      </w:r>
      <w:r>
        <w:rPr/>
        <w:t>cause</w:t>
      </w:r>
      <w:r>
        <w:rPr>
          <w:spacing w:val="-12"/>
        </w:rPr>
        <w:t> </w:t>
      </w:r>
      <w:r>
        <w:rPr/>
        <w:t>them to experience disability, whether acting as academics or members of the public, have the</w:t>
      </w:r>
      <w:r>
        <w:rPr>
          <w:spacing w:val="-7"/>
        </w:rPr>
        <w:t> </w:t>
      </w:r>
      <w:r>
        <w:rPr/>
        <w:t>right</w:t>
      </w:r>
      <w:r>
        <w:rPr>
          <w:spacing w:val="-6"/>
        </w:rPr>
        <w:t> </w:t>
      </w:r>
      <w:r>
        <w:rPr/>
        <w:t>to</w:t>
      </w:r>
      <w:r>
        <w:rPr>
          <w:spacing w:val="-7"/>
        </w:rPr>
        <w:t> </w:t>
      </w:r>
      <w:r>
        <w:rPr/>
        <w:t>attend</w:t>
      </w:r>
      <w:r>
        <w:rPr>
          <w:spacing w:val="-6"/>
        </w:rPr>
        <w:t> </w:t>
      </w:r>
      <w:r>
        <w:rPr/>
        <w:t>academic</w:t>
      </w:r>
      <w:r>
        <w:rPr>
          <w:spacing w:val="-7"/>
        </w:rPr>
        <w:t> </w:t>
      </w:r>
      <w:r>
        <w:rPr/>
        <w:t>conferences</w:t>
      </w:r>
      <w:r>
        <w:rPr>
          <w:spacing w:val="-7"/>
        </w:rPr>
        <w:t> </w:t>
      </w:r>
      <w:r>
        <w:rPr/>
        <w:t>on</w:t>
      </w:r>
      <w:r>
        <w:rPr>
          <w:spacing w:val="-6"/>
        </w:rPr>
        <w:t> </w:t>
      </w:r>
      <w:r>
        <w:rPr/>
        <w:t>mental</w:t>
      </w:r>
      <w:r>
        <w:rPr>
          <w:spacing w:val="-6"/>
        </w:rPr>
        <w:t> </w:t>
      </w:r>
      <w:r>
        <w:rPr/>
        <w:t>health</w:t>
      </w:r>
      <w:r>
        <w:rPr>
          <w:spacing w:val="-6"/>
        </w:rPr>
        <w:t> </w:t>
      </w:r>
      <w:r>
        <w:rPr/>
        <w:t>and</w:t>
      </w:r>
      <w:r>
        <w:rPr>
          <w:spacing w:val="-6"/>
        </w:rPr>
        <w:t> </w:t>
      </w:r>
      <w:r>
        <w:rPr/>
        <w:t>mental</w:t>
      </w:r>
      <w:r>
        <w:rPr>
          <w:spacing w:val="-6"/>
        </w:rPr>
        <w:t> </w:t>
      </w:r>
      <w:r>
        <w:rPr/>
        <w:t>capacity</w:t>
      </w:r>
      <w:r>
        <w:rPr>
          <w:spacing w:val="-6"/>
        </w:rPr>
        <w:t> </w:t>
      </w:r>
      <w:r>
        <w:rPr/>
        <w:t>law</w:t>
      </w:r>
      <w:r>
        <w:rPr>
          <w:spacing w:val="-7"/>
        </w:rPr>
        <w:t> </w:t>
      </w:r>
      <w:r>
        <w:rPr/>
        <w:t>on the same terms as those without that experience. It arises from the width of the right to access, which extends to information; the right to impart and receive information; the</w:t>
      </w:r>
      <w:r>
        <w:rPr>
          <w:spacing w:val="-13"/>
        </w:rPr>
        <w:t> </w:t>
      </w:r>
      <w:r>
        <w:rPr/>
        <w:t>right</w:t>
      </w:r>
      <w:r>
        <w:rPr>
          <w:spacing w:val="-12"/>
        </w:rPr>
        <w:t> </w:t>
      </w:r>
      <w:r>
        <w:rPr/>
        <w:t>to</w:t>
      </w:r>
      <w:r>
        <w:rPr>
          <w:spacing w:val="-13"/>
        </w:rPr>
        <w:t> </w:t>
      </w:r>
      <w:r>
        <w:rPr/>
        <w:t>education,</w:t>
      </w:r>
      <w:r>
        <w:rPr>
          <w:spacing w:val="-13"/>
        </w:rPr>
        <w:t> </w:t>
      </w:r>
      <w:r>
        <w:rPr/>
        <w:t>including</w:t>
      </w:r>
      <w:r>
        <w:rPr>
          <w:spacing w:val="-13"/>
        </w:rPr>
        <w:t> </w:t>
      </w:r>
      <w:r>
        <w:rPr/>
        <w:t>lifelong</w:t>
      </w:r>
      <w:r>
        <w:rPr>
          <w:spacing w:val="-12"/>
        </w:rPr>
        <w:t> </w:t>
      </w:r>
      <w:r>
        <w:rPr/>
        <w:t>education;</w:t>
      </w:r>
      <w:r>
        <w:rPr>
          <w:spacing w:val="-12"/>
        </w:rPr>
        <w:t> </w:t>
      </w:r>
      <w:r>
        <w:rPr/>
        <w:t>and</w:t>
      </w:r>
      <w:r>
        <w:rPr>
          <w:spacing w:val="-12"/>
        </w:rPr>
        <w:t> </w:t>
      </w:r>
      <w:r>
        <w:rPr/>
        <w:t>the</w:t>
      </w:r>
      <w:r>
        <w:rPr>
          <w:spacing w:val="-13"/>
        </w:rPr>
        <w:t> </w:t>
      </w:r>
      <w:r>
        <w:rPr/>
        <w:t>more</w:t>
      </w:r>
      <w:r>
        <w:rPr>
          <w:spacing w:val="-13"/>
        </w:rPr>
        <w:t> </w:t>
      </w:r>
      <w:r>
        <w:rPr/>
        <w:t>general</w:t>
      </w:r>
      <w:r>
        <w:rPr>
          <w:spacing w:val="-12"/>
        </w:rPr>
        <w:t> </w:t>
      </w:r>
      <w:r>
        <w:rPr/>
        <w:t>right</w:t>
      </w:r>
      <w:r>
        <w:rPr>
          <w:spacing w:val="-12"/>
        </w:rPr>
        <w:t> </w:t>
      </w:r>
      <w:r>
        <w:rPr/>
        <w:t>to</w:t>
      </w:r>
      <w:r>
        <w:rPr>
          <w:spacing w:val="-12"/>
        </w:rPr>
        <w:t> </w:t>
      </w:r>
      <w:r>
        <w:rPr/>
        <w:t>equal treatment, the elements of which include the use of universal design and reasonable accommodation. These are elements of the inclusivity programme that is key to recognising the rights of people with experience of disability to full participation in</w:t>
      </w:r>
      <w:r>
        <w:rPr>
          <w:spacing w:val="-44"/>
        </w:rPr>
        <w:t> </w:t>
      </w:r>
      <w:r>
        <w:rPr/>
        <w:t>life.</w:t>
      </w:r>
    </w:p>
    <w:p>
      <w:pPr>
        <w:pStyle w:val="BodyText"/>
        <w:spacing w:before="4"/>
        <w:rPr>
          <w:sz w:val="16"/>
        </w:rPr>
      </w:pPr>
      <w:r>
        <w:rPr/>
        <w:pict>
          <v:line style="position:absolute;mso-position-horizontal-relative:page;mso-position-vertical-relative:paragraph;z-index:1360;mso-wrap-distance-left:0;mso-wrap-distance-right:0" from="67.019997pt,12.130058pt" to="211.019997pt,12.130058pt" stroked="true" strokeweight=".54pt" strokecolor="#000000">
            <v:stroke dashstyle="solid"/>
            <w10:wrap type="topAndBottom"/>
          </v:line>
        </w:pict>
      </w:r>
    </w:p>
    <w:p>
      <w:pPr>
        <w:spacing w:line="241" w:lineRule="exact" w:before="65"/>
        <w:ind w:left="160" w:right="0" w:firstLine="0"/>
        <w:jc w:val="left"/>
        <w:rPr>
          <w:sz w:val="20"/>
        </w:rPr>
      </w:pPr>
      <w:bookmarkStart w:name="_bookmark70" w:id="73"/>
      <w:bookmarkEnd w:id="73"/>
      <w:r>
        <w:rPr/>
      </w:r>
      <w:r>
        <w:rPr>
          <w:position w:val="7"/>
          <w:sz w:val="13"/>
        </w:rPr>
        <w:t>70 </w:t>
      </w:r>
      <w:r>
        <w:rPr>
          <w:sz w:val="20"/>
        </w:rPr>
        <w:t>Concluding observations Germany UN Doc CRPD/C/DEU/CO/1 (13 May 2015), para 46.</w:t>
      </w:r>
    </w:p>
    <w:p>
      <w:pPr>
        <w:spacing w:before="0"/>
        <w:ind w:left="329" w:right="24" w:hanging="169"/>
        <w:jc w:val="left"/>
        <w:rPr>
          <w:sz w:val="20"/>
        </w:rPr>
      </w:pPr>
      <w:bookmarkStart w:name="_bookmark71" w:id="74"/>
      <w:bookmarkEnd w:id="74"/>
      <w:r>
        <w:rPr/>
      </w:r>
      <w:r>
        <w:rPr>
          <w:position w:val="7"/>
          <w:sz w:val="13"/>
        </w:rPr>
        <w:t>71 </w:t>
      </w:r>
      <w:r>
        <w:rPr>
          <w:sz w:val="20"/>
        </w:rPr>
        <w:t>Concluding observations on the initial report of Croatia UN Doc CRPD/C/HRV/CO/1 (15 May 2015), para 36.</w:t>
      </w:r>
    </w:p>
    <w:p>
      <w:pPr>
        <w:spacing w:line="241" w:lineRule="exact" w:before="0"/>
        <w:ind w:left="160" w:right="0" w:firstLine="0"/>
        <w:jc w:val="left"/>
        <w:rPr>
          <w:sz w:val="20"/>
        </w:rPr>
      </w:pPr>
      <w:bookmarkStart w:name="_bookmark72" w:id="75"/>
      <w:bookmarkEnd w:id="75"/>
      <w:r>
        <w:rPr/>
      </w:r>
      <w:r>
        <w:rPr>
          <w:position w:val="7"/>
          <w:sz w:val="13"/>
        </w:rPr>
        <w:t>72 </w:t>
      </w:r>
      <w:r>
        <w:rPr>
          <w:sz w:val="20"/>
        </w:rPr>
        <w:t>Concluding observations Italy UN Doc CRPD/C/ITA/CO/1 (6 October 2016), para 56.</w:t>
      </w:r>
    </w:p>
    <w:p>
      <w:pPr>
        <w:spacing w:line="241" w:lineRule="exact" w:before="1"/>
        <w:ind w:left="160" w:right="0" w:firstLine="0"/>
        <w:jc w:val="left"/>
        <w:rPr>
          <w:sz w:val="20"/>
        </w:rPr>
      </w:pPr>
      <w:bookmarkStart w:name="_bookmark73" w:id="76"/>
      <w:bookmarkEnd w:id="76"/>
      <w:r>
        <w:rPr/>
      </w:r>
      <w:r>
        <w:rPr>
          <w:position w:val="7"/>
          <w:sz w:val="13"/>
        </w:rPr>
        <w:t>73 </w:t>
      </w:r>
      <w:r>
        <w:rPr>
          <w:sz w:val="20"/>
        </w:rPr>
        <w:t>Concluding observations Chile UN Doc CRPD/C/CHL/CO/1 (13 April 2016), para 49.</w:t>
      </w:r>
    </w:p>
    <w:p>
      <w:pPr>
        <w:spacing w:line="241" w:lineRule="exact" w:before="0"/>
        <w:ind w:left="160" w:right="0" w:firstLine="0"/>
        <w:jc w:val="left"/>
        <w:rPr>
          <w:sz w:val="20"/>
        </w:rPr>
      </w:pPr>
      <w:bookmarkStart w:name="_bookmark74" w:id="77"/>
      <w:bookmarkEnd w:id="77"/>
      <w:r>
        <w:rPr/>
      </w:r>
      <w:r>
        <w:rPr>
          <w:position w:val="7"/>
          <w:sz w:val="13"/>
        </w:rPr>
        <w:t>74 </w:t>
      </w:r>
      <w:r>
        <w:rPr>
          <w:sz w:val="20"/>
        </w:rPr>
        <w:t>ibid para 50.</w:t>
      </w:r>
    </w:p>
    <w:p>
      <w:pPr>
        <w:spacing w:before="0"/>
        <w:ind w:left="386" w:right="0" w:hanging="226"/>
        <w:jc w:val="left"/>
        <w:rPr>
          <w:sz w:val="20"/>
        </w:rPr>
      </w:pPr>
      <w:bookmarkStart w:name="_bookmark75" w:id="78"/>
      <w:bookmarkEnd w:id="78"/>
      <w:r>
        <w:rPr/>
      </w:r>
      <w:r>
        <w:rPr>
          <w:position w:val="7"/>
          <w:sz w:val="13"/>
        </w:rPr>
        <w:t>75 </w:t>
      </w:r>
      <w:r>
        <w:rPr>
          <w:sz w:val="20"/>
        </w:rPr>
        <w:t>Committee on the Rights of Persons with Disabilities, General Comment No 4 on the right to inclusive education, CRPD/C/GC/4, 25 November 2016, para [9].</w:t>
      </w:r>
    </w:p>
    <w:p>
      <w:pPr>
        <w:spacing w:after="0"/>
        <w:jc w:val="left"/>
        <w:rPr>
          <w:sz w:val="20"/>
        </w:rPr>
        <w:sectPr>
          <w:pgSz w:w="11910" w:h="16840"/>
          <w:pgMar w:header="763" w:footer="1025" w:top="980" w:bottom="1220" w:left="1180" w:right="1200"/>
        </w:sectPr>
      </w:pPr>
    </w:p>
    <w:p>
      <w:pPr>
        <w:pStyle w:val="BodyText"/>
        <w:spacing w:before="4"/>
        <w:rPr>
          <w:sz w:val="21"/>
        </w:rPr>
      </w:pPr>
    </w:p>
    <w:p>
      <w:pPr>
        <w:pStyle w:val="BodyText"/>
        <w:spacing w:before="100"/>
        <w:ind w:left="120" w:right="229"/>
        <w:jc w:val="both"/>
      </w:pPr>
      <w:r>
        <w:rPr/>
        <w:t>This means that conference organisers have a corresponding duty, which has to be regulated for by the state if conference organisers do not have appropriate processes to ensure respect for this right.</w:t>
      </w:r>
    </w:p>
    <w:p>
      <w:pPr>
        <w:pStyle w:val="BodyText"/>
        <w:spacing w:before="11"/>
        <w:rPr>
          <w:sz w:val="23"/>
        </w:rPr>
      </w:pPr>
    </w:p>
    <w:p>
      <w:pPr>
        <w:pStyle w:val="BodyText"/>
        <w:spacing w:before="1"/>
        <w:ind w:left="120" w:right="230"/>
        <w:jc w:val="both"/>
      </w:pPr>
      <w:r>
        <w:rPr/>
        <w:t>Naturally, the starting point for conferences on mental health and mental capacity issues is that it cannot be considered relatively unimportant to consider service user participation</w:t>
      </w:r>
      <w:r>
        <w:rPr>
          <w:spacing w:val="-15"/>
        </w:rPr>
        <w:t> </w:t>
      </w:r>
      <w:r>
        <w:rPr/>
        <w:t>and</w:t>
      </w:r>
      <w:r>
        <w:rPr>
          <w:spacing w:val="-15"/>
        </w:rPr>
        <w:t> </w:t>
      </w:r>
      <w:r>
        <w:rPr/>
        <w:t>engagement,</w:t>
      </w:r>
      <w:r>
        <w:rPr>
          <w:spacing w:val="-16"/>
        </w:rPr>
        <w:t> </w:t>
      </w:r>
      <w:r>
        <w:rPr/>
        <w:t>given</w:t>
      </w:r>
      <w:r>
        <w:rPr>
          <w:spacing w:val="-15"/>
        </w:rPr>
        <w:t> </w:t>
      </w:r>
      <w:r>
        <w:rPr/>
        <w:t>the</w:t>
      </w:r>
      <w:r>
        <w:rPr>
          <w:spacing w:val="-16"/>
        </w:rPr>
        <w:t> </w:t>
      </w:r>
      <w:r>
        <w:rPr/>
        <w:t>impact</w:t>
      </w:r>
      <w:r>
        <w:rPr>
          <w:spacing w:val="-15"/>
        </w:rPr>
        <w:t> </w:t>
      </w:r>
      <w:r>
        <w:rPr/>
        <w:t>on</w:t>
      </w:r>
      <w:r>
        <w:rPr>
          <w:spacing w:val="-15"/>
        </w:rPr>
        <w:t> </w:t>
      </w:r>
      <w:r>
        <w:rPr/>
        <w:t>service</w:t>
      </w:r>
      <w:r>
        <w:rPr>
          <w:spacing w:val="-15"/>
        </w:rPr>
        <w:t> </w:t>
      </w:r>
      <w:r>
        <w:rPr/>
        <w:t>users</w:t>
      </w:r>
      <w:r>
        <w:rPr>
          <w:spacing w:val="-15"/>
        </w:rPr>
        <w:t> </w:t>
      </w:r>
      <w:r>
        <w:rPr/>
        <w:t>of</w:t>
      </w:r>
      <w:r>
        <w:rPr>
          <w:spacing w:val="-15"/>
        </w:rPr>
        <w:t> </w:t>
      </w:r>
      <w:r>
        <w:rPr/>
        <w:t>the</w:t>
      </w:r>
      <w:r>
        <w:rPr>
          <w:spacing w:val="-15"/>
        </w:rPr>
        <w:t> </w:t>
      </w:r>
      <w:r>
        <w:rPr/>
        <w:t>law</w:t>
      </w:r>
      <w:r>
        <w:rPr>
          <w:spacing w:val="-16"/>
        </w:rPr>
        <w:t> </w:t>
      </w:r>
      <w:r>
        <w:rPr/>
        <w:t>in</w:t>
      </w:r>
      <w:r>
        <w:rPr>
          <w:spacing w:val="-16"/>
        </w:rPr>
        <w:t> </w:t>
      </w:r>
      <w:r>
        <w:rPr/>
        <w:t>this</w:t>
      </w:r>
      <w:r>
        <w:rPr>
          <w:spacing w:val="-15"/>
        </w:rPr>
        <w:t> </w:t>
      </w:r>
      <w:r>
        <w:rPr/>
        <w:t>area. To</w:t>
      </w:r>
      <w:r>
        <w:rPr>
          <w:spacing w:val="-10"/>
        </w:rPr>
        <w:t> </w:t>
      </w:r>
      <w:r>
        <w:rPr/>
        <w:t>deny</w:t>
      </w:r>
      <w:r>
        <w:rPr>
          <w:spacing w:val="-10"/>
        </w:rPr>
        <w:t> </w:t>
      </w:r>
      <w:r>
        <w:rPr/>
        <w:t>this</w:t>
      </w:r>
      <w:r>
        <w:rPr>
          <w:spacing w:val="-9"/>
        </w:rPr>
        <w:t> </w:t>
      </w:r>
      <w:r>
        <w:rPr/>
        <w:t>starting</w:t>
      </w:r>
      <w:r>
        <w:rPr>
          <w:spacing w:val="-10"/>
        </w:rPr>
        <w:t> </w:t>
      </w:r>
      <w:r>
        <w:rPr/>
        <w:t>point</w:t>
      </w:r>
      <w:r>
        <w:rPr>
          <w:spacing w:val="-10"/>
        </w:rPr>
        <w:t> </w:t>
      </w:r>
      <w:r>
        <w:rPr/>
        <w:t>would</w:t>
      </w:r>
      <w:r>
        <w:rPr>
          <w:spacing w:val="-11"/>
        </w:rPr>
        <w:t> </w:t>
      </w:r>
      <w:r>
        <w:rPr/>
        <w:t>be</w:t>
      </w:r>
      <w:r>
        <w:rPr>
          <w:spacing w:val="-9"/>
        </w:rPr>
        <w:t> </w:t>
      </w:r>
      <w:r>
        <w:rPr/>
        <w:t>akin</w:t>
      </w:r>
      <w:r>
        <w:rPr>
          <w:spacing w:val="-10"/>
        </w:rPr>
        <w:t> </w:t>
      </w:r>
      <w:r>
        <w:rPr/>
        <w:t>to</w:t>
      </w:r>
      <w:r>
        <w:rPr>
          <w:spacing w:val="-11"/>
        </w:rPr>
        <w:t> </w:t>
      </w:r>
      <w:r>
        <w:rPr/>
        <w:t>holding</w:t>
      </w:r>
      <w:r>
        <w:rPr>
          <w:spacing w:val="-10"/>
        </w:rPr>
        <w:t> </w:t>
      </w:r>
      <w:r>
        <w:rPr/>
        <w:t>the</w:t>
      </w:r>
      <w:r>
        <w:rPr>
          <w:spacing w:val="-10"/>
        </w:rPr>
        <w:t> </w:t>
      </w:r>
      <w:r>
        <w:rPr/>
        <w:t>view</w:t>
      </w:r>
      <w:r>
        <w:rPr>
          <w:spacing w:val="-10"/>
        </w:rPr>
        <w:t> </w:t>
      </w:r>
      <w:r>
        <w:rPr/>
        <w:t>that</w:t>
      </w:r>
      <w:r>
        <w:rPr>
          <w:spacing w:val="-10"/>
        </w:rPr>
        <w:t> </w:t>
      </w:r>
      <w:r>
        <w:rPr/>
        <w:t>the</w:t>
      </w:r>
      <w:r>
        <w:rPr>
          <w:spacing w:val="-9"/>
        </w:rPr>
        <w:t> </w:t>
      </w:r>
      <w:r>
        <w:rPr/>
        <w:t>identification</w:t>
      </w:r>
      <w:r>
        <w:rPr>
          <w:spacing w:val="-10"/>
        </w:rPr>
        <w:t> </w:t>
      </w:r>
      <w:r>
        <w:rPr/>
        <w:t>and amendment</w:t>
      </w:r>
      <w:r>
        <w:rPr>
          <w:spacing w:val="-22"/>
        </w:rPr>
        <w:t> </w:t>
      </w:r>
      <w:r>
        <w:rPr/>
        <w:t>of</w:t>
      </w:r>
      <w:r>
        <w:rPr>
          <w:spacing w:val="-23"/>
        </w:rPr>
        <w:t> </w:t>
      </w:r>
      <w:r>
        <w:rPr/>
        <w:t>“all</w:t>
      </w:r>
      <w:r>
        <w:rPr>
          <w:spacing w:val="-23"/>
        </w:rPr>
        <w:t> </w:t>
      </w:r>
      <w:r>
        <w:rPr/>
        <w:t>legislation</w:t>
      </w:r>
      <w:r>
        <w:rPr>
          <w:spacing w:val="-23"/>
        </w:rPr>
        <w:t> </w:t>
      </w:r>
      <w:r>
        <w:rPr/>
        <w:t>which</w:t>
      </w:r>
      <w:r>
        <w:rPr>
          <w:spacing w:val="-21"/>
        </w:rPr>
        <w:t> </w:t>
      </w:r>
      <w:r>
        <w:rPr/>
        <w:t>contained</w:t>
      </w:r>
      <w:r>
        <w:rPr>
          <w:spacing w:val="-23"/>
        </w:rPr>
        <w:t> </w:t>
      </w:r>
      <w:r>
        <w:rPr/>
        <w:t>provisions</w:t>
      </w:r>
      <w:r>
        <w:rPr>
          <w:spacing w:val="-24"/>
        </w:rPr>
        <w:t> </w:t>
      </w:r>
      <w:r>
        <w:rPr/>
        <w:t>that</w:t>
      </w:r>
      <w:r>
        <w:rPr>
          <w:spacing w:val="-23"/>
        </w:rPr>
        <w:t> </w:t>
      </w:r>
      <w:r>
        <w:rPr/>
        <w:t>reflected</w:t>
      </w:r>
      <w:r>
        <w:rPr>
          <w:spacing w:val="-21"/>
        </w:rPr>
        <w:t> </w:t>
      </w:r>
      <w:r>
        <w:rPr/>
        <w:t>the</w:t>
      </w:r>
      <w:r>
        <w:rPr>
          <w:spacing w:val="-22"/>
        </w:rPr>
        <w:t> </w:t>
      </w:r>
      <w:r>
        <w:rPr/>
        <w:t>stereotypical assumption that a person was incapable of performing certain public or fiduciary roles because they were mentally disordered”</w:t>
      </w:r>
      <w:hyperlink w:history="true" w:anchor="_bookmark76">
        <w:r>
          <w:rPr>
            <w:position w:val="8"/>
            <w:sz w:val="16"/>
          </w:rPr>
          <w:t>76 </w:t>
        </w:r>
      </w:hyperlink>
      <w:r>
        <w:rPr/>
        <w:t>is a minor and technical matter. However, any</w:t>
      </w:r>
      <w:r>
        <w:rPr>
          <w:spacing w:val="-6"/>
        </w:rPr>
        <w:t> </w:t>
      </w:r>
      <w:r>
        <w:rPr/>
        <w:t>and</w:t>
      </w:r>
      <w:r>
        <w:rPr>
          <w:spacing w:val="-6"/>
        </w:rPr>
        <w:t> </w:t>
      </w:r>
      <w:r>
        <w:rPr/>
        <w:t>all</w:t>
      </w:r>
      <w:r>
        <w:rPr>
          <w:spacing w:val="-7"/>
        </w:rPr>
        <w:t> </w:t>
      </w:r>
      <w:r>
        <w:rPr/>
        <w:t>areas</w:t>
      </w:r>
      <w:r>
        <w:rPr>
          <w:spacing w:val="-7"/>
        </w:rPr>
        <w:t> </w:t>
      </w:r>
      <w:r>
        <w:rPr/>
        <w:t>of</w:t>
      </w:r>
      <w:r>
        <w:rPr>
          <w:spacing w:val="-6"/>
        </w:rPr>
        <w:t> </w:t>
      </w:r>
      <w:r>
        <w:rPr/>
        <w:t>exclusion</w:t>
      </w:r>
      <w:r>
        <w:rPr>
          <w:spacing w:val="-7"/>
        </w:rPr>
        <w:t> </w:t>
      </w:r>
      <w:r>
        <w:rPr/>
        <w:t>are</w:t>
      </w:r>
      <w:r>
        <w:rPr>
          <w:spacing w:val="-7"/>
        </w:rPr>
        <w:t> </w:t>
      </w:r>
      <w:r>
        <w:rPr/>
        <w:t>problematic,</w:t>
      </w:r>
      <w:r>
        <w:rPr>
          <w:spacing w:val="-6"/>
        </w:rPr>
        <w:t> </w:t>
      </w:r>
      <w:r>
        <w:rPr/>
        <w:t>and</w:t>
      </w:r>
      <w:r>
        <w:rPr>
          <w:spacing w:val="-6"/>
        </w:rPr>
        <w:t> </w:t>
      </w:r>
      <w:r>
        <w:rPr/>
        <w:t>are</w:t>
      </w:r>
      <w:r>
        <w:rPr>
          <w:spacing w:val="-8"/>
        </w:rPr>
        <w:t> </w:t>
      </w:r>
      <w:r>
        <w:rPr/>
        <w:t>often</w:t>
      </w:r>
      <w:r>
        <w:rPr>
          <w:spacing w:val="-6"/>
        </w:rPr>
        <w:t> </w:t>
      </w:r>
      <w:r>
        <w:rPr/>
        <w:t>experienced</w:t>
      </w:r>
      <w:r>
        <w:rPr>
          <w:spacing w:val="-6"/>
        </w:rPr>
        <w:t> </w:t>
      </w:r>
      <w:r>
        <w:rPr/>
        <w:t>cumulatively by</w:t>
      </w:r>
      <w:r>
        <w:rPr>
          <w:spacing w:val="-9"/>
        </w:rPr>
        <w:t> </w:t>
      </w:r>
      <w:r>
        <w:rPr/>
        <w:t>persons</w:t>
      </w:r>
      <w:r>
        <w:rPr>
          <w:spacing w:val="-9"/>
        </w:rPr>
        <w:t> </w:t>
      </w:r>
      <w:r>
        <w:rPr/>
        <w:t>with</w:t>
      </w:r>
      <w:r>
        <w:rPr>
          <w:spacing w:val="-8"/>
        </w:rPr>
        <w:t> </w:t>
      </w:r>
      <w:r>
        <w:rPr/>
        <w:t>experience</w:t>
      </w:r>
      <w:r>
        <w:rPr>
          <w:spacing w:val="-9"/>
        </w:rPr>
        <w:t> </w:t>
      </w:r>
      <w:r>
        <w:rPr/>
        <w:t>of</w:t>
      </w:r>
      <w:r>
        <w:rPr>
          <w:spacing w:val="-9"/>
        </w:rPr>
        <w:t> </w:t>
      </w:r>
      <w:r>
        <w:rPr/>
        <w:t>disability</w:t>
      </w:r>
      <w:r>
        <w:rPr>
          <w:spacing w:val="-8"/>
        </w:rPr>
        <w:t> </w:t>
      </w:r>
      <w:r>
        <w:rPr/>
        <w:t>so</w:t>
      </w:r>
      <w:r>
        <w:rPr>
          <w:spacing w:val="-9"/>
        </w:rPr>
        <w:t> </w:t>
      </w:r>
      <w:r>
        <w:rPr/>
        <w:t>as</w:t>
      </w:r>
      <w:r>
        <w:rPr>
          <w:spacing w:val="-9"/>
        </w:rPr>
        <w:t> </w:t>
      </w:r>
      <w:r>
        <w:rPr/>
        <w:t>to</w:t>
      </w:r>
      <w:r>
        <w:rPr>
          <w:spacing w:val="-8"/>
        </w:rPr>
        <w:t> </w:t>
      </w:r>
      <w:r>
        <w:rPr/>
        <w:t>make</w:t>
      </w:r>
      <w:r>
        <w:rPr>
          <w:spacing w:val="-9"/>
        </w:rPr>
        <w:t> </w:t>
      </w:r>
      <w:r>
        <w:rPr/>
        <w:t>social</w:t>
      </w:r>
      <w:r>
        <w:rPr>
          <w:spacing w:val="-9"/>
        </w:rPr>
        <w:t> </w:t>
      </w:r>
      <w:r>
        <w:rPr/>
        <w:t>exclusion</w:t>
      </w:r>
      <w:r>
        <w:rPr>
          <w:spacing w:val="-9"/>
        </w:rPr>
        <w:t> </w:t>
      </w:r>
      <w:r>
        <w:rPr/>
        <w:t>both</w:t>
      </w:r>
      <w:r>
        <w:rPr>
          <w:spacing w:val="-9"/>
        </w:rPr>
        <w:t> </w:t>
      </w:r>
      <w:r>
        <w:rPr/>
        <w:t>prolific</w:t>
      </w:r>
      <w:r>
        <w:rPr>
          <w:spacing w:val="-9"/>
        </w:rPr>
        <w:t> </w:t>
      </w:r>
      <w:r>
        <w:rPr/>
        <w:t>and pervasive. Hence we must be prepared to consider and address all aspects of our endeavours.</w:t>
      </w:r>
    </w:p>
    <w:p>
      <w:pPr>
        <w:pStyle w:val="BodyText"/>
      </w:pPr>
    </w:p>
    <w:p>
      <w:pPr>
        <w:pStyle w:val="BodyText"/>
        <w:ind w:left="120" w:right="228"/>
        <w:jc w:val="both"/>
      </w:pPr>
      <w:r>
        <w:rPr/>
        <w:t>Naturally, no-one will suggest that resources be wasted by making arrangements that are not going to be needed, meaning that it is proper to require an advance indication of</w:t>
      </w:r>
      <w:r>
        <w:rPr>
          <w:spacing w:val="-11"/>
        </w:rPr>
        <w:t> </w:t>
      </w:r>
      <w:r>
        <w:rPr/>
        <w:t>needs.</w:t>
      </w:r>
      <w:r>
        <w:rPr>
          <w:spacing w:val="-11"/>
        </w:rPr>
        <w:t> </w:t>
      </w:r>
      <w:r>
        <w:rPr/>
        <w:t>At</w:t>
      </w:r>
      <w:r>
        <w:rPr>
          <w:spacing w:val="-10"/>
        </w:rPr>
        <w:t> </w:t>
      </w:r>
      <w:r>
        <w:rPr/>
        <w:t>the</w:t>
      </w:r>
      <w:r>
        <w:rPr>
          <w:spacing w:val="-12"/>
        </w:rPr>
        <w:t> </w:t>
      </w:r>
      <w:r>
        <w:rPr/>
        <w:t>same</w:t>
      </w:r>
      <w:r>
        <w:rPr>
          <w:spacing w:val="-12"/>
        </w:rPr>
        <w:t> </w:t>
      </w:r>
      <w:r>
        <w:rPr/>
        <w:t>time,</w:t>
      </w:r>
      <w:r>
        <w:rPr>
          <w:spacing w:val="-11"/>
        </w:rPr>
        <w:t> </w:t>
      </w:r>
      <w:r>
        <w:rPr/>
        <w:t>universal</w:t>
      </w:r>
      <w:r>
        <w:rPr>
          <w:spacing w:val="-10"/>
        </w:rPr>
        <w:t> </w:t>
      </w:r>
      <w:r>
        <w:rPr/>
        <w:t>design</w:t>
      </w:r>
      <w:r>
        <w:rPr>
          <w:spacing w:val="-11"/>
        </w:rPr>
        <w:t> </w:t>
      </w:r>
      <w:r>
        <w:rPr/>
        <w:t>ideas</w:t>
      </w:r>
      <w:r>
        <w:rPr>
          <w:spacing w:val="-11"/>
        </w:rPr>
        <w:t> </w:t>
      </w:r>
      <w:r>
        <w:rPr/>
        <w:t>should</w:t>
      </w:r>
      <w:r>
        <w:rPr>
          <w:spacing w:val="-11"/>
        </w:rPr>
        <w:t> </w:t>
      </w:r>
      <w:r>
        <w:rPr/>
        <w:t>be</w:t>
      </w:r>
      <w:r>
        <w:rPr>
          <w:spacing w:val="-11"/>
        </w:rPr>
        <w:t> </w:t>
      </w:r>
      <w:r>
        <w:rPr/>
        <w:t>to</w:t>
      </w:r>
      <w:r>
        <w:rPr>
          <w:spacing w:val="-11"/>
        </w:rPr>
        <w:t> </w:t>
      </w:r>
      <w:r>
        <w:rPr/>
        <w:t>the</w:t>
      </w:r>
      <w:r>
        <w:rPr>
          <w:spacing w:val="-12"/>
        </w:rPr>
        <w:t> </w:t>
      </w:r>
      <w:r>
        <w:rPr/>
        <w:t>fore,</w:t>
      </w:r>
      <w:r>
        <w:rPr>
          <w:spacing w:val="-11"/>
        </w:rPr>
        <w:t> </w:t>
      </w:r>
      <w:r>
        <w:rPr/>
        <w:t>since</w:t>
      </w:r>
      <w:r>
        <w:rPr>
          <w:spacing w:val="-12"/>
        </w:rPr>
        <w:t> </w:t>
      </w:r>
      <w:r>
        <w:rPr/>
        <w:t>they</w:t>
      </w:r>
      <w:r>
        <w:rPr>
          <w:spacing w:val="-10"/>
        </w:rPr>
        <w:t> </w:t>
      </w:r>
      <w:r>
        <w:rPr/>
        <w:t>will not</w:t>
      </w:r>
      <w:r>
        <w:rPr>
          <w:spacing w:val="-15"/>
        </w:rPr>
        <w:t> </w:t>
      </w:r>
      <w:r>
        <w:rPr/>
        <w:t>diminish</w:t>
      </w:r>
      <w:r>
        <w:rPr>
          <w:spacing w:val="-13"/>
        </w:rPr>
        <w:t> </w:t>
      </w:r>
      <w:r>
        <w:rPr/>
        <w:t>the</w:t>
      </w:r>
      <w:r>
        <w:rPr>
          <w:spacing w:val="-14"/>
        </w:rPr>
        <w:t> </w:t>
      </w:r>
      <w:r>
        <w:rPr/>
        <w:t>conference</w:t>
      </w:r>
      <w:r>
        <w:rPr>
          <w:spacing w:val="-14"/>
        </w:rPr>
        <w:t> </w:t>
      </w:r>
      <w:r>
        <w:rPr/>
        <w:t>experience</w:t>
      </w:r>
      <w:r>
        <w:rPr>
          <w:spacing w:val="-14"/>
        </w:rPr>
        <w:t> </w:t>
      </w:r>
      <w:r>
        <w:rPr/>
        <w:t>for</w:t>
      </w:r>
      <w:r>
        <w:rPr>
          <w:spacing w:val="-15"/>
        </w:rPr>
        <w:t> </w:t>
      </w:r>
      <w:r>
        <w:rPr/>
        <w:t>those</w:t>
      </w:r>
      <w:r>
        <w:rPr>
          <w:spacing w:val="-14"/>
        </w:rPr>
        <w:t> </w:t>
      </w:r>
      <w:r>
        <w:rPr/>
        <w:t>that</w:t>
      </w:r>
      <w:r>
        <w:rPr>
          <w:spacing w:val="-15"/>
        </w:rPr>
        <w:t> </w:t>
      </w:r>
      <w:r>
        <w:rPr/>
        <w:t>do</w:t>
      </w:r>
      <w:r>
        <w:rPr>
          <w:spacing w:val="-14"/>
        </w:rPr>
        <w:t> </w:t>
      </w:r>
      <w:r>
        <w:rPr/>
        <w:t>not</w:t>
      </w:r>
      <w:r>
        <w:rPr>
          <w:spacing w:val="-16"/>
        </w:rPr>
        <w:t> </w:t>
      </w:r>
      <w:r>
        <w:rPr/>
        <w:t>need</w:t>
      </w:r>
      <w:r>
        <w:rPr>
          <w:spacing w:val="-14"/>
        </w:rPr>
        <w:t> </w:t>
      </w:r>
      <w:r>
        <w:rPr/>
        <w:t>those</w:t>
      </w:r>
      <w:r>
        <w:rPr>
          <w:spacing w:val="-14"/>
        </w:rPr>
        <w:t> </w:t>
      </w:r>
      <w:r>
        <w:rPr/>
        <w:t>extra</w:t>
      </w:r>
      <w:r>
        <w:rPr>
          <w:spacing w:val="-15"/>
        </w:rPr>
        <w:t> </w:t>
      </w:r>
      <w:r>
        <w:rPr/>
        <w:t>services. Applying this approach to conferences that will, or may well, involve the participation of service users, those who want to facilitate conferences that are ‘good’ from service user perspectives, and in accord with the obligations of the CRPD, must focus on the question: What needs to be done to enable the full and effective participation and inclusion of people with experience of disability? In accord with the social model of disability the answering of this question is about addressing the attitudinal and environmental barriers that hinder service users’ full and effective participation in conferences on an equal basis with</w:t>
      </w:r>
      <w:r>
        <w:rPr>
          <w:spacing w:val="-18"/>
        </w:rPr>
        <w:t> </w:t>
      </w:r>
      <w:r>
        <w:rPr/>
        <w:t>others.</w:t>
      </w:r>
    </w:p>
    <w:p>
      <w:pPr>
        <w:pStyle w:val="BodyText"/>
        <w:spacing w:before="10"/>
        <w:rPr>
          <w:sz w:val="23"/>
        </w:rPr>
      </w:pPr>
    </w:p>
    <w:p>
      <w:pPr>
        <w:pStyle w:val="BodyText"/>
        <w:spacing w:before="1"/>
        <w:ind w:left="120" w:right="230"/>
        <w:jc w:val="both"/>
      </w:pPr>
      <w:r>
        <w:rPr/>
        <w:t>To our mind, the starting points of inclusion and universal design lead to two</w:t>
      </w:r>
      <w:r>
        <w:rPr>
          <w:spacing w:val="-44"/>
        </w:rPr>
        <w:t> </w:t>
      </w:r>
      <w:r>
        <w:rPr/>
        <w:t>essential components:</w:t>
      </w:r>
    </w:p>
    <w:p>
      <w:pPr>
        <w:spacing w:before="241"/>
        <w:ind w:left="687" w:right="123" w:firstLine="0"/>
        <w:jc w:val="left"/>
        <w:rPr>
          <w:sz w:val="20"/>
        </w:rPr>
      </w:pPr>
      <w:r>
        <w:rPr>
          <w:sz w:val="20"/>
        </w:rPr>
        <w:t>Involving</w:t>
      </w:r>
      <w:r>
        <w:rPr>
          <w:spacing w:val="-11"/>
          <w:sz w:val="20"/>
        </w:rPr>
        <w:t> </w:t>
      </w:r>
      <w:r>
        <w:rPr>
          <w:sz w:val="20"/>
        </w:rPr>
        <w:t>service</w:t>
      </w:r>
      <w:r>
        <w:rPr>
          <w:spacing w:val="-11"/>
          <w:sz w:val="20"/>
        </w:rPr>
        <w:t> </w:t>
      </w:r>
      <w:r>
        <w:rPr>
          <w:sz w:val="20"/>
        </w:rPr>
        <w:t>users</w:t>
      </w:r>
      <w:r>
        <w:rPr>
          <w:spacing w:val="-10"/>
          <w:sz w:val="20"/>
        </w:rPr>
        <w:t> </w:t>
      </w:r>
      <w:r>
        <w:rPr>
          <w:sz w:val="20"/>
        </w:rPr>
        <w:t>in</w:t>
      </w:r>
      <w:r>
        <w:rPr>
          <w:spacing w:val="-11"/>
          <w:sz w:val="20"/>
        </w:rPr>
        <w:t> </w:t>
      </w:r>
      <w:r>
        <w:rPr>
          <w:sz w:val="20"/>
        </w:rPr>
        <w:t>all</w:t>
      </w:r>
      <w:r>
        <w:rPr>
          <w:spacing w:val="-11"/>
          <w:sz w:val="20"/>
        </w:rPr>
        <w:t> </w:t>
      </w:r>
      <w:r>
        <w:rPr>
          <w:sz w:val="20"/>
        </w:rPr>
        <w:t>stages</w:t>
      </w:r>
      <w:r>
        <w:rPr>
          <w:spacing w:val="-10"/>
          <w:sz w:val="20"/>
        </w:rPr>
        <w:t> </w:t>
      </w:r>
      <w:r>
        <w:rPr>
          <w:sz w:val="20"/>
        </w:rPr>
        <w:t>of</w:t>
      </w:r>
      <w:r>
        <w:rPr>
          <w:spacing w:val="-11"/>
          <w:sz w:val="20"/>
        </w:rPr>
        <w:t> </w:t>
      </w:r>
      <w:r>
        <w:rPr>
          <w:sz w:val="20"/>
        </w:rPr>
        <w:t>the</w:t>
      </w:r>
      <w:r>
        <w:rPr>
          <w:spacing w:val="-12"/>
          <w:sz w:val="20"/>
        </w:rPr>
        <w:t> </w:t>
      </w:r>
      <w:r>
        <w:rPr>
          <w:sz w:val="20"/>
        </w:rPr>
        <w:t>planning</w:t>
      </w:r>
      <w:r>
        <w:rPr>
          <w:spacing w:val="-11"/>
          <w:sz w:val="20"/>
        </w:rPr>
        <w:t> </w:t>
      </w:r>
      <w:r>
        <w:rPr>
          <w:sz w:val="20"/>
        </w:rPr>
        <w:t>of</w:t>
      </w:r>
      <w:r>
        <w:rPr>
          <w:spacing w:val="-11"/>
          <w:sz w:val="20"/>
        </w:rPr>
        <w:t> </w:t>
      </w:r>
      <w:r>
        <w:rPr>
          <w:sz w:val="20"/>
        </w:rPr>
        <w:t>the</w:t>
      </w:r>
      <w:r>
        <w:rPr>
          <w:spacing w:val="-11"/>
          <w:sz w:val="20"/>
        </w:rPr>
        <w:t> </w:t>
      </w:r>
      <w:r>
        <w:rPr>
          <w:sz w:val="20"/>
        </w:rPr>
        <w:t>conference</w:t>
      </w:r>
      <w:r>
        <w:rPr>
          <w:spacing w:val="-11"/>
          <w:sz w:val="20"/>
        </w:rPr>
        <w:t> </w:t>
      </w:r>
      <w:r>
        <w:rPr>
          <w:sz w:val="20"/>
        </w:rPr>
        <w:t>from</w:t>
      </w:r>
      <w:r>
        <w:rPr>
          <w:spacing w:val="-11"/>
          <w:sz w:val="20"/>
        </w:rPr>
        <w:t> </w:t>
      </w:r>
      <w:r>
        <w:rPr>
          <w:sz w:val="20"/>
        </w:rPr>
        <w:t>the</w:t>
      </w:r>
      <w:r>
        <w:rPr>
          <w:spacing w:val="-11"/>
          <w:sz w:val="20"/>
        </w:rPr>
        <w:t> </w:t>
      </w:r>
      <w:r>
        <w:rPr>
          <w:sz w:val="20"/>
        </w:rPr>
        <w:t>outset</w:t>
      </w:r>
      <w:r>
        <w:rPr>
          <w:spacing w:val="-12"/>
          <w:sz w:val="20"/>
        </w:rPr>
        <w:t> </w:t>
      </w:r>
      <w:r>
        <w:rPr>
          <w:sz w:val="20"/>
        </w:rPr>
        <w:t>and</w:t>
      </w:r>
      <w:r>
        <w:rPr>
          <w:spacing w:val="-11"/>
          <w:sz w:val="20"/>
        </w:rPr>
        <w:t> </w:t>
      </w:r>
      <w:r>
        <w:rPr>
          <w:sz w:val="20"/>
        </w:rPr>
        <w:t>through to the culmination of the</w:t>
      </w:r>
      <w:r>
        <w:rPr>
          <w:spacing w:val="-16"/>
          <w:sz w:val="20"/>
        </w:rPr>
        <w:t> </w:t>
      </w:r>
      <w:r>
        <w:rPr>
          <w:sz w:val="20"/>
        </w:rPr>
        <w:t>evaluation.</w:t>
      </w:r>
    </w:p>
    <w:p>
      <w:pPr>
        <w:pStyle w:val="BodyText"/>
        <w:spacing w:before="11"/>
        <w:rPr>
          <w:sz w:val="19"/>
        </w:rPr>
      </w:pPr>
    </w:p>
    <w:p>
      <w:pPr>
        <w:spacing w:before="0"/>
        <w:ind w:left="687" w:right="123" w:firstLine="0"/>
        <w:jc w:val="left"/>
        <w:rPr>
          <w:sz w:val="20"/>
        </w:rPr>
      </w:pPr>
      <w:r>
        <w:rPr>
          <w:sz w:val="20"/>
        </w:rPr>
        <w:t>Valuing the knowledge and perspective that service users bring to any mental health related subject and event – service users must feel valued, respected, included and listened to.</w:t>
      </w:r>
    </w:p>
    <w:p>
      <w:pPr>
        <w:pStyle w:val="BodyText"/>
        <w:spacing w:before="10"/>
        <w:rPr>
          <w:sz w:val="19"/>
        </w:rPr>
      </w:pPr>
    </w:p>
    <w:p>
      <w:pPr>
        <w:pStyle w:val="BodyText"/>
        <w:ind w:left="120" w:right="230"/>
        <w:jc w:val="both"/>
      </w:pPr>
      <w:r>
        <w:rPr/>
        <w:t>Full and effective participation means consideration and facilitation of meaningful service user participation in all aspects of the conference – whether as key-note presenters,</w:t>
      </w:r>
      <w:r>
        <w:rPr>
          <w:spacing w:val="-9"/>
        </w:rPr>
        <w:t> </w:t>
      </w:r>
      <w:r>
        <w:rPr/>
        <w:t>as</w:t>
      </w:r>
      <w:r>
        <w:rPr>
          <w:spacing w:val="-10"/>
        </w:rPr>
        <w:t> </w:t>
      </w:r>
      <w:r>
        <w:rPr/>
        <w:t>concurrent</w:t>
      </w:r>
      <w:r>
        <w:rPr>
          <w:spacing w:val="-10"/>
        </w:rPr>
        <w:t> </w:t>
      </w:r>
      <w:r>
        <w:rPr/>
        <w:t>session</w:t>
      </w:r>
      <w:r>
        <w:rPr>
          <w:spacing w:val="-11"/>
        </w:rPr>
        <w:t> </w:t>
      </w:r>
      <w:r>
        <w:rPr/>
        <w:t>presenters,</w:t>
      </w:r>
      <w:r>
        <w:rPr>
          <w:spacing w:val="-9"/>
        </w:rPr>
        <w:t> </w:t>
      </w:r>
      <w:r>
        <w:rPr/>
        <w:t>as</w:t>
      </w:r>
      <w:r>
        <w:rPr>
          <w:spacing w:val="-11"/>
        </w:rPr>
        <w:t> </w:t>
      </w:r>
      <w:r>
        <w:rPr/>
        <w:t>poster</w:t>
      </w:r>
      <w:r>
        <w:rPr>
          <w:spacing w:val="-11"/>
        </w:rPr>
        <w:t> </w:t>
      </w:r>
      <w:r>
        <w:rPr/>
        <w:t>presenters,</w:t>
      </w:r>
      <w:r>
        <w:rPr>
          <w:spacing w:val="-9"/>
        </w:rPr>
        <w:t> </w:t>
      </w:r>
      <w:r>
        <w:rPr/>
        <w:t>as</w:t>
      </w:r>
      <w:r>
        <w:rPr>
          <w:spacing w:val="-10"/>
        </w:rPr>
        <w:t> </w:t>
      </w:r>
      <w:r>
        <w:rPr/>
        <w:t>panel</w:t>
      </w:r>
      <w:r>
        <w:rPr>
          <w:spacing w:val="-10"/>
        </w:rPr>
        <w:t> </w:t>
      </w:r>
      <w:r>
        <w:rPr/>
        <w:t>members, as</w:t>
      </w:r>
      <w:r>
        <w:rPr>
          <w:spacing w:val="-16"/>
        </w:rPr>
        <w:t> </w:t>
      </w:r>
      <w:r>
        <w:rPr/>
        <w:t>active</w:t>
      </w:r>
      <w:r>
        <w:rPr>
          <w:spacing w:val="-16"/>
        </w:rPr>
        <w:t> </w:t>
      </w:r>
      <w:r>
        <w:rPr/>
        <w:t>audience</w:t>
      </w:r>
      <w:r>
        <w:rPr>
          <w:spacing w:val="-16"/>
        </w:rPr>
        <w:t> </w:t>
      </w:r>
      <w:r>
        <w:rPr/>
        <w:t>members,</w:t>
      </w:r>
      <w:r>
        <w:rPr>
          <w:spacing w:val="-16"/>
        </w:rPr>
        <w:t> </w:t>
      </w:r>
      <w:r>
        <w:rPr/>
        <w:t>and</w:t>
      </w:r>
      <w:r>
        <w:rPr>
          <w:spacing w:val="-17"/>
        </w:rPr>
        <w:t> </w:t>
      </w:r>
      <w:r>
        <w:rPr/>
        <w:t>as</w:t>
      </w:r>
      <w:r>
        <w:rPr>
          <w:spacing w:val="-16"/>
        </w:rPr>
        <w:t> </w:t>
      </w:r>
      <w:r>
        <w:rPr/>
        <w:t>social</w:t>
      </w:r>
      <w:r>
        <w:rPr>
          <w:spacing w:val="-16"/>
        </w:rPr>
        <w:t> </w:t>
      </w:r>
      <w:r>
        <w:rPr/>
        <w:t>and</w:t>
      </w:r>
      <w:r>
        <w:rPr>
          <w:spacing w:val="-16"/>
        </w:rPr>
        <w:t> </w:t>
      </w:r>
      <w:r>
        <w:rPr/>
        <w:t>networking</w:t>
      </w:r>
      <w:r>
        <w:rPr>
          <w:spacing w:val="-16"/>
        </w:rPr>
        <w:t> </w:t>
      </w:r>
      <w:r>
        <w:rPr/>
        <w:t>event</w:t>
      </w:r>
      <w:r>
        <w:rPr>
          <w:spacing w:val="-16"/>
        </w:rPr>
        <w:t> </w:t>
      </w:r>
      <w:r>
        <w:rPr/>
        <w:t>attendees,</w:t>
      </w:r>
      <w:r>
        <w:rPr>
          <w:spacing w:val="-16"/>
        </w:rPr>
        <w:t> </w:t>
      </w:r>
      <w:r>
        <w:rPr/>
        <w:t>supporting the enjoyment of freedom of thought and expression through all avenues and in all capacities.</w:t>
      </w:r>
    </w:p>
    <w:p>
      <w:pPr>
        <w:pStyle w:val="BodyText"/>
        <w:rPr>
          <w:sz w:val="20"/>
        </w:rPr>
      </w:pPr>
    </w:p>
    <w:p>
      <w:pPr>
        <w:pStyle w:val="BodyText"/>
        <w:spacing w:before="5"/>
        <w:rPr>
          <w:sz w:val="16"/>
        </w:rPr>
      </w:pPr>
      <w:r>
        <w:rPr/>
        <w:pict>
          <v:line style="position:absolute;mso-position-horizontal-relative:page;mso-position-vertical-relative:paragraph;z-index:1384;mso-wrap-distance-left:0;mso-wrap-distance-right:0" from="67.019997pt,12.163177pt" to="211.019997pt,12.163177pt" stroked="true" strokeweight=".54pt" strokecolor="#000000">
            <v:stroke dashstyle="solid"/>
            <w10:wrap type="topAndBottom"/>
          </v:line>
        </w:pict>
      </w:r>
    </w:p>
    <w:p>
      <w:pPr>
        <w:spacing w:line="235" w:lineRule="auto" w:before="60"/>
        <w:ind w:left="347" w:right="116" w:hanging="227"/>
        <w:jc w:val="left"/>
        <w:rPr>
          <w:sz w:val="20"/>
        </w:rPr>
      </w:pPr>
      <w:bookmarkStart w:name="_bookmark76" w:id="79"/>
      <w:bookmarkEnd w:id="79"/>
      <w:r>
        <w:rPr/>
      </w:r>
      <w:r>
        <w:rPr>
          <w:position w:val="7"/>
          <w:sz w:val="13"/>
        </w:rPr>
        <w:t>76</w:t>
      </w:r>
      <w:r>
        <w:rPr>
          <w:spacing w:val="-19"/>
          <w:position w:val="7"/>
          <w:sz w:val="13"/>
        </w:rPr>
        <w:t> </w:t>
      </w:r>
      <w:r>
        <w:rPr>
          <w:sz w:val="20"/>
        </w:rPr>
        <w:t>Mental</w:t>
      </w:r>
      <w:r>
        <w:rPr>
          <w:spacing w:val="-30"/>
          <w:sz w:val="20"/>
        </w:rPr>
        <w:t> </w:t>
      </w:r>
      <w:r>
        <w:rPr>
          <w:sz w:val="20"/>
        </w:rPr>
        <w:t>Health</w:t>
      </w:r>
      <w:r>
        <w:rPr>
          <w:spacing w:val="-30"/>
          <w:sz w:val="20"/>
        </w:rPr>
        <w:t> </w:t>
      </w:r>
      <w:r>
        <w:rPr>
          <w:sz w:val="20"/>
        </w:rPr>
        <w:t>Foundation</w:t>
      </w:r>
      <w:r>
        <w:rPr>
          <w:spacing w:val="-30"/>
          <w:sz w:val="20"/>
        </w:rPr>
        <w:t> </w:t>
      </w:r>
      <w:r>
        <w:rPr>
          <w:sz w:val="20"/>
        </w:rPr>
        <w:t>of</w:t>
      </w:r>
      <w:r>
        <w:rPr>
          <w:spacing w:val="-30"/>
          <w:sz w:val="20"/>
        </w:rPr>
        <w:t> </w:t>
      </w:r>
      <w:r>
        <w:rPr>
          <w:sz w:val="20"/>
        </w:rPr>
        <w:t>New</w:t>
      </w:r>
      <w:r>
        <w:rPr>
          <w:spacing w:val="-29"/>
          <w:sz w:val="20"/>
        </w:rPr>
        <w:t> </w:t>
      </w:r>
      <w:r>
        <w:rPr>
          <w:sz w:val="20"/>
        </w:rPr>
        <w:t>Zealand.</w:t>
      </w:r>
      <w:r>
        <w:rPr>
          <w:spacing w:val="-29"/>
          <w:sz w:val="20"/>
        </w:rPr>
        <w:t> </w:t>
      </w:r>
      <w:r>
        <w:rPr>
          <w:sz w:val="20"/>
        </w:rPr>
        <w:t>(2008).</w:t>
      </w:r>
      <w:r>
        <w:rPr>
          <w:spacing w:val="-29"/>
          <w:sz w:val="20"/>
        </w:rPr>
        <w:t> </w:t>
      </w:r>
      <w:r>
        <w:rPr>
          <w:i/>
          <w:sz w:val="21"/>
        </w:rPr>
        <w:t>Submission</w:t>
      </w:r>
      <w:r>
        <w:rPr>
          <w:i/>
          <w:spacing w:val="-33"/>
          <w:sz w:val="21"/>
        </w:rPr>
        <w:t> </w:t>
      </w:r>
      <w:r>
        <w:rPr>
          <w:i/>
          <w:sz w:val="21"/>
        </w:rPr>
        <w:t>to</w:t>
      </w:r>
      <w:r>
        <w:rPr>
          <w:i/>
          <w:spacing w:val="-32"/>
          <w:sz w:val="21"/>
        </w:rPr>
        <w:t> </w:t>
      </w:r>
      <w:r>
        <w:rPr>
          <w:i/>
          <w:sz w:val="21"/>
        </w:rPr>
        <w:t>the</w:t>
      </w:r>
      <w:r>
        <w:rPr>
          <w:i/>
          <w:spacing w:val="-32"/>
          <w:sz w:val="21"/>
        </w:rPr>
        <w:t> </w:t>
      </w:r>
      <w:r>
        <w:rPr>
          <w:i/>
          <w:sz w:val="21"/>
        </w:rPr>
        <w:t>Universal</w:t>
      </w:r>
      <w:r>
        <w:rPr>
          <w:i/>
          <w:spacing w:val="-34"/>
          <w:sz w:val="21"/>
        </w:rPr>
        <w:t> </w:t>
      </w:r>
      <w:r>
        <w:rPr>
          <w:i/>
          <w:sz w:val="21"/>
        </w:rPr>
        <w:t>Periodic</w:t>
      </w:r>
      <w:r>
        <w:rPr>
          <w:i/>
          <w:spacing w:val="-32"/>
          <w:sz w:val="21"/>
        </w:rPr>
        <w:t> </w:t>
      </w:r>
      <w:r>
        <w:rPr>
          <w:i/>
          <w:sz w:val="21"/>
        </w:rPr>
        <w:t>Review</w:t>
      </w:r>
      <w:r>
        <w:rPr>
          <w:i/>
          <w:spacing w:val="-33"/>
          <w:sz w:val="21"/>
        </w:rPr>
        <w:t> </w:t>
      </w:r>
      <w:r>
        <w:rPr>
          <w:i/>
          <w:sz w:val="21"/>
        </w:rPr>
        <w:t>Relating to the Situation in New Zealand of People Living with Mental Illness. </w:t>
      </w:r>
      <w:r>
        <w:rPr>
          <w:sz w:val="20"/>
        </w:rPr>
        <w:t>Retrieved from </w:t>
      </w:r>
      <w:hyperlink r:id="rId15">
        <w:r>
          <w:rPr>
            <w:sz w:val="20"/>
          </w:rPr>
          <w:t>http://www.mentalhealth.org.nz/file/Policy-Advocacy-etc/Documents/Submission-Universal-Periodic-</w:t>
        </w:r>
      </w:hyperlink>
      <w:r>
        <w:rPr>
          <w:sz w:val="20"/>
        </w:rPr>
        <w:t> Review-10-November-2008.doc.</w:t>
      </w:r>
    </w:p>
    <w:p>
      <w:pPr>
        <w:spacing w:after="0" w:line="235" w:lineRule="auto"/>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00" w:right="109"/>
        <w:jc w:val="both"/>
      </w:pPr>
      <w:r>
        <w:rPr/>
        <w:t>In order to do this, attitudinal and environmental barriers must be considered and addressed.</w:t>
      </w:r>
      <w:r>
        <w:rPr>
          <w:spacing w:val="-12"/>
        </w:rPr>
        <w:t> </w:t>
      </w:r>
      <w:r>
        <w:rPr/>
        <w:t>These</w:t>
      </w:r>
      <w:r>
        <w:rPr>
          <w:spacing w:val="-10"/>
        </w:rPr>
        <w:t> </w:t>
      </w:r>
      <w:r>
        <w:rPr/>
        <w:t>can</w:t>
      </w:r>
      <w:r>
        <w:rPr>
          <w:spacing w:val="-11"/>
        </w:rPr>
        <w:t> </w:t>
      </w:r>
      <w:r>
        <w:rPr/>
        <w:t>include</w:t>
      </w:r>
      <w:r>
        <w:rPr>
          <w:spacing w:val="-11"/>
        </w:rPr>
        <w:t> </w:t>
      </w:r>
      <w:r>
        <w:rPr/>
        <w:t>travel,</w:t>
      </w:r>
      <w:r>
        <w:rPr>
          <w:spacing w:val="-10"/>
        </w:rPr>
        <w:t> </w:t>
      </w:r>
      <w:r>
        <w:rPr/>
        <w:t>cost,</w:t>
      </w:r>
      <w:r>
        <w:rPr>
          <w:spacing w:val="-11"/>
        </w:rPr>
        <w:t> </w:t>
      </w:r>
      <w:r>
        <w:rPr/>
        <w:t>feelings</w:t>
      </w:r>
      <w:r>
        <w:rPr>
          <w:spacing w:val="-12"/>
        </w:rPr>
        <w:t> </w:t>
      </w:r>
      <w:r>
        <w:rPr/>
        <w:t>of</w:t>
      </w:r>
      <w:r>
        <w:rPr>
          <w:spacing w:val="-11"/>
        </w:rPr>
        <w:t> </w:t>
      </w:r>
      <w:r>
        <w:rPr/>
        <w:t>being</w:t>
      </w:r>
      <w:r>
        <w:rPr>
          <w:spacing w:val="-11"/>
        </w:rPr>
        <w:t> </w:t>
      </w:r>
      <w:r>
        <w:rPr/>
        <w:t>‘other’</w:t>
      </w:r>
      <w:r>
        <w:rPr>
          <w:spacing w:val="-10"/>
        </w:rPr>
        <w:t> </w:t>
      </w:r>
      <w:r>
        <w:rPr/>
        <w:t>and/or</w:t>
      </w:r>
      <w:r>
        <w:rPr>
          <w:spacing w:val="-11"/>
        </w:rPr>
        <w:t> </w:t>
      </w:r>
      <w:r>
        <w:rPr/>
        <w:t>a</w:t>
      </w:r>
      <w:r>
        <w:rPr>
          <w:spacing w:val="-11"/>
        </w:rPr>
        <w:t> </w:t>
      </w:r>
      <w:r>
        <w:rPr/>
        <w:t>‘token’,</w:t>
      </w:r>
      <w:r>
        <w:rPr>
          <w:spacing w:val="-11"/>
        </w:rPr>
        <w:t> </w:t>
      </w:r>
      <w:r>
        <w:rPr/>
        <w:t>out of place, overwhelmed, isolated, and over-stimulated, and alcohol related</w:t>
      </w:r>
      <w:r>
        <w:rPr>
          <w:spacing w:val="-35"/>
        </w:rPr>
        <w:t> </w:t>
      </w:r>
      <w:r>
        <w:rPr/>
        <w:t>events.</w:t>
      </w:r>
    </w:p>
    <w:p>
      <w:pPr>
        <w:pStyle w:val="BodyText"/>
        <w:spacing w:before="11"/>
        <w:rPr>
          <w:sz w:val="23"/>
        </w:rPr>
      </w:pPr>
    </w:p>
    <w:p>
      <w:pPr>
        <w:pStyle w:val="BodyText"/>
        <w:spacing w:before="1"/>
        <w:ind w:left="100" w:right="109"/>
        <w:jc w:val="both"/>
      </w:pPr>
      <w:r>
        <w:rPr/>
        <w:t>The principles of universal design that can address these barriers and support full and effective</w:t>
      </w:r>
      <w:r>
        <w:rPr>
          <w:spacing w:val="-9"/>
        </w:rPr>
        <w:t> </w:t>
      </w:r>
      <w:r>
        <w:rPr/>
        <w:t>participation</w:t>
      </w:r>
      <w:r>
        <w:rPr>
          <w:spacing w:val="-10"/>
        </w:rPr>
        <w:t> </w:t>
      </w:r>
      <w:r>
        <w:rPr/>
        <w:t>of</w:t>
      </w:r>
      <w:r>
        <w:rPr>
          <w:spacing w:val="-9"/>
        </w:rPr>
        <w:t> </w:t>
      </w:r>
      <w:r>
        <w:rPr/>
        <w:t>service</w:t>
      </w:r>
      <w:r>
        <w:rPr>
          <w:spacing w:val="-9"/>
        </w:rPr>
        <w:t> </w:t>
      </w:r>
      <w:r>
        <w:rPr/>
        <w:t>users</w:t>
      </w:r>
      <w:r>
        <w:rPr>
          <w:spacing w:val="-9"/>
        </w:rPr>
        <w:t> </w:t>
      </w:r>
      <w:r>
        <w:rPr/>
        <w:t>at</w:t>
      </w:r>
      <w:r>
        <w:rPr>
          <w:spacing w:val="-9"/>
        </w:rPr>
        <w:t> </w:t>
      </w:r>
      <w:r>
        <w:rPr/>
        <w:t>the</w:t>
      </w:r>
      <w:r>
        <w:rPr>
          <w:spacing w:val="-9"/>
        </w:rPr>
        <w:t> </w:t>
      </w:r>
      <w:r>
        <w:rPr/>
        <w:t>group</w:t>
      </w:r>
      <w:r>
        <w:rPr>
          <w:spacing w:val="-9"/>
        </w:rPr>
        <w:t> </w:t>
      </w:r>
      <w:r>
        <w:rPr/>
        <w:t>level</w:t>
      </w:r>
      <w:r>
        <w:rPr>
          <w:spacing w:val="-10"/>
        </w:rPr>
        <w:t> </w:t>
      </w:r>
      <w:r>
        <w:rPr/>
        <w:t>include,</w:t>
      </w:r>
      <w:r>
        <w:rPr>
          <w:spacing w:val="-10"/>
        </w:rPr>
        <w:t> </w:t>
      </w:r>
      <w:r>
        <w:rPr/>
        <w:t>but</w:t>
      </w:r>
      <w:r>
        <w:rPr>
          <w:spacing w:val="-9"/>
        </w:rPr>
        <w:t> </w:t>
      </w:r>
      <w:r>
        <w:rPr/>
        <w:t>are</w:t>
      </w:r>
      <w:r>
        <w:rPr>
          <w:spacing w:val="-9"/>
        </w:rPr>
        <w:t> </w:t>
      </w:r>
      <w:r>
        <w:rPr/>
        <w:t>not</w:t>
      </w:r>
      <w:r>
        <w:rPr>
          <w:spacing w:val="-10"/>
        </w:rPr>
        <w:t> </w:t>
      </w:r>
      <w:r>
        <w:rPr/>
        <w:t>limited</w:t>
      </w:r>
      <w:r>
        <w:rPr>
          <w:spacing w:val="-9"/>
        </w:rPr>
        <w:t> </w:t>
      </w:r>
      <w:r>
        <w:rPr/>
        <w:t>to, the availability of scholarships to support attendance, ‘live-streaming’ options for presenting,</w:t>
      </w:r>
      <w:r>
        <w:rPr>
          <w:spacing w:val="-22"/>
        </w:rPr>
        <w:t> </w:t>
      </w:r>
      <w:r>
        <w:rPr/>
        <w:t>flexibility</w:t>
      </w:r>
      <w:r>
        <w:rPr>
          <w:spacing w:val="-23"/>
        </w:rPr>
        <w:t> </w:t>
      </w:r>
      <w:r>
        <w:rPr/>
        <w:t>of</w:t>
      </w:r>
      <w:r>
        <w:rPr>
          <w:spacing w:val="-22"/>
        </w:rPr>
        <w:t> </w:t>
      </w:r>
      <w:r>
        <w:rPr/>
        <w:t>presentation</w:t>
      </w:r>
      <w:r>
        <w:rPr>
          <w:spacing w:val="-22"/>
        </w:rPr>
        <w:t> </w:t>
      </w:r>
      <w:r>
        <w:rPr/>
        <w:t>times,</w:t>
      </w:r>
      <w:r>
        <w:rPr>
          <w:spacing w:val="-22"/>
        </w:rPr>
        <w:t> </w:t>
      </w:r>
      <w:r>
        <w:rPr/>
        <w:t>presentations</w:t>
      </w:r>
      <w:r>
        <w:rPr>
          <w:spacing w:val="-21"/>
        </w:rPr>
        <w:t> </w:t>
      </w:r>
      <w:r>
        <w:rPr/>
        <w:t>on</w:t>
      </w:r>
      <w:r>
        <w:rPr>
          <w:spacing w:val="-22"/>
        </w:rPr>
        <w:t> </w:t>
      </w:r>
      <w:r>
        <w:rPr/>
        <w:t>stand-by</w:t>
      </w:r>
      <w:r>
        <w:rPr>
          <w:spacing w:val="-22"/>
        </w:rPr>
        <w:t> </w:t>
      </w:r>
      <w:r>
        <w:rPr/>
        <w:t>(to</w:t>
      </w:r>
      <w:r>
        <w:rPr>
          <w:spacing w:val="-22"/>
        </w:rPr>
        <w:t> </w:t>
      </w:r>
      <w:r>
        <w:rPr/>
        <w:t>fill</w:t>
      </w:r>
      <w:r>
        <w:rPr>
          <w:spacing w:val="-22"/>
        </w:rPr>
        <w:t> </w:t>
      </w:r>
      <w:r>
        <w:rPr/>
        <w:t>in</w:t>
      </w:r>
      <w:r>
        <w:rPr>
          <w:spacing w:val="-23"/>
        </w:rPr>
        <w:t> </w:t>
      </w:r>
      <w:r>
        <w:rPr/>
        <w:t>if</w:t>
      </w:r>
      <w:r>
        <w:rPr>
          <w:spacing w:val="-22"/>
        </w:rPr>
        <w:t> </w:t>
      </w:r>
      <w:r>
        <w:rPr/>
        <w:t>people become</w:t>
      </w:r>
      <w:r>
        <w:rPr>
          <w:spacing w:val="-21"/>
        </w:rPr>
        <w:t> </w:t>
      </w:r>
      <w:r>
        <w:rPr/>
        <w:t>unwell),</w:t>
      </w:r>
      <w:r>
        <w:rPr>
          <w:spacing w:val="-20"/>
        </w:rPr>
        <w:t> </w:t>
      </w:r>
      <w:r>
        <w:rPr/>
        <w:t>early</w:t>
      </w:r>
      <w:r>
        <w:rPr>
          <w:spacing w:val="-22"/>
        </w:rPr>
        <w:t> </w:t>
      </w:r>
      <w:r>
        <w:rPr/>
        <w:t>provision</w:t>
      </w:r>
      <w:r>
        <w:rPr>
          <w:spacing w:val="-22"/>
        </w:rPr>
        <w:t> </w:t>
      </w:r>
      <w:r>
        <w:rPr/>
        <w:t>of</w:t>
      </w:r>
      <w:r>
        <w:rPr>
          <w:spacing w:val="-20"/>
        </w:rPr>
        <w:t> </w:t>
      </w:r>
      <w:r>
        <w:rPr/>
        <w:t>conference</w:t>
      </w:r>
      <w:r>
        <w:rPr>
          <w:spacing w:val="-19"/>
        </w:rPr>
        <w:t> </w:t>
      </w:r>
      <w:r>
        <w:rPr/>
        <w:t>information,</w:t>
      </w:r>
      <w:r>
        <w:rPr>
          <w:spacing w:val="-20"/>
        </w:rPr>
        <w:t> </w:t>
      </w:r>
      <w:r>
        <w:rPr/>
        <w:t>quiet</w:t>
      </w:r>
      <w:r>
        <w:rPr>
          <w:spacing w:val="-21"/>
        </w:rPr>
        <w:t> </w:t>
      </w:r>
      <w:r>
        <w:rPr/>
        <w:t>rooms,</w:t>
      </w:r>
      <w:r>
        <w:rPr>
          <w:spacing w:val="-19"/>
        </w:rPr>
        <w:t> </w:t>
      </w:r>
      <w:r>
        <w:rPr/>
        <w:t>regular</w:t>
      </w:r>
      <w:r>
        <w:rPr>
          <w:spacing w:val="-21"/>
        </w:rPr>
        <w:t> </w:t>
      </w:r>
      <w:r>
        <w:rPr/>
        <w:t>breaks, water available at all times and in all venues, preferential seating, screening out of external (environmental) stimuli, conference ‘buddies’, asking service users if they would</w:t>
      </w:r>
      <w:r>
        <w:rPr>
          <w:spacing w:val="-7"/>
        </w:rPr>
        <w:t> </w:t>
      </w:r>
      <w:r>
        <w:rPr/>
        <w:t>be</w:t>
      </w:r>
      <w:r>
        <w:rPr>
          <w:spacing w:val="-8"/>
        </w:rPr>
        <w:t> </w:t>
      </w:r>
      <w:r>
        <w:rPr/>
        <w:t>prepared</w:t>
      </w:r>
      <w:r>
        <w:rPr>
          <w:spacing w:val="-6"/>
        </w:rPr>
        <w:t> </w:t>
      </w:r>
      <w:r>
        <w:rPr/>
        <w:t>to</w:t>
      </w:r>
      <w:r>
        <w:rPr>
          <w:spacing w:val="-9"/>
        </w:rPr>
        <w:t> </w:t>
      </w:r>
      <w:r>
        <w:rPr/>
        <w:t>be</w:t>
      </w:r>
      <w:r>
        <w:rPr>
          <w:spacing w:val="-7"/>
        </w:rPr>
        <w:t> </w:t>
      </w:r>
      <w:r>
        <w:rPr/>
        <w:t>called</w:t>
      </w:r>
      <w:r>
        <w:rPr>
          <w:spacing w:val="-7"/>
        </w:rPr>
        <w:t> </w:t>
      </w:r>
      <w:r>
        <w:rPr/>
        <w:t>upon</w:t>
      </w:r>
      <w:r>
        <w:rPr>
          <w:spacing w:val="-7"/>
        </w:rPr>
        <w:t> </w:t>
      </w:r>
      <w:r>
        <w:rPr/>
        <w:t>to</w:t>
      </w:r>
      <w:r>
        <w:rPr>
          <w:spacing w:val="-7"/>
        </w:rPr>
        <w:t> </w:t>
      </w:r>
      <w:r>
        <w:rPr/>
        <w:t>provide</w:t>
      </w:r>
      <w:r>
        <w:rPr>
          <w:spacing w:val="-7"/>
        </w:rPr>
        <w:t> </w:t>
      </w:r>
      <w:r>
        <w:rPr/>
        <w:t>a</w:t>
      </w:r>
      <w:r>
        <w:rPr>
          <w:spacing w:val="-8"/>
        </w:rPr>
        <w:t> </w:t>
      </w:r>
      <w:r>
        <w:rPr/>
        <w:t>service</w:t>
      </w:r>
      <w:r>
        <w:rPr>
          <w:spacing w:val="-7"/>
        </w:rPr>
        <w:t> </w:t>
      </w:r>
      <w:r>
        <w:rPr/>
        <w:t>user</w:t>
      </w:r>
      <w:r>
        <w:rPr>
          <w:spacing w:val="-7"/>
        </w:rPr>
        <w:t> </w:t>
      </w:r>
      <w:r>
        <w:rPr/>
        <w:t>perspective</w:t>
      </w:r>
      <w:r>
        <w:rPr>
          <w:spacing w:val="-7"/>
        </w:rPr>
        <w:t> </w:t>
      </w:r>
      <w:r>
        <w:rPr/>
        <w:t>(prior</w:t>
      </w:r>
      <w:r>
        <w:rPr>
          <w:spacing w:val="-7"/>
        </w:rPr>
        <w:t> </w:t>
      </w:r>
      <w:r>
        <w:rPr/>
        <w:t>to</w:t>
      </w:r>
      <w:r>
        <w:rPr>
          <w:spacing w:val="-7"/>
        </w:rPr>
        <w:t> </w:t>
      </w:r>
      <w:r>
        <w:rPr/>
        <w:t>the start of any session), and ‘dry’ options at social</w:t>
      </w:r>
      <w:r>
        <w:rPr>
          <w:spacing w:val="-23"/>
        </w:rPr>
        <w:t> </w:t>
      </w:r>
      <w:r>
        <w:rPr/>
        <w:t>events.</w:t>
      </w:r>
    </w:p>
    <w:p>
      <w:pPr>
        <w:pStyle w:val="BodyText"/>
        <w:spacing w:before="11"/>
        <w:rPr>
          <w:sz w:val="23"/>
        </w:rPr>
      </w:pPr>
    </w:p>
    <w:p>
      <w:pPr>
        <w:pStyle w:val="BodyText"/>
        <w:ind w:left="100" w:right="110"/>
        <w:jc w:val="both"/>
      </w:pPr>
      <w:r>
        <w:rPr/>
        <w:t>In</w:t>
      </w:r>
      <w:r>
        <w:rPr>
          <w:spacing w:val="-21"/>
        </w:rPr>
        <w:t> </w:t>
      </w:r>
      <w:r>
        <w:rPr/>
        <w:t>addition,</w:t>
      </w:r>
      <w:r>
        <w:rPr>
          <w:spacing w:val="-23"/>
        </w:rPr>
        <w:t> </w:t>
      </w:r>
      <w:r>
        <w:rPr/>
        <w:t>conference</w:t>
      </w:r>
      <w:r>
        <w:rPr>
          <w:spacing w:val="-22"/>
        </w:rPr>
        <w:t> </w:t>
      </w:r>
      <w:r>
        <w:rPr/>
        <w:t>organisers</w:t>
      </w:r>
      <w:r>
        <w:rPr>
          <w:spacing w:val="-22"/>
        </w:rPr>
        <w:t> </w:t>
      </w:r>
      <w:r>
        <w:rPr/>
        <w:t>should</w:t>
      </w:r>
      <w:r>
        <w:rPr>
          <w:spacing w:val="-21"/>
        </w:rPr>
        <w:t> </w:t>
      </w:r>
      <w:r>
        <w:rPr/>
        <w:t>promote</w:t>
      </w:r>
      <w:r>
        <w:rPr>
          <w:spacing w:val="-22"/>
        </w:rPr>
        <w:t> </w:t>
      </w:r>
      <w:r>
        <w:rPr/>
        <w:t>through</w:t>
      </w:r>
      <w:r>
        <w:rPr>
          <w:spacing w:val="-21"/>
        </w:rPr>
        <w:t> </w:t>
      </w:r>
      <w:r>
        <w:rPr/>
        <w:t>conference</w:t>
      </w:r>
      <w:r>
        <w:rPr>
          <w:spacing w:val="-22"/>
        </w:rPr>
        <w:t> </w:t>
      </w:r>
      <w:r>
        <w:rPr/>
        <w:t>communications that reasonable accommodations are available and involve a process for service users to advise and be supported with any particular</w:t>
      </w:r>
      <w:r>
        <w:rPr>
          <w:spacing w:val="-19"/>
        </w:rPr>
        <w:t> </w:t>
      </w:r>
      <w:r>
        <w:rPr/>
        <w:t>needs.</w:t>
      </w:r>
    </w:p>
    <w:p>
      <w:pPr>
        <w:pStyle w:val="BodyText"/>
      </w:pPr>
    </w:p>
    <w:p>
      <w:pPr>
        <w:pStyle w:val="BodyText"/>
        <w:ind w:left="100" w:right="108"/>
        <w:jc w:val="both"/>
      </w:pPr>
      <w:r>
        <w:rPr/>
        <w:t>Organising of conferences based on these suggestions and guidance would mean, at the very least, that the recent experience of one of the authors, and the significant harm that resulted from that, could be avoided. The fact is that with relatively little effort service users can be supported to fully and effectively participate in</w:t>
      </w:r>
      <w:r>
        <w:rPr>
          <w:spacing w:val="-42"/>
        </w:rPr>
        <w:t> </w:t>
      </w:r>
      <w:r>
        <w:rPr/>
        <w:t>conferences and the benefits of that, to all involved, will be immense. That’s why these small</w:t>
      </w:r>
      <w:r>
        <w:rPr>
          <w:spacing w:val="-49"/>
        </w:rPr>
        <w:t> </w:t>
      </w:r>
      <w:r>
        <w:rPr/>
        <w:t>steps are</w:t>
      </w:r>
      <w:r>
        <w:rPr>
          <w:spacing w:val="-14"/>
        </w:rPr>
        <w:t> </w:t>
      </w:r>
      <w:r>
        <w:rPr/>
        <w:t>a</w:t>
      </w:r>
      <w:r>
        <w:rPr>
          <w:spacing w:val="-15"/>
        </w:rPr>
        <w:t> </w:t>
      </w:r>
      <w:r>
        <w:rPr/>
        <w:t>good</w:t>
      </w:r>
      <w:r>
        <w:rPr>
          <w:spacing w:val="-16"/>
        </w:rPr>
        <w:t> </w:t>
      </w:r>
      <w:r>
        <w:rPr/>
        <w:t>idea,</w:t>
      </w:r>
      <w:r>
        <w:rPr>
          <w:spacing w:val="-14"/>
        </w:rPr>
        <w:t> </w:t>
      </w:r>
      <w:r>
        <w:rPr/>
        <w:t>beneficial</w:t>
      </w:r>
      <w:r>
        <w:rPr>
          <w:spacing w:val="-13"/>
        </w:rPr>
        <w:t> </w:t>
      </w:r>
      <w:r>
        <w:rPr/>
        <w:t>to</w:t>
      </w:r>
      <w:r>
        <w:rPr>
          <w:spacing w:val="-13"/>
        </w:rPr>
        <w:t> </w:t>
      </w:r>
      <w:r>
        <w:rPr/>
        <w:t>all.</w:t>
      </w:r>
      <w:r>
        <w:rPr>
          <w:spacing w:val="-16"/>
        </w:rPr>
        <w:t> </w:t>
      </w:r>
      <w:r>
        <w:rPr/>
        <w:t>If</w:t>
      </w:r>
      <w:r>
        <w:rPr>
          <w:spacing w:val="-14"/>
        </w:rPr>
        <w:t> </w:t>
      </w:r>
      <w:r>
        <w:rPr/>
        <w:t>you</w:t>
      </w:r>
      <w:r>
        <w:rPr>
          <w:spacing w:val="-14"/>
        </w:rPr>
        <w:t> </w:t>
      </w:r>
      <w:r>
        <w:rPr/>
        <w:t>have</w:t>
      </w:r>
      <w:r>
        <w:rPr>
          <w:spacing w:val="-14"/>
        </w:rPr>
        <w:t> </w:t>
      </w:r>
      <w:r>
        <w:rPr/>
        <w:t>colleagues</w:t>
      </w:r>
      <w:r>
        <w:rPr>
          <w:spacing w:val="-14"/>
        </w:rPr>
        <w:t> </w:t>
      </w:r>
      <w:r>
        <w:rPr/>
        <w:t>and</w:t>
      </w:r>
      <w:r>
        <w:rPr>
          <w:spacing w:val="-14"/>
        </w:rPr>
        <w:t> </w:t>
      </w:r>
      <w:r>
        <w:rPr/>
        <w:t>conference</w:t>
      </w:r>
      <w:r>
        <w:rPr>
          <w:spacing w:val="-14"/>
        </w:rPr>
        <w:t> </w:t>
      </w:r>
      <w:r>
        <w:rPr/>
        <w:t>organisers</w:t>
      </w:r>
      <w:r>
        <w:rPr>
          <w:spacing w:val="-14"/>
        </w:rPr>
        <w:t> </w:t>
      </w:r>
      <w:r>
        <w:rPr/>
        <w:t>that do not accept this, then you can fall back to the indication we have sought to demonstrate</w:t>
      </w:r>
      <w:r>
        <w:rPr>
          <w:spacing w:val="-21"/>
        </w:rPr>
        <w:t> </w:t>
      </w:r>
      <w:r>
        <w:rPr/>
        <w:t>via</w:t>
      </w:r>
      <w:r>
        <w:rPr>
          <w:spacing w:val="-21"/>
        </w:rPr>
        <w:t> </w:t>
      </w:r>
      <w:r>
        <w:rPr/>
        <w:t>the</w:t>
      </w:r>
      <w:r>
        <w:rPr>
          <w:spacing w:val="-21"/>
        </w:rPr>
        <w:t> </w:t>
      </w:r>
      <w:r>
        <w:rPr/>
        <w:t>analysis</w:t>
      </w:r>
      <w:r>
        <w:rPr>
          <w:spacing w:val="-21"/>
        </w:rPr>
        <w:t> </w:t>
      </w:r>
      <w:r>
        <w:rPr/>
        <w:t>of</w:t>
      </w:r>
      <w:r>
        <w:rPr>
          <w:spacing w:val="-21"/>
        </w:rPr>
        <w:t> </w:t>
      </w:r>
      <w:r>
        <w:rPr/>
        <w:t>the</w:t>
      </w:r>
      <w:r>
        <w:rPr>
          <w:spacing w:val="-21"/>
        </w:rPr>
        <w:t> </w:t>
      </w:r>
      <w:r>
        <w:rPr/>
        <w:t>CRPD:</w:t>
      </w:r>
      <w:r>
        <w:rPr>
          <w:spacing w:val="-21"/>
        </w:rPr>
        <w:t> </w:t>
      </w:r>
      <w:r>
        <w:rPr/>
        <w:t>it’s</w:t>
      </w:r>
      <w:r>
        <w:rPr>
          <w:spacing w:val="-21"/>
        </w:rPr>
        <w:t> </w:t>
      </w:r>
      <w:r>
        <w:rPr/>
        <w:t>also</w:t>
      </w:r>
      <w:r>
        <w:rPr>
          <w:spacing w:val="-21"/>
        </w:rPr>
        <w:t> </w:t>
      </w:r>
      <w:r>
        <w:rPr/>
        <w:t>a</w:t>
      </w:r>
      <w:r>
        <w:rPr>
          <w:spacing w:val="-21"/>
        </w:rPr>
        <w:t> </w:t>
      </w:r>
      <w:r>
        <w:rPr/>
        <w:t>requirement</w:t>
      </w:r>
      <w:r>
        <w:rPr>
          <w:spacing w:val="-21"/>
        </w:rPr>
        <w:t> </w:t>
      </w:r>
      <w:r>
        <w:rPr/>
        <w:t>of</w:t>
      </w:r>
      <w:r>
        <w:rPr>
          <w:spacing w:val="-21"/>
        </w:rPr>
        <w:t> </w:t>
      </w:r>
      <w:r>
        <w:rPr/>
        <w:t>international</w:t>
      </w:r>
      <w:r>
        <w:rPr>
          <w:spacing w:val="-21"/>
        </w:rPr>
        <w:t> </w:t>
      </w:r>
      <w:r>
        <w:rPr/>
        <w:t>human rights</w:t>
      </w:r>
      <w:r>
        <w:rPr>
          <w:spacing w:val="-3"/>
        </w:rPr>
        <w:t> </w:t>
      </w:r>
      <w:r>
        <w:rPr/>
        <w:t>law.</w:t>
      </w:r>
    </w:p>
    <w:sectPr>
      <w:pgSz w:w="11910" w:h="16840"/>
      <w:pgMar w:header="763" w:footer="1025" w:top="980" w:bottom="1220" w:left="12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Symbol">
    <w:altName w:val="Symbol"/>
    <w:charset w:val="2"/>
    <w:family w:val="roman"/>
    <w:pitch w:val="variable"/>
  </w:font>
  <w:font w:name="Palatino Linotype">
    <w:altName w:val="Palatino Linotype"/>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760010pt;margin-top:779.705994pt;width:18pt;height:12.2pt;mso-position-horizontal-relative:page;mso-position-vertical-relative:page;z-index:-16288" type="#_x0000_t202" filled="false" stroked="false">
          <v:textbox inset="0,0,0,0">
            <w:txbxContent>
              <w:p>
                <w:pPr>
                  <w:spacing w:line="227" w:lineRule="exact" w:before="0"/>
                  <w:ind w:left="40" w:right="0" w:firstLine="0"/>
                  <w:jc w:val="left"/>
                  <w:rPr>
                    <w:rFonts w:ascii="Palatino Linotype"/>
                    <w:sz w:val="20"/>
                  </w:rPr>
                </w:pPr>
                <w:r>
                  <w:rPr/>
                  <w:fldChar w:fldCharType="begin"/>
                </w:r>
                <w:r>
                  <w:rPr>
                    <w:rFonts w:ascii="Palatino Linotype"/>
                    <w:sz w:val="20"/>
                  </w:rPr>
                  <w:instrText> PAGE </w:instrText>
                </w:r>
                <w:r>
                  <w:rPr/>
                  <w:fldChar w:fldCharType="separate"/>
                </w:r>
                <w:r>
                  <w:rPr/>
                  <w:t>10</w:t>
                </w:r>
                <w:r>
                  <w:rPr/>
                  <w:fldChar w:fldCharType="end"/>
                </w:r>
                <w:r>
                  <w:rPr>
                    <w:rFonts w:ascii="Palatino Linotype"/>
                    <w:sz w:val="20"/>
                  </w:rPr>
                  <w:t>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760010pt;margin-top:779.705994pt;width:19pt;height:12.2pt;mso-position-horizontal-relative:page;mso-position-vertical-relative:page;z-index:-16264" type="#_x0000_t202" filled="false" stroked="false">
          <v:textbox inset="0,0,0,0">
            <w:txbxContent>
              <w:p>
                <w:pPr>
                  <w:spacing w:line="227" w:lineRule="exact" w:before="0"/>
                  <w:ind w:left="40" w:right="0" w:firstLine="0"/>
                  <w:jc w:val="left"/>
                  <w:rPr>
                    <w:rFonts w:ascii="Palatino Linotype"/>
                    <w:sz w:val="20"/>
                  </w:rPr>
                </w:pPr>
                <w:r>
                  <w:rPr/>
                  <w:fldChar w:fldCharType="begin"/>
                </w:r>
                <w:r>
                  <w:rPr>
                    <w:rFonts w:ascii="Palatino Linotype"/>
                    <w:sz w:val="20"/>
                  </w:rPr>
                  <w:instrText> PAGE </w:instrText>
                </w:r>
                <w:r>
                  <w:rPr/>
                  <w:fldChar w:fldCharType="separate"/>
                </w:r>
                <w:r>
                  <w:rPr/>
                  <w:t>111</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760010pt;margin-top:779.705994pt;width:17pt;height:12.2pt;mso-position-horizontal-relative:page;mso-position-vertical-relative:page;z-index:-16240" type="#_x0000_t202" filled="false" stroked="false">
          <v:textbox inset="0,0,0,0">
            <w:txbxContent>
              <w:p>
                <w:pPr>
                  <w:spacing w:line="227" w:lineRule="exact" w:before="0"/>
                  <w:ind w:left="20" w:right="0" w:firstLine="0"/>
                  <w:jc w:val="left"/>
                  <w:rPr>
                    <w:rFonts w:ascii="Palatino Linotype"/>
                    <w:sz w:val="20"/>
                  </w:rPr>
                </w:pPr>
                <w:r>
                  <w:rPr>
                    <w:rFonts w:ascii="Palatino Linotype"/>
                    <w:sz w:val="20"/>
                  </w:rPr>
                  <w:t>120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760010pt;margin-top:779.705994pt;width:19pt;height:12.2pt;mso-position-horizontal-relative:page;mso-position-vertical-relative:page;z-index:-16216" type="#_x0000_t202" filled="false" stroked="false">
          <v:textbox inset="0,0,0,0">
            <w:txbxContent>
              <w:p>
                <w:pPr>
                  <w:spacing w:line="227" w:lineRule="exact" w:before="0"/>
                  <w:ind w:left="40" w:right="0" w:firstLine="0"/>
                  <w:jc w:val="left"/>
                  <w:rPr>
                    <w:rFonts w:ascii="Palatino Linotype"/>
                    <w:sz w:val="20"/>
                  </w:rPr>
                </w:pPr>
                <w:r>
                  <w:rPr/>
                  <w:fldChar w:fldCharType="begin"/>
                </w:r>
                <w:r>
                  <w:rPr>
                    <w:rFonts w:ascii="Palatino Linotype"/>
                    <w:sz w:val="20"/>
                  </w:rPr>
                  <w:instrText> PAGE </w:instrText>
                </w:r>
                <w:r>
                  <w:rPr/>
                  <w:fldChar w:fldCharType="separate"/>
                </w:r>
                <w:r>
                  <w:rPr/>
                  <w:t>121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55pt;margin-top:37.144981pt;width:284.95pt;height:13pt;mso-position-horizontal-relative:page;mso-position-vertical-relative:page;z-index:-16312" type="#_x0000_t202" filled="false" stroked="false">
          <v:textbox inset="0,0,0,0">
            <w:txbxContent>
              <w:p>
                <w:pPr>
                  <w:spacing w:line="244" w:lineRule="exact" w:before="0"/>
                  <w:ind w:left="20" w:right="0" w:firstLine="0"/>
                  <w:jc w:val="left"/>
                  <w:rPr>
                    <w:rFonts w:ascii="Calibri"/>
                    <w:sz w:val="22"/>
                  </w:rPr>
                </w:pPr>
                <w:r>
                  <w:rPr>
                    <w:rFonts w:ascii="Calibri"/>
                    <w:sz w:val="22"/>
                  </w:rPr>
                  <w:t>[2017] International Journal of Mental Health and Capacity Law</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0" w:hanging="280"/>
        <w:jc w:val="left"/>
      </w:pPr>
      <w:rPr>
        <w:rFonts w:hint="default" w:ascii="Tahoma" w:hAnsi="Tahoma" w:eastAsia="Tahoma" w:cs="Tahoma"/>
        <w:spacing w:val="-1"/>
        <w:w w:val="100"/>
        <w:sz w:val="24"/>
        <w:szCs w:val="24"/>
      </w:rPr>
    </w:lvl>
    <w:lvl w:ilvl="1">
      <w:start w:val="5"/>
      <w:numFmt w:val="lowerLetter"/>
      <w:lvlText w:val="(%2)"/>
      <w:lvlJc w:val="left"/>
      <w:pPr>
        <w:ind w:left="971" w:hanging="311"/>
        <w:jc w:val="left"/>
      </w:pPr>
      <w:rPr>
        <w:rFonts w:hint="default" w:ascii="Tahoma" w:hAnsi="Tahoma" w:eastAsia="Tahoma" w:cs="Tahoma"/>
        <w:w w:val="100"/>
        <w:sz w:val="20"/>
        <w:szCs w:val="20"/>
      </w:rPr>
    </w:lvl>
    <w:lvl w:ilvl="2">
      <w:start w:val="2"/>
      <w:numFmt w:val="lowerLetter"/>
      <w:lvlText w:val="(%3)"/>
      <w:lvlJc w:val="left"/>
      <w:pPr>
        <w:ind w:left="1181" w:hanging="425"/>
        <w:jc w:val="left"/>
      </w:pPr>
      <w:rPr>
        <w:rFonts w:hint="default" w:ascii="Tahoma" w:hAnsi="Tahoma" w:eastAsia="Tahoma" w:cs="Tahoma"/>
        <w:spacing w:val="-1"/>
        <w:w w:val="100"/>
        <w:sz w:val="20"/>
        <w:szCs w:val="20"/>
      </w:rPr>
    </w:lvl>
    <w:lvl w:ilvl="3">
      <w:start w:val="0"/>
      <w:numFmt w:val="bullet"/>
      <w:lvlText w:val="•"/>
      <w:lvlJc w:val="left"/>
      <w:pPr>
        <w:ind w:left="2201" w:hanging="425"/>
      </w:pPr>
      <w:rPr>
        <w:rFonts w:hint="default"/>
      </w:rPr>
    </w:lvl>
    <w:lvl w:ilvl="4">
      <w:start w:val="0"/>
      <w:numFmt w:val="bullet"/>
      <w:lvlText w:val="•"/>
      <w:lvlJc w:val="left"/>
      <w:pPr>
        <w:ind w:left="3222" w:hanging="425"/>
      </w:pPr>
      <w:rPr>
        <w:rFonts w:hint="default"/>
      </w:rPr>
    </w:lvl>
    <w:lvl w:ilvl="5">
      <w:start w:val="0"/>
      <w:numFmt w:val="bullet"/>
      <w:lvlText w:val="•"/>
      <w:lvlJc w:val="left"/>
      <w:pPr>
        <w:ind w:left="4243" w:hanging="425"/>
      </w:pPr>
      <w:rPr>
        <w:rFonts w:hint="default"/>
      </w:rPr>
    </w:lvl>
    <w:lvl w:ilvl="6">
      <w:start w:val="0"/>
      <w:numFmt w:val="bullet"/>
      <w:lvlText w:val="•"/>
      <w:lvlJc w:val="left"/>
      <w:pPr>
        <w:ind w:left="5265" w:hanging="425"/>
      </w:pPr>
      <w:rPr>
        <w:rFonts w:hint="default"/>
      </w:rPr>
    </w:lvl>
    <w:lvl w:ilvl="7">
      <w:start w:val="0"/>
      <w:numFmt w:val="bullet"/>
      <w:lvlText w:val="•"/>
      <w:lvlJc w:val="left"/>
      <w:pPr>
        <w:ind w:left="6286" w:hanging="425"/>
      </w:pPr>
      <w:rPr>
        <w:rFonts w:hint="default"/>
      </w:rPr>
    </w:lvl>
    <w:lvl w:ilvl="8">
      <w:start w:val="0"/>
      <w:numFmt w:val="bullet"/>
      <w:lvlText w:val="•"/>
      <w:lvlJc w:val="left"/>
      <w:pPr>
        <w:ind w:left="7307" w:hanging="425"/>
      </w:pPr>
      <w:rPr>
        <w:rFonts w:hint="default"/>
      </w:rPr>
    </w:lvl>
  </w:abstractNum>
  <w:abstractNum w:abstractNumId="4">
    <w:multiLevelType w:val="hybridMultilevel"/>
    <w:lvl w:ilvl="0">
      <w:start w:val="0"/>
      <w:numFmt w:val="bullet"/>
      <w:lvlText w:val="-"/>
      <w:lvlJc w:val="left"/>
      <w:pPr>
        <w:ind w:left="875" w:hanging="136"/>
      </w:pPr>
      <w:rPr>
        <w:rFonts w:hint="default" w:ascii="Tahoma" w:hAnsi="Tahoma" w:eastAsia="Tahoma" w:cs="Tahoma"/>
        <w:w w:val="100"/>
        <w:sz w:val="20"/>
        <w:szCs w:val="20"/>
      </w:rPr>
    </w:lvl>
    <w:lvl w:ilvl="1">
      <w:start w:val="0"/>
      <w:numFmt w:val="bullet"/>
      <w:lvlText w:val="•"/>
      <w:lvlJc w:val="left"/>
      <w:pPr>
        <w:ind w:left="1745" w:hanging="136"/>
      </w:pPr>
      <w:rPr>
        <w:rFonts w:hint="default"/>
      </w:rPr>
    </w:lvl>
    <w:lvl w:ilvl="2">
      <w:start w:val="0"/>
      <w:numFmt w:val="bullet"/>
      <w:lvlText w:val="•"/>
      <w:lvlJc w:val="left"/>
      <w:pPr>
        <w:ind w:left="2610" w:hanging="136"/>
      </w:pPr>
      <w:rPr>
        <w:rFonts w:hint="default"/>
      </w:rPr>
    </w:lvl>
    <w:lvl w:ilvl="3">
      <w:start w:val="0"/>
      <w:numFmt w:val="bullet"/>
      <w:lvlText w:val="•"/>
      <w:lvlJc w:val="left"/>
      <w:pPr>
        <w:ind w:left="3475" w:hanging="136"/>
      </w:pPr>
      <w:rPr>
        <w:rFonts w:hint="default"/>
      </w:rPr>
    </w:lvl>
    <w:lvl w:ilvl="4">
      <w:start w:val="0"/>
      <w:numFmt w:val="bullet"/>
      <w:lvlText w:val="•"/>
      <w:lvlJc w:val="left"/>
      <w:pPr>
        <w:ind w:left="4340" w:hanging="136"/>
      </w:pPr>
      <w:rPr>
        <w:rFonts w:hint="default"/>
      </w:rPr>
    </w:lvl>
    <w:lvl w:ilvl="5">
      <w:start w:val="0"/>
      <w:numFmt w:val="bullet"/>
      <w:lvlText w:val="•"/>
      <w:lvlJc w:val="left"/>
      <w:pPr>
        <w:ind w:left="5205" w:hanging="136"/>
      </w:pPr>
      <w:rPr>
        <w:rFonts w:hint="default"/>
      </w:rPr>
    </w:lvl>
    <w:lvl w:ilvl="6">
      <w:start w:val="0"/>
      <w:numFmt w:val="bullet"/>
      <w:lvlText w:val="•"/>
      <w:lvlJc w:val="left"/>
      <w:pPr>
        <w:ind w:left="6070" w:hanging="136"/>
      </w:pPr>
      <w:rPr>
        <w:rFonts w:hint="default"/>
      </w:rPr>
    </w:lvl>
    <w:lvl w:ilvl="7">
      <w:start w:val="0"/>
      <w:numFmt w:val="bullet"/>
      <w:lvlText w:val="•"/>
      <w:lvlJc w:val="left"/>
      <w:pPr>
        <w:ind w:left="6935" w:hanging="136"/>
      </w:pPr>
      <w:rPr>
        <w:rFonts w:hint="default"/>
      </w:rPr>
    </w:lvl>
    <w:lvl w:ilvl="8">
      <w:start w:val="0"/>
      <w:numFmt w:val="bullet"/>
      <w:lvlText w:val="•"/>
      <w:lvlJc w:val="left"/>
      <w:pPr>
        <w:ind w:left="7800" w:hanging="136"/>
      </w:pPr>
      <w:rPr>
        <w:rFonts w:hint="default"/>
      </w:rPr>
    </w:lvl>
  </w:abstractNum>
  <w:abstractNum w:abstractNumId="3">
    <w:multiLevelType w:val="hybridMultilevel"/>
    <w:lvl w:ilvl="0">
      <w:start w:val="1"/>
      <w:numFmt w:val="upperLetter"/>
      <w:lvlText w:val="%1."/>
      <w:lvlJc w:val="left"/>
      <w:pPr>
        <w:ind w:left="413" w:hanging="293"/>
        <w:jc w:val="left"/>
      </w:pPr>
      <w:rPr>
        <w:rFonts w:hint="default" w:ascii="Tahoma" w:hAnsi="Tahoma" w:eastAsia="Tahoma" w:cs="Tahoma"/>
        <w:i/>
        <w:w w:val="96"/>
        <w:sz w:val="25"/>
        <w:szCs w:val="25"/>
      </w:rPr>
    </w:lvl>
    <w:lvl w:ilvl="1">
      <w:start w:val="1"/>
      <w:numFmt w:val="lowerLetter"/>
      <w:lvlText w:val="(%2)"/>
      <w:lvlJc w:val="left"/>
      <w:pPr>
        <w:ind w:left="1027" w:hanging="336"/>
        <w:jc w:val="left"/>
      </w:pPr>
      <w:rPr>
        <w:rFonts w:hint="default" w:ascii="Tahoma" w:hAnsi="Tahoma" w:eastAsia="Tahoma" w:cs="Tahoma"/>
        <w:w w:val="100"/>
        <w:sz w:val="20"/>
        <w:szCs w:val="20"/>
      </w:rPr>
    </w:lvl>
    <w:lvl w:ilvl="2">
      <w:start w:val="0"/>
      <w:numFmt w:val="bullet"/>
      <w:lvlText w:val="•"/>
      <w:lvlJc w:val="left"/>
      <w:pPr>
        <w:ind w:left="1961" w:hanging="336"/>
      </w:pPr>
      <w:rPr>
        <w:rFonts w:hint="default"/>
      </w:rPr>
    </w:lvl>
    <w:lvl w:ilvl="3">
      <w:start w:val="0"/>
      <w:numFmt w:val="bullet"/>
      <w:lvlText w:val="•"/>
      <w:lvlJc w:val="left"/>
      <w:pPr>
        <w:ind w:left="2902" w:hanging="336"/>
      </w:pPr>
      <w:rPr>
        <w:rFonts w:hint="default"/>
      </w:rPr>
    </w:lvl>
    <w:lvl w:ilvl="4">
      <w:start w:val="0"/>
      <w:numFmt w:val="bullet"/>
      <w:lvlText w:val="•"/>
      <w:lvlJc w:val="left"/>
      <w:pPr>
        <w:ind w:left="3843" w:hanging="336"/>
      </w:pPr>
      <w:rPr>
        <w:rFonts w:hint="default"/>
      </w:rPr>
    </w:lvl>
    <w:lvl w:ilvl="5">
      <w:start w:val="0"/>
      <w:numFmt w:val="bullet"/>
      <w:lvlText w:val="•"/>
      <w:lvlJc w:val="left"/>
      <w:pPr>
        <w:ind w:left="4784" w:hanging="336"/>
      </w:pPr>
      <w:rPr>
        <w:rFonts w:hint="default"/>
      </w:rPr>
    </w:lvl>
    <w:lvl w:ilvl="6">
      <w:start w:val="0"/>
      <w:numFmt w:val="bullet"/>
      <w:lvlText w:val="•"/>
      <w:lvlJc w:val="left"/>
      <w:pPr>
        <w:ind w:left="5725" w:hanging="336"/>
      </w:pPr>
      <w:rPr>
        <w:rFonts w:hint="default"/>
      </w:rPr>
    </w:lvl>
    <w:lvl w:ilvl="7">
      <w:start w:val="0"/>
      <w:numFmt w:val="bullet"/>
      <w:lvlText w:val="•"/>
      <w:lvlJc w:val="left"/>
      <w:pPr>
        <w:ind w:left="6666" w:hanging="336"/>
      </w:pPr>
      <w:rPr>
        <w:rFonts w:hint="default"/>
      </w:rPr>
    </w:lvl>
    <w:lvl w:ilvl="8">
      <w:start w:val="0"/>
      <w:numFmt w:val="bullet"/>
      <w:lvlText w:val="•"/>
      <w:lvlJc w:val="left"/>
      <w:pPr>
        <w:ind w:left="7607" w:hanging="336"/>
      </w:pPr>
      <w:rPr>
        <w:rFonts w:hint="default"/>
      </w:rPr>
    </w:lvl>
  </w:abstractNum>
  <w:abstractNum w:abstractNumId="2">
    <w:multiLevelType w:val="hybridMultilevel"/>
    <w:lvl w:ilvl="0">
      <w:start w:val="1"/>
      <w:numFmt w:val="upperLetter"/>
      <w:lvlText w:val="%1."/>
      <w:lvlJc w:val="left"/>
      <w:pPr>
        <w:ind w:left="413" w:hanging="293"/>
        <w:jc w:val="left"/>
      </w:pPr>
      <w:rPr>
        <w:rFonts w:hint="default" w:ascii="Tahoma" w:hAnsi="Tahoma" w:eastAsia="Tahoma" w:cs="Tahoma"/>
        <w:i/>
        <w:w w:val="95"/>
        <w:sz w:val="25"/>
        <w:szCs w:val="25"/>
      </w:rPr>
    </w:lvl>
    <w:lvl w:ilvl="1">
      <w:start w:val="0"/>
      <w:numFmt w:val="bullet"/>
      <w:lvlText w:val="•"/>
      <w:lvlJc w:val="left"/>
      <w:pPr>
        <w:ind w:left="1327" w:hanging="293"/>
      </w:pPr>
      <w:rPr>
        <w:rFonts w:hint="default"/>
      </w:rPr>
    </w:lvl>
    <w:lvl w:ilvl="2">
      <w:start w:val="0"/>
      <w:numFmt w:val="bullet"/>
      <w:lvlText w:val="•"/>
      <w:lvlJc w:val="left"/>
      <w:pPr>
        <w:ind w:left="2234" w:hanging="293"/>
      </w:pPr>
      <w:rPr>
        <w:rFonts w:hint="default"/>
      </w:rPr>
    </w:lvl>
    <w:lvl w:ilvl="3">
      <w:start w:val="0"/>
      <w:numFmt w:val="bullet"/>
      <w:lvlText w:val="•"/>
      <w:lvlJc w:val="left"/>
      <w:pPr>
        <w:ind w:left="3141" w:hanging="293"/>
      </w:pPr>
      <w:rPr>
        <w:rFonts w:hint="default"/>
      </w:rPr>
    </w:lvl>
    <w:lvl w:ilvl="4">
      <w:start w:val="0"/>
      <w:numFmt w:val="bullet"/>
      <w:lvlText w:val="•"/>
      <w:lvlJc w:val="left"/>
      <w:pPr>
        <w:ind w:left="4048" w:hanging="293"/>
      </w:pPr>
      <w:rPr>
        <w:rFonts w:hint="default"/>
      </w:rPr>
    </w:lvl>
    <w:lvl w:ilvl="5">
      <w:start w:val="0"/>
      <w:numFmt w:val="bullet"/>
      <w:lvlText w:val="•"/>
      <w:lvlJc w:val="left"/>
      <w:pPr>
        <w:ind w:left="4955" w:hanging="293"/>
      </w:pPr>
      <w:rPr>
        <w:rFonts w:hint="default"/>
      </w:rPr>
    </w:lvl>
    <w:lvl w:ilvl="6">
      <w:start w:val="0"/>
      <w:numFmt w:val="bullet"/>
      <w:lvlText w:val="•"/>
      <w:lvlJc w:val="left"/>
      <w:pPr>
        <w:ind w:left="5862" w:hanging="293"/>
      </w:pPr>
      <w:rPr>
        <w:rFonts w:hint="default"/>
      </w:rPr>
    </w:lvl>
    <w:lvl w:ilvl="7">
      <w:start w:val="0"/>
      <w:numFmt w:val="bullet"/>
      <w:lvlText w:val="•"/>
      <w:lvlJc w:val="left"/>
      <w:pPr>
        <w:ind w:left="6769" w:hanging="293"/>
      </w:pPr>
      <w:rPr>
        <w:rFonts w:hint="default"/>
      </w:rPr>
    </w:lvl>
    <w:lvl w:ilvl="8">
      <w:start w:val="0"/>
      <w:numFmt w:val="bullet"/>
      <w:lvlText w:val="•"/>
      <w:lvlJc w:val="left"/>
      <w:pPr>
        <w:ind w:left="7676" w:hanging="293"/>
      </w:pPr>
      <w:rPr>
        <w:rFonts w:hint="default"/>
      </w:rPr>
    </w:lvl>
  </w:abstractNum>
  <w:abstractNum w:abstractNumId="1">
    <w:multiLevelType w:val="hybridMultilevel"/>
    <w:lvl w:ilvl="0">
      <w:start w:val="0"/>
      <w:numFmt w:val="bullet"/>
      <w:lvlText w:val=""/>
      <w:lvlJc w:val="left"/>
      <w:pPr>
        <w:ind w:left="290" w:hanging="153"/>
      </w:pPr>
      <w:rPr>
        <w:rFonts w:hint="default" w:ascii="Symbol" w:hAnsi="Symbol" w:eastAsia="Symbol" w:cs="Symbol"/>
        <w:w w:val="99"/>
        <w:position w:val="7"/>
        <w:sz w:val="13"/>
        <w:szCs w:val="13"/>
      </w:rPr>
    </w:lvl>
    <w:lvl w:ilvl="1">
      <w:start w:val="0"/>
      <w:numFmt w:val="bullet"/>
      <w:lvlText w:val="•"/>
      <w:lvlJc w:val="left"/>
      <w:pPr>
        <w:ind w:left="1223" w:hanging="153"/>
      </w:pPr>
      <w:rPr>
        <w:rFonts w:hint="default"/>
      </w:rPr>
    </w:lvl>
    <w:lvl w:ilvl="2">
      <w:start w:val="0"/>
      <w:numFmt w:val="bullet"/>
      <w:lvlText w:val="•"/>
      <w:lvlJc w:val="left"/>
      <w:pPr>
        <w:ind w:left="2146" w:hanging="153"/>
      </w:pPr>
      <w:rPr>
        <w:rFonts w:hint="default"/>
      </w:rPr>
    </w:lvl>
    <w:lvl w:ilvl="3">
      <w:start w:val="0"/>
      <w:numFmt w:val="bullet"/>
      <w:lvlText w:val="•"/>
      <w:lvlJc w:val="left"/>
      <w:pPr>
        <w:ind w:left="3069" w:hanging="153"/>
      </w:pPr>
      <w:rPr>
        <w:rFonts w:hint="default"/>
      </w:rPr>
    </w:lvl>
    <w:lvl w:ilvl="4">
      <w:start w:val="0"/>
      <w:numFmt w:val="bullet"/>
      <w:lvlText w:val="•"/>
      <w:lvlJc w:val="left"/>
      <w:pPr>
        <w:ind w:left="3992" w:hanging="153"/>
      </w:pPr>
      <w:rPr>
        <w:rFonts w:hint="default"/>
      </w:rPr>
    </w:lvl>
    <w:lvl w:ilvl="5">
      <w:start w:val="0"/>
      <w:numFmt w:val="bullet"/>
      <w:lvlText w:val="•"/>
      <w:lvlJc w:val="left"/>
      <w:pPr>
        <w:ind w:left="4915" w:hanging="153"/>
      </w:pPr>
      <w:rPr>
        <w:rFonts w:hint="default"/>
      </w:rPr>
    </w:lvl>
    <w:lvl w:ilvl="6">
      <w:start w:val="0"/>
      <w:numFmt w:val="bullet"/>
      <w:lvlText w:val="•"/>
      <w:lvlJc w:val="left"/>
      <w:pPr>
        <w:ind w:left="5838" w:hanging="153"/>
      </w:pPr>
      <w:rPr>
        <w:rFonts w:hint="default"/>
      </w:rPr>
    </w:lvl>
    <w:lvl w:ilvl="7">
      <w:start w:val="0"/>
      <w:numFmt w:val="bullet"/>
      <w:lvlText w:val="•"/>
      <w:lvlJc w:val="left"/>
      <w:pPr>
        <w:ind w:left="6761" w:hanging="153"/>
      </w:pPr>
      <w:rPr>
        <w:rFonts w:hint="default"/>
      </w:rPr>
    </w:lvl>
    <w:lvl w:ilvl="8">
      <w:start w:val="0"/>
      <w:numFmt w:val="bullet"/>
      <w:lvlText w:val="•"/>
      <w:lvlJc w:val="left"/>
      <w:pPr>
        <w:ind w:left="7684" w:hanging="153"/>
      </w:pPr>
      <w:rPr>
        <w:rFonts w:hint="default"/>
      </w:rPr>
    </w:lvl>
  </w:abstractNum>
  <w:abstractNum w:abstractNumId="0">
    <w:multiLevelType w:val="hybridMultilevel"/>
    <w:lvl w:ilvl="0">
      <w:start w:val="1"/>
      <w:numFmt w:val="upperRoman"/>
      <w:lvlText w:val="%1."/>
      <w:lvlJc w:val="left"/>
      <w:pPr>
        <w:ind w:left="3997" w:hanging="238"/>
        <w:jc w:val="right"/>
      </w:pPr>
      <w:rPr>
        <w:rFonts w:hint="default" w:ascii="Tahoma" w:hAnsi="Tahoma" w:eastAsia="Tahoma" w:cs="Tahoma"/>
        <w:w w:val="99"/>
        <w:sz w:val="24"/>
        <w:szCs w:val="24"/>
      </w:rPr>
    </w:lvl>
    <w:lvl w:ilvl="1">
      <w:start w:val="0"/>
      <w:numFmt w:val="bullet"/>
      <w:lvlText w:val="•"/>
      <w:lvlJc w:val="left"/>
      <w:pPr>
        <w:ind w:left="4553" w:hanging="238"/>
      </w:pPr>
      <w:rPr>
        <w:rFonts w:hint="default"/>
      </w:rPr>
    </w:lvl>
    <w:lvl w:ilvl="2">
      <w:start w:val="0"/>
      <w:numFmt w:val="bullet"/>
      <w:lvlText w:val="•"/>
      <w:lvlJc w:val="left"/>
      <w:pPr>
        <w:ind w:left="5106" w:hanging="238"/>
      </w:pPr>
      <w:rPr>
        <w:rFonts w:hint="default"/>
      </w:rPr>
    </w:lvl>
    <w:lvl w:ilvl="3">
      <w:start w:val="0"/>
      <w:numFmt w:val="bullet"/>
      <w:lvlText w:val="•"/>
      <w:lvlJc w:val="left"/>
      <w:pPr>
        <w:ind w:left="5659" w:hanging="238"/>
      </w:pPr>
      <w:rPr>
        <w:rFonts w:hint="default"/>
      </w:rPr>
    </w:lvl>
    <w:lvl w:ilvl="4">
      <w:start w:val="0"/>
      <w:numFmt w:val="bullet"/>
      <w:lvlText w:val="•"/>
      <w:lvlJc w:val="left"/>
      <w:pPr>
        <w:ind w:left="6212" w:hanging="238"/>
      </w:pPr>
      <w:rPr>
        <w:rFonts w:hint="default"/>
      </w:rPr>
    </w:lvl>
    <w:lvl w:ilvl="5">
      <w:start w:val="0"/>
      <w:numFmt w:val="bullet"/>
      <w:lvlText w:val="•"/>
      <w:lvlJc w:val="left"/>
      <w:pPr>
        <w:ind w:left="6765" w:hanging="238"/>
      </w:pPr>
      <w:rPr>
        <w:rFonts w:hint="default"/>
      </w:rPr>
    </w:lvl>
    <w:lvl w:ilvl="6">
      <w:start w:val="0"/>
      <w:numFmt w:val="bullet"/>
      <w:lvlText w:val="•"/>
      <w:lvlJc w:val="left"/>
      <w:pPr>
        <w:ind w:left="7318" w:hanging="238"/>
      </w:pPr>
      <w:rPr>
        <w:rFonts w:hint="default"/>
      </w:rPr>
    </w:lvl>
    <w:lvl w:ilvl="7">
      <w:start w:val="0"/>
      <w:numFmt w:val="bullet"/>
      <w:lvlText w:val="•"/>
      <w:lvlJc w:val="left"/>
      <w:pPr>
        <w:ind w:left="7871" w:hanging="238"/>
      </w:pPr>
      <w:rPr>
        <w:rFonts w:hint="default"/>
      </w:rPr>
    </w:lvl>
    <w:lvl w:ilvl="8">
      <w:start w:val="0"/>
      <w:numFmt w:val="bullet"/>
      <w:lvlText w:val="•"/>
      <w:lvlJc w:val="left"/>
      <w:pPr>
        <w:ind w:left="8424" w:hanging="238"/>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4"/>
      <w:szCs w:val="24"/>
    </w:rPr>
  </w:style>
  <w:style w:styleId="Heading1" w:type="paragraph">
    <w:name w:val="Heading 1"/>
    <w:basedOn w:val="Normal"/>
    <w:uiPriority w:val="1"/>
    <w:qFormat/>
    <w:pPr>
      <w:ind w:left="393" w:hanging="293"/>
      <w:jc w:val="both"/>
      <w:outlineLvl w:val="1"/>
    </w:pPr>
    <w:rPr>
      <w:rFonts w:ascii="Tahoma" w:hAnsi="Tahoma" w:eastAsia="Tahoma" w:cs="Tahoma"/>
      <w:i/>
      <w:sz w:val="25"/>
      <w:szCs w:val="25"/>
    </w:rPr>
  </w:style>
  <w:style w:styleId="ListParagraph" w:type="paragraph">
    <w:name w:val="List Paragraph"/>
    <w:basedOn w:val="Normal"/>
    <w:uiPriority w:val="1"/>
    <w:qFormat/>
    <w:pPr>
      <w:ind w:left="1027" w:hanging="293"/>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http://www.un.org/en/universal-declaration-human-rights/index.html" TargetMode="External"/><Relationship Id="rId9" Type="http://schemas.openxmlformats.org/officeDocument/2006/relationships/hyperlink" Target="http://www.un.org/en/charter-united-nations/index.html" TargetMode="External"/><Relationship Id="rId10" Type="http://schemas.openxmlformats.org/officeDocument/2006/relationships/hyperlink" Target="https://www.un.org/development/desa/disabilities/resources/handbook-for-parliamentarians-on-the-convention-on-the-rights-of-persons-with-disabilities.html" TargetMode="External"/><Relationship Id="rId11" Type="http://schemas.openxmlformats.org/officeDocument/2006/relationships/hyperlink" Target="http://conventions.coe.int/treaty/en/treaties/html/005.htm" TargetMode="Externa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yperlink" Target="http://en.unesco.org/education2030-sdg4" TargetMode="External"/><Relationship Id="rId15" Type="http://schemas.openxmlformats.org/officeDocument/2006/relationships/hyperlink" Target="http://www.mentalhealth.org.nz/file/Policy-Advocacy-etc/Documents/Submission-Universal-Periodic-"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Adamson</dc:creator>
  <dcterms:created xsi:type="dcterms:W3CDTF">2018-03-13T10:14:54Z</dcterms:created>
  <dcterms:modified xsi:type="dcterms:W3CDTF">2018-03-13T10:14:54Z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2018-03-13T00:00:00Z</vt:filetime>
  </property>
  <property fmtid="{D5CDD505-2E9C-101B-9397-08002B2CF9AE}" pid="3" name="Creator">
    <vt:lpwstr>Acrobat PDFMaker 17 for Word</vt:lpwstr>
  </property>
  <property fmtid="{D5CDD505-2E9C-101B-9397-08002B2CF9AE}" pid="4" name="LastSaved">
    <vt:filetime>2018-03-13T00:00:00Z</vt:filetime>
  </property>
</Properties>
</file>