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BFA300" w14:textId="3F3B44D4" w:rsidR="007436BD" w:rsidRDefault="007436BD" w:rsidP="00691C61">
      <w:pPr>
        <w:pStyle w:val="Title2sl"/>
        <w:spacing w:before="0" w:after="160" w:line="480" w:lineRule="auto"/>
        <w:jc w:val="center"/>
        <w:rPr>
          <w:rFonts w:ascii="Palatino Linotype" w:hAnsi="Palatino Linotype"/>
        </w:rPr>
      </w:pPr>
      <w:bookmarkStart w:id="0" w:name="_GoBack"/>
      <w:bookmarkEnd w:id="0"/>
      <w:r w:rsidRPr="005B517C">
        <w:rPr>
          <w:rFonts w:ascii="Palatino Linotype" w:hAnsi="Palatino Linotype"/>
        </w:rPr>
        <w:t>Street Law, Inc.</w:t>
      </w:r>
      <w:r w:rsidR="00602ADF" w:rsidRPr="005B517C">
        <w:rPr>
          <w:rFonts w:ascii="Palatino Linotype" w:hAnsi="Palatino Linotype"/>
        </w:rPr>
        <w:t>:</w:t>
      </w:r>
      <w:r w:rsidR="00892D92" w:rsidRPr="005B517C">
        <w:rPr>
          <w:rFonts w:ascii="Palatino Linotype" w:hAnsi="Palatino Linotype"/>
        </w:rPr>
        <w:t xml:space="preserve"> </w:t>
      </w:r>
      <w:r w:rsidR="00C55978" w:rsidRPr="005B517C">
        <w:rPr>
          <w:rFonts w:ascii="Palatino Linotype" w:hAnsi="Palatino Linotype"/>
        </w:rPr>
        <w:t>C</w:t>
      </w:r>
      <w:r w:rsidR="00892D92" w:rsidRPr="005B517C">
        <w:rPr>
          <w:rFonts w:ascii="Palatino Linotype" w:hAnsi="Palatino Linotype"/>
        </w:rPr>
        <w:t xml:space="preserve">ontext, </w:t>
      </w:r>
      <w:r w:rsidR="00C55978" w:rsidRPr="005B517C">
        <w:rPr>
          <w:rFonts w:ascii="Palatino Linotype" w:hAnsi="Palatino Linotype"/>
        </w:rPr>
        <w:t>H</w:t>
      </w:r>
      <w:r w:rsidR="00892D92" w:rsidRPr="005B517C">
        <w:rPr>
          <w:rFonts w:ascii="Palatino Linotype" w:hAnsi="Palatino Linotype"/>
        </w:rPr>
        <w:t xml:space="preserve">istory and </w:t>
      </w:r>
      <w:r w:rsidR="00C55978" w:rsidRPr="005B517C">
        <w:rPr>
          <w:rFonts w:ascii="Palatino Linotype" w:hAnsi="Palatino Linotype"/>
        </w:rPr>
        <w:t>F</w:t>
      </w:r>
      <w:r w:rsidR="00892D92" w:rsidRPr="005B517C">
        <w:rPr>
          <w:rFonts w:ascii="Palatino Linotype" w:hAnsi="Palatino Linotype"/>
        </w:rPr>
        <w:t>uture</w:t>
      </w:r>
    </w:p>
    <w:p w14:paraId="1BAC3439" w14:textId="5A73FB11" w:rsidR="0035209C" w:rsidRPr="0035209C" w:rsidRDefault="0035209C" w:rsidP="00691C61">
      <w:pPr>
        <w:pStyle w:val="Title2sl"/>
        <w:spacing w:before="0" w:after="160" w:line="480" w:lineRule="auto"/>
        <w:jc w:val="center"/>
        <w:rPr>
          <w:rFonts w:ascii="Palatino Linotype" w:hAnsi="Palatino Linotype"/>
          <w:i/>
          <w:sz w:val="28"/>
          <w:szCs w:val="28"/>
        </w:rPr>
      </w:pPr>
      <w:r w:rsidRPr="0035209C">
        <w:rPr>
          <w:rFonts w:ascii="Palatino Linotype" w:hAnsi="Palatino Linotype"/>
          <w:i/>
          <w:sz w:val="28"/>
          <w:szCs w:val="28"/>
        </w:rPr>
        <w:t xml:space="preserve">Lee </w:t>
      </w:r>
      <w:proofErr w:type="spellStart"/>
      <w:r w:rsidRPr="0035209C">
        <w:rPr>
          <w:rFonts w:ascii="Palatino Linotype" w:hAnsi="Palatino Linotype"/>
          <w:i/>
          <w:sz w:val="28"/>
          <w:szCs w:val="28"/>
        </w:rPr>
        <w:t>Arbetman</w:t>
      </w:r>
      <w:proofErr w:type="spellEnd"/>
      <w:r w:rsidRPr="0035209C">
        <w:rPr>
          <w:rStyle w:val="FootnoteReference"/>
          <w:rFonts w:ascii="Palatino Linotype" w:hAnsi="Palatino Linotype"/>
          <w:i/>
          <w:sz w:val="28"/>
          <w:szCs w:val="28"/>
        </w:rPr>
        <w:footnoteReference w:id="1"/>
      </w:r>
    </w:p>
    <w:p w14:paraId="73DCE3FE" w14:textId="77777777" w:rsidR="007436BD" w:rsidRPr="005B517C" w:rsidRDefault="007436BD" w:rsidP="005B517C">
      <w:pPr>
        <w:pStyle w:val="Subhead1sl"/>
        <w:spacing w:before="0" w:after="160" w:line="480" w:lineRule="auto"/>
        <w:jc w:val="both"/>
        <w:rPr>
          <w:rFonts w:ascii="Palatino Linotype" w:hAnsi="Palatino Linotype"/>
        </w:rPr>
      </w:pPr>
      <w:r w:rsidRPr="005B517C">
        <w:rPr>
          <w:rFonts w:ascii="Palatino Linotype" w:hAnsi="Palatino Linotype"/>
        </w:rPr>
        <w:t>Introduction</w:t>
      </w:r>
    </w:p>
    <w:p w14:paraId="7C23772D" w14:textId="77777777" w:rsidR="007436BD" w:rsidRPr="005B517C" w:rsidRDefault="007436BD" w:rsidP="005B517C">
      <w:pPr>
        <w:pStyle w:val="Basiccopysl"/>
        <w:spacing w:after="160" w:line="480" w:lineRule="auto"/>
        <w:jc w:val="both"/>
        <w:rPr>
          <w:rFonts w:ascii="Palatino Linotype" w:hAnsi="Palatino Linotype"/>
        </w:rPr>
      </w:pPr>
      <w:r w:rsidRPr="005B517C">
        <w:rPr>
          <w:rFonts w:ascii="Palatino Linotype" w:hAnsi="Palatino Linotype"/>
        </w:rPr>
        <w:t>In 1972</w:t>
      </w:r>
      <w:r w:rsidR="008A4BA2" w:rsidRPr="005B517C">
        <w:rPr>
          <w:rFonts w:ascii="Palatino Linotype" w:hAnsi="Palatino Linotype"/>
        </w:rPr>
        <w:t>,</w:t>
      </w:r>
      <w:r w:rsidRPr="005B517C">
        <w:rPr>
          <w:rFonts w:ascii="Palatino Linotype" w:hAnsi="Palatino Linotype"/>
        </w:rPr>
        <w:t xml:space="preserve"> a small group of Georgetown University law students developed a series of practical law lessons for use with </w:t>
      </w:r>
      <w:r w:rsidR="00F1361C" w:rsidRPr="005B517C">
        <w:rPr>
          <w:rFonts w:ascii="Palatino Linotype" w:hAnsi="Palatino Linotype"/>
        </w:rPr>
        <w:t xml:space="preserve">public </w:t>
      </w:r>
      <w:r w:rsidRPr="005B517C">
        <w:rPr>
          <w:rFonts w:ascii="Palatino Linotype" w:hAnsi="Palatino Linotype"/>
        </w:rPr>
        <w:t xml:space="preserve">high school students in </w:t>
      </w:r>
      <w:r w:rsidR="00F1361C" w:rsidRPr="005B517C">
        <w:rPr>
          <w:rFonts w:ascii="Palatino Linotype" w:hAnsi="Palatino Linotype"/>
        </w:rPr>
        <w:t>Washington, D.C.</w:t>
      </w:r>
      <w:r w:rsidRPr="005B517C">
        <w:rPr>
          <w:rFonts w:ascii="Palatino Linotype" w:hAnsi="Palatino Linotype"/>
        </w:rPr>
        <w:t xml:space="preserve"> </w:t>
      </w:r>
      <w:r w:rsidR="008A4BA2" w:rsidRPr="005B517C">
        <w:rPr>
          <w:rFonts w:ascii="Palatino Linotype" w:hAnsi="Palatino Linotype"/>
        </w:rPr>
        <w:t>These visionar</w:t>
      </w:r>
      <w:r w:rsidR="00892D92" w:rsidRPr="005B517C">
        <w:rPr>
          <w:rFonts w:ascii="Palatino Linotype" w:hAnsi="Palatino Linotype"/>
        </w:rPr>
        <w:t xml:space="preserve">ies </w:t>
      </w:r>
      <w:r w:rsidR="008A4BA2" w:rsidRPr="005B517C">
        <w:rPr>
          <w:rFonts w:ascii="Palatino Linotype" w:hAnsi="Palatino Linotype"/>
        </w:rPr>
        <w:t>recognized that ordinary citizens—not just lawyers—needed a basic understanding of practical law</w:t>
      </w:r>
      <w:r w:rsidR="1A52A26E" w:rsidRPr="005B517C">
        <w:rPr>
          <w:rFonts w:ascii="Palatino Linotype" w:hAnsi="Palatino Linotype"/>
        </w:rPr>
        <w:t xml:space="preserve"> in order to </w:t>
      </w:r>
      <w:r w:rsidR="580AF6C6" w:rsidRPr="005B517C">
        <w:rPr>
          <w:rFonts w:ascii="Palatino Linotype" w:hAnsi="Palatino Linotype"/>
        </w:rPr>
        <w:t>take on civic responsibilities.</w:t>
      </w:r>
      <w:r w:rsidR="008A4BA2" w:rsidRPr="005B517C">
        <w:rPr>
          <w:rFonts w:ascii="Palatino Linotype" w:hAnsi="Palatino Linotype"/>
        </w:rPr>
        <w:t xml:space="preserve"> The </w:t>
      </w:r>
      <w:r w:rsidRPr="005B517C">
        <w:rPr>
          <w:rFonts w:ascii="Palatino Linotype" w:hAnsi="Palatino Linotype"/>
        </w:rPr>
        <w:t xml:space="preserve">lessons were </w:t>
      </w:r>
      <w:r w:rsidR="580AF6C6" w:rsidRPr="005B517C">
        <w:rPr>
          <w:rFonts w:ascii="Palatino Linotype" w:hAnsi="Palatino Linotype"/>
        </w:rPr>
        <w:t>popular with the high school students and with their law student teachers. R</w:t>
      </w:r>
      <w:r w:rsidRPr="005B517C">
        <w:rPr>
          <w:rFonts w:ascii="Palatino Linotype" w:hAnsi="Palatino Linotype"/>
        </w:rPr>
        <w:t>esponding to the</w:t>
      </w:r>
      <w:r w:rsidR="008A4BA2" w:rsidRPr="005B517C">
        <w:rPr>
          <w:rFonts w:ascii="Palatino Linotype" w:hAnsi="Palatino Linotype"/>
        </w:rPr>
        <w:t>ir</w:t>
      </w:r>
      <w:r w:rsidRPr="005B517C">
        <w:rPr>
          <w:rFonts w:ascii="Palatino Linotype" w:hAnsi="Palatino Linotype"/>
        </w:rPr>
        <w:t xml:space="preserve"> practical nature</w:t>
      </w:r>
      <w:r w:rsidR="008A4BA2" w:rsidRPr="005B517C">
        <w:rPr>
          <w:rFonts w:ascii="Palatino Linotype" w:hAnsi="Palatino Linotype"/>
        </w:rPr>
        <w:t>, t</w:t>
      </w:r>
      <w:r w:rsidRPr="005B517C">
        <w:rPr>
          <w:rFonts w:ascii="Palatino Linotype" w:hAnsi="Palatino Linotype"/>
        </w:rPr>
        <w:t>he high school students called these lessons “Street Law.” The name stuck.</w:t>
      </w:r>
      <w:r w:rsidR="00C55978" w:rsidRPr="005B517C">
        <w:rPr>
          <w:rStyle w:val="FootnoteReference"/>
          <w:rFonts w:ascii="Palatino Linotype" w:hAnsi="Palatino Linotype"/>
        </w:rPr>
        <w:footnoteReference w:id="2"/>
      </w:r>
    </w:p>
    <w:p w14:paraId="779FF128" w14:textId="77777777" w:rsidR="007436BD" w:rsidRPr="005B517C" w:rsidRDefault="007436BD" w:rsidP="005B517C">
      <w:pPr>
        <w:pStyle w:val="Basiccopysl"/>
        <w:spacing w:after="160" w:line="480" w:lineRule="auto"/>
        <w:jc w:val="both"/>
        <w:rPr>
          <w:rFonts w:ascii="Palatino Linotype" w:hAnsi="Palatino Linotype"/>
        </w:rPr>
      </w:pPr>
      <w:r w:rsidRPr="005B517C">
        <w:rPr>
          <w:rFonts w:ascii="Palatino Linotype" w:hAnsi="Palatino Linotype"/>
        </w:rPr>
        <w:t xml:space="preserve">A pilot program in two </w:t>
      </w:r>
      <w:r w:rsidR="00F1361C" w:rsidRPr="005B517C">
        <w:rPr>
          <w:rFonts w:ascii="Palatino Linotype" w:hAnsi="Palatino Linotype"/>
        </w:rPr>
        <w:t>local</w:t>
      </w:r>
      <w:r w:rsidRPr="005B517C">
        <w:rPr>
          <w:rFonts w:ascii="Palatino Linotype" w:hAnsi="Palatino Linotype"/>
        </w:rPr>
        <w:t xml:space="preserve"> high schools in 1972–73 launched a movement</w:t>
      </w:r>
      <w:r w:rsidR="00587174" w:rsidRPr="005B517C">
        <w:rPr>
          <w:rFonts w:ascii="Palatino Linotype" w:hAnsi="Palatino Linotype"/>
        </w:rPr>
        <w:t>—</w:t>
      </w:r>
      <w:r w:rsidR="00F1361C" w:rsidRPr="005B517C">
        <w:rPr>
          <w:rFonts w:ascii="Palatino Linotype" w:hAnsi="Palatino Linotype"/>
        </w:rPr>
        <w:t>first in the United States but eventually around the world</w:t>
      </w:r>
      <w:r w:rsidR="00587174" w:rsidRPr="005B517C">
        <w:rPr>
          <w:rFonts w:ascii="Palatino Linotype" w:hAnsi="Palatino Linotype"/>
        </w:rPr>
        <w:t>—</w:t>
      </w:r>
      <w:r w:rsidRPr="005B517C">
        <w:rPr>
          <w:rFonts w:ascii="Palatino Linotype" w:hAnsi="Palatino Linotype"/>
        </w:rPr>
        <w:t xml:space="preserve">to teach </w:t>
      </w:r>
      <w:r w:rsidR="00892D92" w:rsidRPr="005B517C">
        <w:rPr>
          <w:rFonts w:ascii="Palatino Linotype" w:hAnsi="Palatino Linotype"/>
        </w:rPr>
        <w:t xml:space="preserve">the public </w:t>
      </w:r>
      <w:r w:rsidRPr="005B517C">
        <w:rPr>
          <w:rFonts w:ascii="Palatino Linotype" w:hAnsi="Palatino Linotype"/>
        </w:rPr>
        <w:t xml:space="preserve">about law and </w:t>
      </w:r>
      <w:r w:rsidR="00C55978" w:rsidRPr="005B517C">
        <w:rPr>
          <w:rFonts w:ascii="Palatino Linotype" w:hAnsi="Palatino Linotype"/>
        </w:rPr>
        <w:t xml:space="preserve">public </w:t>
      </w:r>
      <w:r w:rsidRPr="005B517C">
        <w:rPr>
          <w:rFonts w:ascii="Palatino Linotype" w:hAnsi="Palatino Linotype"/>
        </w:rPr>
        <w:lastRenderedPageBreak/>
        <w:t xml:space="preserve">policy using </w:t>
      </w:r>
      <w:r w:rsidR="525FD3D7" w:rsidRPr="005B517C">
        <w:rPr>
          <w:rFonts w:ascii="Palatino Linotype" w:hAnsi="Palatino Linotype"/>
        </w:rPr>
        <w:t>learner</w:t>
      </w:r>
      <w:r w:rsidRPr="005B517C">
        <w:rPr>
          <w:rFonts w:ascii="Palatino Linotype" w:hAnsi="Palatino Linotype"/>
        </w:rPr>
        <w:t>-centered, interactive teaching methods. Today</w:t>
      </w:r>
      <w:r w:rsidR="008A4BA2" w:rsidRPr="005B517C">
        <w:rPr>
          <w:rFonts w:ascii="Palatino Linotype" w:hAnsi="Palatino Linotype"/>
        </w:rPr>
        <w:t>,</w:t>
      </w:r>
      <w:r w:rsidRPr="005B517C">
        <w:rPr>
          <w:rFonts w:ascii="Palatino Linotype" w:hAnsi="Palatino Linotype"/>
        </w:rPr>
        <w:t xml:space="preserve"> Street Law programs can be found in every state in the U.S. and in more than 40 countries around the world.</w:t>
      </w:r>
      <w:r w:rsidR="00C55978" w:rsidRPr="005B517C">
        <w:rPr>
          <w:rStyle w:val="FootnoteReference"/>
          <w:rFonts w:ascii="Palatino Linotype" w:hAnsi="Palatino Linotype"/>
        </w:rPr>
        <w:footnoteReference w:id="3"/>
      </w:r>
    </w:p>
    <w:p w14:paraId="4DF37674" w14:textId="77777777" w:rsidR="007436BD" w:rsidRPr="005B517C" w:rsidRDefault="525FD3D7" w:rsidP="005B517C">
      <w:pPr>
        <w:pStyle w:val="Basiccopysl"/>
        <w:spacing w:after="160" w:line="480" w:lineRule="auto"/>
        <w:jc w:val="both"/>
        <w:rPr>
          <w:rFonts w:ascii="Palatino Linotype" w:hAnsi="Palatino Linotype"/>
        </w:rPr>
      </w:pPr>
      <w:r w:rsidRPr="005B517C">
        <w:rPr>
          <w:rFonts w:ascii="Palatino Linotype" w:hAnsi="Palatino Linotype"/>
        </w:rPr>
        <w:t xml:space="preserve">Propelling </w:t>
      </w:r>
      <w:r w:rsidR="007436BD" w:rsidRPr="005B517C">
        <w:rPr>
          <w:rFonts w:ascii="Palatino Linotype" w:hAnsi="Palatino Linotype"/>
        </w:rPr>
        <w:t xml:space="preserve">this global movement to advance justice through practical education about law </w:t>
      </w:r>
      <w:r w:rsidR="006063EC" w:rsidRPr="005B517C">
        <w:rPr>
          <w:rFonts w:ascii="Palatino Linotype" w:hAnsi="Palatino Linotype"/>
        </w:rPr>
        <w:t xml:space="preserve">and democracy </w:t>
      </w:r>
      <w:r w:rsidR="007436BD" w:rsidRPr="005B517C">
        <w:rPr>
          <w:rFonts w:ascii="Palatino Linotype" w:hAnsi="Palatino Linotype"/>
        </w:rPr>
        <w:t>is Street Law, Inc., a Washington, D</w:t>
      </w:r>
      <w:r w:rsidR="00C55978" w:rsidRPr="005B517C">
        <w:rPr>
          <w:rFonts w:ascii="Palatino Linotype" w:hAnsi="Palatino Linotype"/>
        </w:rPr>
        <w:t>.</w:t>
      </w:r>
      <w:r w:rsidR="007436BD" w:rsidRPr="005B517C">
        <w:rPr>
          <w:rFonts w:ascii="Palatino Linotype" w:hAnsi="Palatino Linotype"/>
        </w:rPr>
        <w:t>C</w:t>
      </w:r>
      <w:r w:rsidR="00C55978" w:rsidRPr="005B517C">
        <w:rPr>
          <w:rFonts w:ascii="Palatino Linotype" w:hAnsi="Palatino Linotype"/>
        </w:rPr>
        <w:t>.</w:t>
      </w:r>
      <w:r w:rsidR="005B517C">
        <w:rPr>
          <w:rFonts w:ascii="Palatino Linotype" w:hAnsi="Palatino Linotype"/>
        </w:rPr>
        <w:t xml:space="preserve"> </w:t>
      </w:r>
      <w:r w:rsidR="007436BD" w:rsidRPr="005B517C">
        <w:rPr>
          <w:rFonts w:ascii="Palatino Linotype" w:hAnsi="Palatino Linotype"/>
        </w:rPr>
        <w:t>area non</w:t>
      </w:r>
      <w:r w:rsidR="00892D92" w:rsidRPr="005B517C">
        <w:rPr>
          <w:rFonts w:ascii="Palatino Linotype" w:hAnsi="Palatino Linotype"/>
        </w:rPr>
        <w:t>-</w:t>
      </w:r>
      <w:r w:rsidR="007436BD" w:rsidRPr="005B517C">
        <w:rPr>
          <w:rFonts w:ascii="Palatino Linotype" w:hAnsi="Palatino Linotype"/>
        </w:rPr>
        <w:t xml:space="preserve">profit organization that is an outgrowth of the early Street Law program at Georgetown University Law Center. That pilot effort has also grown into a full-fledged, credit-bearing </w:t>
      </w:r>
      <w:r w:rsidR="00F1361C" w:rsidRPr="005B517C">
        <w:rPr>
          <w:rFonts w:ascii="Palatino Linotype" w:hAnsi="Palatino Linotype"/>
        </w:rPr>
        <w:t>experiential education</w:t>
      </w:r>
      <w:r w:rsidR="007436BD" w:rsidRPr="005B517C">
        <w:rPr>
          <w:rFonts w:ascii="Palatino Linotype" w:hAnsi="Palatino Linotype"/>
        </w:rPr>
        <w:t xml:space="preserve"> program at Georgetown that has served as a model program for </w:t>
      </w:r>
      <w:r w:rsidR="01652C41" w:rsidRPr="005B517C">
        <w:rPr>
          <w:rFonts w:ascii="Palatino Linotype" w:hAnsi="Palatino Linotype"/>
        </w:rPr>
        <w:t>more than 1</w:t>
      </w:r>
      <w:r w:rsidR="00587174" w:rsidRPr="005B517C">
        <w:rPr>
          <w:rFonts w:ascii="Palatino Linotype" w:hAnsi="Palatino Linotype"/>
        </w:rPr>
        <w:t>20</w:t>
      </w:r>
      <w:r w:rsidR="01652C41" w:rsidRPr="005B517C">
        <w:rPr>
          <w:rFonts w:ascii="Palatino Linotype" w:hAnsi="Palatino Linotype"/>
        </w:rPr>
        <w:t xml:space="preserve"> </w:t>
      </w:r>
      <w:r w:rsidR="007436BD" w:rsidRPr="005B517C">
        <w:rPr>
          <w:rFonts w:ascii="Palatino Linotype" w:hAnsi="Palatino Linotype"/>
        </w:rPr>
        <w:t>law schools across the country and around the world.</w:t>
      </w:r>
      <w:r w:rsidR="7993C418" w:rsidRPr="005B517C">
        <w:rPr>
          <w:rFonts w:ascii="Palatino Linotype" w:hAnsi="Palatino Linotype"/>
        </w:rPr>
        <w:t xml:space="preserve"> Nearly 1,000 </w:t>
      </w:r>
      <w:r w:rsidR="4B51C63B" w:rsidRPr="005B517C">
        <w:rPr>
          <w:rFonts w:ascii="Palatino Linotype" w:hAnsi="Palatino Linotype"/>
        </w:rPr>
        <w:t xml:space="preserve">upper division </w:t>
      </w:r>
      <w:r w:rsidR="7993C418" w:rsidRPr="005B517C">
        <w:rPr>
          <w:rFonts w:ascii="Palatino Linotype" w:hAnsi="Palatino Linotype"/>
        </w:rPr>
        <w:t>G</w:t>
      </w:r>
      <w:r w:rsidR="4B51C63B" w:rsidRPr="005B517C">
        <w:rPr>
          <w:rFonts w:ascii="Palatino Linotype" w:hAnsi="Palatino Linotype"/>
        </w:rPr>
        <w:t>eorgetown Law students have participated in this program since its inception.</w:t>
      </w:r>
      <w:r w:rsidR="00587174" w:rsidRPr="005B517C">
        <w:rPr>
          <w:rFonts w:ascii="Palatino Linotype" w:hAnsi="Palatino Linotype"/>
        </w:rPr>
        <w:t xml:space="preserve"> </w:t>
      </w:r>
      <w:r w:rsidR="4B51C63B" w:rsidRPr="005B517C">
        <w:rPr>
          <w:rFonts w:ascii="Palatino Linotype" w:hAnsi="Palatino Linotype"/>
        </w:rPr>
        <w:t>Many have gone on to positions as law firm partners, corporate counsel,</w:t>
      </w:r>
      <w:r w:rsidR="113E3209" w:rsidRPr="005B517C">
        <w:rPr>
          <w:rFonts w:ascii="Palatino Linotype" w:hAnsi="Palatino Linotype"/>
        </w:rPr>
        <w:t xml:space="preserve"> government officials in the U.S. and abroad, and even members of the federal court bench.</w:t>
      </w:r>
      <w:r w:rsidR="00587174" w:rsidRPr="005B517C">
        <w:rPr>
          <w:rFonts w:ascii="Palatino Linotype" w:hAnsi="Palatino Linotype"/>
        </w:rPr>
        <w:t xml:space="preserve"> </w:t>
      </w:r>
      <w:r w:rsidR="113E3209" w:rsidRPr="005B517C">
        <w:rPr>
          <w:rFonts w:ascii="Palatino Linotype" w:hAnsi="Palatino Linotype"/>
        </w:rPr>
        <w:t>They</w:t>
      </w:r>
      <w:r w:rsidR="00587174" w:rsidRPr="005B517C">
        <w:rPr>
          <w:rFonts w:ascii="Palatino Linotype" w:hAnsi="Palatino Linotype"/>
        </w:rPr>
        <w:t xml:space="preserve"> ha</w:t>
      </w:r>
      <w:r w:rsidR="113E3209" w:rsidRPr="005B517C">
        <w:rPr>
          <w:rFonts w:ascii="Palatino Linotype" w:hAnsi="Palatino Linotype"/>
        </w:rPr>
        <w:t xml:space="preserve">ve taken from their law school experience </w:t>
      </w:r>
      <w:r w:rsidR="14659EAB" w:rsidRPr="005B517C">
        <w:rPr>
          <w:rFonts w:ascii="Palatino Linotype" w:hAnsi="Palatino Linotype"/>
        </w:rPr>
        <w:t>a commitment to public education about law and democracy.</w:t>
      </w:r>
    </w:p>
    <w:p w14:paraId="101421C7" w14:textId="77777777" w:rsidR="007436BD" w:rsidRPr="005B517C" w:rsidRDefault="007436BD" w:rsidP="005B517C">
      <w:pPr>
        <w:pStyle w:val="Basiccopysl"/>
        <w:spacing w:after="160" w:line="480" w:lineRule="auto"/>
        <w:jc w:val="both"/>
        <w:rPr>
          <w:rFonts w:ascii="Palatino Linotype" w:hAnsi="Palatino Linotype"/>
        </w:rPr>
      </w:pPr>
      <w:r w:rsidRPr="005B517C">
        <w:rPr>
          <w:rFonts w:ascii="Palatino Linotype" w:hAnsi="Palatino Linotype"/>
        </w:rPr>
        <w:t xml:space="preserve">The early pilot </w:t>
      </w:r>
      <w:r w:rsidR="14659EAB" w:rsidRPr="005B517C">
        <w:rPr>
          <w:rFonts w:ascii="Palatino Linotype" w:hAnsi="Palatino Linotype"/>
        </w:rPr>
        <w:t>at Georgetown Law Center</w:t>
      </w:r>
      <w:r w:rsidRPr="005B517C">
        <w:rPr>
          <w:rFonts w:ascii="Palatino Linotype" w:hAnsi="Palatino Linotype"/>
        </w:rPr>
        <w:t xml:space="preserve"> </w:t>
      </w:r>
      <w:r w:rsidR="14659EAB" w:rsidRPr="005B517C">
        <w:rPr>
          <w:rFonts w:ascii="Palatino Linotype" w:hAnsi="Palatino Linotype"/>
        </w:rPr>
        <w:t>and the D.C. P</w:t>
      </w:r>
      <w:r w:rsidR="741F503B" w:rsidRPr="005B517C">
        <w:rPr>
          <w:rFonts w:ascii="Palatino Linotype" w:hAnsi="Palatino Linotype"/>
        </w:rPr>
        <w:t xml:space="preserve">ublic Schools </w:t>
      </w:r>
      <w:r w:rsidRPr="005B517C">
        <w:rPr>
          <w:rFonts w:ascii="Palatino Linotype" w:hAnsi="Palatino Linotype"/>
        </w:rPr>
        <w:t xml:space="preserve">has spawned a variety of Street Law programs delivered by teachers, lawyers, law students, judges, </w:t>
      </w:r>
      <w:r w:rsidR="00F1361C" w:rsidRPr="005B517C">
        <w:rPr>
          <w:rFonts w:ascii="Palatino Linotype" w:hAnsi="Palatino Linotype"/>
        </w:rPr>
        <w:t xml:space="preserve">justice system </w:t>
      </w:r>
      <w:r w:rsidRPr="005B517C">
        <w:rPr>
          <w:rFonts w:ascii="Palatino Linotype" w:hAnsi="Palatino Linotype"/>
        </w:rPr>
        <w:t>staff</w:t>
      </w:r>
      <w:r w:rsidR="00F1361C" w:rsidRPr="005B517C">
        <w:rPr>
          <w:rFonts w:ascii="Palatino Linotype" w:hAnsi="Palatino Linotype"/>
        </w:rPr>
        <w:t xml:space="preserve"> (</w:t>
      </w:r>
      <w:r w:rsidR="00587174" w:rsidRPr="005B517C">
        <w:rPr>
          <w:rFonts w:ascii="Palatino Linotype" w:hAnsi="Palatino Linotype"/>
        </w:rPr>
        <w:t>e.g.,</w:t>
      </w:r>
      <w:r w:rsidR="00C01195" w:rsidRPr="005B517C">
        <w:rPr>
          <w:rFonts w:ascii="Palatino Linotype" w:hAnsi="Palatino Linotype"/>
        </w:rPr>
        <w:t xml:space="preserve"> </w:t>
      </w:r>
      <w:r w:rsidR="00F1361C" w:rsidRPr="005B517C">
        <w:rPr>
          <w:rFonts w:ascii="Palatino Linotype" w:hAnsi="Palatino Linotype"/>
        </w:rPr>
        <w:t>probation officers)</w:t>
      </w:r>
      <w:r w:rsidRPr="005B517C">
        <w:rPr>
          <w:rFonts w:ascii="Palatino Linotype" w:hAnsi="Palatino Linotype"/>
        </w:rPr>
        <w:t xml:space="preserve">, youth workers, and police officers. Programs </w:t>
      </w:r>
      <w:r w:rsidR="006063EC" w:rsidRPr="005B517C">
        <w:rPr>
          <w:rFonts w:ascii="Palatino Linotype" w:hAnsi="Palatino Linotype"/>
        </w:rPr>
        <w:lastRenderedPageBreak/>
        <w:t xml:space="preserve">worldwide </w:t>
      </w:r>
      <w:r w:rsidRPr="005B517C">
        <w:rPr>
          <w:rFonts w:ascii="Palatino Linotype" w:hAnsi="Palatino Linotype"/>
        </w:rPr>
        <w:t>have reached students from elementary schools to community colleges and from classroom</w:t>
      </w:r>
      <w:r w:rsidR="009338E1" w:rsidRPr="005B517C">
        <w:rPr>
          <w:rFonts w:ascii="Palatino Linotype" w:hAnsi="Palatino Linotype"/>
        </w:rPr>
        <w:t>s to the</w:t>
      </w:r>
      <w:r w:rsidR="00587174" w:rsidRPr="005B517C">
        <w:rPr>
          <w:rFonts w:ascii="Palatino Linotype" w:hAnsi="Palatino Linotype"/>
        </w:rPr>
        <w:t xml:space="preserve"> </w:t>
      </w:r>
      <w:r w:rsidRPr="005B517C">
        <w:rPr>
          <w:rFonts w:ascii="Palatino Linotype" w:hAnsi="Palatino Linotype"/>
        </w:rPr>
        <w:t xml:space="preserve">justice system and community settings. </w:t>
      </w:r>
    </w:p>
    <w:p w14:paraId="6F607667" w14:textId="77777777" w:rsidR="007436BD" w:rsidRPr="005B517C" w:rsidRDefault="00587174" w:rsidP="005B517C">
      <w:pPr>
        <w:pStyle w:val="Basiccopysl"/>
        <w:spacing w:after="160" w:line="480" w:lineRule="auto"/>
        <w:jc w:val="both"/>
        <w:rPr>
          <w:rFonts w:ascii="Palatino Linotype" w:hAnsi="Palatino Linotype"/>
        </w:rPr>
      </w:pPr>
      <w:r w:rsidRPr="005B517C">
        <w:rPr>
          <w:rFonts w:ascii="Palatino Linotype" w:hAnsi="Palatino Linotype"/>
        </w:rPr>
        <w:t xml:space="preserve">All </w:t>
      </w:r>
      <w:r w:rsidR="007436BD" w:rsidRPr="005B517C">
        <w:rPr>
          <w:rFonts w:ascii="Palatino Linotype" w:hAnsi="Palatino Linotype"/>
        </w:rPr>
        <w:t xml:space="preserve">Street Law programs share the following </w:t>
      </w:r>
      <w:r w:rsidRPr="005B517C">
        <w:rPr>
          <w:rFonts w:ascii="Palatino Linotype" w:hAnsi="Palatino Linotype"/>
        </w:rPr>
        <w:t xml:space="preserve">three </w:t>
      </w:r>
      <w:r w:rsidR="007436BD" w:rsidRPr="005B517C">
        <w:rPr>
          <w:rFonts w:ascii="Palatino Linotype" w:hAnsi="Palatino Linotype"/>
        </w:rPr>
        <w:t>characteristics:</w:t>
      </w:r>
    </w:p>
    <w:p w14:paraId="62AB4693" w14:textId="77777777" w:rsidR="007436BD" w:rsidRPr="005B517C" w:rsidRDefault="00587174" w:rsidP="005B517C">
      <w:pPr>
        <w:pStyle w:val="Bulletsl"/>
        <w:numPr>
          <w:ilvl w:val="0"/>
          <w:numId w:val="12"/>
        </w:numPr>
        <w:spacing w:after="160" w:line="480" w:lineRule="auto"/>
        <w:jc w:val="both"/>
        <w:rPr>
          <w:rFonts w:ascii="Palatino Linotype" w:hAnsi="Palatino Linotype"/>
        </w:rPr>
      </w:pPr>
      <w:r w:rsidRPr="005B517C">
        <w:rPr>
          <w:rFonts w:ascii="Palatino Linotype" w:hAnsi="Palatino Linotype"/>
          <w:b/>
        </w:rPr>
        <w:t>T</w:t>
      </w:r>
      <w:r w:rsidR="007436BD" w:rsidRPr="005B517C">
        <w:rPr>
          <w:rFonts w:ascii="Palatino Linotype" w:hAnsi="Palatino Linotype"/>
          <w:b/>
        </w:rPr>
        <w:t>eaching practical content</w:t>
      </w:r>
      <w:r w:rsidRPr="005B517C">
        <w:rPr>
          <w:rFonts w:ascii="Palatino Linotype" w:hAnsi="Palatino Linotype"/>
          <w:b/>
        </w:rPr>
        <w:t>:</w:t>
      </w:r>
      <w:r w:rsidRPr="005B517C">
        <w:rPr>
          <w:rFonts w:ascii="Palatino Linotype" w:hAnsi="Palatino Linotype"/>
        </w:rPr>
        <w:t xml:space="preserve"> </w:t>
      </w:r>
      <w:r w:rsidR="00C55978" w:rsidRPr="005B517C">
        <w:rPr>
          <w:rFonts w:ascii="Palatino Linotype" w:hAnsi="Palatino Linotype"/>
        </w:rPr>
        <w:t xml:space="preserve">legal </w:t>
      </w:r>
      <w:r w:rsidR="00892D92" w:rsidRPr="005B517C">
        <w:rPr>
          <w:rFonts w:ascii="Palatino Linotype" w:hAnsi="Palatino Linotype"/>
        </w:rPr>
        <w:t xml:space="preserve">rights and </w:t>
      </w:r>
      <w:r w:rsidR="00C55978" w:rsidRPr="005B517C">
        <w:rPr>
          <w:rFonts w:ascii="Palatino Linotype" w:hAnsi="Palatino Linotype"/>
        </w:rPr>
        <w:t xml:space="preserve">responsibilities, </w:t>
      </w:r>
      <w:r w:rsidR="00892D92" w:rsidRPr="005B517C">
        <w:rPr>
          <w:rFonts w:ascii="Palatino Linotype" w:hAnsi="Palatino Linotype"/>
        </w:rPr>
        <w:t xml:space="preserve">obligations </w:t>
      </w:r>
      <w:r w:rsidR="00C55978" w:rsidRPr="005B517C">
        <w:rPr>
          <w:rFonts w:ascii="Palatino Linotype" w:hAnsi="Palatino Linotype"/>
        </w:rPr>
        <w:t xml:space="preserve">under </w:t>
      </w:r>
      <w:r w:rsidR="00892D92" w:rsidRPr="005B517C">
        <w:rPr>
          <w:rFonts w:ascii="Palatino Linotype" w:hAnsi="Palatino Linotype"/>
        </w:rPr>
        <w:t>the rule of law,</w:t>
      </w:r>
      <w:r w:rsidR="00C01195" w:rsidRPr="005B517C">
        <w:rPr>
          <w:rFonts w:ascii="Palatino Linotype" w:hAnsi="Palatino Linotype"/>
        </w:rPr>
        <w:t xml:space="preserve"> </w:t>
      </w:r>
      <w:r w:rsidR="00C55978" w:rsidRPr="005B517C">
        <w:rPr>
          <w:rFonts w:ascii="Palatino Linotype" w:hAnsi="Palatino Linotype"/>
        </w:rPr>
        <w:t xml:space="preserve">internationally accepted human rights, </w:t>
      </w:r>
      <w:r w:rsidR="007436BD" w:rsidRPr="005B517C">
        <w:rPr>
          <w:rFonts w:ascii="Palatino Linotype" w:hAnsi="Palatino Linotype"/>
        </w:rPr>
        <w:t xml:space="preserve">and </w:t>
      </w:r>
      <w:r w:rsidR="00892D92" w:rsidRPr="005B517C">
        <w:rPr>
          <w:rFonts w:ascii="Palatino Linotype" w:hAnsi="Palatino Linotype"/>
        </w:rPr>
        <w:t xml:space="preserve">the </w:t>
      </w:r>
      <w:r w:rsidR="00C55978" w:rsidRPr="005B517C">
        <w:rPr>
          <w:rFonts w:ascii="Palatino Linotype" w:hAnsi="Palatino Linotype"/>
        </w:rPr>
        <w:t>operation</w:t>
      </w:r>
      <w:r w:rsidR="00892D92" w:rsidRPr="005B517C">
        <w:rPr>
          <w:rFonts w:ascii="Palatino Linotype" w:hAnsi="Palatino Linotype"/>
        </w:rPr>
        <w:t xml:space="preserve"> of democratic system</w:t>
      </w:r>
      <w:r w:rsidR="00C55978" w:rsidRPr="005B517C">
        <w:rPr>
          <w:rFonts w:ascii="Palatino Linotype" w:hAnsi="Palatino Linotype"/>
        </w:rPr>
        <w:t>s of</w:t>
      </w:r>
      <w:r w:rsidR="00892D92" w:rsidRPr="005B517C">
        <w:rPr>
          <w:rFonts w:ascii="Palatino Linotype" w:hAnsi="Palatino Linotype"/>
        </w:rPr>
        <w:t xml:space="preserve"> </w:t>
      </w:r>
      <w:r w:rsidR="007436BD" w:rsidRPr="005B517C">
        <w:rPr>
          <w:rFonts w:ascii="Palatino Linotype" w:hAnsi="Palatino Linotype"/>
        </w:rPr>
        <w:t>government</w:t>
      </w:r>
    </w:p>
    <w:p w14:paraId="5FBF6AAA" w14:textId="77777777" w:rsidR="007436BD" w:rsidRPr="005B517C" w:rsidRDefault="00587174" w:rsidP="005B517C">
      <w:pPr>
        <w:pStyle w:val="Bulletsl"/>
        <w:numPr>
          <w:ilvl w:val="0"/>
          <w:numId w:val="12"/>
        </w:numPr>
        <w:spacing w:after="160" w:line="480" w:lineRule="auto"/>
        <w:jc w:val="both"/>
        <w:rPr>
          <w:rFonts w:ascii="Palatino Linotype" w:hAnsi="Palatino Linotype"/>
        </w:rPr>
      </w:pPr>
      <w:r w:rsidRPr="005B517C">
        <w:rPr>
          <w:rFonts w:ascii="Palatino Linotype" w:hAnsi="Palatino Linotype"/>
          <w:b/>
        </w:rPr>
        <w:t>U</w:t>
      </w:r>
      <w:r w:rsidR="007436BD" w:rsidRPr="005B517C">
        <w:rPr>
          <w:rFonts w:ascii="Palatino Linotype" w:hAnsi="Palatino Linotype"/>
          <w:b/>
        </w:rPr>
        <w:t>sing interactive teaching strategies to develop important skills</w:t>
      </w:r>
      <w:r w:rsidRPr="005B517C">
        <w:rPr>
          <w:rFonts w:ascii="Palatino Linotype" w:hAnsi="Palatino Linotype"/>
          <w:b/>
        </w:rPr>
        <w:t>:</w:t>
      </w:r>
      <w:r w:rsidRPr="005B517C">
        <w:rPr>
          <w:rFonts w:ascii="Palatino Linotype" w:hAnsi="Palatino Linotype"/>
        </w:rPr>
        <w:t xml:space="preserve"> </w:t>
      </w:r>
      <w:r w:rsidR="007436BD" w:rsidRPr="005B517C">
        <w:rPr>
          <w:rFonts w:ascii="Palatino Linotype" w:hAnsi="Palatino Linotype"/>
        </w:rPr>
        <w:t xml:space="preserve">civic engagement, </w:t>
      </w:r>
      <w:r w:rsidR="1DE3C5ED" w:rsidRPr="005B517C">
        <w:rPr>
          <w:rFonts w:ascii="Palatino Linotype" w:hAnsi="Palatino Linotype"/>
        </w:rPr>
        <w:t xml:space="preserve">advocacy, </w:t>
      </w:r>
      <w:r w:rsidR="007436BD" w:rsidRPr="005B517C">
        <w:rPr>
          <w:rFonts w:ascii="Palatino Linotype" w:hAnsi="Palatino Linotype"/>
        </w:rPr>
        <w:t>problem solving, critical analysis, and communication</w:t>
      </w:r>
    </w:p>
    <w:p w14:paraId="4D6BDFDD" w14:textId="77777777" w:rsidR="007436BD" w:rsidRPr="005B517C" w:rsidRDefault="00587174" w:rsidP="005B517C">
      <w:pPr>
        <w:pStyle w:val="Bulletsl"/>
        <w:numPr>
          <w:ilvl w:val="0"/>
          <w:numId w:val="12"/>
        </w:numPr>
        <w:spacing w:after="160" w:line="480" w:lineRule="auto"/>
        <w:jc w:val="both"/>
        <w:rPr>
          <w:rFonts w:ascii="Palatino Linotype" w:hAnsi="Palatino Linotype"/>
        </w:rPr>
      </w:pPr>
      <w:r w:rsidRPr="005B517C">
        <w:rPr>
          <w:rFonts w:ascii="Palatino Linotype" w:hAnsi="Palatino Linotype"/>
          <w:b/>
        </w:rPr>
        <w:t>I</w:t>
      </w:r>
      <w:r w:rsidR="007436BD" w:rsidRPr="005B517C">
        <w:rPr>
          <w:rFonts w:ascii="Palatino Linotype" w:hAnsi="Palatino Linotype"/>
          <w:b/>
        </w:rPr>
        <w:t>nvolving the community in the educational process</w:t>
      </w:r>
      <w:r w:rsidRPr="005B517C">
        <w:rPr>
          <w:rFonts w:ascii="Palatino Linotype" w:hAnsi="Palatino Linotype"/>
          <w:b/>
        </w:rPr>
        <w:t>:</w:t>
      </w:r>
      <w:r w:rsidRPr="005B517C">
        <w:rPr>
          <w:rFonts w:ascii="Palatino Linotype" w:hAnsi="Palatino Linotype"/>
        </w:rPr>
        <w:t xml:space="preserve"> subject matter </w:t>
      </w:r>
      <w:r w:rsidR="007436BD" w:rsidRPr="005B517C">
        <w:rPr>
          <w:rFonts w:ascii="Palatino Linotype" w:hAnsi="Palatino Linotype"/>
        </w:rPr>
        <w:t xml:space="preserve">experts from </w:t>
      </w:r>
      <w:r w:rsidRPr="005B517C">
        <w:rPr>
          <w:rFonts w:ascii="Palatino Linotype" w:hAnsi="Palatino Linotype"/>
        </w:rPr>
        <w:t xml:space="preserve">the legal community </w:t>
      </w:r>
      <w:r w:rsidR="007436BD" w:rsidRPr="005B517C">
        <w:rPr>
          <w:rFonts w:ascii="Palatino Linotype" w:hAnsi="Palatino Linotype"/>
        </w:rPr>
        <w:t>visit classrooms</w:t>
      </w:r>
      <w:r w:rsidR="29280193" w:rsidRPr="005B517C">
        <w:rPr>
          <w:rFonts w:ascii="Palatino Linotype" w:hAnsi="Palatino Linotype"/>
        </w:rPr>
        <w:t>,</w:t>
      </w:r>
      <w:r w:rsidR="007436BD" w:rsidRPr="005B517C">
        <w:rPr>
          <w:rFonts w:ascii="Palatino Linotype" w:hAnsi="Palatino Linotype"/>
        </w:rPr>
        <w:t xml:space="preserve"> and students</w:t>
      </w:r>
      <w:r w:rsidR="29280193" w:rsidRPr="005B517C">
        <w:rPr>
          <w:rFonts w:ascii="Palatino Linotype" w:hAnsi="Palatino Linotype"/>
        </w:rPr>
        <w:t xml:space="preserve"> go </w:t>
      </w:r>
      <w:r w:rsidRPr="005B517C">
        <w:rPr>
          <w:rFonts w:ascii="Palatino Linotype" w:hAnsi="Palatino Linotype"/>
        </w:rPr>
        <w:t xml:space="preserve">into their communities to </w:t>
      </w:r>
      <w:r w:rsidR="29280193" w:rsidRPr="005B517C">
        <w:rPr>
          <w:rFonts w:ascii="Palatino Linotype" w:hAnsi="Palatino Linotype"/>
        </w:rPr>
        <w:t xml:space="preserve">both observe and affect law </w:t>
      </w:r>
      <w:r w:rsidR="007436BD" w:rsidRPr="005B517C">
        <w:rPr>
          <w:rFonts w:ascii="Palatino Linotype" w:hAnsi="Palatino Linotype"/>
        </w:rPr>
        <w:t xml:space="preserve">in </w:t>
      </w:r>
      <w:r w:rsidR="29280193" w:rsidRPr="005B517C">
        <w:rPr>
          <w:rFonts w:ascii="Palatino Linotype" w:hAnsi="Palatino Linotype"/>
        </w:rPr>
        <w:t>action</w:t>
      </w:r>
    </w:p>
    <w:p w14:paraId="3E77EE89" w14:textId="77777777" w:rsidR="00CA195F" w:rsidRPr="005B517C" w:rsidRDefault="00C55978" w:rsidP="005B517C">
      <w:pPr>
        <w:pStyle w:val="Basiccopysl"/>
        <w:spacing w:after="160" w:line="480" w:lineRule="auto"/>
        <w:jc w:val="both"/>
        <w:rPr>
          <w:rFonts w:ascii="Palatino Linotype" w:hAnsi="Palatino Linotype"/>
        </w:rPr>
      </w:pPr>
      <w:r w:rsidRPr="005B517C">
        <w:rPr>
          <w:rFonts w:ascii="Palatino Linotype" w:hAnsi="Palatino Linotype"/>
        </w:rPr>
        <w:t>The emergence of Street Law in the early 1970s was not an historical accident</w:t>
      </w:r>
      <w:r w:rsidR="00587174" w:rsidRPr="005B517C">
        <w:rPr>
          <w:rFonts w:ascii="Palatino Linotype" w:hAnsi="Palatino Linotype"/>
        </w:rPr>
        <w:t xml:space="preserve">—it was </w:t>
      </w:r>
      <w:r w:rsidRPr="005B517C">
        <w:rPr>
          <w:rFonts w:ascii="Palatino Linotype" w:hAnsi="Palatino Linotype"/>
        </w:rPr>
        <w:t>a historical necessity.</w:t>
      </w:r>
      <w:r w:rsidR="00587174" w:rsidRPr="005B517C">
        <w:rPr>
          <w:rFonts w:ascii="Palatino Linotype" w:hAnsi="Palatino Linotype"/>
        </w:rPr>
        <w:t xml:space="preserve"> </w:t>
      </w:r>
      <w:r w:rsidRPr="005B517C">
        <w:rPr>
          <w:rFonts w:ascii="Palatino Linotype" w:hAnsi="Palatino Linotype"/>
        </w:rPr>
        <w:t xml:space="preserve">The social turbulence of the 1960s in </w:t>
      </w:r>
      <w:r w:rsidR="00587174" w:rsidRPr="005B517C">
        <w:rPr>
          <w:rFonts w:ascii="Palatino Linotype" w:hAnsi="Palatino Linotype"/>
        </w:rPr>
        <w:t>the U.S.</w:t>
      </w:r>
      <w:r w:rsidRPr="005B517C">
        <w:rPr>
          <w:rFonts w:ascii="Palatino Linotype" w:hAnsi="Palatino Linotype"/>
        </w:rPr>
        <w:t xml:space="preserve"> lead to passage of laws that affected broad segments of the public.</w:t>
      </w:r>
      <w:r w:rsidR="00587174" w:rsidRPr="005B517C">
        <w:rPr>
          <w:rFonts w:ascii="Palatino Linotype" w:hAnsi="Palatino Linotype"/>
        </w:rPr>
        <w:t xml:space="preserve"> </w:t>
      </w:r>
      <w:r w:rsidR="741F503B" w:rsidRPr="005B517C">
        <w:rPr>
          <w:rFonts w:ascii="Palatino Linotype" w:hAnsi="Palatino Linotype"/>
        </w:rPr>
        <w:t>D</w:t>
      </w:r>
      <w:r w:rsidR="555A7C43" w:rsidRPr="005B517C">
        <w:rPr>
          <w:rFonts w:ascii="Palatino Linotype" w:hAnsi="Palatino Linotype"/>
        </w:rPr>
        <w:t>uring that decade t</w:t>
      </w:r>
      <w:r w:rsidRPr="005B517C">
        <w:rPr>
          <w:rFonts w:ascii="Palatino Linotype" w:hAnsi="Palatino Linotype"/>
        </w:rPr>
        <w:t>he Supreme Court of the United States decided cases that implemented their 1954 public school desegregation cases</w:t>
      </w:r>
      <w:r w:rsidR="00560AD3" w:rsidRPr="005B517C">
        <w:rPr>
          <w:rFonts w:ascii="Palatino Linotype" w:hAnsi="Palatino Linotype"/>
        </w:rPr>
        <w:t>,</w:t>
      </w:r>
      <w:r w:rsidRPr="005B517C">
        <w:rPr>
          <w:rStyle w:val="FootnoteReference"/>
          <w:rFonts w:ascii="Palatino Linotype" w:hAnsi="Palatino Linotype"/>
        </w:rPr>
        <w:footnoteReference w:id="4"/>
      </w:r>
      <w:r w:rsidRPr="005B517C">
        <w:rPr>
          <w:rFonts w:ascii="Palatino Linotype" w:hAnsi="Palatino Linotype"/>
        </w:rPr>
        <w:t xml:space="preserve"> nationalized rules affecting police-citizen interaction</w:t>
      </w:r>
      <w:r w:rsidR="555A7C43" w:rsidRPr="005B517C">
        <w:rPr>
          <w:rFonts w:ascii="Palatino Linotype" w:hAnsi="Palatino Linotype"/>
        </w:rPr>
        <w:t>,</w:t>
      </w:r>
      <w:r w:rsidRPr="005B517C">
        <w:rPr>
          <w:rStyle w:val="FootnoteReference"/>
          <w:rFonts w:ascii="Palatino Linotype" w:hAnsi="Palatino Linotype"/>
        </w:rPr>
        <w:footnoteReference w:id="5"/>
      </w:r>
      <w:r w:rsidRPr="005B517C">
        <w:rPr>
          <w:rFonts w:ascii="Palatino Linotype" w:hAnsi="Palatino Linotype"/>
        </w:rPr>
        <w:t xml:space="preserve"> and recognized that public </w:t>
      </w:r>
      <w:r w:rsidRPr="005B517C">
        <w:rPr>
          <w:rFonts w:ascii="Palatino Linotype" w:hAnsi="Palatino Linotype"/>
        </w:rPr>
        <w:lastRenderedPageBreak/>
        <w:t>school students did not leave their First Amendment rights at the door.</w:t>
      </w:r>
      <w:r w:rsidRPr="005B517C">
        <w:rPr>
          <w:rStyle w:val="FootnoteReference"/>
          <w:rFonts w:ascii="Palatino Linotype" w:hAnsi="Palatino Linotype"/>
        </w:rPr>
        <w:footnoteReference w:id="6"/>
      </w:r>
      <w:r w:rsidRPr="005B517C">
        <w:rPr>
          <w:rFonts w:ascii="Palatino Linotype" w:hAnsi="Palatino Linotype"/>
        </w:rPr>
        <w:t xml:space="preserve"> </w:t>
      </w:r>
      <w:r w:rsidR="00587174" w:rsidRPr="005B517C">
        <w:rPr>
          <w:rFonts w:ascii="Palatino Linotype" w:hAnsi="Palatino Linotype"/>
        </w:rPr>
        <w:t>Additionally, t</w:t>
      </w:r>
      <w:r w:rsidR="555A7C43" w:rsidRPr="005B517C">
        <w:rPr>
          <w:rFonts w:ascii="Palatino Linotype" w:hAnsi="Palatino Linotype"/>
        </w:rPr>
        <w:t>he U.S. Congress passed important</w:t>
      </w:r>
      <w:r w:rsidR="5BD30C13" w:rsidRPr="005B517C">
        <w:rPr>
          <w:rFonts w:ascii="Palatino Linotype" w:hAnsi="Palatino Linotype"/>
        </w:rPr>
        <w:t>, far-reaching</w:t>
      </w:r>
      <w:r w:rsidR="555A7C43" w:rsidRPr="005B517C">
        <w:rPr>
          <w:rFonts w:ascii="Palatino Linotype" w:hAnsi="Palatino Linotype"/>
        </w:rPr>
        <w:t xml:space="preserve"> civi</w:t>
      </w:r>
      <w:r w:rsidR="00587174" w:rsidRPr="005B517C">
        <w:rPr>
          <w:rFonts w:ascii="Palatino Linotype" w:hAnsi="Palatino Linotype"/>
        </w:rPr>
        <w:t>l</w:t>
      </w:r>
      <w:r w:rsidR="555A7C43" w:rsidRPr="005B517C">
        <w:rPr>
          <w:rFonts w:ascii="Palatino Linotype" w:hAnsi="Palatino Linotype"/>
        </w:rPr>
        <w:t xml:space="preserve"> rights legislation</w:t>
      </w:r>
      <w:r w:rsidR="2AE408F5" w:rsidRPr="005B517C">
        <w:rPr>
          <w:rFonts w:ascii="Palatino Linotype" w:hAnsi="Palatino Linotype"/>
        </w:rPr>
        <w:t xml:space="preserve"> in 1964</w:t>
      </w:r>
      <w:r w:rsidR="45C35E3F" w:rsidRPr="005B517C">
        <w:rPr>
          <w:rFonts w:ascii="Palatino Linotype" w:hAnsi="Palatino Linotype"/>
        </w:rPr>
        <w:t>, 1965</w:t>
      </w:r>
      <w:r w:rsidR="00587174" w:rsidRPr="005B517C">
        <w:rPr>
          <w:rFonts w:ascii="Palatino Linotype" w:hAnsi="Palatino Linotype"/>
        </w:rPr>
        <w:t>,</w:t>
      </w:r>
      <w:r w:rsidR="2AE408F5" w:rsidRPr="005B517C">
        <w:rPr>
          <w:rFonts w:ascii="Palatino Linotype" w:hAnsi="Palatino Linotype"/>
        </w:rPr>
        <w:t xml:space="preserve"> and 1968.</w:t>
      </w:r>
      <w:r w:rsidRPr="005B517C">
        <w:rPr>
          <w:rStyle w:val="FootnoteReference"/>
          <w:rFonts w:ascii="Palatino Linotype" w:hAnsi="Palatino Linotype"/>
        </w:rPr>
        <w:footnoteReference w:id="7"/>
      </w:r>
      <w:r w:rsidR="6611B694" w:rsidRPr="005B517C">
        <w:rPr>
          <w:rFonts w:ascii="Palatino Linotype" w:hAnsi="Palatino Linotype"/>
        </w:rPr>
        <w:t xml:space="preserve"> </w:t>
      </w:r>
      <w:r w:rsidRPr="005B517C">
        <w:rPr>
          <w:rFonts w:ascii="Palatino Linotype" w:hAnsi="Palatino Linotype"/>
        </w:rPr>
        <w:t xml:space="preserve">Taken together these statutes and </w:t>
      </w:r>
      <w:r w:rsidR="00587174" w:rsidRPr="005B517C">
        <w:rPr>
          <w:rFonts w:ascii="Palatino Linotype" w:hAnsi="Palatino Linotype"/>
        </w:rPr>
        <w:t>c</w:t>
      </w:r>
      <w:r w:rsidRPr="005B517C">
        <w:rPr>
          <w:rFonts w:ascii="Palatino Linotype" w:hAnsi="Palatino Linotype"/>
        </w:rPr>
        <w:t>ourt decisions presented the American public with many laws that affected them in their daily lives.</w:t>
      </w:r>
      <w:r w:rsidR="00587174" w:rsidRPr="005B517C">
        <w:rPr>
          <w:rFonts w:ascii="Palatino Linotype" w:hAnsi="Palatino Linotype"/>
        </w:rPr>
        <w:t xml:space="preserve"> </w:t>
      </w:r>
      <w:r w:rsidRPr="005B517C">
        <w:rPr>
          <w:rFonts w:ascii="Palatino Linotype" w:hAnsi="Palatino Linotype"/>
        </w:rPr>
        <w:t>It was time for the public to become legally literate</w:t>
      </w:r>
      <w:r w:rsidR="009338E1" w:rsidRPr="005B517C">
        <w:rPr>
          <w:rFonts w:ascii="Palatino Linotype" w:hAnsi="Palatino Linotype"/>
        </w:rPr>
        <w:t>.</w:t>
      </w:r>
    </w:p>
    <w:p w14:paraId="1A06E207" w14:textId="77777777" w:rsidR="00C43C07" w:rsidRDefault="00C43C07" w:rsidP="005B517C">
      <w:pPr>
        <w:pStyle w:val="Basiccopysl"/>
        <w:spacing w:after="160" w:line="480" w:lineRule="auto"/>
        <w:jc w:val="both"/>
        <w:rPr>
          <w:rFonts w:ascii="Palatino Linotype" w:hAnsi="Palatino Linotype"/>
          <w:b/>
          <w:bCs/>
        </w:rPr>
      </w:pPr>
    </w:p>
    <w:p w14:paraId="1519DB5F" w14:textId="77777777" w:rsidR="007436BD" w:rsidRPr="005B517C" w:rsidRDefault="007436BD" w:rsidP="005B517C">
      <w:pPr>
        <w:pStyle w:val="Basiccopysl"/>
        <w:spacing w:after="160" w:line="480" w:lineRule="auto"/>
        <w:jc w:val="both"/>
        <w:rPr>
          <w:rFonts w:ascii="Palatino Linotype" w:hAnsi="Palatino Linotype"/>
        </w:rPr>
      </w:pPr>
      <w:r w:rsidRPr="005B517C">
        <w:rPr>
          <w:rFonts w:ascii="Palatino Linotype" w:hAnsi="Palatino Linotype"/>
          <w:b/>
          <w:bCs/>
        </w:rPr>
        <w:t>The 1970s: Early Pilot Programs in Washington, D</w:t>
      </w:r>
      <w:r w:rsidR="00587174" w:rsidRPr="005B517C">
        <w:rPr>
          <w:rFonts w:ascii="Palatino Linotype" w:hAnsi="Palatino Linotype"/>
          <w:b/>
          <w:bCs/>
        </w:rPr>
        <w:t>.</w:t>
      </w:r>
      <w:r w:rsidRPr="005B517C">
        <w:rPr>
          <w:rFonts w:ascii="Palatino Linotype" w:hAnsi="Palatino Linotype"/>
          <w:b/>
          <w:bCs/>
        </w:rPr>
        <w:t>C</w:t>
      </w:r>
      <w:r w:rsidR="00587174" w:rsidRPr="005B517C">
        <w:rPr>
          <w:rFonts w:ascii="Palatino Linotype" w:hAnsi="Palatino Linotype"/>
          <w:b/>
          <w:bCs/>
        </w:rPr>
        <w:t>.</w:t>
      </w:r>
    </w:p>
    <w:p w14:paraId="1C01812A" w14:textId="77777777" w:rsidR="007436BD" w:rsidRPr="005B517C" w:rsidRDefault="007436BD" w:rsidP="005B517C">
      <w:pPr>
        <w:pStyle w:val="Basiccopysl"/>
        <w:spacing w:after="160" w:line="480" w:lineRule="auto"/>
        <w:jc w:val="both"/>
        <w:rPr>
          <w:rFonts w:ascii="Palatino Linotype" w:hAnsi="Palatino Linotype"/>
        </w:rPr>
      </w:pPr>
      <w:r w:rsidRPr="005B517C">
        <w:rPr>
          <w:rFonts w:ascii="Palatino Linotype" w:hAnsi="Palatino Linotype"/>
        </w:rPr>
        <w:t>The Street Law concept—teaching practical law to ordinary citizens—was first proposed in 1971 at Georgetown University Law Center.</w:t>
      </w:r>
      <w:r w:rsidR="00CA195F" w:rsidRPr="005B517C">
        <w:rPr>
          <w:rStyle w:val="FootnoteReference"/>
          <w:rFonts w:ascii="Palatino Linotype" w:hAnsi="Palatino Linotype"/>
        </w:rPr>
        <w:footnoteReference w:id="8"/>
      </w:r>
      <w:r w:rsidRPr="005B517C">
        <w:rPr>
          <w:rFonts w:ascii="Palatino Linotype" w:hAnsi="Palatino Linotype"/>
        </w:rPr>
        <w:t xml:space="preserve"> A Georgetown Law </w:t>
      </w:r>
      <w:r w:rsidR="00F1361C" w:rsidRPr="005B517C">
        <w:rPr>
          <w:rFonts w:ascii="Palatino Linotype" w:hAnsi="Palatino Linotype"/>
        </w:rPr>
        <w:t>Center public interest law professor</w:t>
      </w:r>
      <w:r w:rsidR="01B6EC3E" w:rsidRPr="005B517C">
        <w:rPr>
          <w:rFonts w:ascii="Palatino Linotype" w:hAnsi="Palatino Linotype"/>
        </w:rPr>
        <w:t xml:space="preserve">, </w:t>
      </w:r>
      <w:r w:rsidR="00F1361C" w:rsidRPr="005B517C">
        <w:rPr>
          <w:rFonts w:ascii="Palatino Linotype" w:hAnsi="Palatino Linotype"/>
        </w:rPr>
        <w:t>Jason Newman</w:t>
      </w:r>
      <w:r w:rsidR="01B6EC3E" w:rsidRPr="005B517C">
        <w:rPr>
          <w:rFonts w:ascii="Palatino Linotype" w:hAnsi="Palatino Linotype"/>
        </w:rPr>
        <w:t>,</w:t>
      </w:r>
      <w:r w:rsidR="00F1361C" w:rsidRPr="005B517C">
        <w:rPr>
          <w:rFonts w:ascii="Palatino Linotype" w:hAnsi="Palatino Linotype"/>
        </w:rPr>
        <w:t xml:space="preserve"> and four of his law students</w:t>
      </w:r>
      <w:r w:rsidR="00587174" w:rsidRPr="005B517C">
        <w:rPr>
          <w:rFonts w:ascii="Palatino Linotype" w:hAnsi="Palatino Linotype"/>
        </w:rPr>
        <w:t>—</w:t>
      </w:r>
      <w:r w:rsidRPr="005B517C">
        <w:rPr>
          <w:rFonts w:ascii="Palatino Linotype" w:hAnsi="Palatino Linotype"/>
        </w:rPr>
        <w:t>including future Street Law</w:t>
      </w:r>
      <w:r w:rsidR="5BD30C13" w:rsidRPr="005B517C">
        <w:rPr>
          <w:rFonts w:ascii="Palatino Linotype" w:hAnsi="Palatino Linotype"/>
        </w:rPr>
        <w:t>,</w:t>
      </w:r>
      <w:r w:rsidR="00892D92" w:rsidRPr="005B517C">
        <w:rPr>
          <w:rFonts w:ascii="Palatino Linotype" w:hAnsi="Palatino Linotype"/>
        </w:rPr>
        <w:t xml:space="preserve"> Inc.</w:t>
      </w:r>
      <w:r w:rsidRPr="005B517C">
        <w:rPr>
          <w:rFonts w:ascii="Palatino Linotype" w:hAnsi="Palatino Linotype"/>
        </w:rPr>
        <w:t xml:space="preserve"> executive director Ed O’Brien—collaborated on a plan to teach law in </w:t>
      </w:r>
      <w:r w:rsidR="00F1361C" w:rsidRPr="005B517C">
        <w:rPr>
          <w:rFonts w:ascii="Palatino Linotype" w:hAnsi="Palatino Linotype"/>
        </w:rPr>
        <w:t>Washington, D.C.</w:t>
      </w:r>
      <w:r w:rsidRPr="005B517C">
        <w:rPr>
          <w:rFonts w:ascii="Palatino Linotype" w:hAnsi="Palatino Linotype"/>
        </w:rPr>
        <w:t xml:space="preserve"> public high schools. This </w:t>
      </w:r>
      <w:r w:rsidR="008A4BA2" w:rsidRPr="005B517C">
        <w:rPr>
          <w:rFonts w:ascii="Palatino Linotype" w:hAnsi="Palatino Linotype"/>
        </w:rPr>
        <w:t xml:space="preserve">group from </w:t>
      </w:r>
      <w:r w:rsidRPr="005B517C">
        <w:rPr>
          <w:rFonts w:ascii="Palatino Linotype" w:hAnsi="Palatino Linotype"/>
        </w:rPr>
        <w:t xml:space="preserve">Georgetown Law drafted the first Street Law lessons, which covered practical aspects of criminal law, juvenile justice, consumer law, </w:t>
      </w:r>
      <w:r w:rsidR="3FB35B2E" w:rsidRPr="005B517C">
        <w:rPr>
          <w:rFonts w:ascii="Palatino Linotype" w:hAnsi="Palatino Linotype"/>
        </w:rPr>
        <w:t xml:space="preserve">family law, </w:t>
      </w:r>
      <w:r w:rsidRPr="005B517C">
        <w:rPr>
          <w:rFonts w:ascii="Palatino Linotype" w:hAnsi="Palatino Linotype"/>
        </w:rPr>
        <w:t>housing law, and individual rights and liberties.</w:t>
      </w:r>
      <w:r w:rsidR="00CA195F" w:rsidRPr="005B517C">
        <w:rPr>
          <w:rStyle w:val="FootnoteReference"/>
          <w:rFonts w:ascii="Palatino Linotype" w:hAnsi="Palatino Linotype"/>
        </w:rPr>
        <w:footnoteReference w:id="9"/>
      </w:r>
    </w:p>
    <w:p w14:paraId="00C4DDD6" w14:textId="77777777" w:rsidR="007436BD" w:rsidRPr="005B517C" w:rsidRDefault="007436BD" w:rsidP="005B517C">
      <w:pPr>
        <w:pStyle w:val="Basiccopysl"/>
        <w:spacing w:after="160" w:line="480" w:lineRule="auto"/>
        <w:jc w:val="both"/>
        <w:rPr>
          <w:rFonts w:ascii="Palatino Linotype" w:hAnsi="Palatino Linotype"/>
        </w:rPr>
      </w:pPr>
      <w:r w:rsidRPr="005B517C">
        <w:rPr>
          <w:rFonts w:ascii="Palatino Linotype" w:hAnsi="Palatino Linotype"/>
        </w:rPr>
        <w:lastRenderedPageBreak/>
        <w:t xml:space="preserve">The Street Law pioneers successfully promoted the idea of Street Law to Vincent Reed, </w:t>
      </w:r>
      <w:r w:rsidR="00C55978" w:rsidRPr="005B517C">
        <w:rPr>
          <w:rFonts w:ascii="Palatino Linotype" w:hAnsi="Palatino Linotype"/>
        </w:rPr>
        <w:t>the District of Columbia’</w:t>
      </w:r>
      <w:r w:rsidRPr="005B517C">
        <w:rPr>
          <w:rFonts w:ascii="Palatino Linotype" w:hAnsi="Palatino Linotype"/>
        </w:rPr>
        <w:t>s associate superintendent of schools at the time, and the school system approved a pilot project to begin in 1972 at Woodrow Wilson and Eastern High Schools.</w:t>
      </w:r>
    </w:p>
    <w:p w14:paraId="5646D6C8" w14:textId="77777777" w:rsidR="0035209C" w:rsidRDefault="007436BD" w:rsidP="005B517C">
      <w:pPr>
        <w:pStyle w:val="Basiccopysl"/>
        <w:spacing w:after="160" w:line="480" w:lineRule="auto"/>
        <w:jc w:val="both"/>
        <w:rPr>
          <w:rFonts w:ascii="Palatino Linotype" w:hAnsi="Palatino Linotype"/>
        </w:rPr>
      </w:pPr>
      <w:r w:rsidRPr="005B517C">
        <w:rPr>
          <w:rFonts w:ascii="Palatino Linotype" w:hAnsi="Palatino Linotype"/>
        </w:rPr>
        <w:t xml:space="preserve">The Street Law pilot </w:t>
      </w:r>
      <w:r w:rsidR="00587174" w:rsidRPr="005B517C">
        <w:rPr>
          <w:rFonts w:ascii="Palatino Linotype" w:hAnsi="Palatino Linotype"/>
        </w:rPr>
        <w:t xml:space="preserve">project </w:t>
      </w:r>
      <w:r w:rsidRPr="005B517C">
        <w:rPr>
          <w:rFonts w:ascii="Palatino Linotype" w:hAnsi="Palatino Linotype"/>
        </w:rPr>
        <w:t xml:space="preserve">culminated in a mock trial in Georgetown Law Center’s moot courtroom, with the high school students trained to play the roles of attorneys and witnesses. Students’ success in the first Street Law mock trial competition had a major impact on Street Law's future. </w:t>
      </w:r>
    </w:p>
    <w:p w14:paraId="6DD49449" w14:textId="19E1CCA6" w:rsidR="0035209C" w:rsidRPr="0035209C" w:rsidRDefault="0035209C" w:rsidP="0035209C">
      <w:pPr>
        <w:pStyle w:val="Basiccopysl"/>
        <w:spacing w:after="160"/>
        <w:jc w:val="both"/>
        <w:rPr>
          <w:rFonts w:ascii="Arial Narrow" w:hAnsi="Arial Narrow"/>
          <w:color w:val="808080" w:themeColor="background1" w:themeShade="80"/>
          <w:sz w:val="22"/>
          <w:szCs w:val="22"/>
        </w:rPr>
      </w:pPr>
      <w:r w:rsidRPr="0035209C">
        <w:rPr>
          <w:rFonts w:ascii="Palatino Linotype" w:hAnsi="Palatino Linotype"/>
          <w:noProof/>
          <w:color w:val="808080" w:themeColor="background1" w:themeShade="80"/>
          <w:lang w:val="en-GB" w:eastAsia="en-GB"/>
        </w:rPr>
        <w:lastRenderedPageBreak/>
        <w:drawing>
          <wp:anchor distT="0" distB="0" distL="114300" distR="114300" simplePos="0" relativeHeight="251658240" behindDoc="0" locked="0" layoutInCell="1" allowOverlap="1" wp14:anchorId="6EF43C25" wp14:editId="5F7CD5C3">
            <wp:simplePos x="0" y="0"/>
            <wp:positionH relativeFrom="column">
              <wp:posOffset>0</wp:posOffset>
            </wp:positionH>
            <wp:positionV relativeFrom="paragraph">
              <wp:posOffset>-2801</wp:posOffset>
            </wp:positionV>
            <wp:extent cx="5943600" cy="39624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oto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14:sizeRelH relativeFrom="page">
              <wp14:pctWidth>0</wp14:pctWidth>
            </wp14:sizeRelH>
            <wp14:sizeRelV relativeFrom="page">
              <wp14:pctHeight>0</wp14:pctHeight>
            </wp14:sizeRelV>
          </wp:anchor>
        </w:drawing>
      </w:r>
      <w:r w:rsidRPr="0035209C">
        <w:rPr>
          <w:rFonts w:ascii="Arial Narrow" w:hAnsi="Arial Narrow"/>
          <w:color w:val="808080" w:themeColor="background1" w:themeShade="80"/>
          <w:sz w:val="22"/>
          <w:szCs w:val="22"/>
        </w:rPr>
        <w:t>This was the first interscholastic high school mock trial competition. In short order, the mock trial competition expanded to all the D.C. public high schools. Eventually the concept spread across the country. Today the majority of states in the U.S. have high school mock trial competitions.</w:t>
      </w:r>
    </w:p>
    <w:p w14:paraId="32FB6B61" w14:textId="77777777" w:rsidR="00CA478C" w:rsidRDefault="00CA478C" w:rsidP="005B517C">
      <w:pPr>
        <w:pStyle w:val="Basiccopysl"/>
        <w:spacing w:after="160" w:line="480" w:lineRule="auto"/>
        <w:jc w:val="both"/>
        <w:rPr>
          <w:rFonts w:ascii="Palatino Linotype" w:hAnsi="Palatino Linotype"/>
        </w:rPr>
      </w:pPr>
    </w:p>
    <w:p w14:paraId="7396746C" w14:textId="2936B646" w:rsidR="00C55978" w:rsidRPr="005B517C" w:rsidRDefault="357067B4" w:rsidP="005B517C">
      <w:pPr>
        <w:pStyle w:val="Basiccopysl"/>
        <w:spacing w:after="160" w:line="480" w:lineRule="auto"/>
        <w:jc w:val="both"/>
        <w:rPr>
          <w:rFonts w:ascii="Palatino Linotype" w:hAnsi="Palatino Linotype"/>
          <w:color w:val="FF0000"/>
        </w:rPr>
      </w:pPr>
      <w:r w:rsidRPr="005B517C">
        <w:rPr>
          <w:rFonts w:ascii="Palatino Linotype" w:hAnsi="Palatino Linotype"/>
        </w:rPr>
        <w:t>As evidence of success,</w:t>
      </w:r>
      <w:r w:rsidR="00F1361C" w:rsidRPr="005B517C">
        <w:rPr>
          <w:rFonts w:ascii="Palatino Linotype" w:hAnsi="Palatino Linotype"/>
        </w:rPr>
        <w:t xml:space="preserve"> the initial mock trial competition spread quickly to all of the Washington, D.C. public high schools and then to other states.</w:t>
      </w:r>
      <w:r w:rsidR="00587174" w:rsidRPr="005B517C">
        <w:rPr>
          <w:rFonts w:ascii="Palatino Linotype" w:hAnsi="Palatino Linotype"/>
        </w:rPr>
        <w:t xml:space="preserve"> </w:t>
      </w:r>
      <w:r w:rsidR="00F1361C" w:rsidRPr="005B517C">
        <w:rPr>
          <w:rFonts w:ascii="Palatino Linotype" w:hAnsi="Palatino Linotype"/>
        </w:rPr>
        <w:t>There is now a robust national high school mock trial competition in the U.S.</w:t>
      </w:r>
      <w:r w:rsidR="00587174" w:rsidRPr="005B517C">
        <w:rPr>
          <w:rFonts w:ascii="Palatino Linotype" w:hAnsi="Palatino Linotype"/>
        </w:rPr>
        <w:t xml:space="preserve"> </w:t>
      </w:r>
      <w:r w:rsidR="00F1361C" w:rsidRPr="005B517C">
        <w:rPr>
          <w:rFonts w:ascii="Palatino Linotype" w:hAnsi="Palatino Linotype"/>
        </w:rPr>
        <w:t xml:space="preserve">Winners of state competitions compete against each other at a national event </w:t>
      </w:r>
      <w:r w:rsidR="00587174" w:rsidRPr="005B517C">
        <w:rPr>
          <w:rFonts w:ascii="Palatino Linotype" w:hAnsi="Palatino Linotype"/>
        </w:rPr>
        <w:t xml:space="preserve">that </w:t>
      </w:r>
      <w:r w:rsidR="00F1361C" w:rsidRPr="005B517C">
        <w:rPr>
          <w:rFonts w:ascii="Palatino Linotype" w:hAnsi="Palatino Linotype"/>
        </w:rPr>
        <w:t>is held in a different city each year.</w:t>
      </w:r>
      <w:r w:rsidR="00587174" w:rsidRPr="005B517C">
        <w:rPr>
          <w:rFonts w:ascii="Palatino Linotype" w:hAnsi="Palatino Linotype"/>
        </w:rPr>
        <w:t xml:space="preserve"> </w:t>
      </w:r>
      <w:r w:rsidR="00F1361C" w:rsidRPr="005B517C">
        <w:rPr>
          <w:rFonts w:ascii="Palatino Linotype" w:hAnsi="Palatino Linotype"/>
        </w:rPr>
        <w:t>All states and most U.S. territories send teams, and</w:t>
      </w:r>
      <w:r w:rsidR="00587174" w:rsidRPr="005B517C">
        <w:rPr>
          <w:rFonts w:ascii="Palatino Linotype" w:hAnsi="Palatino Linotype"/>
        </w:rPr>
        <w:t>,</w:t>
      </w:r>
      <w:r w:rsidR="00F1361C" w:rsidRPr="005B517C">
        <w:rPr>
          <w:rFonts w:ascii="Palatino Linotype" w:hAnsi="Palatino Linotype"/>
        </w:rPr>
        <w:t xml:space="preserve"> in recent years</w:t>
      </w:r>
      <w:r w:rsidR="00587174" w:rsidRPr="005B517C">
        <w:rPr>
          <w:rFonts w:ascii="Palatino Linotype" w:hAnsi="Palatino Linotype"/>
        </w:rPr>
        <w:t>,</w:t>
      </w:r>
      <w:r w:rsidR="00F1361C" w:rsidRPr="005B517C">
        <w:rPr>
          <w:rFonts w:ascii="Palatino Linotype" w:hAnsi="Palatino Linotype"/>
        </w:rPr>
        <w:t xml:space="preserve"> South Korea has also participated.</w:t>
      </w:r>
      <w:r w:rsidR="00C55978" w:rsidRPr="005B517C">
        <w:rPr>
          <w:rStyle w:val="FootnoteReference"/>
          <w:rFonts w:ascii="Palatino Linotype" w:hAnsi="Palatino Linotype"/>
        </w:rPr>
        <w:footnoteReference w:id="10"/>
      </w:r>
      <w:r w:rsidR="00587174" w:rsidRPr="005B517C">
        <w:rPr>
          <w:rFonts w:ascii="Palatino Linotype" w:hAnsi="Palatino Linotype"/>
        </w:rPr>
        <w:t xml:space="preserve"> </w:t>
      </w:r>
    </w:p>
    <w:p w14:paraId="6DFD3773" w14:textId="77777777" w:rsidR="007436BD" w:rsidRPr="005B517C" w:rsidRDefault="7AEC95C8" w:rsidP="005B517C">
      <w:pPr>
        <w:pStyle w:val="Basiccopysl"/>
        <w:spacing w:after="160" w:line="480" w:lineRule="auto"/>
        <w:jc w:val="both"/>
        <w:rPr>
          <w:rFonts w:ascii="Palatino Linotype" w:hAnsi="Palatino Linotype"/>
        </w:rPr>
      </w:pPr>
      <w:r w:rsidRPr="005B517C">
        <w:rPr>
          <w:rFonts w:ascii="Palatino Linotype" w:hAnsi="Palatino Linotype"/>
        </w:rPr>
        <w:lastRenderedPageBreak/>
        <w:t>Equipped with the mock trial competition,</w:t>
      </w:r>
      <w:r w:rsidR="00F1361C" w:rsidRPr="005B517C">
        <w:rPr>
          <w:rFonts w:ascii="Palatino Linotype" w:hAnsi="Palatino Linotype"/>
        </w:rPr>
        <w:t xml:space="preserve"> </w:t>
      </w:r>
      <w:r w:rsidR="75351F1D" w:rsidRPr="005B517C">
        <w:rPr>
          <w:rFonts w:ascii="Palatino Linotype" w:hAnsi="Palatino Linotype"/>
        </w:rPr>
        <w:t xml:space="preserve">a </w:t>
      </w:r>
      <w:r w:rsidR="6F9132A1" w:rsidRPr="005B517C">
        <w:rPr>
          <w:rFonts w:ascii="Palatino Linotype" w:hAnsi="Palatino Linotype"/>
        </w:rPr>
        <w:t>series of tested, engaging learner</w:t>
      </w:r>
      <w:r w:rsidR="00587174" w:rsidRPr="005B517C">
        <w:rPr>
          <w:rFonts w:ascii="Palatino Linotype" w:hAnsi="Palatino Linotype"/>
        </w:rPr>
        <w:t>-</w:t>
      </w:r>
      <w:r w:rsidR="6F9132A1" w:rsidRPr="005B517C">
        <w:rPr>
          <w:rFonts w:ascii="Palatino Linotype" w:hAnsi="Palatino Linotype"/>
        </w:rPr>
        <w:t>centered lessons</w:t>
      </w:r>
      <w:r w:rsidR="00587174" w:rsidRPr="005B517C">
        <w:rPr>
          <w:rFonts w:ascii="Palatino Linotype" w:hAnsi="Palatino Linotype"/>
        </w:rPr>
        <w:t>,</w:t>
      </w:r>
      <w:r w:rsidR="75351F1D" w:rsidRPr="005B517C">
        <w:rPr>
          <w:rFonts w:ascii="Palatino Linotype" w:hAnsi="Palatino Linotype"/>
        </w:rPr>
        <w:t xml:space="preserve"> and inquiries from other law schools </w:t>
      </w:r>
      <w:r w:rsidR="00587174" w:rsidRPr="005B517C">
        <w:rPr>
          <w:rFonts w:ascii="Palatino Linotype" w:hAnsi="Palatino Linotype"/>
        </w:rPr>
        <w:t>and s</w:t>
      </w:r>
      <w:r w:rsidR="75351F1D" w:rsidRPr="005B517C">
        <w:rPr>
          <w:rFonts w:ascii="Palatino Linotype" w:hAnsi="Palatino Linotype"/>
        </w:rPr>
        <w:t>chool systems</w:t>
      </w:r>
      <w:r w:rsidR="00587174" w:rsidRPr="005B517C">
        <w:rPr>
          <w:rFonts w:ascii="Palatino Linotype" w:hAnsi="Palatino Linotype"/>
        </w:rPr>
        <w:t>,</w:t>
      </w:r>
      <w:r w:rsidR="7A7A7629" w:rsidRPr="005B517C">
        <w:rPr>
          <w:rFonts w:ascii="Palatino Linotype" w:hAnsi="Palatino Linotype"/>
        </w:rPr>
        <w:t xml:space="preserve"> a</w:t>
      </w:r>
      <w:r w:rsidR="00F1361C" w:rsidRPr="005B517C">
        <w:rPr>
          <w:rFonts w:ascii="Palatino Linotype" w:hAnsi="Palatino Linotype"/>
        </w:rPr>
        <w:t xml:space="preserve"> separate organization was formed to pursue</w:t>
      </w:r>
      <w:r w:rsidR="00587174" w:rsidRPr="005B517C">
        <w:rPr>
          <w:rFonts w:ascii="Palatino Linotype" w:hAnsi="Palatino Linotype"/>
        </w:rPr>
        <w:t xml:space="preserve"> the education of </w:t>
      </w:r>
      <w:r w:rsidR="007436BD" w:rsidRPr="005B517C">
        <w:rPr>
          <w:rFonts w:ascii="Palatino Linotype" w:hAnsi="Palatino Linotype"/>
        </w:rPr>
        <w:t>lay</w:t>
      </w:r>
      <w:r w:rsidR="00FB53DF">
        <w:rPr>
          <w:rFonts w:ascii="Palatino Linotype" w:hAnsi="Palatino Linotype"/>
        </w:rPr>
        <w:t xml:space="preserve"> </w:t>
      </w:r>
      <w:r w:rsidR="007436BD" w:rsidRPr="005B517C">
        <w:rPr>
          <w:rFonts w:ascii="Palatino Linotype" w:hAnsi="Palatino Linotype"/>
        </w:rPr>
        <w:t>people about law</w:t>
      </w:r>
      <w:r w:rsidR="00587174" w:rsidRPr="005B517C">
        <w:rPr>
          <w:rFonts w:ascii="Palatino Linotype" w:hAnsi="Palatino Linotype"/>
        </w:rPr>
        <w:t xml:space="preserve"> and </w:t>
      </w:r>
      <w:r w:rsidR="007436BD" w:rsidRPr="005B517C">
        <w:rPr>
          <w:rFonts w:ascii="Palatino Linotype" w:hAnsi="Palatino Linotype"/>
        </w:rPr>
        <w:t>democracy.</w:t>
      </w:r>
      <w:r w:rsidR="00587174" w:rsidRPr="005B517C" w:rsidDel="00587174">
        <w:rPr>
          <w:rFonts w:ascii="Palatino Linotype" w:hAnsi="Palatino Linotype"/>
        </w:rPr>
        <w:t xml:space="preserve"> </w:t>
      </w:r>
      <w:r w:rsidR="00587174" w:rsidRPr="005B517C">
        <w:rPr>
          <w:rFonts w:ascii="Palatino Linotype" w:hAnsi="Palatino Linotype"/>
        </w:rPr>
        <w:t>Thr</w:t>
      </w:r>
      <w:r w:rsidR="00F1361C" w:rsidRPr="005B517C">
        <w:rPr>
          <w:rFonts w:ascii="Palatino Linotype" w:hAnsi="Palatino Linotype"/>
        </w:rPr>
        <w:t xml:space="preserve">oughout the 1970s, </w:t>
      </w:r>
      <w:r w:rsidR="00587174" w:rsidRPr="005B517C">
        <w:rPr>
          <w:rFonts w:ascii="Palatino Linotype" w:hAnsi="Palatino Linotype"/>
        </w:rPr>
        <w:t xml:space="preserve">Street Law </w:t>
      </w:r>
      <w:r w:rsidR="00F1361C" w:rsidRPr="005B517C">
        <w:rPr>
          <w:rFonts w:ascii="Palatino Linotype" w:hAnsi="Palatino Linotype"/>
        </w:rPr>
        <w:t>s</w:t>
      </w:r>
      <w:r w:rsidR="007436BD" w:rsidRPr="005B517C">
        <w:rPr>
          <w:rFonts w:ascii="Palatino Linotype" w:hAnsi="Palatino Linotype"/>
        </w:rPr>
        <w:t xml:space="preserve">taff took the pilot program model to other U.S. </w:t>
      </w:r>
      <w:r w:rsidR="00F1361C" w:rsidRPr="005B517C">
        <w:rPr>
          <w:rFonts w:ascii="Palatino Linotype" w:hAnsi="Palatino Linotype"/>
        </w:rPr>
        <w:t xml:space="preserve">law schools </w:t>
      </w:r>
      <w:r w:rsidR="007436BD" w:rsidRPr="005B517C">
        <w:rPr>
          <w:rFonts w:ascii="Palatino Linotype" w:hAnsi="Palatino Linotype"/>
        </w:rPr>
        <w:t xml:space="preserve">with much success. The early adopters of this model were the law schools at </w:t>
      </w:r>
      <w:r w:rsidR="00587174" w:rsidRPr="005B517C">
        <w:rPr>
          <w:rFonts w:ascii="Palatino Linotype" w:hAnsi="Palatino Linotype"/>
        </w:rPr>
        <w:t xml:space="preserve">University of </w:t>
      </w:r>
      <w:r w:rsidR="007436BD" w:rsidRPr="005B517C">
        <w:rPr>
          <w:rFonts w:ascii="Palatino Linotype" w:hAnsi="Palatino Linotype"/>
        </w:rPr>
        <w:t>Notre Dame (Indiana)</w:t>
      </w:r>
      <w:r w:rsidR="00F1361C" w:rsidRPr="005B517C">
        <w:rPr>
          <w:rFonts w:ascii="Palatino Linotype" w:hAnsi="Palatino Linotype"/>
        </w:rPr>
        <w:t xml:space="preserve">, </w:t>
      </w:r>
      <w:r w:rsidR="00587174" w:rsidRPr="005B517C">
        <w:rPr>
          <w:rFonts w:ascii="Palatino Linotype" w:hAnsi="Palatino Linotype"/>
        </w:rPr>
        <w:t xml:space="preserve">Cleveland State University </w:t>
      </w:r>
      <w:r w:rsidR="007436BD" w:rsidRPr="005B517C">
        <w:rPr>
          <w:rFonts w:ascii="Palatino Linotype" w:hAnsi="Palatino Linotype"/>
        </w:rPr>
        <w:t>(Ohio)</w:t>
      </w:r>
      <w:r w:rsidR="00F1361C" w:rsidRPr="005B517C">
        <w:rPr>
          <w:rFonts w:ascii="Palatino Linotype" w:hAnsi="Palatino Linotype"/>
        </w:rPr>
        <w:t xml:space="preserve">, </w:t>
      </w:r>
      <w:r w:rsidR="00587174" w:rsidRPr="005B517C">
        <w:rPr>
          <w:rFonts w:ascii="Palatino Linotype" w:hAnsi="Palatino Linotype"/>
        </w:rPr>
        <w:t xml:space="preserve">University of </w:t>
      </w:r>
      <w:r w:rsidR="00F1361C" w:rsidRPr="005B517C">
        <w:rPr>
          <w:rFonts w:ascii="Palatino Linotype" w:hAnsi="Palatino Linotype"/>
        </w:rPr>
        <w:t>Denver</w:t>
      </w:r>
      <w:r w:rsidR="007436BD" w:rsidRPr="005B517C">
        <w:rPr>
          <w:rFonts w:ascii="Palatino Linotype" w:hAnsi="Palatino Linotype"/>
        </w:rPr>
        <w:t xml:space="preserve"> (Colorado)</w:t>
      </w:r>
      <w:r w:rsidR="00F1361C" w:rsidRPr="005B517C">
        <w:rPr>
          <w:rFonts w:ascii="Palatino Linotype" w:hAnsi="Palatino Linotype"/>
        </w:rPr>
        <w:t>, University of San Francisco</w:t>
      </w:r>
      <w:r w:rsidR="007436BD" w:rsidRPr="005B517C">
        <w:rPr>
          <w:rFonts w:ascii="Palatino Linotype" w:hAnsi="Palatino Linotype"/>
        </w:rPr>
        <w:t xml:space="preserve"> (California)</w:t>
      </w:r>
      <w:r w:rsidR="00F1361C" w:rsidRPr="005B517C">
        <w:rPr>
          <w:rFonts w:ascii="Palatino Linotype" w:hAnsi="Palatino Linotype"/>
        </w:rPr>
        <w:t>,</w:t>
      </w:r>
      <w:r w:rsidR="00C55978" w:rsidRPr="005B517C">
        <w:rPr>
          <w:rFonts w:ascii="Palatino Linotype" w:hAnsi="Palatino Linotype"/>
        </w:rPr>
        <w:t xml:space="preserve"> University of Tennessee</w:t>
      </w:r>
      <w:r w:rsidR="007436BD" w:rsidRPr="005B517C">
        <w:rPr>
          <w:rFonts w:ascii="Palatino Linotype" w:hAnsi="Palatino Linotype"/>
        </w:rPr>
        <w:t xml:space="preserve"> (Tennessee)</w:t>
      </w:r>
      <w:r w:rsidR="00F1361C" w:rsidRPr="005B517C">
        <w:rPr>
          <w:rFonts w:ascii="Palatino Linotype" w:hAnsi="Palatino Linotype"/>
        </w:rPr>
        <w:t>, and University of California-Davis</w:t>
      </w:r>
      <w:r w:rsidR="007436BD" w:rsidRPr="005B517C">
        <w:rPr>
          <w:rFonts w:ascii="Palatino Linotype" w:hAnsi="Palatino Linotype"/>
        </w:rPr>
        <w:t xml:space="preserve"> (California)</w:t>
      </w:r>
      <w:r w:rsidR="00F1361C" w:rsidRPr="005B517C">
        <w:rPr>
          <w:rFonts w:ascii="Palatino Linotype" w:hAnsi="Palatino Linotype"/>
        </w:rPr>
        <w:t xml:space="preserve">. </w:t>
      </w:r>
      <w:r w:rsidR="007436BD" w:rsidRPr="005B517C">
        <w:rPr>
          <w:rFonts w:ascii="Palatino Linotype" w:hAnsi="Palatino Linotype" w:cs="Times New Roman"/>
        </w:rPr>
        <w:t xml:space="preserve">Street Law programs can now be found at more than </w:t>
      </w:r>
      <w:r w:rsidR="00BD1F97" w:rsidRPr="005B517C">
        <w:rPr>
          <w:rFonts w:ascii="Palatino Linotype" w:hAnsi="Palatino Linotype"/>
        </w:rPr>
        <w:t>70 law schools</w:t>
      </w:r>
      <w:r w:rsidR="00BD1F97" w:rsidRPr="005B517C">
        <w:rPr>
          <w:rFonts w:ascii="Palatino Linotype" w:hAnsi="Palatino Linotype" w:cs="Times New Roman"/>
        </w:rPr>
        <w:t xml:space="preserve"> in the U.S. and more than 50 more around the</w:t>
      </w:r>
      <w:r w:rsidR="00587174" w:rsidRPr="005B517C">
        <w:rPr>
          <w:rFonts w:ascii="Palatino Linotype" w:hAnsi="Palatino Linotype" w:cs="Times New Roman"/>
        </w:rPr>
        <w:t xml:space="preserve"> world.</w:t>
      </w:r>
      <w:r w:rsidR="00587174" w:rsidRPr="005B517C">
        <w:rPr>
          <w:rStyle w:val="FootnoteReference"/>
          <w:rFonts w:ascii="Palatino Linotype" w:hAnsi="Palatino Linotype" w:cs="Times New Roman"/>
        </w:rPr>
        <w:footnoteReference w:id="11"/>
      </w:r>
      <w:r w:rsidR="00587174" w:rsidRPr="005B517C" w:rsidDel="00587174">
        <w:rPr>
          <w:rFonts w:ascii="Palatino Linotype" w:hAnsi="Palatino Linotype"/>
        </w:rPr>
        <w:t xml:space="preserve"> </w:t>
      </w:r>
      <w:r w:rsidR="00C55978" w:rsidRPr="005B517C">
        <w:rPr>
          <w:rFonts w:ascii="Palatino Linotype" w:hAnsi="Palatino Linotype" w:cs="Times New Roman"/>
        </w:rPr>
        <w:t>Street Law</w:t>
      </w:r>
      <w:r w:rsidR="00587174" w:rsidRPr="005B517C">
        <w:rPr>
          <w:rFonts w:ascii="Palatino Linotype" w:hAnsi="Palatino Linotype" w:cs="Times New Roman"/>
        </w:rPr>
        <w:t>,</w:t>
      </w:r>
      <w:r w:rsidR="00C55978" w:rsidRPr="005B517C">
        <w:rPr>
          <w:rFonts w:ascii="Palatino Linotype" w:hAnsi="Palatino Linotype" w:cs="Times New Roman"/>
        </w:rPr>
        <w:t xml:space="preserve"> </w:t>
      </w:r>
      <w:r w:rsidR="00BD1F97" w:rsidRPr="005B517C">
        <w:rPr>
          <w:rFonts w:ascii="Palatino Linotype" w:hAnsi="Palatino Linotype" w:cs="Times New Roman"/>
        </w:rPr>
        <w:t>Inc. pioneered</w:t>
      </w:r>
      <w:r w:rsidR="00F1361C" w:rsidRPr="005B517C">
        <w:rPr>
          <w:rFonts w:ascii="Palatino Linotype" w:hAnsi="Palatino Linotype" w:cs="Times New Roman"/>
        </w:rPr>
        <w:t xml:space="preserve"> the concept of law student </w:t>
      </w:r>
      <w:r w:rsidR="00BD1F97" w:rsidRPr="005B517C">
        <w:rPr>
          <w:rFonts w:ascii="Palatino Linotype" w:hAnsi="Palatino Linotype" w:cs="Times New Roman"/>
        </w:rPr>
        <w:t xml:space="preserve">teaching programs and of having law schools award academic (or pro bono) </w:t>
      </w:r>
      <w:r w:rsidR="00F1361C" w:rsidRPr="005B517C">
        <w:rPr>
          <w:rFonts w:ascii="Palatino Linotype" w:hAnsi="Palatino Linotype" w:cs="Times New Roman"/>
        </w:rPr>
        <w:t>credit for these programs.</w:t>
      </w:r>
      <w:r w:rsidR="00587174" w:rsidRPr="005B517C">
        <w:rPr>
          <w:rFonts w:ascii="Palatino Linotype" w:hAnsi="Palatino Linotype" w:cs="Times New Roman"/>
        </w:rPr>
        <w:t xml:space="preserve"> </w:t>
      </w:r>
      <w:r w:rsidR="00BD1F97" w:rsidRPr="005B517C">
        <w:rPr>
          <w:rFonts w:ascii="Palatino Linotype" w:hAnsi="Palatino Linotype" w:cs="Times New Roman"/>
        </w:rPr>
        <w:t xml:space="preserve">In the U.S. these </w:t>
      </w:r>
      <w:r w:rsidR="00587174" w:rsidRPr="005B517C">
        <w:rPr>
          <w:rFonts w:ascii="Palatino Linotype" w:hAnsi="Palatino Linotype" w:cs="Times New Roman"/>
        </w:rPr>
        <w:t xml:space="preserve">efforts </w:t>
      </w:r>
      <w:r w:rsidR="00BD1F97" w:rsidRPr="005B517C">
        <w:rPr>
          <w:rFonts w:ascii="Palatino Linotype" w:hAnsi="Palatino Linotype" w:cs="Times New Roman"/>
        </w:rPr>
        <w:t>were often called Street Law, practical law, youth and the law, or civic education programs.</w:t>
      </w:r>
      <w:r w:rsidR="00587174" w:rsidRPr="005B517C">
        <w:rPr>
          <w:rFonts w:ascii="Palatino Linotype" w:hAnsi="Palatino Linotype" w:cs="Times New Roman"/>
        </w:rPr>
        <w:t xml:space="preserve"> </w:t>
      </w:r>
      <w:r w:rsidR="00BD1F97" w:rsidRPr="005B517C">
        <w:rPr>
          <w:rFonts w:ascii="Palatino Linotype" w:hAnsi="Palatino Linotype" w:cs="Times New Roman"/>
        </w:rPr>
        <w:t>Outside the U.S., the</w:t>
      </w:r>
      <w:r w:rsidR="00587174" w:rsidRPr="005B517C">
        <w:rPr>
          <w:rFonts w:ascii="Palatino Linotype" w:hAnsi="Palatino Linotype" w:cs="Times New Roman"/>
        </w:rPr>
        <w:t xml:space="preserve"> term</w:t>
      </w:r>
      <w:r w:rsidR="00BD1F97" w:rsidRPr="005B517C">
        <w:rPr>
          <w:rFonts w:ascii="Palatino Linotype" w:hAnsi="Palatino Linotype" w:cs="Times New Roman"/>
        </w:rPr>
        <w:t xml:space="preserve"> Street Law term was sometimes used</w:t>
      </w:r>
      <w:r w:rsidR="00587174" w:rsidRPr="005B517C">
        <w:rPr>
          <w:rFonts w:ascii="Palatino Linotype" w:hAnsi="Palatino Linotype" w:cs="Times New Roman"/>
        </w:rPr>
        <w:t xml:space="preserve">, but because </w:t>
      </w:r>
      <w:r w:rsidR="00BD1F97" w:rsidRPr="005B517C">
        <w:rPr>
          <w:rFonts w:ascii="Palatino Linotype" w:hAnsi="Palatino Linotype" w:cs="Times New Roman"/>
        </w:rPr>
        <w:t>it frequently suffered in translation into other languages</w:t>
      </w:r>
      <w:r w:rsidR="00587174" w:rsidRPr="005B517C">
        <w:rPr>
          <w:rFonts w:ascii="Palatino Linotype" w:hAnsi="Palatino Linotype" w:cs="Times New Roman"/>
        </w:rPr>
        <w:t xml:space="preserve">, </w:t>
      </w:r>
      <w:r w:rsidR="00BD1F97" w:rsidRPr="005B517C">
        <w:rPr>
          <w:rFonts w:ascii="Palatino Linotype" w:hAnsi="Palatino Linotype" w:cs="Times New Roman"/>
        </w:rPr>
        <w:t xml:space="preserve">the general term </w:t>
      </w:r>
      <w:r w:rsidR="00587174" w:rsidRPr="005B517C">
        <w:rPr>
          <w:rFonts w:ascii="Palatino Linotype" w:hAnsi="Palatino Linotype" w:cs="Times New Roman"/>
        </w:rPr>
        <w:t xml:space="preserve">“public legal education” was often used. Today, the term public legal education is widely used to describe programs that teach non-lawyers about law. </w:t>
      </w:r>
    </w:p>
    <w:p w14:paraId="264521B4" w14:textId="77777777" w:rsidR="007436BD" w:rsidRPr="005B517C" w:rsidRDefault="007436BD" w:rsidP="005B517C">
      <w:pPr>
        <w:pStyle w:val="Basiccopysl"/>
        <w:spacing w:after="160" w:line="480" w:lineRule="auto"/>
        <w:jc w:val="both"/>
        <w:rPr>
          <w:rFonts w:ascii="Palatino Linotype" w:hAnsi="Palatino Linotype"/>
        </w:rPr>
      </w:pPr>
      <w:r w:rsidRPr="005B517C">
        <w:rPr>
          <w:rFonts w:ascii="Palatino Linotype" w:hAnsi="Palatino Linotype"/>
        </w:rPr>
        <w:t xml:space="preserve">The 1970s also brought Street Law programs into prisons. </w:t>
      </w:r>
      <w:r w:rsidR="00F1361C" w:rsidRPr="005B517C">
        <w:rPr>
          <w:rFonts w:ascii="Palatino Linotype" w:hAnsi="Palatino Linotype"/>
        </w:rPr>
        <w:t xml:space="preserve">The Georgetown </w:t>
      </w:r>
      <w:r w:rsidR="00F20C22" w:rsidRPr="005B517C">
        <w:rPr>
          <w:rFonts w:ascii="Palatino Linotype" w:hAnsi="Palatino Linotype"/>
        </w:rPr>
        <w:t xml:space="preserve">Street Law </w:t>
      </w:r>
      <w:r w:rsidR="00587174" w:rsidRPr="005B517C">
        <w:rPr>
          <w:rFonts w:ascii="Palatino Linotype" w:hAnsi="Palatino Linotype"/>
        </w:rPr>
        <w:t>P</w:t>
      </w:r>
      <w:r w:rsidR="00F1361C" w:rsidRPr="005B517C">
        <w:rPr>
          <w:rFonts w:ascii="Palatino Linotype" w:hAnsi="Palatino Linotype"/>
        </w:rPr>
        <w:t xml:space="preserve">rogram </w:t>
      </w:r>
      <w:r w:rsidR="00F20C22" w:rsidRPr="005B517C">
        <w:rPr>
          <w:rFonts w:ascii="Palatino Linotype" w:hAnsi="Palatino Linotype"/>
        </w:rPr>
        <w:t>began a new</w:t>
      </w:r>
      <w:r w:rsidR="00F1361C" w:rsidRPr="005B517C">
        <w:rPr>
          <w:rFonts w:ascii="Palatino Linotype" w:hAnsi="Palatino Linotype"/>
        </w:rPr>
        <w:t>, parallel</w:t>
      </w:r>
      <w:r w:rsidR="00F20C22" w:rsidRPr="005B517C">
        <w:rPr>
          <w:rFonts w:ascii="Palatino Linotype" w:hAnsi="Palatino Linotype"/>
        </w:rPr>
        <w:t xml:space="preserve"> program model in </w:t>
      </w:r>
      <w:r w:rsidRPr="005B517C">
        <w:rPr>
          <w:rFonts w:ascii="Palatino Linotype" w:hAnsi="Palatino Linotype"/>
        </w:rPr>
        <w:t xml:space="preserve">which law students taught practical </w:t>
      </w:r>
      <w:r w:rsidRPr="005B517C">
        <w:rPr>
          <w:rFonts w:ascii="Palatino Linotype" w:hAnsi="Palatino Linotype"/>
        </w:rPr>
        <w:lastRenderedPageBreak/>
        <w:t xml:space="preserve">law lessons </w:t>
      </w:r>
      <w:r w:rsidR="008A4BA2" w:rsidRPr="005B517C">
        <w:rPr>
          <w:rFonts w:ascii="Palatino Linotype" w:hAnsi="Palatino Linotype"/>
        </w:rPr>
        <w:t xml:space="preserve">to inmates </w:t>
      </w:r>
      <w:r w:rsidRPr="005B517C">
        <w:rPr>
          <w:rFonts w:ascii="Palatino Linotype" w:hAnsi="Palatino Linotype"/>
        </w:rPr>
        <w:t xml:space="preserve">in </w:t>
      </w:r>
      <w:r w:rsidR="00F1361C" w:rsidRPr="005B517C">
        <w:rPr>
          <w:rFonts w:ascii="Palatino Linotype" w:hAnsi="Palatino Linotype"/>
        </w:rPr>
        <w:t>local jails and prisons.</w:t>
      </w:r>
      <w:r w:rsidRPr="005B517C">
        <w:rPr>
          <w:rFonts w:ascii="Palatino Linotype" w:hAnsi="Palatino Linotype"/>
        </w:rPr>
        <w:t xml:space="preserve"> After correctional officers noted that they, too, needed to learn their rights, Street Law expanded the clinic to ensure that prison officials and correctional officers also understood the law. </w:t>
      </w:r>
      <w:r w:rsidR="00F20C22" w:rsidRPr="005B517C">
        <w:rPr>
          <w:rFonts w:ascii="Palatino Linotype" w:hAnsi="Palatino Linotype"/>
        </w:rPr>
        <w:t>Street Law</w:t>
      </w:r>
      <w:r w:rsidRPr="005B517C">
        <w:rPr>
          <w:rFonts w:ascii="Palatino Linotype" w:hAnsi="Palatino Linotype"/>
        </w:rPr>
        <w:t xml:space="preserve"> co-published a textbook to use in the program</w:t>
      </w:r>
      <w:r w:rsidR="008A4BA2" w:rsidRPr="005B517C">
        <w:rPr>
          <w:rFonts w:ascii="Palatino Linotype" w:hAnsi="Palatino Linotype"/>
        </w:rPr>
        <w:t>.</w:t>
      </w:r>
      <w:r w:rsidR="00C55978" w:rsidRPr="005B517C">
        <w:rPr>
          <w:rStyle w:val="FootnoteReference"/>
          <w:rFonts w:ascii="Palatino Linotype" w:hAnsi="Palatino Linotype"/>
        </w:rPr>
        <w:footnoteReference w:id="12"/>
      </w:r>
    </w:p>
    <w:p w14:paraId="452AB1A9" w14:textId="77777777" w:rsidR="007436BD" w:rsidRPr="005B517C" w:rsidRDefault="007436BD" w:rsidP="005B517C">
      <w:pPr>
        <w:pStyle w:val="Subhead2sl"/>
        <w:spacing w:before="0" w:after="160" w:line="480" w:lineRule="auto"/>
        <w:jc w:val="both"/>
        <w:rPr>
          <w:rFonts w:ascii="Palatino Linotype" w:hAnsi="Palatino Linotype"/>
        </w:rPr>
      </w:pPr>
      <w:r w:rsidRPr="005B517C">
        <w:rPr>
          <w:rFonts w:ascii="Palatino Linotype" w:hAnsi="Palatino Linotype"/>
        </w:rPr>
        <w:t>Street Law in the Classroom</w:t>
      </w:r>
    </w:p>
    <w:p w14:paraId="11EE6DE0" w14:textId="77777777" w:rsidR="007436BD" w:rsidRPr="005B517C" w:rsidRDefault="007436BD" w:rsidP="005B517C">
      <w:pPr>
        <w:pStyle w:val="Basiccopysl"/>
        <w:spacing w:after="160" w:line="480" w:lineRule="auto"/>
        <w:jc w:val="both"/>
        <w:rPr>
          <w:rFonts w:ascii="Palatino Linotype" w:hAnsi="Palatino Linotype"/>
        </w:rPr>
      </w:pPr>
      <w:r w:rsidRPr="005B517C">
        <w:rPr>
          <w:rFonts w:ascii="Palatino Linotype" w:hAnsi="Palatino Linotype"/>
        </w:rPr>
        <w:t xml:space="preserve">In the </w:t>
      </w:r>
      <w:r w:rsidR="1446D403" w:rsidRPr="005B517C">
        <w:rPr>
          <w:rFonts w:ascii="Palatino Linotype" w:hAnsi="Palatino Linotype"/>
        </w:rPr>
        <w:t xml:space="preserve">late </w:t>
      </w:r>
      <w:r w:rsidRPr="005B517C">
        <w:rPr>
          <w:rFonts w:ascii="Palatino Linotype" w:hAnsi="Palatino Linotype"/>
        </w:rPr>
        <w:t xml:space="preserve">1970s, Street Law expanded its programming to </w:t>
      </w:r>
      <w:r w:rsidR="1446D403" w:rsidRPr="005B517C">
        <w:rPr>
          <w:rFonts w:ascii="Palatino Linotype" w:hAnsi="Palatino Linotype"/>
        </w:rPr>
        <w:t>provid</w:t>
      </w:r>
      <w:r w:rsidR="00587174" w:rsidRPr="005B517C">
        <w:rPr>
          <w:rFonts w:ascii="Palatino Linotype" w:hAnsi="Palatino Linotype"/>
        </w:rPr>
        <w:t>e</w:t>
      </w:r>
      <w:r w:rsidR="1446D403" w:rsidRPr="005B517C">
        <w:rPr>
          <w:rFonts w:ascii="Palatino Linotype" w:hAnsi="Palatino Linotype"/>
        </w:rPr>
        <w:t xml:space="preserve"> professional development </w:t>
      </w:r>
      <w:r w:rsidR="00587174" w:rsidRPr="005B517C">
        <w:rPr>
          <w:rFonts w:ascii="Palatino Linotype" w:hAnsi="Palatino Linotype"/>
        </w:rPr>
        <w:t xml:space="preserve">to </w:t>
      </w:r>
      <w:r w:rsidR="1446D403" w:rsidRPr="005B517C">
        <w:rPr>
          <w:rFonts w:ascii="Palatino Linotype" w:hAnsi="Palatino Linotype"/>
        </w:rPr>
        <w:t xml:space="preserve">high school </w:t>
      </w:r>
      <w:r w:rsidRPr="005B517C">
        <w:rPr>
          <w:rFonts w:ascii="Palatino Linotype" w:hAnsi="Palatino Linotype"/>
        </w:rPr>
        <w:t>social studies teachers. With funding from the Law Enforcement Assistance Administration at the U.S. Department of Justice</w:t>
      </w:r>
      <w:r w:rsidR="00587174" w:rsidRPr="005B517C">
        <w:rPr>
          <w:rFonts w:ascii="Palatino Linotype" w:hAnsi="Palatino Linotype"/>
        </w:rPr>
        <w:t xml:space="preserve">, </w:t>
      </w:r>
      <w:r w:rsidRPr="005B517C">
        <w:rPr>
          <w:rFonts w:ascii="Palatino Linotype" w:hAnsi="Palatino Linotype"/>
        </w:rPr>
        <w:t>Street Law and four other organizations</w:t>
      </w:r>
      <w:r w:rsidR="00C55978" w:rsidRPr="005B517C">
        <w:rPr>
          <w:rStyle w:val="FootnoteReference"/>
          <w:rFonts w:ascii="Palatino Linotype" w:hAnsi="Palatino Linotype"/>
        </w:rPr>
        <w:footnoteReference w:id="13"/>
      </w:r>
      <w:r w:rsidRPr="005B517C">
        <w:rPr>
          <w:rFonts w:ascii="Palatino Linotype" w:hAnsi="Palatino Linotype"/>
        </w:rPr>
        <w:t xml:space="preserve"> began the process of introducing what was called law-related education to the nation’s schools. With consistent bipartisan support from </w:t>
      </w:r>
      <w:r w:rsidR="00F1361C" w:rsidRPr="005B517C">
        <w:rPr>
          <w:rFonts w:ascii="Palatino Linotype" w:hAnsi="Palatino Linotype"/>
        </w:rPr>
        <w:t xml:space="preserve">the U.S. </w:t>
      </w:r>
      <w:r w:rsidRPr="005B517C">
        <w:rPr>
          <w:rFonts w:ascii="Palatino Linotype" w:hAnsi="Palatino Linotype"/>
        </w:rPr>
        <w:t>Congress, this program continued for nearly three decades and resulted in substantial curriculum development</w:t>
      </w:r>
      <w:r w:rsidR="00F1361C" w:rsidRPr="005B517C">
        <w:rPr>
          <w:rFonts w:ascii="Palatino Linotype" w:hAnsi="Palatino Linotype"/>
        </w:rPr>
        <w:t>,</w:t>
      </w:r>
      <w:r w:rsidRPr="005B517C">
        <w:rPr>
          <w:rFonts w:ascii="Palatino Linotype" w:hAnsi="Palatino Linotype"/>
        </w:rPr>
        <w:t xml:space="preserve"> training</w:t>
      </w:r>
      <w:r w:rsidR="00587174" w:rsidRPr="005B517C">
        <w:rPr>
          <w:rFonts w:ascii="Palatino Linotype" w:hAnsi="Palatino Linotype"/>
        </w:rPr>
        <w:t>,</w:t>
      </w:r>
      <w:r w:rsidRPr="005B517C">
        <w:rPr>
          <w:rFonts w:ascii="Palatino Linotype" w:hAnsi="Palatino Linotype"/>
        </w:rPr>
        <w:t xml:space="preserve"> </w:t>
      </w:r>
      <w:r w:rsidR="00F1361C" w:rsidRPr="005B517C">
        <w:rPr>
          <w:rFonts w:ascii="Palatino Linotype" w:hAnsi="Palatino Linotype"/>
        </w:rPr>
        <w:t xml:space="preserve">and support </w:t>
      </w:r>
      <w:r w:rsidRPr="005B517C">
        <w:rPr>
          <w:rFonts w:ascii="Palatino Linotype" w:hAnsi="Palatino Linotype"/>
        </w:rPr>
        <w:t>for teachers</w:t>
      </w:r>
      <w:r w:rsidR="00F1361C" w:rsidRPr="005B517C">
        <w:rPr>
          <w:rFonts w:ascii="Palatino Linotype" w:hAnsi="Palatino Linotype"/>
        </w:rPr>
        <w:t>, lawyers, law students, and police officers</w:t>
      </w:r>
      <w:r w:rsidRPr="005B517C">
        <w:rPr>
          <w:rFonts w:ascii="Palatino Linotype" w:hAnsi="Palatino Linotype"/>
        </w:rPr>
        <w:t xml:space="preserve"> throughout the U</w:t>
      </w:r>
      <w:r w:rsidR="008A4BA2" w:rsidRPr="005B517C">
        <w:rPr>
          <w:rFonts w:ascii="Palatino Linotype" w:hAnsi="Palatino Linotype"/>
        </w:rPr>
        <w:t>.</w:t>
      </w:r>
      <w:r w:rsidRPr="005B517C">
        <w:rPr>
          <w:rFonts w:ascii="Palatino Linotype" w:hAnsi="Palatino Linotype"/>
        </w:rPr>
        <w:t xml:space="preserve">S. </w:t>
      </w:r>
    </w:p>
    <w:p w14:paraId="128B4B4A" w14:textId="25957374" w:rsidR="0035209C" w:rsidRDefault="0035209C" w:rsidP="005B517C">
      <w:pPr>
        <w:pStyle w:val="Basiccopysl"/>
        <w:spacing w:after="160" w:line="480" w:lineRule="auto"/>
        <w:jc w:val="both"/>
        <w:rPr>
          <w:rFonts w:ascii="Palatino Linotype" w:hAnsi="Palatino Linotype"/>
        </w:rPr>
      </w:pPr>
      <w:r>
        <w:rPr>
          <w:rFonts w:ascii="Palatino Linotype" w:hAnsi="Palatino Linotype"/>
          <w:noProof/>
          <w:lang w:val="en-GB" w:eastAsia="en-GB"/>
        </w:rPr>
        <w:lastRenderedPageBreak/>
        <w:drawing>
          <wp:anchor distT="0" distB="0" distL="114300" distR="114300" simplePos="0" relativeHeight="251659264" behindDoc="0" locked="0" layoutInCell="1" allowOverlap="1" wp14:anchorId="682346B2" wp14:editId="10A6ACD0">
            <wp:simplePos x="0" y="0"/>
            <wp:positionH relativeFrom="margin">
              <wp:align>left</wp:align>
            </wp:positionH>
            <wp:positionV relativeFrom="paragraph">
              <wp:posOffset>1586342</wp:posOffset>
            </wp:positionV>
            <wp:extent cx="4376420" cy="2921000"/>
            <wp:effectExtent l="0" t="0" r="508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oto 2.jpg"/>
                    <pic:cNvPicPr/>
                  </pic:nvPicPr>
                  <pic:blipFill>
                    <a:blip r:embed="rId9">
                      <a:extLst>
                        <a:ext uri="{28A0092B-C50C-407E-A947-70E740481C1C}">
                          <a14:useLocalDpi xmlns:a14="http://schemas.microsoft.com/office/drawing/2010/main" val="0"/>
                        </a:ext>
                      </a:extLst>
                    </a:blip>
                    <a:stretch>
                      <a:fillRect/>
                    </a:stretch>
                  </pic:blipFill>
                  <pic:spPr>
                    <a:xfrm>
                      <a:off x="0" y="0"/>
                      <a:ext cx="4401829" cy="2937828"/>
                    </a:xfrm>
                    <a:prstGeom prst="rect">
                      <a:avLst/>
                    </a:prstGeom>
                  </pic:spPr>
                </pic:pic>
              </a:graphicData>
            </a:graphic>
            <wp14:sizeRelH relativeFrom="page">
              <wp14:pctWidth>0</wp14:pctWidth>
            </wp14:sizeRelH>
            <wp14:sizeRelV relativeFrom="page">
              <wp14:pctHeight>0</wp14:pctHeight>
            </wp14:sizeRelV>
          </wp:anchor>
        </w:drawing>
      </w:r>
      <w:r w:rsidR="007436BD" w:rsidRPr="005B517C">
        <w:rPr>
          <w:rFonts w:ascii="Palatino Linotype" w:hAnsi="Palatino Linotype"/>
        </w:rPr>
        <w:t>As this national process began, Street Law staff members were encouraged to develop their lessons into a textbook. In</w:t>
      </w:r>
      <w:r w:rsidR="00587174" w:rsidRPr="005B517C">
        <w:rPr>
          <w:rFonts w:ascii="Palatino Linotype" w:hAnsi="Palatino Linotype"/>
        </w:rPr>
        <w:t xml:space="preserve"> 1974, in</w:t>
      </w:r>
      <w:r w:rsidR="007436BD" w:rsidRPr="005B517C">
        <w:rPr>
          <w:rFonts w:ascii="Palatino Linotype" w:hAnsi="Palatino Linotype"/>
        </w:rPr>
        <w:t xml:space="preserve"> tandem with West Publishing Company, Street Law published a small</w:t>
      </w:r>
      <w:r w:rsidR="00C01195" w:rsidRPr="005B517C">
        <w:rPr>
          <w:rFonts w:ascii="Palatino Linotype" w:hAnsi="Palatino Linotype"/>
        </w:rPr>
        <w:t xml:space="preserve"> </w:t>
      </w:r>
      <w:r w:rsidR="007436BD" w:rsidRPr="005B517C">
        <w:rPr>
          <w:rFonts w:ascii="Palatino Linotype" w:hAnsi="Palatino Linotype"/>
        </w:rPr>
        <w:t>run of textbooks for use in the</w:t>
      </w:r>
      <w:r w:rsidR="00F20C22" w:rsidRPr="005B517C">
        <w:rPr>
          <w:rFonts w:ascii="Palatino Linotype" w:hAnsi="Palatino Linotype"/>
        </w:rPr>
        <w:t xml:space="preserve"> Washington,</w:t>
      </w:r>
      <w:r w:rsidR="007436BD" w:rsidRPr="005B517C">
        <w:rPr>
          <w:rFonts w:ascii="Palatino Linotype" w:hAnsi="Palatino Linotype"/>
        </w:rPr>
        <w:t xml:space="preserve"> D</w:t>
      </w:r>
      <w:r w:rsidR="00C55978" w:rsidRPr="005B517C">
        <w:rPr>
          <w:rFonts w:ascii="Palatino Linotype" w:hAnsi="Palatino Linotype"/>
        </w:rPr>
        <w:t>.</w:t>
      </w:r>
      <w:r w:rsidR="007436BD" w:rsidRPr="005B517C">
        <w:rPr>
          <w:rFonts w:ascii="Palatino Linotype" w:hAnsi="Palatino Linotype"/>
        </w:rPr>
        <w:t>C</w:t>
      </w:r>
      <w:r w:rsidR="00C55978" w:rsidRPr="005B517C">
        <w:rPr>
          <w:rFonts w:ascii="Palatino Linotype" w:hAnsi="Palatino Linotype"/>
        </w:rPr>
        <w:t>.</w:t>
      </w:r>
      <w:r w:rsidR="007436BD" w:rsidRPr="005B517C">
        <w:rPr>
          <w:rFonts w:ascii="Palatino Linotype" w:hAnsi="Palatino Linotype"/>
        </w:rPr>
        <w:t xml:space="preserve"> program</w:t>
      </w:r>
      <w:r w:rsidR="00587174" w:rsidRPr="005B517C">
        <w:rPr>
          <w:rFonts w:ascii="Palatino Linotype" w:hAnsi="Palatino Linotype"/>
        </w:rPr>
        <w:t xml:space="preserve">; the </w:t>
      </w:r>
      <w:r w:rsidR="007436BD" w:rsidRPr="005B517C">
        <w:rPr>
          <w:rFonts w:ascii="Palatino Linotype" w:hAnsi="Palatino Linotype"/>
        </w:rPr>
        <w:t xml:space="preserve">first national edition of </w:t>
      </w:r>
      <w:r w:rsidR="007436BD" w:rsidRPr="005B517C">
        <w:rPr>
          <w:rFonts w:ascii="Palatino Linotype" w:hAnsi="Palatino Linotype"/>
          <w:i/>
          <w:iCs/>
        </w:rPr>
        <w:t>Street Law: A Course in Practical Law</w:t>
      </w:r>
      <w:r w:rsidR="007436BD" w:rsidRPr="005B517C">
        <w:rPr>
          <w:rFonts w:ascii="Palatino Linotype" w:hAnsi="Palatino Linotype"/>
        </w:rPr>
        <w:t xml:space="preserve"> </w:t>
      </w:r>
      <w:r w:rsidR="00587174" w:rsidRPr="005B517C">
        <w:rPr>
          <w:rFonts w:ascii="Palatino Linotype" w:hAnsi="Palatino Linotype"/>
        </w:rPr>
        <w:t xml:space="preserve">was published </w:t>
      </w:r>
      <w:r w:rsidR="007436BD" w:rsidRPr="005B517C">
        <w:rPr>
          <w:rFonts w:ascii="Palatino Linotype" w:hAnsi="Palatino Linotype"/>
        </w:rPr>
        <w:t>in 1975.</w:t>
      </w:r>
      <w:r w:rsidR="00C55978" w:rsidRPr="005B517C">
        <w:rPr>
          <w:rStyle w:val="FootnoteReference"/>
          <w:rFonts w:ascii="Palatino Linotype" w:hAnsi="Palatino Linotype"/>
        </w:rPr>
        <w:footnoteReference w:id="14"/>
      </w:r>
      <w:r w:rsidR="006541D5" w:rsidRPr="005B517C">
        <w:rPr>
          <w:rFonts w:ascii="Palatino Linotype" w:hAnsi="Palatino Linotype"/>
        </w:rPr>
        <w:t xml:space="preserve"> </w:t>
      </w:r>
    </w:p>
    <w:p w14:paraId="38BF3408" w14:textId="77777777" w:rsidR="00CA478C" w:rsidRDefault="00CA478C" w:rsidP="0035209C">
      <w:pPr>
        <w:pStyle w:val="Basiccopysl"/>
        <w:spacing w:after="160"/>
        <w:jc w:val="both"/>
        <w:rPr>
          <w:rFonts w:ascii="Arial Narrow" w:hAnsi="Arial Narrow"/>
          <w:color w:val="808080" w:themeColor="background1" w:themeShade="80"/>
          <w:sz w:val="22"/>
          <w:szCs w:val="22"/>
        </w:rPr>
      </w:pPr>
    </w:p>
    <w:p w14:paraId="322843A8" w14:textId="3F805164" w:rsidR="0035209C" w:rsidRPr="0035209C" w:rsidRDefault="0035209C" w:rsidP="0035209C">
      <w:pPr>
        <w:pStyle w:val="Basiccopysl"/>
        <w:spacing w:after="160"/>
        <w:jc w:val="both"/>
        <w:rPr>
          <w:rFonts w:ascii="Arial Narrow" w:hAnsi="Arial Narrow"/>
          <w:color w:val="808080" w:themeColor="background1" w:themeShade="80"/>
          <w:sz w:val="22"/>
          <w:szCs w:val="22"/>
        </w:rPr>
      </w:pPr>
      <w:r w:rsidRPr="0035209C">
        <w:rPr>
          <w:rFonts w:ascii="Arial Narrow" w:hAnsi="Arial Narrow"/>
          <w:color w:val="808080" w:themeColor="background1" w:themeShade="80"/>
          <w:sz w:val="22"/>
          <w:szCs w:val="22"/>
        </w:rPr>
        <w:t>Together, Street Law and West Publishing pioneered the idea of a high school practical law textbook. Street Law’s current publisher is McGraw-Hill Education and the 9th edition of the text was released in summer 2015. The various editions of Street Law have sold nearly one million copies in the United States.</w:t>
      </w:r>
    </w:p>
    <w:p w14:paraId="76324191" w14:textId="77777777" w:rsidR="00CA478C" w:rsidRDefault="00CA478C" w:rsidP="005B517C">
      <w:pPr>
        <w:pStyle w:val="Basiccopysl"/>
        <w:spacing w:after="160" w:line="480" w:lineRule="auto"/>
        <w:jc w:val="both"/>
        <w:rPr>
          <w:rFonts w:ascii="Palatino Linotype" w:hAnsi="Palatino Linotype"/>
        </w:rPr>
      </w:pPr>
    </w:p>
    <w:p w14:paraId="45B29206" w14:textId="6DD096B3" w:rsidR="007436BD" w:rsidRPr="005B517C" w:rsidRDefault="007436BD" w:rsidP="005B517C">
      <w:pPr>
        <w:pStyle w:val="Basiccopysl"/>
        <w:spacing w:after="160" w:line="480" w:lineRule="auto"/>
        <w:jc w:val="both"/>
        <w:rPr>
          <w:rFonts w:ascii="Palatino Linotype" w:hAnsi="Palatino Linotype"/>
        </w:rPr>
      </w:pPr>
      <w:r w:rsidRPr="005B517C">
        <w:rPr>
          <w:rFonts w:ascii="Palatino Linotype" w:hAnsi="Palatino Linotype"/>
        </w:rPr>
        <w:t xml:space="preserve">The national law-related education program led to the creation of statewide civic learning programs in almost every state. Some of these were housed at state bar associations, some at law schools, while </w:t>
      </w:r>
      <w:r w:rsidR="00F20C22" w:rsidRPr="005B517C">
        <w:rPr>
          <w:rFonts w:ascii="Palatino Linotype" w:hAnsi="Palatino Linotype"/>
        </w:rPr>
        <w:t xml:space="preserve">others became </w:t>
      </w:r>
      <w:r w:rsidR="00587174" w:rsidRPr="005B517C">
        <w:rPr>
          <w:rFonts w:ascii="Palatino Linotype" w:hAnsi="Palatino Linotype"/>
        </w:rPr>
        <w:t>independent</w:t>
      </w:r>
      <w:r w:rsidR="00F20C22" w:rsidRPr="005B517C">
        <w:rPr>
          <w:rFonts w:ascii="Palatino Linotype" w:hAnsi="Palatino Linotype"/>
        </w:rPr>
        <w:t xml:space="preserve"> non</w:t>
      </w:r>
      <w:r w:rsidRPr="005B517C">
        <w:rPr>
          <w:rFonts w:ascii="Palatino Linotype" w:hAnsi="Palatino Linotype"/>
        </w:rPr>
        <w:t>profit</w:t>
      </w:r>
      <w:r w:rsidR="00F20C22" w:rsidRPr="005B517C">
        <w:rPr>
          <w:rFonts w:ascii="Palatino Linotype" w:hAnsi="Palatino Linotype"/>
        </w:rPr>
        <w:t xml:space="preserve"> organizations</w:t>
      </w:r>
      <w:r w:rsidRPr="005B517C">
        <w:rPr>
          <w:rFonts w:ascii="Palatino Linotype" w:hAnsi="Palatino Linotype"/>
        </w:rPr>
        <w:t xml:space="preserve">. These statewide organizations became the backbone of law-related and civic education in the </w:t>
      </w:r>
      <w:r w:rsidRPr="005B517C">
        <w:rPr>
          <w:rFonts w:ascii="Palatino Linotype" w:hAnsi="Palatino Linotype"/>
        </w:rPr>
        <w:lastRenderedPageBreak/>
        <w:t>U</w:t>
      </w:r>
      <w:r w:rsidR="006063EC" w:rsidRPr="005B517C">
        <w:rPr>
          <w:rFonts w:ascii="Palatino Linotype" w:hAnsi="Palatino Linotype"/>
        </w:rPr>
        <w:t>nited States</w:t>
      </w:r>
      <w:r w:rsidRPr="005B517C">
        <w:rPr>
          <w:rFonts w:ascii="Palatino Linotype" w:hAnsi="Palatino Linotype"/>
        </w:rPr>
        <w:t>.</w:t>
      </w:r>
      <w:r w:rsidR="00E6715D" w:rsidRPr="005B517C">
        <w:rPr>
          <w:rFonts w:ascii="Palatino Linotype" w:hAnsi="Palatino Linotype"/>
        </w:rPr>
        <w:t xml:space="preserve"> </w:t>
      </w:r>
      <w:r w:rsidR="00587174" w:rsidRPr="005B517C">
        <w:rPr>
          <w:rFonts w:ascii="Palatino Linotype" w:hAnsi="Palatino Linotype"/>
        </w:rPr>
        <w:t>From early on, t</w:t>
      </w:r>
      <w:r w:rsidR="00E6715D" w:rsidRPr="005B517C">
        <w:rPr>
          <w:rFonts w:ascii="Palatino Linotype" w:hAnsi="Palatino Linotype"/>
        </w:rPr>
        <w:t>he U</w:t>
      </w:r>
      <w:r w:rsidR="00C55978" w:rsidRPr="005B517C">
        <w:rPr>
          <w:rFonts w:ascii="Palatino Linotype" w:hAnsi="Palatino Linotype"/>
        </w:rPr>
        <w:t>.</w:t>
      </w:r>
      <w:r w:rsidR="00E6715D" w:rsidRPr="005B517C">
        <w:rPr>
          <w:rFonts w:ascii="Palatino Linotype" w:hAnsi="Palatino Linotype"/>
        </w:rPr>
        <w:t>S</w:t>
      </w:r>
      <w:r w:rsidR="00C55978" w:rsidRPr="005B517C">
        <w:rPr>
          <w:rFonts w:ascii="Palatino Linotype" w:hAnsi="Palatino Linotype"/>
        </w:rPr>
        <w:t>.</w:t>
      </w:r>
      <w:r w:rsidR="00E6715D" w:rsidRPr="005B517C">
        <w:rPr>
          <w:rFonts w:ascii="Palatino Linotype" w:hAnsi="Palatino Linotype"/>
        </w:rPr>
        <w:t xml:space="preserve"> Street Law experience was</w:t>
      </w:r>
      <w:r w:rsidR="00587174" w:rsidRPr="005B517C">
        <w:rPr>
          <w:rFonts w:ascii="Palatino Linotype" w:hAnsi="Palatino Linotype"/>
        </w:rPr>
        <w:t xml:space="preserve"> </w:t>
      </w:r>
      <w:r w:rsidR="00E6715D" w:rsidRPr="005B517C">
        <w:rPr>
          <w:rFonts w:ascii="Palatino Linotype" w:hAnsi="Palatino Linotype"/>
        </w:rPr>
        <w:t>importantly grounded in a multi</w:t>
      </w:r>
      <w:r w:rsidR="00C55978" w:rsidRPr="005B517C">
        <w:rPr>
          <w:rFonts w:ascii="Palatino Linotype" w:hAnsi="Palatino Linotype"/>
        </w:rPr>
        <w:t>t</w:t>
      </w:r>
      <w:r w:rsidR="00E6715D" w:rsidRPr="005B517C">
        <w:rPr>
          <w:rFonts w:ascii="Palatino Linotype" w:hAnsi="Palatino Linotype"/>
        </w:rPr>
        <w:t>ude of effective partnership</w:t>
      </w:r>
      <w:r w:rsidR="00587174" w:rsidRPr="005B517C">
        <w:rPr>
          <w:rFonts w:ascii="Palatino Linotype" w:hAnsi="Palatino Linotype"/>
        </w:rPr>
        <w:t>s</w:t>
      </w:r>
      <w:r w:rsidR="00E6715D" w:rsidRPr="005B517C">
        <w:rPr>
          <w:rFonts w:ascii="Palatino Linotype" w:hAnsi="Palatino Linotype"/>
        </w:rPr>
        <w:t xml:space="preserve"> </w:t>
      </w:r>
      <w:r w:rsidR="00587174" w:rsidRPr="005B517C">
        <w:rPr>
          <w:rFonts w:ascii="Palatino Linotype" w:hAnsi="Palatino Linotype"/>
        </w:rPr>
        <w:t>with l</w:t>
      </w:r>
      <w:r w:rsidR="00E6715D" w:rsidRPr="005B517C">
        <w:rPr>
          <w:rFonts w:ascii="Palatino Linotype" w:hAnsi="Palatino Linotype"/>
        </w:rPr>
        <w:t>aw schools</w:t>
      </w:r>
      <w:r w:rsidR="00587174" w:rsidRPr="005B517C">
        <w:rPr>
          <w:rFonts w:ascii="Palatino Linotype" w:hAnsi="Palatino Linotype"/>
        </w:rPr>
        <w:t xml:space="preserve">, governments, legal practitioners, and community groups, which contributed to its </w:t>
      </w:r>
      <w:r w:rsidR="009338E1" w:rsidRPr="005B517C">
        <w:rPr>
          <w:rFonts w:ascii="Palatino Linotype" w:hAnsi="Palatino Linotype"/>
        </w:rPr>
        <w:t xml:space="preserve">scale, </w:t>
      </w:r>
      <w:r w:rsidR="00587174" w:rsidRPr="005B517C">
        <w:rPr>
          <w:rFonts w:ascii="Palatino Linotype" w:hAnsi="Palatino Linotype"/>
        </w:rPr>
        <w:t>sustainability and ongoing success.</w:t>
      </w:r>
    </w:p>
    <w:p w14:paraId="6E98CD51" w14:textId="77777777" w:rsidR="007436BD" w:rsidRPr="005B517C" w:rsidRDefault="007436BD" w:rsidP="005B517C">
      <w:pPr>
        <w:pStyle w:val="Subhead2sl"/>
        <w:spacing w:before="0" w:after="160" w:line="480" w:lineRule="auto"/>
        <w:jc w:val="both"/>
        <w:rPr>
          <w:rFonts w:ascii="Palatino Linotype" w:hAnsi="Palatino Linotype"/>
        </w:rPr>
      </w:pPr>
      <w:r w:rsidRPr="005B517C">
        <w:rPr>
          <w:rFonts w:ascii="Palatino Linotype" w:hAnsi="Palatino Linotype"/>
        </w:rPr>
        <w:t>Street Law in the J</w:t>
      </w:r>
      <w:r w:rsidR="6F9407CD" w:rsidRPr="005B517C">
        <w:rPr>
          <w:rFonts w:ascii="Palatino Linotype" w:hAnsi="Palatino Linotype"/>
        </w:rPr>
        <w:t>uvenile J</w:t>
      </w:r>
      <w:r w:rsidRPr="005B517C">
        <w:rPr>
          <w:rFonts w:ascii="Palatino Linotype" w:hAnsi="Palatino Linotype"/>
        </w:rPr>
        <w:t>ustice System</w:t>
      </w:r>
      <w:r w:rsidR="00587174" w:rsidRPr="005B517C">
        <w:rPr>
          <w:rFonts w:ascii="Palatino Linotype" w:hAnsi="Palatino Linotype"/>
        </w:rPr>
        <w:t xml:space="preserve"> </w:t>
      </w:r>
    </w:p>
    <w:p w14:paraId="770984CC" w14:textId="77777777" w:rsidR="007436BD" w:rsidRPr="005B517C" w:rsidRDefault="00E6715D" w:rsidP="005B517C">
      <w:pPr>
        <w:pStyle w:val="Basiccopysl"/>
        <w:spacing w:after="160" w:line="480" w:lineRule="auto"/>
        <w:jc w:val="both"/>
        <w:rPr>
          <w:rFonts w:ascii="Palatino Linotype" w:hAnsi="Palatino Linotype"/>
        </w:rPr>
      </w:pPr>
      <w:r w:rsidRPr="005B517C">
        <w:rPr>
          <w:rFonts w:ascii="Palatino Linotype" w:hAnsi="Palatino Linotype"/>
        </w:rPr>
        <w:t>By the end of the 1970</w:t>
      </w:r>
      <w:r w:rsidR="007436BD" w:rsidRPr="005B517C">
        <w:rPr>
          <w:rFonts w:ascii="Palatino Linotype" w:hAnsi="Palatino Linotype"/>
        </w:rPr>
        <w:t xml:space="preserve">s, Street Law </w:t>
      </w:r>
      <w:r w:rsidRPr="005B517C">
        <w:rPr>
          <w:rFonts w:ascii="Palatino Linotype" w:hAnsi="Palatino Linotype"/>
        </w:rPr>
        <w:t xml:space="preserve">had </w:t>
      </w:r>
      <w:r w:rsidR="007436BD" w:rsidRPr="005B517C">
        <w:rPr>
          <w:rFonts w:ascii="Palatino Linotype" w:hAnsi="Palatino Linotype"/>
        </w:rPr>
        <w:t xml:space="preserve">expanded into </w:t>
      </w:r>
      <w:r w:rsidR="78F625F5" w:rsidRPr="005B517C">
        <w:rPr>
          <w:rFonts w:ascii="Palatino Linotype" w:hAnsi="Palatino Linotype"/>
        </w:rPr>
        <w:t xml:space="preserve">the juvenile </w:t>
      </w:r>
      <w:r w:rsidR="007436BD" w:rsidRPr="005B517C">
        <w:rPr>
          <w:rFonts w:ascii="Palatino Linotype" w:hAnsi="Palatino Linotype"/>
        </w:rPr>
        <w:t>justice system</w:t>
      </w:r>
      <w:r w:rsidR="78F625F5" w:rsidRPr="005B517C">
        <w:rPr>
          <w:rFonts w:ascii="Palatino Linotype" w:hAnsi="Palatino Linotype"/>
        </w:rPr>
        <w:t>.</w:t>
      </w:r>
      <w:r w:rsidR="007436BD" w:rsidRPr="005B517C">
        <w:rPr>
          <w:rFonts w:ascii="Palatino Linotype" w:hAnsi="Palatino Linotype"/>
        </w:rPr>
        <w:t xml:space="preserve"> The</w:t>
      </w:r>
      <w:r w:rsidR="00587174" w:rsidRPr="005B517C">
        <w:rPr>
          <w:rFonts w:ascii="Palatino Linotype" w:hAnsi="Palatino Linotype"/>
        </w:rPr>
        <w:t xml:space="preserve"> Honorable </w:t>
      </w:r>
      <w:r w:rsidR="007436BD" w:rsidRPr="005B517C">
        <w:rPr>
          <w:rFonts w:ascii="Palatino Linotype" w:hAnsi="Palatino Linotype"/>
        </w:rPr>
        <w:t>Norma Holloway Johnson, a D</w:t>
      </w:r>
      <w:r w:rsidR="00F20C22" w:rsidRPr="005B517C">
        <w:rPr>
          <w:rFonts w:ascii="Palatino Linotype" w:hAnsi="Palatino Linotype"/>
        </w:rPr>
        <w:t xml:space="preserve">istrict of Columbia </w:t>
      </w:r>
      <w:r w:rsidR="007436BD" w:rsidRPr="005B517C">
        <w:rPr>
          <w:rFonts w:ascii="Palatino Linotype" w:hAnsi="Palatino Linotype"/>
        </w:rPr>
        <w:t xml:space="preserve">Superior Court judge who </w:t>
      </w:r>
      <w:r w:rsidR="008A4BA2" w:rsidRPr="005B517C">
        <w:rPr>
          <w:rFonts w:ascii="Palatino Linotype" w:hAnsi="Palatino Linotype"/>
        </w:rPr>
        <w:t xml:space="preserve">later </w:t>
      </w:r>
      <w:r w:rsidR="007436BD" w:rsidRPr="005B517C">
        <w:rPr>
          <w:rFonts w:ascii="Palatino Linotype" w:hAnsi="Palatino Linotype"/>
        </w:rPr>
        <w:t xml:space="preserve">became chair of Street Law’s National Advisory Committee, observed a need for Street Law programming among the young people who came before her in court. She initiated a </w:t>
      </w:r>
      <w:r w:rsidR="00F20C22" w:rsidRPr="005B517C">
        <w:rPr>
          <w:rFonts w:ascii="Palatino Linotype" w:hAnsi="Palatino Linotype"/>
        </w:rPr>
        <w:t>S</w:t>
      </w:r>
      <w:r w:rsidR="007436BD" w:rsidRPr="005B517C">
        <w:rPr>
          <w:rFonts w:ascii="Palatino Linotype" w:hAnsi="Palatino Linotype"/>
        </w:rPr>
        <w:t xml:space="preserve">treet Law court diversion program to ensure </w:t>
      </w:r>
      <w:r w:rsidR="00F1361C" w:rsidRPr="005B517C">
        <w:rPr>
          <w:rFonts w:ascii="Palatino Linotype" w:hAnsi="Palatino Linotype"/>
        </w:rPr>
        <w:t xml:space="preserve">that </w:t>
      </w:r>
      <w:r w:rsidR="007436BD" w:rsidRPr="005B517C">
        <w:rPr>
          <w:rFonts w:ascii="Palatino Linotype" w:hAnsi="Palatino Linotype"/>
        </w:rPr>
        <w:t xml:space="preserve">the young people involved in the court system understood </w:t>
      </w:r>
      <w:r w:rsidR="00587174" w:rsidRPr="005B517C">
        <w:rPr>
          <w:rFonts w:ascii="Palatino Linotype" w:hAnsi="Palatino Linotype"/>
        </w:rPr>
        <w:t xml:space="preserve">what was happening to them in court, </w:t>
      </w:r>
      <w:r w:rsidR="009338E1" w:rsidRPr="005B517C">
        <w:rPr>
          <w:rFonts w:ascii="Palatino Linotype" w:hAnsi="Palatino Linotype"/>
        </w:rPr>
        <w:t xml:space="preserve">while also learning </w:t>
      </w:r>
      <w:r w:rsidR="00587174" w:rsidRPr="005B517C">
        <w:rPr>
          <w:rFonts w:ascii="Palatino Linotype" w:hAnsi="Palatino Linotype"/>
        </w:rPr>
        <w:t>some l</w:t>
      </w:r>
      <w:r w:rsidR="00C55978" w:rsidRPr="005B517C">
        <w:rPr>
          <w:rFonts w:ascii="Palatino Linotype" w:hAnsi="Palatino Linotype"/>
        </w:rPr>
        <w:t>egal basics.</w:t>
      </w:r>
      <w:r w:rsidR="007436BD" w:rsidRPr="005B517C">
        <w:rPr>
          <w:rFonts w:ascii="Palatino Linotype" w:hAnsi="Palatino Linotype"/>
        </w:rPr>
        <w:t xml:space="preserve"> Youths attended Street Law classes every Saturday</w:t>
      </w:r>
      <w:r w:rsidR="031D56C5" w:rsidRPr="005B517C">
        <w:rPr>
          <w:rFonts w:ascii="Palatino Linotype" w:hAnsi="Palatino Linotype"/>
        </w:rPr>
        <w:t xml:space="preserve"> </w:t>
      </w:r>
      <w:r w:rsidR="230AB1E2" w:rsidRPr="005B517C">
        <w:rPr>
          <w:rFonts w:ascii="Palatino Linotype" w:hAnsi="Palatino Linotype"/>
        </w:rPr>
        <w:t>for 12 weeks. I</w:t>
      </w:r>
      <w:r w:rsidR="007436BD" w:rsidRPr="005B517C">
        <w:rPr>
          <w:rFonts w:ascii="Palatino Linotype" w:hAnsi="Palatino Linotype"/>
        </w:rPr>
        <w:t xml:space="preserve">f they succeeded in the course, the charges </w:t>
      </w:r>
      <w:r w:rsidR="00F1361C" w:rsidRPr="005B517C">
        <w:rPr>
          <w:rFonts w:ascii="Palatino Linotype" w:hAnsi="Palatino Linotype"/>
        </w:rPr>
        <w:t xml:space="preserve">against them </w:t>
      </w:r>
      <w:r w:rsidR="007436BD" w:rsidRPr="005B517C">
        <w:rPr>
          <w:rFonts w:ascii="Palatino Linotype" w:hAnsi="Palatino Linotype"/>
        </w:rPr>
        <w:t>were dropped. This program began with first offenders for non-violent acts, but was later expanded to juveniles charged with weapons offenses.</w:t>
      </w:r>
    </w:p>
    <w:p w14:paraId="4338875C" w14:textId="77777777" w:rsidR="00BD1F97" w:rsidRPr="005B517C" w:rsidRDefault="00BD1F97" w:rsidP="005B517C">
      <w:pPr>
        <w:pStyle w:val="Basiccopysl"/>
        <w:spacing w:after="160" w:line="480" w:lineRule="auto"/>
        <w:jc w:val="both"/>
        <w:rPr>
          <w:rFonts w:ascii="Palatino Linotype" w:hAnsi="Palatino Linotype"/>
        </w:rPr>
      </w:pPr>
      <w:r w:rsidRPr="005B517C">
        <w:rPr>
          <w:rFonts w:ascii="Palatino Linotype" w:hAnsi="Palatino Linotype" w:cs="Times New Roman"/>
        </w:rPr>
        <w:t>Street Law promoted the use of its empowering teaching strategies in juvenile justice systems nationally</w:t>
      </w:r>
      <w:r w:rsidR="00F1361C" w:rsidRPr="005B517C">
        <w:rPr>
          <w:rFonts w:ascii="Palatino Linotype" w:hAnsi="Palatino Linotype" w:cs="Times New Roman"/>
        </w:rPr>
        <w:t>,</w:t>
      </w:r>
      <w:r w:rsidRPr="005B517C">
        <w:rPr>
          <w:rFonts w:ascii="Palatino Linotype" w:hAnsi="Palatino Linotype" w:cs="Times New Roman"/>
        </w:rPr>
        <w:t xml:space="preserve"> and Street Law </w:t>
      </w:r>
      <w:r w:rsidR="2F41BEF4" w:rsidRPr="005B517C">
        <w:rPr>
          <w:rFonts w:ascii="Palatino Linotype" w:hAnsi="Palatino Linotype" w:cs="Times New Roman"/>
        </w:rPr>
        <w:t xml:space="preserve">lessons </w:t>
      </w:r>
      <w:r w:rsidRPr="005B517C">
        <w:rPr>
          <w:rFonts w:ascii="Palatino Linotype" w:hAnsi="Palatino Linotype" w:cs="Times New Roman"/>
        </w:rPr>
        <w:t>ha</w:t>
      </w:r>
      <w:r w:rsidR="2F41BEF4" w:rsidRPr="005B517C">
        <w:rPr>
          <w:rFonts w:ascii="Palatino Linotype" w:hAnsi="Palatino Linotype" w:cs="Times New Roman"/>
        </w:rPr>
        <w:t>ve</w:t>
      </w:r>
      <w:r w:rsidRPr="005B517C">
        <w:rPr>
          <w:rFonts w:ascii="Palatino Linotype" w:hAnsi="Palatino Linotype" w:cs="Times New Roman"/>
        </w:rPr>
        <w:t xml:space="preserve"> become a part of probation services in many other states. A study of the </w:t>
      </w:r>
      <w:r w:rsidR="00F1361C" w:rsidRPr="005B517C">
        <w:rPr>
          <w:rFonts w:ascii="Palatino Linotype" w:hAnsi="Palatino Linotype" w:cs="Times New Roman"/>
        </w:rPr>
        <w:t xml:space="preserve">Washington, </w:t>
      </w:r>
      <w:r w:rsidRPr="005B517C">
        <w:rPr>
          <w:rFonts w:ascii="Palatino Linotype" w:hAnsi="Palatino Linotype" w:cs="Times New Roman"/>
        </w:rPr>
        <w:t xml:space="preserve">D.C. </w:t>
      </w:r>
      <w:r w:rsidR="6F9407CD" w:rsidRPr="005B517C">
        <w:rPr>
          <w:rFonts w:ascii="Palatino Linotype" w:hAnsi="Palatino Linotype" w:cs="Times New Roman"/>
        </w:rPr>
        <w:t xml:space="preserve">diversion </w:t>
      </w:r>
      <w:r w:rsidRPr="005B517C">
        <w:rPr>
          <w:rFonts w:ascii="Palatino Linotype" w:hAnsi="Palatino Linotype" w:cs="Times New Roman"/>
        </w:rPr>
        <w:t xml:space="preserve">program found that </w:t>
      </w:r>
      <w:r w:rsidRPr="005B517C">
        <w:rPr>
          <w:rFonts w:ascii="Palatino Linotype" w:hAnsi="Palatino Linotype" w:cs="Times New Roman"/>
        </w:rPr>
        <w:lastRenderedPageBreak/>
        <w:t>students who completed the program reduced their recidivism rate dramatically relative to other similarly situated youth who had not participated in Street Law.</w:t>
      </w:r>
    </w:p>
    <w:p w14:paraId="6AADBAFF" w14:textId="77777777" w:rsidR="007436BD" w:rsidRPr="005B517C" w:rsidRDefault="007436BD" w:rsidP="005B517C">
      <w:pPr>
        <w:pStyle w:val="Subhead1sl"/>
        <w:spacing w:before="0" w:after="160" w:line="480" w:lineRule="auto"/>
        <w:jc w:val="both"/>
        <w:rPr>
          <w:rFonts w:ascii="Palatino Linotype" w:hAnsi="Palatino Linotype"/>
        </w:rPr>
      </w:pPr>
      <w:r w:rsidRPr="005B517C">
        <w:rPr>
          <w:rFonts w:ascii="Palatino Linotype" w:hAnsi="Palatino Linotype"/>
        </w:rPr>
        <w:t>The 1980s</w:t>
      </w:r>
      <w:r w:rsidR="00F20C22" w:rsidRPr="005B517C">
        <w:rPr>
          <w:rFonts w:ascii="Palatino Linotype" w:hAnsi="Palatino Linotype"/>
        </w:rPr>
        <w:t xml:space="preserve">: </w:t>
      </w:r>
      <w:r w:rsidRPr="005B517C">
        <w:rPr>
          <w:rFonts w:ascii="Palatino Linotype" w:hAnsi="Palatino Linotype"/>
        </w:rPr>
        <w:t>National Expansion</w:t>
      </w:r>
      <w:r w:rsidR="00F20C22" w:rsidRPr="005B517C">
        <w:rPr>
          <w:rFonts w:ascii="Palatino Linotype" w:hAnsi="Palatino Linotype"/>
        </w:rPr>
        <w:t xml:space="preserve"> and I</w:t>
      </w:r>
      <w:r w:rsidRPr="005B517C">
        <w:rPr>
          <w:rFonts w:ascii="Palatino Linotype" w:hAnsi="Palatino Linotype"/>
        </w:rPr>
        <w:t>nternational Beginnings</w:t>
      </w:r>
    </w:p>
    <w:p w14:paraId="25EBBC07" w14:textId="77777777" w:rsidR="007436BD" w:rsidRPr="005B517C" w:rsidRDefault="007436BD" w:rsidP="005B517C">
      <w:pPr>
        <w:pStyle w:val="Subhead2sl"/>
        <w:spacing w:before="0" w:after="160" w:line="480" w:lineRule="auto"/>
        <w:jc w:val="both"/>
        <w:rPr>
          <w:rFonts w:ascii="Palatino Linotype" w:hAnsi="Palatino Linotype"/>
        </w:rPr>
      </w:pPr>
      <w:r w:rsidRPr="005B517C">
        <w:rPr>
          <w:rFonts w:ascii="Palatino Linotype" w:hAnsi="Palatino Linotype"/>
        </w:rPr>
        <w:t>Teens, Crime, and the Community</w:t>
      </w:r>
    </w:p>
    <w:p w14:paraId="5F9927E4" w14:textId="77777777" w:rsidR="007436BD" w:rsidRPr="005B517C" w:rsidRDefault="007436BD" w:rsidP="005B517C">
      <w:pPr>
        <w:pStyle w:val="Basiccopysl"/>
        <w:spacing w:after="160" w:line="480" w:lineRule="auto"/>
        <w:jc w:val="both"/>
        <w:rPr>
          <w:rFonts w:ascii="Palatino Linotype" w:hAnsi="Palatino Linotype"/>
        </w:rPr>
      </w:pPr>
      <w:r w:rsidRPr="005B517C">
        <w:rPr>
          <w:rFonts w:ascii="Palatino Linotype" w:hAnsi="Palatino Linotype"/>
        </w:rPr>
        <w:t>In 1986, Street Law, along with the National Crime Prevention Council,</w:t>
      </w:r>
      <w:r w:rsidRPr="005B517C">
        <w:rPr>
          <w:rStyle w:val="FootnoteReference"/>
          <w:rFonts w:ascii="Palatino Linotype" w:hAnsi="Palatino Linotype"/>
          <w:bCs/>
        </w:rPr>
        <w:footnoteReference w:id="15"/>
      </w:r>
      <w:r w:rsidRPr="005B517C">
        <w:rPr>
          <w:rFonts w:ascii="Palatino Linotype" w:hAnsi="Palatino Linotype"/>
          <w:b/>
          <w:bCs/>
        </w:rPr>
        <w:t xml:space="preserve"> </w:t>
      </w:r>
      <w:r w:rsidRPr="005B517C">
        <w:rPr>
          <w:rFonts w:ascii="Palatino Linotype" w:hAnsi="Palatino Linotype"/>
        </w:rPr>
        <w:t xml:space="preserve">initiated an innovative approach to crime prevention through the development of </w:t>
      </w:r>
      <w:r w:rsidR="00C55978" w:rsidRPr="005B517C">
        <w:rPr>
          <w:rFonts w:ascii="Palatino Linotype" w:hAnsi="Palatino Linotype"/>
        </w:rPr>
        <w:t xml:space="preserve">the </w:t>
      </w:r>
      <w:r w:rsidRPr="005B517C">
        <w:rPr>
          <w:rFonts w:ascii="Palatino Linotype" w:hAnsi="Palatino Linotype"/>
        </w:rPr>
        <w:t>Teens, Crime, and the Community</w:t>
      </w:r>
      <w:r w:rsidR="00C55978" w:rsidRPr="005B517C">
        <w:rPr>
          <w:rFonts w:ascii="Palatino Linotype" w:hAnsi="Palatino Linotype"/>
        </w:rPr>
        <w:t xml:space="preserve"> program</w:t>
      </w:r>
      <w:r w:rsidR="008A4BA2" w:rsidRPr="005B517C">
        <w:rPr>
          <w:rFonts w:ascii="Palatino Linotype" w:hAnsi="Palatino Linotype"/>
        </w:rPr>
        <w:t>.</w:t>
      </w:r>
      <w:r w:rsidRPr="005B517C">
        <w:rPr>
          <w:rFonts w:ascii="Palatino Linotype" w:hAnsi="Palatino Linotype"/>
        </w:rPr>
        <w:t xml:space="preserve"> This program taught middle school students </w:t>
      </w:r>
      <w:r w:rsidR="008A4BA2" w:rsidRPr="005B517C">
        <w:rPr>
          <w:rFonts w:ascii="Palatino Linotype" w:hAnsi="Palatino Linotype"/>
        </w:rPr>
        <w:t xml:space="preserve">about criminal and juvenile justice and </w:t>
      </w:r>
      <w:r w:rsidRPr="005B517C">
        <w:rPr>
          <w:rFonts w:ascii="Palatino Linotype" w:hAnsi="Palatino Linotype"/>
        </w:rPr>
        <w:t xml:space="preserve">how to avoid violent crime, substance abuse, child abuse, acquaintance rape, shoplifting, </w:t>
      </w:r>
      <w:r w:rsidR="008A4BA2" w:rsidRPr="005B517C">
        <w:rPr>
          <w:rFonts w:ascii="Palatino Linotype" w:hAnsi="Palatino Linotype"/>
        </w:rPr>
        <w:t xml:space="preserve">and </w:t>
      </w:r>
      <w:r w:rsidRPr="005B517C">
        <w:rPr>
          <w:rFonts w:ascii="Palatino Linotype" w:hAnsi="Palatino Linotype"/>
        </w:rPr>
        <w:t xml:space="preserve">property crime. Students also developed and implemented </w:t>
      </w:r>
      <w:r w:rsidR="00C55978" w:rsidRPr="005B517C">
        <w:rPr>
          <w:rFonts w:ascii="Palatino Linotype" w:hAnsi="Palatino Linotype"/>
        </w:rPr>
        <w:t xml:space="preserve">a wide range of </w:t>
      </w:r>
      <w:r w:rsidRPr="005B517C">
        <w:rPr>
          <w:rFonts w:ascii="Palatino Linotype" w:hAnsi="Palatino Linotype"/>
        </w:rPr>
        <w:t xml:space="preserve">crime prevention projects. </w:t>
      </w:r>
    </w:p>
    <w:p w14:paraId="654062AE" w14:textId="77777777" w:rsidR="0035209C" w:rsidRDefault="008A4BA2" w:rsidP="005B517C">
      <w:pPr>
        <w:pStyle w:val="Basiccopysl"/>
        <w:spacing w:after="160" w:line="480" w:lineRule="auto"/>
        <w:jc w:val="both"/>
        <w:rPr>
          <w:rFonts w:ascii="Palatino Linotype" w:hAnsi="Palatino Linotype"/>
        </w:rPr>
      </w:pPr>
      <w:r w:rsidRPr="005B517C">
        <w:rPr>
          <w:rFonts w:ascii="Palatino Linotype" w:hAnsi="Palatino Linotype"/>
        </w:rPr>
        <w:t>This</w:t>
      </w:r>
      <w:r w:rsidR="007436BD" w:rsidRPr="005B517C">
        <w:rPr>
          <w:rFonts w:ascii="Palatino Linotype" w:hAnsi="Palatino Linotype"/>
        </w:rPr>
        <w:t xml:space="preserve"> crime prevention education program naturally led to the involvement of police officers</w:t>
      </w:r>
      <w:r w:rsidRPr="005B517C">
        <w:rPr>
          <w:rFonts w:ascii="Palatino Linotype" w:hAnsi="Palatino Linotype"/>
        </w:rPr>
        <w:t>.</w:t>
      </w:r>
      <w:r w:rsidR="007436BD" w:rsidRPr="005B517C">
        <w:rPr>
          <w:rFonts w:ascii="Palatino Linotype" w:hAnsi="Palatino Linotype"/>
        </w:rPr>
        <w:t xml:space="preserve"> </w:t>
      </w:r>
      <w:r w:rsidRPr="005B517C">
        <w:rPr>
          <w:rFonts w:ascii="Palatino Linotype" w:hAnsi="Palatino Linotype"/>
        </w:rPr>
        <w:t xml:space="preserve">In response, </w:t>
      </w:r>
      <w:r w:rsidR="007436BD" w:rsidRPr="005B517C">
        <w:rPr>
          <w:rFonts w:ascii="Palatino Linotype" w:hAnsi="Palatino Linotype"/>
        </w:rPr>
        <w:t>Street Law developed a separate set of lessons so that the</w:t>
      </w:r>
      <w:r w:rsidR="00F20C22" w:rsidRPr="005B517C">
        <w:rPr>
          <w:rFonts w:ascii="Palatino Linotype" w:hAnsi="Palatino Linotype"/>
        </w:rPr>
        <w:t xml:space="preserve">se school-based police officers </w:t>
      </w:r>
      <w:r w:rsidR="007436BD" w:rsidRPr="005B517C">
        <w:rPr>
          <w:rFonts w:ascii="Palatino Linotype" w:hAnsi="Palatino Linotype"/>
        </w:rPr>
        <w:t>could benefit from Street Law’s proven classroom pedagogy.</w:t>
      </w:r>
    </w:p>
    <w:p w14:paraId="6A9B47CB" w14:textId="77777777" w:rsidR="00CA478C" w:rsidRDefault="0035209C" w:rsidP="00CA478C">
      <w:pPr>
        <w:pStyle w:val="Basiccopysl"/>
        <w:spacing w:after="160"/>
        <w:jc w:val="center"/>
        <w:rPr>
          <w:rFonts w:ascii="Arial Narrow" w:hAnsi="Arial Narrow"/>
          <w:color w:val="808080" w:themeColor="background1" w:themeShade="80"/>
          <w:sz w:val="22"/>
          <w:szCs w:val="22"/>
        </w:rPr>
      </w:pPr>
      <w:r>
        <w:rPr>
          <w:rFonts w:ascii="Palatino Linotype" w:hAnsi="Palatino Linotype"/>
          <w:noProof/>
          <w:lang w:val="en-GB" w:eastAsia="en-GB"/>
        </w:rPr>
        <w:lastRenderedPageBreak/>
        <w:drawing>
          <wp:inline distT="0" distB="0" distL="0" distR="0" wp14:anchorId="28D8575F" wp14:editId="0AAFBAC7">
            <wp:extent cx="2749924" cy="30720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hoto 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56162" cy="3078974"/>
                    </a:xfrm>
                    <a:prstGeom prst="rect">
                      <a:avLst/>
                    </a:prstGeom>
                  </pic:spPr>
                </pic:pic>
              </a:graphicData>
            </a:graphic>
          </wp:inline>
        </w:drawing>
      </w:r>
      <w:r>
        <w:rPr>
          <w:rFonts w:ascii="Arial Narrow" w:hAnsi="Arial Narrow"/>
          <w:color w:val="808080" w:themeColor="background1" w:themeShade="80"/>
          <w:sz w:val="22"/>
          <w:szCs w:val="22"/>
        </w:rPr>
        <w:br/>
      </w:r>
    </w:p>
    <w:p w14:paraId="4471E5F5" w14:textId="494EAEF8" w:rsidR="0035209C" w:rsidRPr="0035209C" w:rsidRDefault="0035209C" w:rsidP="00CA478C">
      <w:pPr>
        <w:pStyle w:val="Basiccopysl"/>
        <w:spacing w:after="160"/>
        <w:jc w:val="center"/>
        <w:rPr>
          <w:rFonts w:ascii="Arial Narrow" w:hAnsi="Arial Narrow"/>
          <w:color w:val="808080" w:themeColor="background1" w:themeShade="80"/>
          <w:sz w:val="22"/>
          <w:szCs w:val="22"/>
        </w:rPr>
      </w:pPr>
      <w:r w:rsidRPr="0035209C">
        <w:rPr>
          <w:rFonts w:ascii="Arial Narrow" w:hAnsi="Arial Narrow"/>
          <w:color w:val="808080" w:themeColor="background1" w:themeShade="80"/>
          <w:sz w:val="22"/>
          <w:szCs w:val="22"/>
        </w:rPr>
        <w:t xml:space="preserve">The first set of Street Law lessons for use by school resource officers was published in the late 1980s, and in 2001, Street Law received the Presidential Citation from the National Association of School Resource Officers in recognition of the classroom materials developed for SROs. In 2016, Street Law updated and expanded its lessons for school- and community-based police officers in a new publication: </w:t>
      </w:r>
      <w:r w:rsidRPr="0035209C">
        <w:rPr>
          <w:rFonts w:ascii="Arial Narrow" w:hAnsi="Arial Narrow"/>
          <w:i/>
          <w:color w:val="808080" w:themeColor="background1" w:themeShade="80"/>
          <w:sz w:val="22"/>
          <w:szCs w:val="22"/>
        </w:rPr>
        <w:t>Street Law for Police &amp; Teens</w:t>
      </w:r>
      <w:r w:rsidRPr="0035209C">
        <w:rPr>
          <w:rFonts w:ascii="Arial Narrow" w:hAnsi="Arial Narrow"/>
          <w:color w:val="808080" w:themeColor="background1" w:themeShade="80"/>
          <w:sz w:val="22"/>
          <w:szCs w:val="22"/>
        </w:rPr>
        <w:t>.</w:t>
      </w:r>
    </w:p>
    <w:p w14:paraId="2CA1B13B" w14:textId="77777777" w:rsidR="00CA478C" w:rsidRDefault="00CA478C" w:rsidP="005B517C">
      <w:pPr>
        <w:pStyle w:val="Basiccopysl"/>
        <w:spacing w:after="160" w:line="480" w:lineRule="auto"/>
        <w:jc w:val="both"/>
        <w:rPr>
          <w:rFonts w:ascii="Palatino Linotype" w:hAnsi="Palatino Linotype"/>
        </w:rPr>
      </w:pPr>
    </w:p>
    <w:p w14:paraId="31EB8D21" w14:textId="177CDFC8" w:rsidR="559CAA30" w:rsidRPr="005B517C" w:rsidRDefault="559CAA30" w:rsidP="005B517C">
      <w:pPr>
        <w:pStyle w:val="Basiccopysl"/>
        <w:spacing w:after="160" w:line="480" w:lineRule="auto"/>
        <w:jc w:val="both"/>
        <w:rPr>
          <w:rFonts w:ascii="Palatino Linotype" w:hAnsi="Palatino Linotype"/>
        </w:rPr>
      </w:pPr>
      <w:r w:rsidRPr="005B517C">
        <w:rPr>
          <w:rFonts w:ascii="Palatino Linotype" w:hAnsi="Palatino Linotype"/>
        </w:rPr>
        <w:t>This program was important to Street Law's development for two reasons: it pro</w:t>
      </w:r>
      <w:r w:rsidR="5E40EC8C" w:rsidRPr="005B517C">
        <w:rPr>
          <w:rFonts w:ascii="Palatino Linotype" w:hAnsi="Palatino Linotype"/>
        </w:rPr>
        <w:t>vi</w:t>
      </w:r>
      <w:r w:rsidRPr="005B517C">
        <w:rPr>
          <w:rFonts w:ascii="Palatino Linotype" w:hAnsi="Palatino Linotype"/>
        </w:rPr>
        <w:t>ded the organization with</w:t>
      </w:r>
      <w:r w:rsidR="5E40EC8C" w:rsidRPr="005B517C">
        <w:rPr>
          <w:rFonts w:ascii="Palatino Linotype" w:hAnsi="Palatino Linotype"/>
        </w:rPr>
        <w:t xml:space="preserve"> </w:t>
      </w:r>
      <w:r w:rsidRPr="005B517C">
        <w:rPr>
          <w:rFonts w:ascii="Palatino Linotype" w:hAnsi="Palatino Linotype"/>
        </w:rPr>
        <w:t>an</w:t>
      </w:r>
      <w:r w:rsidR="5E40EC8C" w:rsidRPr="005B517C">
        <w:rPr>
          <w:rFonts w:ascii="Palatino Linotype" w:hAnsi="Palatino Linotype"/>
        </w:rPr>
        <w:t xml:space="preserve"> </w:t>
      </w:r>
      <w:r w:rsidRPr="005B517C">
        <w:rPr>
          <w:rFonts w:ascii="Palatino Linotype" w:hAnsi="Palatino Linotype"/>
        </w:rPr>
        <w:t xml:space="preserve">early and </w:t>
      </w:r>
      <w:r w:rsidR="5E40EC8C" w:rsidRPr="005B517C">
        <w:rPr>
          <w:rFonts w:ascii="Palatino Linotype" w:hAnsi="Palatino Linotype"/>
        </w:rPr>
        <w:t>positive experience with project-based learning (sometimes called action civics in the U.S.)</w:t>
      </w:r>
      <w:r w:rsidR="13D541AE" w:rsidRPr="005B517C">
        <w:rPr>
          <w:rFonts w:ascii="Palatino Linotype" w:hAnsi="Palatino Linotype"/>
        </w:rPr>
        <w:t>,</w:t>
      </w:r>
      <w:r w:rsidR="5E40EC8C" w:rsidRPr="005B517C">
        <w:rPr>
          <w:rFonts w:ascii="Palatino Linotype" w:hAnsi="Palatino Linotype"/>
        </w:rPr>
        <w:t xml:space="preserve"> and it began a long and fruitful series of partnerships between Street Law and law enforc</w:t>
      </w:r>
      <w:r w:rsidR="5ACDA744" w:rsidRPr="005B517C">
        <w:rPr>
          <w:rFonts w:ascii="Palatino Linotype" w:hAnsi="Palatino Linotype"/>
        </w:rPr>
        <w:t xml:space="preserve">ement officers, in particular </w:t>
      </w:r>
      <w:r w:rsidR="00D07781" w:rsidRPr="005B517C">
        <w:rPr>
          <w:rFonts w:ascii="Palatino Linotype" w:hAnsi="Palatino Linotype"/>
        </w:rPr>
        <w:t xml:space="preserve">school resource </w:t>
      </w:r>
      <w:r w:rsidR="5ACDA744" w:rsidRPr="005B517C">
        <w:rPr>
          <w:rFonts w:ascii="Palatino Linotype" w:hAnsi="Palatino Linotype"/>
        </w:rPr>
        <w:t>officers whose "beat" was in and around schools.</w:t>
      </w:r>
      <w:r w:rsidRPr="005B517C">
        <w:rPr>
          <w:rStyle w:val="FootnoteReference"/>
          <w:rFonts w:ascii="Palatino Linotype" w:hAnsi="Palatino Linotype"/>
        </w:rPr>
        <w:footnoteReference w:id="16"/>
      </w:r>
    </w:p>
    <w:p w14:paraId="4CB3F72D" w14:textId="77777777" w:rsidR="00CA478C" w:rsidRDefault="00CA478C" w:rsidP="005B517C">
      <w:pPr>
        <w:pStyle w:val="Subhead2sl"/>
        <w:spacing w:before="0" w:after="160" w:line="480" w:lineRule="auto"/>
        <w:jc w:val="both"/>
        <w:rPr>
          <w:rFonts w:ascii="Palatino Linotype" w:hAnsi="Palatino Linotype"/>
        </w:rPr>
      </w:pPr>
    </w:p>
    <w:p w14:paraId="3491EB21" w14:textId="5BFB247F" w:rsidR="007436BD" w:rsidRPr="005B517C" w:rsidRDefault="007436BD" w:rsidP="005B517C">
      <w:pPr>
        <w:pStyle w:val="Subhead2sl"/>
        <w:spacing w:before="0" w:after="160" w:line="480" w:lineRule="auto"/>
        <w:jc w:val="both"/>
        <w:rPr>
          <w:rFonts w:ascii="Palatino Linotype" w:hAnsi="Palatino Linotype"/>
        </w:rPr>
      </w:pPr>
      <w:r w:rsidRPr="005B517C">
        <w:rPr>
          <w:rFonts w:ascii="Palatino Linotype" w:hAnsi="Palatino Linotype"/>
        </w:rPr>
        <w:lastRenderedPageBreak/>
        <w:t>Street Law in South Africa</w:t>
      </w:r>
    </w:p>
    <w:p w14:paraId="5CF6170B" w14:textId="77777777" w:rsidR="007436BD" w:rsidRPr="005B517C" w:rsidRDefault="007436BD" w:rsidP="005B517C">
      <w:pPr>
        <w:pStyle w:val="Basiccopysl"/>
        <w:spacing w:after="160" w:line="480" w:lineRule="auto"/>
        <w:jc w:val="both"/>
        <w:rPr>
          <w:rFonts w:ascii="Palatino Linotype" w:hAnsi="Palatino Linotype"/>
        </w:rPr>
      </w:pPr>
      <w:r w:rsidRPr="005B517C">
        <w:rPr>
          <w:rFonts w:ascii="Palatino Linotype" w:hAnsi="Palatino Linotype"/>
        </w:rPr>
        <w:t xml:space="preserve">In 1986, Street Law </w:t>
      </w:r>
      <w:r w:rsidR="009338E1" w:rsidRPr="005B517C">
        <w:rPr>
          <w:rFonts w:ascii="Palatino Linotype" w:hAnsi="Palatino Linotype"/>
        </w:rPr>
        <w:t xml:space="preserve">began to </w:t>
      </w:r>
      <w:r w:rsidRPr="005B517C">
        <w:rPr>
          <w:rFonts w:ascii="Palatino Linotype" w:hAnsi="Palatino Linotype"/>
        </w:rPr>
        <w:t xml:space="preserve">expand </w:t>
      </w:r>
      <w:r w:rsidR="008A4BA2" w:rsidRPr="005B517C">
        <w:rPr>
          <w:rFonts w:ascii="Palatino Linotype" w:hAnsi="Palatino Linotype"/>
        </w:rPr>
        <w:t xml:space="preserve">its work </w:t>
      </w:r>
      <w:r w:rsidRPr="005B517C">
        <w:rPr>
          <w:rFonts w:ascii="Palatino Linotype" w:hAnsi="Palatino Linotype"/>
        </w:rPr>
        <w:t>internationally</w:t>
      </w:r>
      <w:r w:rsidRPr="005B517C">
        <w:rPr>
          <w:rFonts w:ascii="Palatino Linotype" w:hAnsi="Palatino Linotype"/>
          <w:b/>
          <w:bCs/>
        </w:rPr>
        <w:t>.</w:t>
      </w:r>
      <w:r w:rsidRPr="005B517C">
        <w:rPr>
          <w:rFonts w:ascii="Palatino Linotype" w:hAnsi="Palatino Linotype"/>
        </w:rPr>
        <w:t xml:space="preserve"> </w:t>
      </w:r>
      <w:r w:rsidR="00F20C22" w:rsidRPr="005B517C">
        <w:rPr>
          <w:rFonts w:ascii="Palatino Linotype" w:hAnsi="Palatino Linotype"/>
        </w:rPr>
        <w:t xml:space="preserve">Professor </w:t>
      </w:r>
      <w:r w:rsidRPr="005B517C">
        <w:rPr>
          <w:rFonts w:ascii="Palatino Linotype" w:hAnsi="Palatino Linotype"/>
        </w:rPr>
        <w:t>David McQuoid-Mason</w:t>
      </w:r>
      <w:r w:rsidR="00F20C22" w:rsidRPr="005B517C">
        <w:rPr>
          <w:rFonts w:ascii="Palatino Linotype" w:hAnsi="Palatino Linotype"/>
        </w:rPr>
        <w:t>, d</w:t>
      </w:r>
      <w:r w:rsidRPr="005B517C">
        <w:rPr>
          <w:rFonts w:ascii="Palatino Linotype" w:hAnsi="Palatino Linotype"/>
        </w:rPr>
        <w:t xml:space="preserve">ean of </w:t>
      </w:r>
      <w:r w:rsidR="00F20C22" w:rsidRPr="005B517C">
        <w:rPr>
          <w:rFonts w:ascii="Palatino Linotype" w:hAnsi="Palatino Linotype"/>
        </w:rPr>
        <w:t xml:space="preserve">the </w:t>
      </w:r>
      <w:r w:rsidRPr="005B517C">
        <w:rPr>
          <w:rFonts w:ascii="Palatino Linotype" w:hAnsi="Palatino Linotype"/>
        </w:rPr>
        <w:t xml:space="preserve">law faculty at the University of Natal in Durban, South Africa, met with Street </w:t>
      </w:r>
      <w:r w:rsidR="00D07781" w:rsidRPr="005B517C">
        <w:rPr>
          <w:rFonts w:ascii="Palatino Linotype" w:hAnsi="Palatino Linotype"/>
        </w:rPr>
        <w:t xml:space="preserve">Law, </w:t>
      </w:r>
      <w:r w:rsidR="00E6715D" w:rsidRPr="005B517C">
        <w:rPr>
          <w:rFonts w:ascii="Palatino Linotype" w:hAnsi="Palatino Linotype"/>
        </w:rPr>
        <w:t xml:space="preserve">Inc.’s </w:t>
      </w:r>
      <w:r w:rsidRPr="005B517C">
        <w:rPr>
          <w:rFonts w:ascii="Palatino Linotype" w:hAnsi="Palatino Linotype"/>
        </w:rPr>
        <w:t>executive director</w:t>
      </w:r>
      <w:r w:rsidR="00D07781" w:rsidRPr="005B517C">
        <w:rPr>
          <w:rFonts w:ascii="Palatino Linotype" w:hAnsi="Palatino Linotype"/>
        </w:rPr>
        <w:t>,</w:t>
      </w:r>
      <w:r w:rsidRPr="005B517C">
        <w:rPr>
          <w:rFonts w:ascii="Palatino Linotype" w:hAnsi="Palatino Linotype"/>
        </w:rPr>
        <w:t xml:space="preserve"> Ed O’Brien</w:t>
      </w:r>
      <w:r w:rsidR="00D07781" w:rsidRPr="005B517C">
        <w:rPr>
          <w:rFonts w:ascii="Palatino Linotype" w:hAnsi="Palatino Linotype"/>
        </w:rPr>
        <w:t>,</w:t>
      </w:r>
      <w:r w:rsidRPr="005B517C">
        <w:rPr>
          <w:rFonts w:ascii="Palatino Linotype" w:hAnsi="Palatino Linotype"/>
        </w:rPr>
        <w:t xml:space="preserve"> to discuss starting a Street Law program in his country. </w:t>
      </w:r>
      <w:r w:rsidR="008A4BA2" w:rsidRPr="005B517C">
        <w:rPr>
          <w:rFonts w:ascii="Palatino Linotype" w:hAnsi="Palatino Linotype"/>
        </w:rPr>
        <w:t xml:space="preserve">Professor </w:t>
      </w:r>
      <w:r w:rsidRPr="005B517C">
        <w:rPr>
          <w:rFonts w:ascii="Palatino Linotype" w:hAnsi="Palatino Linotype"/>
        </w:rPr>
        <w:t xml:space="preserve">McQuoid-Mason </w:t>
      </w:r>
      <w:r w:rsidR="00D07781" w:rsidRPr="005B517C">
        <w:rPr>
          <w:rFonts w:ascii="Palatino Linotype" w:hAnsi="Palatino Linotype"/>
        </w:rPr>
        <w:t xml:space="preserve">secured funding and brought </w:t>
      </w:r>
      <w:r w:rsidRPr="005B517C">
        <w:rPr>
          <w:rFonts w:ascii="Palatino Linotype" w:hAnsi="Palatino Linotype"/>
        </w:rPr>
        <w:t xml:space="preserve">O'Brien to South Africa for a month to run workshops and share Street Law’s philosophy. </w:t>
      </w:r>
    </w:p>
    <w:p w14:paraId="544DD8DA" w14:textId="77777777" w:rsidR="0035209C" w:rsidRDefault="007436BD" w:rsidP="005B517C">
      <w:pPr>
        <w:pStyle w:val="Basiccopysl"/>
        <w:spacing w:after="160" w:line="480" w:lineRule="auto"/>
        <w:jc w:val="both"/>
        <w:rPr>
          <w:rFonts w:ascii="Palatino Linotype" w:hAnsi="Palatino Linotype"/>
        </w:rPr>
      </w:pPr>
      <w:r w:rsidRPr="005B517C">
        <w:rPr>
          <w:rFonts w:ascii="Palatino Linotype" w:hAnsi="Palatino Linotype"/>
        </w:rPr>
        <w:t xml:space="preserve">Despite operating during Apartheid, the Street Law program was almost universally accepted in South Africa. Professor McQuoid-Mason worked to adapt the U.S. Street Law textbook for South Africa and convinced local high school principals to allow Street Law courses to be taught by law students. McQuoid-Mason even met with Nelson Mandela </w:t>
      </w:r>
      <w:r w:rsidR="00F20C22" w:rsidRPr="005B517C">
        <w:rPr>
          <w:rFonts w:ascii="Palatino Linotype" w:hAnsi="Palatino Linotype"/>
        </w:rPr>
        <w:t xml:space="preserve">upon his release in </w:t>
      </w:r>
      <w:r w:rsidRPr="005B517C">
        <w:rPr>
          <w:rFonts w:ascii="Palatino Linotype" w:hAnsi="Palatino Linotype"/>
        </w:rPr>
        <w:t>1990</w:t>
      </w:r>
      <w:r w:rsidR="5C860499" w:rsidRPr="005B517C">
        <w:rPr>
          <w:rFonts w:ascii="Palatino Linotype" w:hAnsi="Palatino Linotype"/>
        </w:rPr>
        <w:t xml:space="preserve">. McQuoid-Mason </w:t>
      </w:r>
      <w:r w:rsidRPr="005B517C">
        <w:rPr>
          <w:rFonts w:ascii="Palatino Linotype" w:hAnsi="Palatino Linotype"/>
        </w:rPr>
        <w:t xml:space="preserve">reported that </w:t>
      </w:r>
      <w:r w:rsidR="5C860499" w:rsidRPr="005B517C">
        <w:rPr>
          <w:rFonts w:ascii="Palatino Linotype" w:hAnsi="Palatino Linotype"/>
        </w:rPr>
        <w:t>Mandela</w:t>
      </w:r>
      <w:r w:rsidRPr="005B517C">
        <w:rPr>
          <w:rFonts w:ascii="Palatino Linotype" w:hAnsi="Palatino Linotype"/>
        </w:rPr>
        <w:t xml:space="preserve"> was a big supporter of Street Law. The program expanded to 17 of the 21 law schools in South Africa and eventually added new components like a space colony simulation and mock </w:t>
      </w:r>
      <w:r w:rsidR="00F20C22" w:rsidRPr="005B517C">
        <w:rPr>
          <w:rFonts w:ascii="Palatino Linotype" w:hAnsi="Palatino Linotype"/>
        </w:rPr>
        <w:t>y</w:t>
      </w:r>
      <w:r w:rsidRPr="005B517C">
        <w:rPr>
          <w:rFonts w:ascii="Palatino Linotype" w:hAnsi="Palatino Linotype"/>
        </w:rPr>
        <w:t xml:space="preserve">outh </w:t>
      </w:r>
      <w:r w:rsidR="00F20C22" w:rsidRPr="005B517C">
        <w:rPr>
          <w:rFonts w:ascii="Palatino Linotype" w:hAnsi="Palatino Linotype"/>
        </w:rPr>
        <w:t>p</w:t>
      </w:r>
      <w:r w:rsidRPr="005B517C">
        <w:rPr>
          <w:rFonts w:ascii="Palatino Linotype" w:hAnsi="Palatino Linotype"/>
        </w:rPr>
        <w:t>arliament.</w:t>
      </w:r>
      <w:r w:rsidR="00C55978" w:rsidRPr="005B517C">
        <w:rPr>
          <w:rStyle w:val="FootnoteReference"/>
          <w:rFonts w:ascii="Palatino Linotype" w:hAnsi="Palatino Linotype"/>
        </w:rPr>
        <w:footnoteReference w:id="17"/>
      </w:r>
      <w:r w:rsidR="00BD1F97" w:rsidRPr="005B517C">
        <w:rPr>
          <w:rFonts w:ascii="Palatino Linotype" w:hAnsi="Palatino Linotype"/>
        </w:rPr>
        <w:t xml:space="preserve"> </w:t>
      </w:r>
    </w:p>
    <w:p w14:paraId="69702F63" w14:textId="77777777" w:rsidR="0035209C" w:rsidRDefault="0035209C" w:rsidP="00CA478C">
      <w:pPr>
        <w:pStyle w:val="Subhead1sl"/>
        <w:spacing w:before="0" w:after="160" w:line="480" w:lineRule="auto"/>
        <w:jc w:val="center"/>
        <w:rPr>
          <w:rFonts w:ascii="Palatino Linotype" w:hAnsi="Palatino Linotype"/>
        </w:rPr>
      </w:pPr>
      <w:r>
        <w:rPr>
          <w:rFonts w:ascii="Palatino Linotype" w:hAnsi="Palatino Linotype"/>
          <w:noProof/>
          <w:lang w:val="en-GB" w:eastAsia="en-GB"/>
        </w:rPr>
        <w:lastRenderedPageBreak/>
        <w:drawing>
          <wp:inline distT="0" distB="0" distL="0" distR="0" wp14:anchorId="2BA96403" wp14:editId="14A06C87">
            <wp:extent cx="3839135" cy="230553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hoto 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51185" cy="2312769"/>
                    </a:xfrm>
                    <a:prstGeom prst="rect">
                      <a:avLst/>
                    </a:prstGeom>
                  </pic:spPr>
                </pic:pic>
              </a:graphicData>
            </a:graphic>
          </wp:inline>
        </w:drawing>
      </w:r>
    </w:p>
    <w:p w14:paraId="40660331" w14:textId="74491300" w:rsidR="0035209C" w:rsidRPr="0035209C" w:rsidRDefault="0035209C" w:rsidP="0035209C">
      <w:pPr>
        <w:pStyle w:val="Subhead1sl"/>
        <w:spacing w:before="0" w:after="160"/>
        <w:jc w:val="both"/>
        <w:rPr>
          <w:rFonts w:ascii="Arial Narrow" w:hAnsi="Arial Narrow"/>
          <w:b w:val="0"/>
          <w:color w:val="808080" w:themeColor="background1" w:themeShade="80"/>
          <w:sz w:val="22"/>
          <w:szCs w:val="22"/>
        </w:rPr>
      </w:pPr>
      <w:r w:rsidRPr="0035209C">
        <w:rPr>
          <w:rFonts w:ascii="Arial Narrow" w:hAnsi="Arial Narrow"/>
          <w:b w:val="0"/>
          <w:color w:val="808080" w:themeColor="background1" w:themeShade="80"/>
          <w:sz w:val="22"/>
          <w:szCs w:val="22"/>
        </w:rPr>
        <w:t>The success of the South Africa Street Law program marked the beginning of Street Law’s international expansion, demonstrating that Street Law’s practical law approach could work outside the U.S.—even in the most challenging of circumstances.</w:t>
      </w:r>
    </w:p>
    <w:p w14:paraId="2BE8D44B" w14:textId="77777777" w:rsidR="00CA478C" w:rsidRDefault="00CA478C" w:rsidP="005B517C">
      <w:pPr>
        <w:pStyle w:val="Subhead1sl"/>
        <w:spacing w:before="0" w:after="160" w:line="480" w:lineRule="auto"/>
        <w:jc w:val="both"/>
        <w:rPr>
          <w:rFonts w:ascii="Palatino Linotype" w:hAnsi="Palatino Linotype"/>
        </w:rPr>
      </w:pPr>
    </w:p>
    <w:p w14:paraId="70497E30" w14:textId="2F4602DE" w:rsidR="007436BD" w:rsidRPr="005B517C" w:rsidRDefault="007436BD" w:rsidP="005B517C">
      <w:pPr>
        <w:pStyle w:val="Subhead1sl"/>
        <w:spacing w:before="0" w:after="160" w:line="480" w:lineRule="auto"/>
        <w:jc w:val="both"/>
        <w:rPr>
          <w:rFonts w:ascii="Palatino Linotype" w:hAnsi="Palatino Linotype"/>
        </w:rPr>
      </w:pPr>
      <w:r w:rsidRPr="005B517C">
        <w:rPr>
          <w:rFonts w:ascii="Palatino Linotype" w:hAnsi="Palatino Linotype"/>
        </w:rPr>
        <w:t>The 1990s</w:t>
      </w:r>
      <w:r w:rsidR="00F20C22" w:rsidRPr="005B517C">
        <w:rPr>
          <w:rFonts w:ascii="Palatino Linotype" w:hAnsi="Palatino Linotype"/>
        </w:rPr>
        <w:t xml:space="preserve">: </w:t>
      </w:r>
      <w:r w:rsidRPr="005B517C">
        <w:rPr>
          <w:rFonts w:ascii="Palatino Linotype" w:hAnsi="Palatino Linotype"/>
        </w:rPr>
        <w:t>International Expansion and Training U.S. High School Teachers</w:t>
      </w:r>
    </w:p>
    <w:p w14:paraId="4E7AFC36" w14:textId="77777777" w:rsidR="007436BD" w:rsidRPr="005B517C" w:rsidRDefault="007436BD" w:rsidP="005B517C">
      <w:pPr>
        <w:pStyle w:val="Basiccopysl"/>
        <w:spacing w:after="160" w:line="480" w:lineRule="auto"/>
        <w:jc w:val="both"/>
        <w:rPr>
          <w:rFonts w:ascii="Palatino Linotype" w:hAnsi="Palatino Linotype"/>
        </w:rPr>
      </w:pPr>
      <w:r w:rsidRPr="005B517C">
        <w:rPr>
          <w:rFonts w:ascii="Palatino Linotype" w:hAnsi="Palatino Linotype"/>
        </w:rPr>
        <w:t>The 1990s were a critical decade for Street Law. New curricula were developed</w:t>
      </w:r>
      <w:r w:rsidR="00F20C22" w:rsidRPr="005B517C">
        <w:rPr>
          <w:rFonts w:ascii="Palatino Linotype" w:hAnsi="Palatino Linotype"/>
        </w:rPr>
        <w:t xml:space="preserve">, </w:t>
      </w:r>
      <w:r w:rsidRPr="005B517C">
        <w:rPr>
          <w:rFonts w:ascii="Palatino Linotype" w:hAnsi="Palatino Linotype"/>
        </w:rPr>
        <w:t>Street Law’s premier professional development program for teachers</w:t>
      </w:r>
      <w:r w:rsidR="00F20C22" w:rsidRPr="005B517C">
        <w:rPr>
          <w:rFonts w:ascii="Palatino Linotype" w:hAnsi="Palatino Linotype"/>
        </w:rPr>
        <w:t>—</w:t>
      </w:r>
      <w:r w:rsidRPr="005B517C">
        <w:rPr>
          <w:rFonts w:ascii="Palatino Linotype" w:hAnsi="Palatino Linotype"/>
        </w:rPr>
        <w:t>the Supreme Court Summer Institute for Teachers</w:t>
      </w:r>
      <w:r w:rsidR="00F20C22" w:rsidRPr="005B517C">
        <w:rPr>
          <w:rFonts w:ascii="Palatino Linotype" w:hAnsi="Palatino Linotype"/>
        </w:rPr>
        <w:t>—</w:t>
      </w:r>
      <w:r w:rsidRPr="005B517C">
        <w:rPr>
          <w:rFonts w:ascii="Palatino Linotype" w:hAnsi="Palatino Linotype"/>
        </w:rPr>
        <w:t>began</w:t>
      </w:r>
      <w:r w:rsidR="00F20C22" w:rsidRPr="005B517C">
        <w:rPr>
          <w:rFonts w:ascii="Palatino Linotype" w:hAnsi="Palatino Linotype"/>
        </w:rPr>
        <w:t xml:space="preserve">, and </w:t>
      </w:r>
      <w:r w:rsidRPr="005B517C">
        <w:rPr>
          <w:rFonts w:ascii="Palatino Linotype" w:hAnsi="Palatino Linotype"/>
        </w:rPr>
        <w:t xml:space="preserve">significant developments were made in Street Law’s international programs. </w:t>
      </w:r>
    </w:p>
    <w:p w14:paraId="5F2A785C" w14:textId="77777777" w:rsidR="007436BD" w:rsidRPr="005B517C" w:rsidRDefault="008A4BA2" w:rsidP="005B517C">
      <w:pPr>
        <w:pStyle w:val="Subhead2sl"/>
        <w:spacing w:before="0" w:after="160" w:line="480" w:lineRule="auto"/>
        <w:jc w:val="both"/>
        <w:rPr>
          <w:rFonts w:ascii="Palatino Linotype" w:hAnsi="Palatino Linotype"/>
        </w:rPr>
      </w:pPr>
      <w:r w:rsidRPr="005B517C">
        <w:rPr>
          <w:rFonts w:ascii="Palatino Linotype" w:hAnsi="Palatino Linotype"/>
        </w:rPr>
        <w:t>Expanded</w:t>
      </w:r>
      <w:r w:rsidR="007436BD" w:rsidRPr="005B517C">
        <w:rPr>
          <w:rFonts w:ascii="Palatino Linotype" w:hAnsi="Palatino Linotype"/>
        </w:rPr>
        <w:t xml:space="preserve"> Educational Programming</w:t>
      </w:r>
    </w:p>
    <w:p w14:paraId="7110D3AC" w14:textId="086A2AE0" w:rsidR="0035209C" w:rsidRDefault="007436BD" w:rsidP="005B517C">
      <w:pPr>
        <w:pStyle w:val="Basiccopysl"/>
        <w:spacing w:after="160" w:line="480" w:lineRule="auto"/>
        <w:jc w:val="both"/>
        <w:rPr>
          <w:rFonts w:ascii="Palatino Linotype" w:hAnsi="Palatino Linotype"/>
        </w:rPr>
      </w:pPr>
      <w:r w:rsidRPr="005B517C">
        <w:rPr>
          <w:rFonts w:ascii="Palatino Linotype" w:hAnsi="Palatino Linotype"/>
        </w:rPr>
        <w:t xml:space="preserve">Over the course of the decade, Street Law made it a priority to address the weak treatment of the U.S. Supreme Court </w:t>
      </w:r>
      <w:r w:rsidR="25B3CA97" w:rsidRPr="005B517C">
        <w:rPr>
          <w:rFonts w:ascii="Palatino Linotype" w:hAnsi="Palatino Linotype"/>
        </w:rPr>
        <w:t xml:space="preserve">and its cases </w:t>
      </w:r>
      <w:r w:rsidRPr="005B517C">
        <w:rPr>
          <w:rFonts w:ascii="Palatino Linotype" w:hAnsi="Palatino Linotype"/>
        </w:rPr>
        <w:t xml:space="preserve">in high school </w:t>
      </w:r>
      <w:r w:rsidR="25B3CA97" w:rsidRPr="005B517C">
        <w:rPr>
          <w:rFonts w:ascii="Palatino Linotype" w:hAnsi="Palatino Linotype"/>
        </w:rPr>
        <w:t xml:space="preserve">history, </w:t>
      </w:r>
      <w:r w:rsidRPr="005B517C">
        <w:rPr>
          <w:rFonts w:ascii="Palatino Linotype" w:hAnsi="Palatino Linotype"/>
        </w:rPr>
        <w:t>government</w:t>
      </w:r>
      <w:r w:rsidR="00D07781" w:rsidRPr="005B517C">
        <w:rPr>
          <w:rFonts w:ascii="Palatino Linotype" w:hAnsi="Palatino Linotype"/>
        </w:rPr>
        <w:t>,</w:t>
      </w:r>
      <w:r w:rsidRPr="005B517C">
        <w:rPr>
          <w:rFonts w:ascii="Palatino Linotype" w:hAnsi="Palatino Linotype"/>
        </w:rPr>
        <w:t xml:space="preserve"> and civics textbooks. Knowing that high school students respond enthusiastically to studying real </w:t>
      </w:r>
      <w:r w:rsidRPr="005B517C">
        <w:rPr>
          <w:rFonts w:ascii="Palatino Linotype" w:hAnsi="Palatino Linotype"/>
        </w:rPr>
        <w:lastRenderedPageBreak/>
        <w:t>cases about real people, Street Law collaborated with the Supreme Court Historical Society to develop a summer institute for teachers to help them expand and improve their instruction about the Court and its r</w:t>
      </w:r>
      <w:r w:rsidR="00F20C22" w:rsidRPr="005B517C">
        <w:rPr>
          <w:rFonts w:ascii="Palatino Linotype" w:hAnsi="Palatino Linotype"/>
        </w:rPr>
        <w:t xml:space="preserve">ole in </w:t>
      </w:r>
      <w:r w:rsidRPr="005B517C">
        <w:rPr>
          <w:rFonts w:ascii="Palatino Linotype" w:hAnsi="Palatino Linotype"/>
        </w:rPr>
        <w:t xml:space="preserve">students’ lives. </w:t>
      </w:r>
      <w:r w:rsidR="25B3CA97" w:rsidRPr="005B517C">
        <w:rPr>
          <w:rFonts w:ascii="Palatino Linotype" w:hAnsi="Palatino Linotype"/>
        </w:rPr>
        <w:t xml:space="preserve">As the nation's leading </w:t>
      </w:r>
      <w:r w:rsidR="10414903" w:rsidRPr="005B517C">
        <w:rPr>
          <w:rFonts w:ascii="Palatino Linotype" w:hAnsi="Palatino Linotype"/>
        </w:rPr>
        <w:t>S</w:t>
      </w:r>
      <w:r w:rsidR="25B3CA97" w:rsidRPr="005B517C">
        <w:rPr>
          <w:rFonts w:ascii="Palatino Linotype" w:hAnsi="Palatino Linotype"/>
        </w:rPr>
        <w:t>upreme Co</w:t>
      </w:r>
      <w:r w:rsidR="10414903" w:rsidRPr="005B517C">
        <w:rPr>
          <w:rFonts w:ascii="Palatino Linotype" w:hAnsi="Palatino Linotype"/>
        </w:rPr>
        <w:t>urt advocate, John Roberts, later to become Chief Justice of the United States, worked closely with Street Law staff to create the institute.</w:t>
      </w:r>
      <w:r w:rsidR="00587174" w:rsidRPr="005B517C">
        <w:rPr>
          <w:rFonts w:ascii="Palatino Linotype" w:hAnsi="Palatino Linotype"/>
        </w:rPr>
        <w:t xml:space="preserve"> </w:t>
      </w:r>
      <w:r w:rsidR="10414903" w:rsidRPr="005B517C">
        <w:rPr>
          <w:rFonts w:ascii="Palatino Linotype" w:hAnsi="Palatino Linotype"/>
        </w:rPr>
        <w:t xml:space="preserve">Roberts also taught in the </w:t>
      </w:r>
      <w:r w:rsidR="7259DB5C" w:rsidRPr="005B517C">
        <w:rPr>
          <w:rFonts w:ascii="Palatino Linotype" w:hAnsi="Palatino Linotype"/>
        </w:rPr>
        <w:t xml:space="preserve">program </w:t>
      </w:r>
      <w:r w:rsidR="10414903" w:rsidRPr="005B517C">
        <w:rPr>
          <w:rFonts w:ascii="Palatino Linotype" w:hAnsi="Palatino Linotype"/>
        </w:rPr>
        <w:t>annually until becoming a membe</w:t>
      </w:r>
      <w:r w:rsidR="7259DB5C" w:rsidRPr="005B517C">
        <w:rPr>
          <w:rFonts w:ascii="Palatino Linotype" w:hAnsi="Palatino Linotype"/>
        </w:rPr>
        <w:t>r of the Supreme Court.</w:t>
      </w:r>
      <w:r w:rsidR="10414903" w:rsidRPr="005B517C">
        <w:rPr>
          <w:rFonts w:ascii="Palatino Linotype" w:hAnsi="Palatino Linotype"/>
        </w:rPr>
        <w:t xml:space="preserve"> </w:t>
      </w:r>
      <w:r w:rsidRPr="005B517C">
        <w:rPr>
          <w:rFonts w:ascii="Palatino Linotype" w:hAnsi="Palatino Linotype"/>
        </w:rPr>
        <w:t xml:space="preserve">Street Law has turned this opportunity into one of the nation’s premier professional development programs for high school social studies teachers. </w:t>
      </w:r>
    </w:p>
    <w:p w14:paraId="4DA1FDA9" w14:textId="77777777" w:rsidR="0035209C" w:rsidRDefault="0035209C" w:rsidP="005B517C">
      <w:pPr>
        <w:pStyle w:val="Basiccopysl"/>
        <w:spacing w:after="160" w:line="480" w:lineRule="auto"/>
        <w:jc w:val="both"/>
        <w:rPr>
          <w:rFonts w:ascii="Palatino Linotype" w:hAnsi="Palatino Linotype"/>
        </w:rPr>
      </w:pPr>
      <w:r>
        <w:rPr>
          <w:rFonts w:ascii="Palatino Linotype" w:hAnsi="Palatino Linotype"/>
          <w:noProof/>
          <w:lang w:val="en-GB" w:eastAsia="en-GB"/>
        </w:rPr>
        <w:drawing>
          <wp:inline distT="0" distB="0" distL="0" distR="0" wp14:anchorId="4786071D" wp14:editId="71F1ECE3">
            <wp:extent cx="5943600" cy="3962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hoto 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2D95733C" w14:textId="18D017D8" w:rsidR="0035209C" w:rsidRPr="0035209C" w:rsidRDefault="0035209C" w:rsidP="0035209C">
      <w:pPr>
        <w:pStyle w:val="Subhead1sl"/>
        <w:spacing w:before="0" w:after="160"/>
        <w:jc w:val="both"/>
        <w:rPr>
          <w:rFonts w:ascii="Arial Narrow" w:hAnsi="Arial Narrow"/>
          <w:b w:val="0"/>
          <w:color w:val="808080" w:themeColor="background1" w:themeShade="80"/>
          <w:sz w:val="22"/>
          <w:szCs w:val="22"/>
        </w:rPr>
      </w:pPr>
      <w:r w:rsidRPr="0035209C">
        <w:rPr>
          <w:rFonts w:ascii="Arial Narrow" w:hAnsi="Arial Narrow"/>
          <w:b w:val="0"/>
          <w:color w:val="808080" w:themeColor="background1" w:themeShade="80"/>
          <w:sz w:val="22"/>
          <w:szCs w:val="22"/>
        </w:rPr>
        <w:t>The Supreme Court Summer Institute has been conducted annually since 1995 and more than 1,200 teachers from all 50 states and the District of Columbia have participated. Each year, the Institute concludes with a visit to the Court to hear decisions and attend a reception hosted by a justice.</w:t>
      </w:r>
    </w:p>
    <w:p w14:paraId="487E9B6E" w14:textId="77777777" w:rsidR="00CA478C" w:rsidRDefault="00CA478C" w:rsidP="005B517C">
      <w:pPr>
        <w:pStyle w:val="Basiccopysl"/>
        <w:spacing w:after="160" w:line="480" w:lineRule="auto"/>
        <w:jc w:val="both"/>
        <w:rPr>
          <w:rFonts w:ascii="Palatino Linotype" w:hAnsi="Palatino Linotype"/>
        </w:rPr>
      </w:pPr>
    </w:p>
    <w:p w14:paraId="05674E2D" w14:textId="754A8FE1" w:rsidR="007436BD" w:rsidRPr="005B517C" w:rsidRDefault="007436BD" w:rsidP="005B517C">
      <w:pPr>
        <w:pStyle w:val="Basiccopysl"/>
        <w:spacing w:after="160" w:line="480" w:lineRule="auto"/>
        <w:jc w:val="both"/>
        <w:rPr>
          <w:rFonts w:ascii="Palatino Linotype" w:hAnsi="Palatino Linotype"/>
        </w:rPr>
      </w:pPr>
      <w:r w:rsidRPr="005B517C">
        <w:rPr>
          <w:rFonts w:ascii="Palatino Linotype" w:hAnsi="Palatino Linotype"/>
        </w:rPr>
        <w:t xml:space="preserve">Street Law and the Supreme Court Historical Society have also collaborated to develop the popular </w:t>
      </w:r>
      <w:r w:rsidR="00D07781" w:rsidRPr="005B517C">
        <w:rPr>
          <w:rFonts w:ascii="Palatino Linotype" w:hAnsi="Palatino Linotype"/>
        </w:rPr>
        <w:t>LandmarkCases.org,</w:t>
      </w:r>
      <w:r w:rsidR="00F20C22" w:rsidRPr="005B517C">
        <w:rPr>
          <w:rStyle w:val="Hyperlink"/>
          <w:rFonts w:ascii="Palatino Linotype" w:hAnsi="Palatino Linotype" w:cs="Times New Roman"/>
          <w:color w:val="auto"/>
          <w:u w:val="none"/>
        </w:rPr>
        <w:t xml:space="preserve"> which </w:t>
      </w:r>
      <w:r w:rsidRPr="005B517C">
        <w:rPr>
          <w:rFonts w:ascii="Palatino Linotype" w:hAnsi="Palatino Linotype"/>
        </w:rPr>
        <w:t xml:space="preserve">provides materials that help teachers deliver engaging instruction about the Court’s cases </w:t>
      </w:r>
      <w:r w:rsidR="008A4BA2" w:rsidRPr="005B517C">
        <w:rPr>
          <w:rFonts w:ascii="Palatino Linotype" w:hAnsi="Palatino Linotype"/>
        </w:rPr>
        <w:t xml:space="preserve">that are </w:t>
      </w:r>
      <w:r w:rsidRPr="005B517C">
        <w:rPr>
          <w:rFonts w:ascii="Palatino Linotype" w:hAnsi="Palatino Linotype"/>
        </w:rPr>
        <w:t xml:space="preserve">most often required in state social studies </w:t>
      </w:r>
      <w:r w:rsidR="1C000398" w:rsidRPr="005B517C">
        <w:rPr>
          <w:rFonts w:ascii="Palatino Linotype" w:hAnsi="Palatino Linotype"/>
        </w:rPr>
        <w:t xml:space="preserve">content </w:t>
      </w:r>
      <w:r w:rsidRPr="005B517C">
        <w:rPr>
          <w:rFonts w:ascii="Palatino Linotype" w:hAnsi="Palatino Linotype"/>
        </w:rPr>
        <w:t>standards.</w:t>
      </w:r>
    </w:p>
    <w:p w14:paraId="672EC92C" w14:textId="77777777" w:rsidR="007436BD" w:rsidRPr="005B517C" w:rsidRDefault="00F20C22" w:rsidP="005B517C">
      <w:pPr>
        <w:pStyle w:val="Basiccopysl"/>
        <w:spacing w:after="160" w:line="480" w:lineRule="auto"/>
        <w:jc w:val="both"/>
        <w:rPr>
          <w:rFonts w:ascii="Palatino Linotype" w:hAnsi="Palatino Linotype"/>
        </w:rPr>
      </w:pPr>
      <w:r w:rsidRPr="005B517C">
        <w:rPr>
          <w:rFonts w:ascii="Palatino Linotype" w:hAnsi="Palatino Linotype"/>
        </w:rPr>
        <w:t>In 1995,</w:t>
      </w:r>
      <w:r w:rsidR="007436BD" w:rsidRPr="005B517C">
        <w:rPr>
          <w:rFonts w:ascii="Palatino Linotype" w:hAnsi="Palatino Linotype"/>
        </w:rPr>
        <w:t xml:space="preserve"> Street Law developed an innovative </w:t>
      </w:r>
      <w:r w:rsidR="007436BD" w:rsidRPr="005B517C">
        <w:rPr>
          <w:rFonts w:ascii="Palatino Linotype" w:hAnsi="Palatino Linotype" w:cs="Times New Roman"/>
        </w:rPr>
        <w:t xml:space="preserve">program </w:t>
      </w:r>
      <w:r w:rsidR="007436BD" w:rsidRPr="005B517C">
        <w:rPr>
          <w:rFonts w:ascii="Palatino Linotype" w:hAnsi="Palatino Linotype"/>
        </w:rPr>
        <w:t xml:space="preserve">to teach young parents about the law. </w:t>
      </w:r>
      <w:r w:rsidR="00D07781" w:rsidRPr="005B517C">
        <w:rPr>
          <w:rFonts w:ascii="Palatino Linotype" w:hAnsi="Palatino Linotype"/>
        </w:rPr>
        <w:t>The l</w:t>
      </w:r>
      <w:r w:rsidRPr="005B517C">
        <w:rPr>
          <w:rFonts w:ascii="Palatino Linotype" w:hAnsi="Palatino Linotype"/>
        </w:rPr>
        <w:t>esson t</w:t>
      </w:r>
      <w:r w:rsidR="007436BD" w:rsidRPr="005B517C">
        <w:rPr>
          <w:rFonts w:ascii="Palatino Linotype" w:hAnsi="Palatino Linotype"/>
        </w:rPr>
        <w:t xml:space="preserve">opics </w:t>
      </w:r>
      <w:r w:rsidR="00D07781" w:rsidRPr="005B517C">
        <w:rPr>
          <w:rFonts w:ascii="Palatino Linotype" w:hAnsi="Palatino Linotype"/>
        </w:rPr>
        <w:t xml:space="preserve">covered important topics </w:t>
      </w:r>
      <w:r w:rsidR="007436BD" w:rsidRPr="005B517C">
        <w:rPr>
          <w:rFonts w:ascii="Palatino Linotype" w:hAnsi="Palatino Linotype"/>
        </w:rPr>
        <w:t>includ</w:t>
      </w:r>
      <w:r w:rsidR="00D07781" w:rsidRPr="005B517C">
        <w:rPr>
          <w:rFonts w:ascii="Palatino Linotype" w:hAnsi="Palatino Linotype"/>
        </w:rPr>
        <w:t xml:space="preserve">ing </w:t>
      </w:r>
      <w:r w:rsidR="007436BD" w:rsidRPr="005B517C">
        <w:rPr>
          <w:rFonts w:ascii="Palatino Linotype" w:hAnsi="Palatino Linotype"/>
        </w:rPr>
        <w:t xml:space="preserve">child abuse and neglect, </w:t>
      </w:r>
      <w:r w:rsidRPr="005B517C">
        <w:rPr>
          <w:rFonts w:ascii="Palatino Linotype" w:hAnsi="Palatino Linotype"/>
        </w:rPr>
        <w:t xml:space="preserve">family law, </w:t>
      </w:r>
      <w:r w:rsidR="007436BD" w:rsidRPr="005B517C">
        <w:rPr>
          <w:rFonts w:ascii="Palatino Linotype" w:hAnsi="Palatino Linotype"/>
        </w:rPr>
        <w:t xml:space="preserve">government benefits, and rights and responsibilities of tenants. </w:t>
      </w:r>
      <w:r w:rsidR="00D07781" w:rsidRPr="005B517C">
        <w:rPr>
          <w:rFonts w:ascii="Palatino Linotype" w:hAnsi="Palatino Linotype"/>
        </w:rPr>
        <w:t>Parents and the Law c</w:t>
      </w:r>
      <w:r w:rsidR="007436BD" w:rsidRPr="005B517C">
        <w:rPr>
          <w:rFonts w:ascii="Palatino Linotype" w:hAnsi="Palatino Linotype"/>
        </w:rPr>
        <w:t>lasses were held in community settings</w:t>
      </w:r>
      <w:r w:rsidRPr="005B517C">
        <w:rPr>
          <w:rFonts w:ascii="Palatino Linotype" w:hAnsi="Palatino Linotype"/>
        </w:rPr>
        <w:t xml:space="preserve"> </w:t>
      </w:r>
      <w:r w:rsidR="00D07781" w:rsidRPr="005B517C">
        <w:rPr>
          <w:rFonts w:ascii="Palatino Linotype" w:hAnsi="Palatino Linotype"/>
        </w:rPr>
        <w:t xml:space="preserve">and in </w:t>
      </w:r>
      <w:r w:rsidR="007436BD" w:rsidRPr="005B517C">
        <w:rPr>
          <w:rFonts w:ascii="Palatino Linotype" w:hAnsi="Palatino Linotype"/>
        </w:rPr>
        <w:t xml:space="preserve">school-based parenting education programs. </w:t>
      </w:r>
    </w:p>
    <w:p w14:paraId="08E87900" w14:textId="77777777" w:rsidR="007436BD" w:rsidRPr="005B517C" w:rsidRDefault="00D07781" w:rsidP="005B517C">
      <w:pPr>
        <w:pStyle w:val="Basiccopysl"/>
        <w:spacing w:after="160" w:line="480" w:lineRule="auto"/>
        <w:jc w:val="both"/>
        <w:rPr>
          <w:rFonts w:ascii="Palatino Linotype" w:hAnsi="Palatino Linotype"/>
        </w:rPr>
      </w:pPr>
      <w:r w:rsidRPr="005B517C">
        <w:rPr>
          <w:rFonts w:ascii="Palatino Linotype" w:hAnsi="Palatino Linotype"/>
        </w:rPr>
        <w:t xml:space="preserve">In 1993, </w:t>
      </w:r>
      <w:r w:rsidR="007436BD" w:rsidRPr="005B517C">
        <w:rPr>
          <w:rFonts w:ascii="Palatino Linotype" w:hAnsi="Palatino Linotype"/>
        </w:rPr>
        <w:t xml:space="preserve">Street Law developed a </w:t>
      </w:r>
      <w:r w:rsidR="1C000398" w:rsidRPr="005B517C">
        <w:rPr>
          <w:rFonts w:ascii="Palatino Linotype" w:hAnsi="Palatino Linotype"/>
        </w:rPr>
        <w:t>s</w:t>
      </w:r>
      <w:r w:rsidR="0340409D" w:rsidRPr="005B517C">
        <w:rPr>
          <w:rFonts w:ascii="Palatino Linotype" w:hAnsi="Palatino Linotype"/>
        </w:rPr>
        <w:t xml:space="preserve">et of activities </w:t>
      </w:r>
      <w:r w:rsidR="007436BD" w:rsidRPr="005B517C">
        <w:rPr>
          <w:rFonts w:ascii="Palatino Linotype" w:hAnsi="Palatino Linotype"/>
        </w:rPr>
        <w:t>for teaching conflict resolution</w:t>
      </w:r>
      <w:r w:rsidRPr="005B517C">
        <w:rPr>
          <w:rFonts w:ascii="Palatino Linotype" w:hAnsi="Palatino Linotype"/>
        </w:rPr>
        <w:t xml:space="preserve"> to young people called </w:t>
      </w:r>
      <w:r w:rsidR="007436BD" w:rsidRPr="005B517C">
        <w:rPr>
          <w:rFonts w:ascii="Palatino Linotype" w:hAnsi="Palatino Linotype"/>
          <w:i/>
          <w:iCs/>
        </w:rPr>
        <w:t>We Can Work It Out</w:t>
      </w:r>
      <w:r w:rsidRPr="005B517C">
        <w:rPr>
          <w:rFonts w:ascii="Palatino Linotype" w:hAnsi="Palatino Linotype"/>
          <w:i/>
          <w:iCs/>
        </w:rPr>
        <w:t>!</w:t>
      </w:r>
      <w:r w:rsidR="001C7C9A" w:rsidRPr="005B517C">
        <w:rPr>
          <w:rFonts w:ascii="Palatino Linotype" w:hAnsi="Palatino Linotype"/>
          <w:i/>
          <w:iCs/>
        </w:rPr>
        <w:t xml:space="preserve"> </w:t>
      </w:r>
      <w:r w:rsidR="001C7C9A" w:rsidRPr="005B517C">
        <w:rPr>
          <w:rStyle w:val="FootnoteReference"/>
          <w:rFonts w:ascii="Palatino Linotype" w:hAnsi="Palatino Linotype"/>
          <w:iCs/>
        </w:rPr>
        <w:footnoteReference w:id="18"/>
      </w:r>
      <w:r w:rsidRPr="005B517C">
        <w:rPr>
          <w:rFonts w:ascii="Palatino Linotype" w:hAnsi="Palatino Linotype"/>
          <w:iCs/>
        </w:rPr>
        <w:t xml:space="preserve"> </w:t>
      </w:r>
      <w:r w:rsidRPr="005B517C">
        <w:rPr>
          <w:rFonts w:ascii="Palatino Linotype" w:hAnsi="Palatino Linotype"/>
        </w:rPr>
        <w:t>It</w:t>
      </w:r>
      <w:r w:rsidR="007436BD" w:rsidRPr="005B517C">
        <w:rPr>
          <w:rFonts w:ascii="Palatino Linotype" w:hAnsi="Palatino Linotype"/>
        </w:rPr>
        <w:t xml:space="preserve"> featured classroom lessons </w:t>
      </w:r>
      <w:r w:rsidR="00F20C22" w:rsidRPr="005B517C">
        <w:rPr>
          <w:rFonts w:ascii="Palatino Linotype" w:hAnsi="Palatino Linotype"/>
        </w:rPr>
        <w:t xml:space="preserve">and </w:t>
      </w:r>
      <w:r w:rsidR="007436BD" w:rsidRPr="005B517C">
        <w:rPr>
          <w:rFonts w:ascii="Palatino Linotype" w:hAnsi="Palatino Linotype"/>
        </w:rPr>
        <w:t xml:space="preserve">mediation </w:t>
      </w:r>
      <w:r w:rsidR="00F20C22" w:rsidRPr="005B517C">
        <w:rPr>
          <w:rFonts w:ascii="Palatino Linotype" w:hAnsi="Palatino Linotype"/>
        </w:rPr>
        <w:t>simulations</w:t>
      </w:r>
      <w:r w:rsidRPr="005B517C">
        <w:rPr>
          <w:rFonts w:ascii="Palatino Linotype" w:hAnsi="Palatino Linotype"/>
        </w:rPr>
        <w:t xml:space="preserve"> in which students practiced their mediation skills. </w:t>
      </w:r>
      <w:r w:rsidR="007436BD" w:rsidRPr="005B517C">
        <w:rPr>
          <w:rFonts w:ascii="Palatino Linotype" w:hAnsi="Palatino Linotype"/>
        </w:rPr>
        <w:t xml:space="preserve">An adaptation </w:t>
      </w:r>
      <w:r w:rsidRPr="005B517C">
        <w:rPr>
          <w:rFonts w:ascii="Palatino Linotype" w:hAnsi="Palatino Linotype"/>
        </w:rPr>
        <w:t xml:space="preserve">of this text was published for </w:t>
      </w:r>
      <w:r w:rsidR="007436BD" w:rsidRPr="005B517C">
        <w:rPr>
          <w:rFonts w:ascii="Palatino Linotype" w:hAnsi="Palatino Linotype"/>
        </w:rPr>
        <w:t>upper elementary school students</w:t>
      </w:r>
      <w:r w:rsidRPr="005B517C">
        <w:rPr>
          <w:rFonts w:ascii="Palatino Linotype" w:hAnsi="Palatino Linotype"/>
        </w:rPr>
        <w:t xml:space="preserve"> </w:t>
      </w:r>
      <w:r w:rsidR="007436BD" w:rsidRPr="005B517C">
        <w:rPr>
          <w:rFonts w:ascii="Palatino Linotype" w:hAnsi="Palatino Linotype"/>
        </w:rPr>
        <w:t>in 1998.</w:t>
      </w:r>
      <w:r w:rsidR="00602ADF" w:rsidRPr="005B517C">
        <w:rPr>
          <w:rStyle w:val="FootnoteReference"/>
          <w:rFonts w:ascii="Palatino Linotype" w:hAnsi="Palatino Linotype"/>
        </w:rPr>
        <w:footnoteReference w:id="19"/>
      </w:r>
      <w:r w:rsidR="007436BD" w:rsidRPr="005B517C">
        <w:rPr>
          <w:rFonts w:ascii="Palatino Linotype" w:hAnsi="Palatino Linotype"/>
        </w:rPr>
        <w:t xml:space="preserve"> </w:t>
      </w:r>
    </w:p>
    <w:p w14:paraId="5976AA93" w14:textId="77777777" w:rsidR="00F1361C" w:rsidRPr="005B517C" w:rsidRDefault="00F1361C" w:rsidP="005B517C">
      <w:pPr>
        <w:pStyle w:val="Basiccopysl"/>
        <w:spacing w:after="160" w:line="480" w:lineRule="auto"/>
        <w:jc w:val="both"/>
        <w:rPr>
          <w:rFonts w:ascii="Palatino Linotype" w:hAnsi="Palatino Linotype"/>
        </w:rPr>
      </w:pPr>
      <w:r w:rsidRPr="005B517C">
        <w:rPr>
          <w:rFonts w:ascii="Palatino Linotype" w:hAnsi="Palatino Linotype"/>
        </w:rPr>
        <w:t xml:space="preserve">Throughout the </w:t>
      </w:r>
      <w:r w:rsidR="00D07781" w:rsidRPr="005B517C">
        <w:rPr>
          <w:rFonts w:ascii="Palatino Linotype" w:hAnsi="Palatino Linotype"/>
        </w:rPr>
        <w:t xml:space="preserve">1990s </w:t>
      </w:r>
      <w:r w:rsidRPr="005B517C">
        <w:rPr>
          <w:rFonts w:ascii="Palatino Linotype" w:hAnsi="Palatino Linotype"/>
        </w:rPr>
        <w:t xml:space="preserve">there was an expansion of high school social studies elective courses </w:t>
      </w:r>
      <w:r w:rsidR="00C55978" w:rsidRPr="005B517C">
        <w:rPr>
          <w:rFonts w:ascii="Palatino Linotype" w:hAnsi="Palatino Linotype"/>
        </w:rPr>
        <w:t>that</w:t>
      </w:r>
      <w:r w:rsidRPr="005B517C">
        <w:rPr>
          <w:rFonts w:ascii="Palatino Linotype" w:hAnsi="Palatino Linotype"/>
        </w:rPr>
        <w:t xml:space="preserve"> focused on law</w:t>
      </w:r>
      <w:r w:rsidR="00D07781" w:rsidRPr="005B517C">
        <w:rPr>
          <w:rFonts w:ascii="Palatino Linotype" w:hAnsi="Palatino Linotype"/>
        </w:rPr>
        <w:t xml:space="preserve">, the majority of which used </w:t>
      </w:r>
      <w:r w:rsidRPr="005B517C">
        <w:rPr>
          <w:rFonts w:ascii="Palatino Linotype" w:hAnsi="Palatino Linotype"/>
        </w:rPr>
        <w:t xml:space="preserve">the Street Law textbook as their </w:t>
      </w:r>
      <w:r w:rsidRPr="005B517C">
        <w:rPr>
          <w:rFonts w:ascii="Palatino Linotype" w:hAnsi="Palatino Linotype"/>
        </w:rPr>
        <w:lastRenderedPageBreak/>
        <w:t>primary instructional resource.</w:t>
      </w:r>
      <w:r w:rsidR="00587174" w:rsidRPr="005B517C">
        <w:rPr>
          <w:rFonts w:ascii="Palatino Linotype" w:hAnsi="Palatino Linotype"/>
        </w:rPr>
        <w:t xml:space="preserve"> </w:t>
      </w:r>
      <w:r w:rsidRPr="005B517C">
        <w:rPr>
          <w:rFonts w:ascii="Palatino Linotype" w:hAnsi="Palatino Linotype"/>
        </w:rPr>
        <w:t xml:space="preserve">After the first edition’s publication in 1975, subsequent editions </w:t>
      </w:r>
      <w:r w:rsidR="00D07781" w:rsidRPr="005B517C">
        <w:rPr>
          <w:rFonts w:ascii="Palatino Linotype" w:hAnsi="Palatino Linotype"/>
        </w:rPr>
        <w:t xml:space="preserve">of </w:t>
      </w:r>
      <w:r w:rsidR="00D07781" w:rsidRPr="005B517C">
        <w:rPr>
          <w:rFonts w:ascii="Palatino Linotype" w:hAnsi="Palatino Linotype"/>
          <w:i/>
        </w:rPr>
        <w:t>Street Law: A Course in Practical Law</w:t>
      </w:r>
      <w:r w:rsidR="00D07781" w:rsidRPr="005B517C">
        <w:rPr>
          <w:rFonts w:ascii="Palatino Linotype" w:hAnsi="Palatino Linotype"/>
        </w:rPr>
        <w:t xml:space="preserve"> </w:t>
      </w:r>
      <w:r w:rsidRPr="005B517C">
        <w:rPr>
          <w:rFonts w:ascii="Palatino Linotype" w:hAnsi="Palatino Linotype"/>
        </w:rPr>
        <w:t>were published every five years</w:t>
      </w:r>
      <w:r w:rsidR="00D07781" w:rsidRPr="005B517C">
        <w:rPr>
          <w:rFonts w:ascii="Palatino Linotype" w:hAnsi="Palatino Linotype"/>
        </w:rPr>
        <w:t>.</w:t>
      </w:r>
      <w:r w:rsidR="00C55978" w:rsidRPr="005B517C">
        <w:rPr>
          <w:rStyle w:val="FootnoteReference"/>
          <w:rFonts w:ascii="Palatino Linotype" w:hAnsi="Palatino Linotype"/>
        </w:rPr>
        <w:footnoteReference w:id="20"/>
      </w:r>
    </w:p>
    <w:p w14:paraId="387A9E5F" w14:textId="77777777" w:rsidR="007436BD" w:rsidRPr="005B517C" w:rsidRDefault="007436BD" w:rsidP="005B517C">
      <w:pPr>
        <w:pStyle w:val="Subhead2sl"/>
        <w:spacing w:before="0" w:after="160" w:line="480" w:lineRule="auto"/>
        <w:jc w:val="both"/>
        <w:rPr>
          <w:rFonts w:ascii="Palatino Linotype" w:hAnsi="Palatino Linotype"/>
        </w:rPr>
      </w:pPr>
      <w:r w:rsidRPr="005B517C">
        <w:rPr>
          <w:rFonts w:ascii="Palatino Linotype" w:hAnsi="Palatino Linotype"/>
        </w:rPr>
        <w:t>International Expansions</w:t>
      </w:r>
    </w:p>
    <w:p w14:paraId="531A7B9A" w14:textId="77777777" w:rsidR="007436BD" w:rsidRPr="005B517C" w:rsidRDefault="007436BD" w:rsidP="005B517C">
      <w:pPr>
        <w:pStyle w:val="Basiccopysl"/>
        <w:spacing w:after="160" w:line="480" w:lineRule="auto"/>
        <w:jc w:val="both"/>
        <w:rPr>
          <w:rFonts w:ascii="Palatino Linotype" w:hAnsi="Palatino Linotype"/>
        </w:rPr>
      </w:pPr>
      <w:r w:rsidRPr="005B517C">
        <w:rPr>
          <w:rFonts w:ascii="Palatino Linotype" w:hAnsi="Palatino Linotype"/>
        </w:rPr>
        <w:t>In 1996, Street Law leaders in South Africa and the United States began to collaborate on a human rights textbook that could be used across borders. The result was</w:t>
      </w:r>
      <w:r w:rsidRPr="005B517C">
        <w:rPr>
          <w:rFonts w:ascii="Palatino Linotype" w:hAnsi="Palatino Linotype"/>
          <w:i/>
          <w:iCs/>
        </w:rPr>
        <w:t xml:space="preserve"> Human Rights for </w:t>
      </w:r>
      <w:proofErr w:type="gramStart"/>
      <w:r w:rsidRPr="005B517C">
        <w:rPr>
          <w:rFonts w:ascii="Palatino Linotype" w:hAnsi="Palatino Linotype"/>
          <w:i/>
          <w:iCs/>
        </w:rPr>
        <w:t>All</w:t>
      </w:r>
      <w:proofErr w:type="gramEnd"/>
      <w:r w:rsidRPr="005B517C">
        <w:rPr>
          <w:rFonts w:ascii="Palatino Linotype" w:hAnsi="Palatino Linotype"/>
          <w:i/>
          <w:iCs/>
        </w:rPr>
        <w:t xml:space="preserve">, </w:t>
      </w:r>
      <w:r w:rsidRPr="005B517C">
        <w:rPr>
          <w:rFonts w:ascii="Palatino Linotype" w:hAnsi="Palatino Linotype"/>
        </w:rPr>
        <w:t xml:space="preserve">a text that was adapted and used in a number of other countries; </w:t>
      </w:r>
      <w:r w:rsidR="008A4BA2" w:rsidRPr="005B517C">
        <w:rPr>
          <w:rFonts w:ascii="Palatino Linotype" w:hAnsi="Palatino Linotype"/>
        </w:rPr>
        <w:t xml:space="preserve">it was </w:t>
      </w:r>
      <w:r w:rsidRPr="005B517C">
        <w:rPr>
          <w:rFonts w:ascii="Palatino Linotype" w:hAnsi="Palatino Linotype"/>
        </w:rPr>
        <w:t>translat</w:t>
      </w:r>
      <w:r w:rsidR="008A4BA2" w:rsidRPr="005B517C">
        <w:rPr>
          <w:rFonts w:ascii="Palatino Linotype" w:hAnsi="Palatino Linotype"/>
        </w:rPr>
        <w:t xml:space="preserve">ed into </w:t>
      </w:r>
      <w:r w:rsidRPr="005B517C">
        <w:rPr>
          <w:rFonts w:ascii="Palatino Linotype" w:hAnsi="Palatino Linotype"/>
        </w:rPr>
        <w:t>Russian, Romanian, Hungarian, and Spanish.</w:t>
      </w:r>
      <w:r w:rsidR="00C55978" w:rsidRPr="005B517C">
        <w:rPr>
          <w:rStyle w:val="FootnoteReference"/>
          <w:rFonts w:ascii="Palatino Linotype" w:hAnsi="Palatino Linotype"/>
        </w:rPr>
        <w:footnoteReference w:id="21"/>
      </w:r>
    </w:p>
    <w:p w14:paraId="3A049BA9" w14:textId="77777777" w:rsidR="007436BD" w:rsidRPr="005B517C" w:rsidRDefault="007436BD" w:rsidP="005B517C">
      <w:pPr>
        <w:pStyle w:val="Basiccopysl"/>
        <w:spacing w:after="160" w:line="480" w:lineRule="auto"/>
        <w:jc w:val="both"/>
        <w:rPr>
          <w:rFonts w:ascii="Palatino Linotype" w:hAnsi="Palatino Linotype"/>
        </w:rPr>
      </w:pPr>
      <w:r w:rsidRPr="005B517C">
        <w:rPr>
          <w:rFonts w:ascii="Palatino Linotype" w:hAnsi="Palatino Linotype"/>
        </w:rPr>
        <w:t xml:space="preserve">Encouraged by the first democratic election in South Africa in 1994, Street Law staff in South Africa and the United States collaborated to create </w:t>
      </w:r>
      <w:r w:rsidR="008A4BA2" w:rsidRPr="005B517C">
        <w:rPr>
          <w:rFonts w:ascii="Palatino Linotype" w:hAnsi="Palatino Linotype"/>
        </w:rPr>
        <w:t xml:space="preserve">a </w:t>
      </w:r>
      <w:r w:rsidRPr="005B517C">
        <w:rPr>
          <w:rFonts w:ascii="Palatino Linotype" w:hAnsi="Palatino Linotype"/>
        </w:rPr>
        <w:t xml:space="preserve">text that explored the components of a successful democracy in South Africa and the United States. This partnership resulted in </w:t>
      </w:r>
      <w:r w:rsidRPr="005B517C">
        <w:rPr>
          <w:rFonts w:ascii="Palatino Linotype" w:hAnsi="Palatino Linotype"/>
          <w:i/>
          <w:iCs/>
        </w:rPr>
        <w:t xml:space="preserve">Democracy for </w:t>
      </w:r>
      <w:proofErr w:type="gramStart"/>
      <w:r w:rsidRPr="005B517C">
        <w:rPr>
          <w:rFonts w:ascii="Palatino Linotype" w:hAnsi="Palatino Linotype"/>
          <w:i/>
          <w:iCs/>
        </w:rPr>
        <w:t>All</w:t>
      </w:r>
      <w:proofErr w:type="gramEnd"/>
      <w:r w:rsidR="00F20C22" w:rsidRPr="005B517C">
        <w:rPr>
          <w:rFonts w:ascii="Palatino Linotype" w:hAnsi="Palatino Linotype"/>
          <w:i/>
          <w:iCs/>
        </w:rPr>
        <w:t xml:space="preserve">, </w:t>
      </w:r>
      <w:r w:rsidR="008A4BA2" w:rsidRPr="005B517C">
        <w:rPr>
          <w:rFonts w:ascii="Palatino Linotype" w:hAnsi="Palatino Linotype"/>
        </w:rPr>
        <w:t>which has also</w:t>
      </w:r>
      <w:r w:rsidR="008A4BA2" w:rsidRPr="005B517C">
        <w:rPr>
          <w:rFonts w:ascii="Palatino Linotype" w:hAnsi="Palatino Linotype"/>
          <w:i/>
          <w:iCs/>
        </w:rPr>
        <w:t xml:space="preserve"> </w:t>
      </w:r>
      <w:r w:rsidRPr="005B517C">
        <w:rPr>
          <w:rFonts w:ascii="Palatino Linotype" w:hAnsi="Palatino Linotype"/>
        </w:rPr>
        <w:t xml:space="preserve">been adapted and translated for use in many countries. </w:t>
      </w:r>
      <w:r w:rsidR="00F1361C" w:rsidRPr="005B517C">
        <w:rPr>
          <w:rFonts w:ascii="Palatino Linotype" w:hAnsi="Palatino Linotype"/>
        </w:rPr>
        <w:t xml:space="preserve">A second edition of </w:t>
      </w:r>
      <w:r w:rsidR="00F1361C" w:rsidRPr="005B517C">
        <w:rPr>
          <w:rFonts w:ascii="Palatino Linotype" w:hAnsi="Palatino Linotype"/>
          <w:i/>
          <w:iCs/>
        </w:rPr>
        <w:t xml:space="preserve">Democracy for </w:t>
      </w:r>
      <w:proofErr w:type="gramStart"/>
      <w:r w:rsidR="00F1361C" w:rsidRPr="005B517C">
        <w:rPr>
          <w:rFonts w:ascii="Palatino Linotype" w:hAnsi="Palatino Linotype"/>
          <w:i/>
          <w:iCs/>
        </w:rPr>
        <w:t>All</w:t>
      </w:r>
      <w:proofErr w:type="gramEnd"/>
      <w:r w:rsidR="00F1361C" w:rsidRPr="005B517C">
        <w:rPr>
          <w:rFonts w:ascii="Palatino Linotype" w:hAnsi="Palatino Linotype"/>
          <w:i/>
          <w:iCs/>
        </w:rPr>
        <w:t>,</w:t>
      </w:r>
      <w:r w:rsidR="00C01195" w:rsidRPr="005B517C">
        <w:rPr>
          <w:rStyle w:val="FootnoteReference"/>
          <w:rFonts w:ascii="Palatino Linotype" w:hAnsi="Palatino Linotype"/>
        </w:rPr>
        <w:t xml:space="preserve"> </w:t>
      </w:r>
      <w:r w:rsidR="00C01195" w:rsidRPr="005B517C">
        <w:rPr>
          <w:rStyle w:val="FootnoteReference"/>
          <w:rFonts w:ascii="Palatino Linotype" w:hAnsi="Palatino Linotype"/>
        </w:rPr>
        <w:footnoteReference w:id="22"/>
      </w:r>
      <w:r w:rsidR="00F1361C" w:rsidRPr="005B517C">
        <w:rPr>
          <w:rFonts w:ascii="Palatino Linotype" w:hAnsi="Palatino Linotype"/>
        </w:rPr>
        <w:t xml:space="preserve"> completed by the South African writing team in 2017 and focused on South Africa, is available as a free online resource for educators to translate and adapt for use around the world.</w:t>
      </w:r>
      <w:r w:rsidR="00C01195" w:rsidRPr="005B517C">
        <w:rPr>
          <w:rStyle w:val="FootnoteReference"/>
          <w:rFonts w:ascii="Palatino Linotype" w:hAnsi="Palatino Linotype"/>
        </w:rPr>
        <w:footnoteReference w:id="23"/>
      </w:r>
    </w:p>
    <w:p w14:paraId="5DD47EA1" w14:textId="77777777" w:rsidR="007436BD" w:rsidRPr="005B517C" w:rsidRDefault="007436BD" w:rsidP="005B517C">
      <w:pPr>
        <w:pStyle w:val="Basiccopysl"/>
        <w:spacing w:after="160" w:line="480" w:lineRule="auto"/>
        <w:jc w:val="both"/>
        <w:rPr>
          <w:rFonts w:ascii="Palatino Linotype" w:hAnsi="Palatino Linotype"/>
        </w:rPr>
      </w:pPr>
      <w:r w:rsidRPr="005B517C">
        <w:rPr>
          <w:rFonts w:ascii="Palatino Linotype" w:hAnsi="Palatino Linotype"/>
        </w:rPr>
        <w:lastRenderedPageBreak/>
        <w:t xml:space="preserve">The success in South Africa led to </w:t>
      </w:r>
      <w:r w:rsidR="008A4BA2" w:rsidRPr="005B517C">
        <w:rPr>
          <w:rFonts w:ascii="Palatino Linotype" w:hAnsi="Palatino Linotype"/>
        </w:rPr>
        <w:t xml:space="preserve">a </w:t>
      </w:r>
      <w:r w:rsidRPr="005B517C">
        <w:rPr>
          <w:rFonts w:ascii="Palatino Linotype" w:hAnsi="Palatino Linotype"/>
        </w:rPr>
        <w:t xml:space="preserve">Street Law expansion into </w:t>
      </w:r>
      <w:r w:rsidR="008A4BA2" w:rsidRPr="005B517C">
        <w:rPr>
          <w:rFonts w:ascii="Palatino Linotype" w:hAnsi="Palatino Linotype"/>
        </w:rPr>
        <w:t xml:space="preserve">Central and </w:t>
      </w:r>
      <w:r w:rsidRPr="005B517C">
        <w:rPr>
          <w:rFonts w:ascii="Palatino Linotype" w:hAnsi="Palatino Linotype"/>
        </w:rPr>
        <w:t>South America</w:t>
      </w:r>
      <w:r w:rsidR="00135046" w:rsidRPr="005B517C">
        <w:rPr>
          <w:rFonts w:ascii="Palatino Linotype" w:hAnsi="Palatino Linotype"/>
        </w:rPr>
        <w:t>, where p</w:t>
      </w:r>
      <w:r w:rsidRPr="005B517C">
        <w:rPr>
          <w:rFonts w:ascii="Palatino Linotype" w:hAnsi="Palatino Linotype"/>
        </w:rPr>
        <w:t>rograms were established in Chile, Ecuador, Bolivia</w:t>
      </w:r>
      <w:r w:rsidR="00F20C22" w:rsidRPr="005B517C">
        <w:rPr>
          <w:rFonts w:ascii="Palatino Linotype" w:hAnsi="Palatino Linotype"/>
        </w:rPr>
        <w:t>,</w:t>
      </w:r>
      <w:r w:rsidRPr="005B517C">
        <w:rPr>
          <w:rFonts w:ascii="Palatino Linotype" w:hAnsi="Palatino Linotype"/>
        </w:rPr>
        <w:t xml:space="preserve"> and Panama. Street Law staff partnered with local communities and organizations to visit program sites and edit curricul</w:t>
      </w:r>
      <w:r w:rsidR="00F20C22" w:rsidRPr="005B517C">
        <w:rPr>
          <w:rFonts w:ascii="Palatino Linotype" w:hAnsi="Palatino Linotype"/>
        </w:rPr>
        <w:t xml:space="preserve">ar </w:t>
      </w:r>
      <w:r w:rsidRPr="005B517C">
        <w:rPr>
          <w:rFonts w:ascii="Palatino Linotype" w:hAnsi="Palatino Linotype"/>
        </w:rPr>
        <w:t xml:space="preserve">materials to fit local cultural contexts. </w:t>
      </w:r>
    </w:p>
    <w:p w14:paraId="3C0AD755" w14:textId="77777777" w:rsidR="007436BD" w:rsidRPr="005B517C" w:rsidRDefault="007436BD" w:rsidP="005B517C">
      <w:pPr>
        <w:pStyle w:val="Basiccopysl"/>
        <w:spacing w:after="160" w:line="480" w:lineRule="auto"/>
        <w:jc w:val="both"/>
        <w:rPr>
          <w:rFonts w:ascii="Palatino Linotype" w:hAnsi="Palatino Linotype"/>
          <w:iCs/>
        </w:rPr>
      </w:pPr>
      <w:r w:rsidRPr="005B517C">
        <w:rPr>
          <w:rFonts w:ascii="Palatino Linotype" w:hAnsi="Palatino Linotype"/>
        </w:rPr>
        <w:t xml:space="preserve">In 1997, Street Law received </w:t>
      </w:r>
      <w:r w:rsidR="1D83D66F" w:rsidRPr="005B517C">
        <w:rPr>
          <w:rFonts w:ascii="Palatino Linotype" w:hAnsi="Palatino Linotype"/>
        </w:rPr>
        <w:t>a</w:t>
      </w:r>
      <w:r w:rsidRPr="005B517C">
        <w:rPr>
          <w:rFonts w:ascii="Palatino Linotype" w:hAnsi="Palatino Linotype"/>
        </w:rPr>
        <w:t xml:space="preserve"> large international grant from the Open Society Institute (Soros Foundation) to expand the Street Law experience to 17 countries, including Russia and other countries in </w:t>
      </w:r>
      <w:r w:rsidR="00F20C22" w:rsidRPr="005B517C">
        <w:rPr>
          <w:rFonts w:ascii="Palatino Linotype" w:hAnsi="Palatino Linotype"/>
        </w:rPr>
        <w:t xml:space="preserve">Central and </w:t>
      </w:r>
      <w:r w:rsidRPr="005B517C">
        <w:rPr>
          <w:rFonts w:ascii="Palatino Linotype" w:hAnsi="Palatino Linotype"/>
        </w:rPr>
        <w:t xml:space="preserve">Eastern Europe and Central Asia. Street Law partnered with local NGOs and provided training to local teachers and law students. Street Law </w:t>
      </w:r>
      <w:r w:rsidR="00F20C22" w:rsidRPr="005B517C">
        <w:rPr>
          <w:rFonts w:ascii="Palatino Linotype" w:hAnsi="Palatino Linotype"/>
        </w:rPr>
        <w:t xml:space="preserve">collaborated with program sites to </w:t>
      </w:r>
      <w:r w:rsidRPr="005B517C">
        <w:rPr>
          <w:rFonts w:ascii="Palatino Linotype" w:hAnsi="Palatino Linotype"/>
        </w:rPr>
        <w:t xml:space="preserve">adapt </w:t>
      </w:r>
      <w:r w:rsidR="00F20C22" w:rsidRPr="005B517C">
        <w:rPr>
          <w:rFonts w:ascii="Palatino Linotype" w:hAnsi="Palatino Linotype"/>
          <w:i/>
          <w:iCs/>
        </w:rPr>
        <w:t xml:space="preserve">Human Rights for </w:t>
      </w:r>
      <w:proofErr w:type="gramStart"/>
      <w:r w:rsidR="00F20C22" w:rsidRPr="005B517C">
        <w:rPr>
          <w:rFonts w:ascii="Palatino Linotype" w:hAnsi="Palatino Linotype"/>
          <w:i/>
          <w:iCs/>
        </w:rPr>
        <w:t>All</w:t>
      </w:r>
      <w:proofErr w:type="gramEnd"/>
      <w:r w:rsidR="00F20C22" w:rsidRPr="005B517C">
        <w:rPr>
          <w:rFonts w:ascii="Palatino Linotype" w:hAnsi="Palatino Linotype"/>
        </w:rPr>
        <w:t xml:space="preserve"> and </w:t>
      </w:r>
      <w:r w:rsidR="00F20C22" w:rsidRPr="005B517C">
        <w:rPr>
          <w:rFonts w:ascii="Palatino Linotype" w:hAnsi="Palatino Linotype"/>
          <w:i/>
          <w:iCs/>
        </w:rPr>
        <w:t>Democracy for All</w:t>
      </w:r>
      <w:r w:rsidR="00F20C22" w:rsidRPr="005B517C">
        <w:rPr>
          <w:rFonts w:ascii="Palatino Linotype" w:hAnsi="Palatino Linotype"/>
        </w:rPr>
        <w:t xml:space="preserve"> </w:t>
      </w:r>
      <w:r w:rsidR="006063EC" w:rsidRPr="005B517C">
        <w:rPr>
          <w:rFonts w:ascii="Palatino Linotype" w:hAnsi="Palatino Linotype"/>
        </w:rPr>
        <w:t xml:space="preserve">to </w:t>
      </w:r>
      <w:r w:rsidRPr="005B517C">
        <w:rPr>
          <w:rFonts w:ascii="Palatino Linotype" w:hAnsi="Palatino Linotype"/>
        </w:rPr>
        <w:t xml:space="preserve">fit the </w:t>
      </w:r>
      <w:r w:rsidR="00F20C22" w:rsidRPr="005B517C">
        <w:rPr>
          <w:rFonts w:ascii="Palatino Linotype" w:hAnsi="Palatino Linotype"/>
        </w:rPr>
        <w:t xml:space="preserve">needs of </w:t>
      </w:r>
      <w:r w:rsidRPr="005B517C">
        <w:rPr>
          <w:rFonts w:ascii="Palatino Linotype" w:hAnsi="Palatino Linotype"/>
        </w:rPr>
        <w:t>local programs</w:t>
      </w:r>
      <w:r w:rsidR="1D83D66F" w:rsidRPr="005B517C">
        <w:rPr>
          <w:rFonts w:ascii="Palatino Linotype" w:hAnsi="Palatino Linotype"/>
        </w:rPr>
        <w:t xml:space="preserve"> and also helped NGOs cr</w:t>
      </w:r>
      <w:r w:rsidR="303751BF" w:rsidRPr="005B517C">
        <w:rPr>
          <w:rFonts w:ascii="Palatino Linotype" w:hAnsi="Palatino Linotype"/>
        </w:rPr>
        <w:t xml:space="preserve">eate practical law textbooks </w:t>
      </w:r>
      <w:r w:rsidR="00135046" w:rsidRPr="005B517C">
        <w:rPr>
          <w:rFonts w:ascii="Palatino Linotype" w:hAnsi="Palatino Linotype"/>
        </w:rPr>
        <w:t xml:space="preserve">that used </w:t>
      </w:r>
      <w:r w:rsidR="303751BF" w:rsidRPr="005B517C">
        <w:rPr>
          <w:rFonts w:ascii="Palatino Linotype" w:hAnsi="Palatino Linotype"/>
        </w:rPr>
        <w:t>Street Law's learner</w:t>
      </w:r>
      <w:r w:rsidR="00135046" w:rsidRPr="005B517C">
        <w:rPr>
          <w:rFonts w:ascii="Palatino Linotype" w:hAnsi="Palatino Linotype"/>
        </w:rPr>
        <w:t>-</w:t>
      </w:r>
      <w:r w:rsidR="303751BF" w:rsidRPr="005B517C">
        <w:rPr>
          <w:rFonts w:ascii="Palatino Linotype" w:hAnsi="Palatino Linotype"/>
        </w:rPr>
        <w:t>centered methodology</w:t>
      </w:r>
      <w:r w:rsidRPr="005B517C">
        <w:rPr>
          <w:rFonts w:ascii="Palatino Linotype" w:hAnsi="Palatino Linotype"/>
          <w:i/>
          <w:iCs/>
        </w:rPr>
        <w:t>.</w:t>
      </w:r>
      <w:r w:rsidR="00587174" w:rsidRPr="005B517C">
        <w:rPr>
          <w:rFonts w:ascii="Palatino Linotype" w:hAnsi="Palatino Linotype"/>
          <w:i/>
          <w:iCs/>
        </w:rPr>
        <w:t xml:space="preserve"> </w:t>
      </w:r>
      <w:r w:rsidR="00F1361C" w:rsidRPr="005B517C">
        <w:rPr>
          <w:rFonts w:ascii="Palatino Linotype" w:hAnsi="Palatino Linotype"/>
        </w:rPr>
        <w:t>In many of those countries, Street Law staff worked with law faculty to establish legal clinics which included a law student teaching component.</w:t>
      </w:r>
    </w:p>
    <w:p w14:paraId="06F3A07D" w14:textId="77777777" w:rsidR="00F1361C" w:rsidRPr="005B517C" w:rsidRDefault="00135046" w:rsidP="005B517C">
      <w:pPr>
        <w:pStyle w:val="Basiccopysl"/>
        <w:spacing w:after="160" w:line="480" w:lineRule="auto"/>
        <w:jc w:val="both"/>
        <w:rPr>
          <w:rFonts w:ascii="Palatino Linotype" w:hAnsi="Palatino Linotype"/>
          <w:iCs/>
        </w:rPr>
      </w:pPr>
      <w:r w:rsidRPr="005B517C">
        <w:rPr>
          <w:rFonts w:ascii="Palatino Linotype" w:hAnsi="Palatino Linotype"/>
        </w:rPr>
        <w:t>I</w:t>
      </w:r>
      <w:r w:rsidR="00F1361C" w:rsidRPr="005B517C">
        <w:rPr>
          <w:rFonts w:ascii="Palatino Linotype" w:hAnsi="Palatino Linotype"/>
        </w:rPr>
        <w:t>n 1999, Street Law became a founding member of the Global Alliance for Justice Education</w:t>
      </w:r>
      <w:r w:rsidRPr="005B517C">
        <w:rPr>
          <w:rFonts w:ascii="Palatino Linotype" w:hAnsi="Palatino Linotype"/>
        </w:rPr>
        <w:t xml:space="preserve"> (</w:t>
      </w:r>
      <w:r w:rsidR="00F1361C" w:rsidRPr="005B517C">
        <w:rPr>
          <w:rFonts w:ascii="Palatino Linotype" w:hAnsi="Palatino Linotype"/>
        </w:rPr>
        <w:t>GAJE</w:t>
      </w:r>
      <w:r w:rsidRPr="005B517C">
        <w:rPr>
          <w:rFonts w:ascii="Palatino Linotype" w:hAnsi="Palatino Linotype"/>
        </w:rPr>
        <w:t>)</w:t>
      </w:r>
      <w:r w:rsidR="00C55978" w:rsidRPr="005B517C">
        <w:rPr>
          <w:rStyle w:val="FootnoteReference"/>
          <w:rFonts w:ascii="Palatino Linotype" w:hAnsi="Palatino Linotype"/>
        </w:rPr>
        <w:footnoteReference w:id="24"/>
      </w:r>
      <w:r w:rsidRPr="005B517C">
        <w:rPr>
          <w:rFonts w:ascii="Palatino Linotype" w:hAnsi="Palatino Linotype"/>
        </w:rPr>
        <w:t>—</w:t>
      </w:r>
      <w:r w:rsidR="00F1361C" w:rsidRPr="005B517C">
        <w:rPr>
          <w:rFonts w:ascii="Palatino Linotype" w:hAnsi="Palatino Linotype"/>
        </w:rPr>
        <w:t>a global organization committed to achieving justice though education.</w:t>
      </w:r>
      <w:r w:rsidR="00587174" w:rsidRPr="005B517C">
        <w:rPr>
          <w:rFonts w:ascii="Palatino Linotype" w:hAnsi="Palatino Linotype"/>
        </w:rPr>
        <w:t xml:space="preserve"> </w:t>
      </w:r>
      <w:r w:rsidR="00F1361C" w:rsidRPr="005B517C">
        <w:rPr>
          <w:rFonts w:ascii="Palatino Linotype" w:hAnsi="Palatino Linotype"/>
        </w:rPr>
        <w:t xml:space="preserve">GAJE </w:t>
      </w:r>
      <w:r w:rsidRPr="005B517C">
        <w:rPr>
          <w:rFonts w:ascii="Palatino Linotype" w:hAnsi="Palatino Linotype"/>
        </w:rPr>
        <w:t xml:space="preserve">sponsors biennial </w:t>
      </w:r>
      <w:r w:rsidR="00F1361C" w:rsidRPr="005B517C">
        <w:rPr>
          <w:rFonts w:ascii="Palatino Linotype" w:hAnsi="Palatino Linotype"/>
        </w:rPr>
        <w:t xml:space="preserve">worldwide conferences </w:t>
      </w:r>
      <w:r w:rsidRPr="005B517C">
        <w:rPr>
          <w:rFonts w:ascii="Palatino Linotype" w:hAnsi="Palatino Linotype"/>
        </w:rPr>
        <w:t xml:space="preserve">that provide networking opportunities for </w:t>
      </w:r>
      <w:r w:rsidR="00F1361C" w:rsidRPr="005B517C">
        <w:rPr>
          <w:rFonts w:ascii="Palatino Linotype" w:hAnsi="Palatino Linotype"/>
        </w:rPr>
        <w:t>like-minded justice educators</w:t>
      </w:r>
      <w:r w:rsidRPr="005B517C">
        <w:rPr>
          <w:rFonts w:ascii="Palatino Linotype" w:hAnsi="Palatino Linotype"/>
        </w:rPr>
        <w:t xml:space="preserve">, </w:t>
      </w:r>
      <w:r w:rsidR="00F1361C" w:rsidRPr="005B517C">
        <w:rPr>
          <w:rFonts w:ascii="Palatino Linotype" w:hAnsi="Palatino Linotype"/>
        </w:rPr>
        <w:t>in particular law school clinicians</w:t>
      </w:r>
      <w:r w:rsidRPr="005B517C">
        <w:rPr>
          <w:rFonts w:ascii="Palatino Linotype" w:hAnsi="Palatino Linotype"/>
        </w:rPr>
        <w:t xml:space="preserve">, as </w:t>
      </w:r>
      <w:r w:rsidRPr="005B517C">
        <w:rPr>
          <w:rFonts w:ascii="Palatino Linotype" w:hAnsi="Palatino Linotype"/>
        </w:rPr>
        <w:lastRenderedPageBreak/>
        <w:t xml:space="preserve">well as a chance to </w:t>
      </w:r>
      <w:r w:rsidR="00F1361C" w:rsidRPr="005B517C">
        <w:rPr>
          <w:rFonts w:ascii="Palatino Linotype" w:hAnsi="Palatino Linotype"/>
        </w:rPr>
        <w:t>learn about new Street Law programs that have taken root around the world.</w:t>
      </w:r>
    </w:p>
    <w:p w14:paraId="4B608F43" w14:textId="77777777" w:rsidR="00F1361C" w:rsidRPr="005B517C" w:rsidRDefault="00F1361C" w:rsidP="005B517C">
      <w:pPr>
        <w:pStyle w:val="Basiccopysl"/>
        <w:spacing w:after="160" w:line="480" w:lineRule="auto"/>
        <w:jc w:val="both"/>
        <w:rPr>
          <w:rFonts w:ascii="Palatino Linotype" w:hAnsi="Palatino Linotype"/>
        </w:rPr>
      </w:pPr>
      <w:r w:rsidRPr="005B517C">
        <w:rPr>
          <w:rFonts w:ascii="Palatino Linotype" w:hAnsi="Palatino Linotype"/>
        </w:rPr>
        <w:t xml:space="preserve">By the 1990s the term Street Law was being used globally as a generic </w:t>
      </w:r>
      <w:r w:rsidR="001C2229" w:rsidRPr="005B517C">
        <w:rPr>
          <w:rFonts w:ascii="Palatino Linotype" w:hAnsi="Palatino Linotype"/>
        </w:rPr>
        <w:t xml:space="preserve">term covering a very particular aspect of </w:t>
      </w:r>
      <w:r w:rsidRPr="005B517C">
        <w:rPr>
          <w:rFonts w:ascii="Palatino Linotype" w:hAnsi="Palatino Linotype"/>
        </w:rPr>
        <w:t>public legal education.</w:t>
      </w:r>
      <w:r w:rsidR="00587174" w:rsidRPr="005B517C">
        <w:rPr>
          <w:rFonts w:ascii="Palatino Linotype" w:hAnsi="Palatino Linotype"/>
        </w:rPr>
        <w:t xml:space="preserve"> </w:t>
      </w:r>
      <w:r w:rsidR="006063EC" w:rsidRPr="005B517C">
        <w:rPr>
          <w:rFonts w:ascii="Palatino Linotype" w:hAnsi="Palatino Linotype"/>
        </w:rPr>
        <w:t>Some p</w:t>
      </w:r>
      <w:r w:rsidRPr="005B517C">
        <w:rPr>
          <w:rFonts w:ascii="Palatino Linotype" w:hAnsi="Palatino Linotype"/>
        </w:rPr>
        <w:t>eople ran Street Law programs that had never had any interaction with an existing program in the U.S.</w:t>
      </w:r>
      <w:r w:rsidR="00C55978" w:rsidRPr="005B517C">
        <w:rPr>
          <w:rFonts w:ascii="Palatino Linotype" w:hAnsi="Palatino Linotype"/>
        </w:rPr>
        <w:t>, U.K.</w:t>
      </w:r>
      <w:r w:rsidR="00587174" w:rsidRPr="005B517C">
        <w:rPr>
          <w:rFonts w:ascii="Palatino Linotype" w:hAnsi="Palatino Linotype"/>
        </w:rPr>
        <w:t xml:space="preserve"> </w:t>
      </w:r>
      <w:r w:rsidRPr="005B517C">
        <w:rPr>
          <w:rFonts w:ascii="Palatino Linotype" w:hAnsi="Palatino Linotype"/>
        </w:rPr>
        <w:t>or South Africa.</w:t>
      </w:r>
      <w:r w:rsidR="00587174" w:rsidRPr="005B517C">
        <w:rPr>
          <w:rFonts w:ascii="Palatino Linotype" w:hAnsi="Palatino Linotype"/>
        </w:rPr>
        <w:t xml:space="preserve"> </w:t>
      </w:r>
      <w:r w:rsidRPr="005B517C">
        <w:rPr>
          <w:rFonts w:ascii="Palatino Linotype" w:hAnsi="Palatino Linotype"/>
        </w:rPr>
        <w:t>The popularity of the term presented both opportunities and challenges.</w:t>
      </w:r>
      <w:r w:rsidR="00587174" w:rsidRPr="005B517C">
        <w:rPr>
          <w:rFonts w:ascii="Palatino Linotype" w:hAnsi="Palatino Linotype"/>
        </w:rPr>
        <w:t xml:space="preserve"> </w:t>
      </w:r>
      <w:r w:rsidRPr="005B517C">
        <w:rPr>
          <w:rFonts w:ascii="Palatino Linotype" w:hAnsi="Palatino Linotype"/>
        </w:rPr>
        <w:t>The opportunities focused on the rapid spread of these programs; the challenge was that in some instances programs “reinvented the wheel” and</w:t>
      </w:r>
      <w:r w:rsidR="00C55978" w:rsidRPr="005B517C">
        <w:rPr>
          <w:rFonts w:ascii="Palatino Linotype" w:hAnsi="Palatino Linotype"/>
        </w:rPr>
        <w:t>, as might be expected,</w:t>
      </w:r>
      <w:r w:rsidRPr="005B517C">
        <w:rPr>
          <w:rFonts w:ascii="Palatino Linotype" w:hAnsi="Palatino Linotype"/>
        </w:rPr>
        <w:t xml:space="preserve"> program quality was </w:t>
      </w:r>
      <w:r w:rsidR="00C55978" w:rsidRPr="005B517C">
        <w:rPr>
          <w:rFonts w:ascii="Palatino Linotype" w:hAnsi="Palatino Linotype"/>
        </w:rPr>
        <w:t xml:space="preserve">somewhat </w:t>
      </w:r>
      <w:r w:rsidRPr="005B517C">
        <w:rPr>
          <w:rFonts w:ascii="Palatino Linotype" w:hAnsi="Palatino Linotype"/>
        </w:rPr>
        <w:t>uneven.</w:t>
      </w:r>
    </w:p>
    <w:p w14:paraId="5264CB7D" w14:textId="77777777" w:rsidR="007436BD" w:rsidRPr="005B517C" w:rsidRDefault="007436BD" w:rsidP="005B517C">
      <w:pPr>
        <w:pStyle w:val="Subhead2sl"/>
        <w:spacing w:before="0" w:after="160" w:line="480" w:lineRule="auto"/>
        <w:jc w:val="both"/>
        <w:rPr>
          <w:rFonts w:ascii="Palatino Linotype" w:hAnsi="Palatino Linotype"/>
        </w:rPr>
      </w:pPr>
      <w:r w:rsidRPr="005B517C">
        <w:rPr>
          <w:rFonts w:ascii="Palatino Linotype" w:hAnsi="Palatino Linotype"/>
        </w:rPr>
        <w:t>The Founding of Street Law, Inc.</w:t>
      </w:r>
    </w:p>
    <w:p w14:paraId="7FDF658E" w14:textId="77777777" w:rsidR="006063EC" w:rsidRPr="005B517C" w:rsidRDefault="007436BD" w:rsidP="005B517C">
      <w:pPr>
        <w:pStyle w:val="Standard"/>
        <w:widowControl w:val="0"/>
        <w:spacing w:after="160" w:line="480" w:lineRule="auto"/>
        <w:jc w:val="both"/>
        <w:rPr>
          <w:rFonts w:ascii="Palatino Linotype" w:hAnsi="Palatino Linotype" w:cs="Times New Roman"/>
        </w:rPr>
      </w:pPr>
      <w:r w:rsidRPr="005B517C">
        <w:rPr>
          <w:rFonts w:ascii="Palatino Linotype" w:hAnsi="Palatino Linotype" w:cs="Times New Roman"/>
        </w:rPr>
        <w:t xml:space="preserve">From its inception in the early 1970s until 1998, Street Law had been a project of the Consortium of Universities of Metropolitan Washington. </w:t>
      </w:r>
      <w:r w:rsidR="006063EC" w:rsidRPr="005B517C">
        <w:rPr>
          <w:rFonts w:ascii="Palatino Linotype" w:hAnsi="Palatino Linotype" w:cs="Times New Roman"/>
        </w:rPr>
        <w:t xml:space="preserve">This organization had been Street Law’s legal “parent.” </w:t>
      </w:r>
      <w:r w:rsidRPr="005B517C">
        <w:rPr>
          <w:rFonts w:ascii="Palatino Linotype" w:hAnsi="Palatino Linotype" w:cs="Times New Roman"/>
        </w:rPr>
        <w:t xml:space="preserve">Street Law had a prominent national advisory committee during that time, and several of the chairs of the committee had been past presidents of the American Bar Association. </w:t>
      </w:r>
    </w:p>
    <w:p w14:paraId="7F0FEF63" w14:textId="77777777" w:rsidR="0035209C" w:rsidRDefault="007436BD" w:rsidP="005B517C">
      <w:pPr>
        <w:pStyle w:val="Standard"/>
        <w:widowControl w:val="0"/>
        <w:spacing w:after="160" w:line="480" w:lineRule="auto"/>
        <w:jc w:val="both"/>
        <w:rPr>
          <w:rFonts w:ascii="Palatino Linotype" w:hAnsi="Palatino Linotype" w:cs="Times New Roman"/>
        </w:rPr>
      </w:pPr>
      <w:r w:rsidRPr="005B517C">
        <w:rPr>
          <w:rFonts w:ascii="Palatino Linotype" w:hAnsi="Palatino Linotype" w:cs="Times New Roman"/>
        </w:rPr>
        <w:t>In 1998</w:t>
      </w:r>
      <w:r w:rsidR="00F20C22" w:rsidRPr="005B517C">
        <w:rPr>
          <w:rFonts w:ascii="Palatino Linotype" w:hAnsi="Palatino Linotype" w:cs="Times New Roman"/>
        </w:rPr>
        <w:t>,</w:t>
      </w:r>
      <w:r w:rsidRPr="005B517C">
        <w:rPr>
          <w:rFonts w:ascii="Palatino Linotype" w:hAnsi="Palatino Linotype" w:cs="Times New Roman"/>
        </w:rPr>
        <w:t xml:space="preserve"> Street Law was incorporated as Street Law, Inc., a 501(c</w:t>
      </w:r>
      <w:proofErr w:type="gramStart"/>
      <w:r w:rsidRPr="005B517C">
        <w:rPr>
          <w:rFonts w:ascii="Palatino Linotype" w:hAnsi="Palatino Linotype" w:cs="Times New Roman"/>
        </w:rPr>
        <w:t>)(</w:t>
      </w:r>
      <w:proofErr w:type="gramEnd"/>
      <w:r w:rsidRPr="005B517C">
        <w:rPr>
          <w:rFonts w:ascii="Palatino Linotype" w:hAnsi="Palatino Linotype" w:cs="Times New Roman"/>
        </w:rPr>
        <w:t xml:space="preserve">3) tax-exempt organization </w:t>
      </w:r>
      <w:r w:rsidR="00F1361C" w:rsidRPr="005B517C">
        <w:rPr>
          <w:rFonts w:ascii="Palatino Linotype" w:hAnsi="Palatino Linotype" w:cs="Times New Roman"/>
        </w:rPr>
        <w:t xml:space="preserve">registered in the United States </w:t>
      </w:r>
      <w:r w:rsidRPr="005B517C">
        <w:rPr>
          <w:rFonts w:ascii="Palatino Linotype" w:hAnsi="Palatino Linotype" w:cs="Times New Roman"/>
        </w:rPr>
        <w:t>with a governing board of directors.</w:t>
      </w:r>
      <w:r w:rsidR="00A022CB" w:rsidRPr="005B517C">
        <w:rPr>
          <w:rFonts w:ascii="Palatino Linotype" w:hAnsi="Palatino Linotype" w:cs="Times New Roman"/>
        </w:rPr>
        <w:t xml:space="preserve"> </w:t>
      </w:r>
    </w:p>
    <w:p w14:paraId="6D1AB1AD" w14:textId="2C75FCE2" w:rsidR="0035209C" w:rsidRDefault="0035209C" w:rsidP="00CA478C">
      <w:pPr>
        <w:pStyle w:val="Subhead1sl"/>
        <w:spacing w:before="0" w:after="160" w:line="480" w:lineRule="auto"/>
        <w:jc w:val="center"/>
        <w:rPr>
          <w:rFonts w:ascii="Palatino Linotype" w:hAnsi="Palatino Linotype"/>
        </w:rPr>
      </w:pPr>
      <w:r>
        <w:rPr>
          <w:rFonts w:ascii="Palatino Linotype" w:hAnsi="Palatino Linotype"/>
          <w:noProof/>
          <w:lang w:val="en-GB" w:eastAsia="en-GB"/>
        </w:rPr>
        <w:lastRenderedPageBreak/>
        <w:drawing>
          <wp:inline distT="0" distB="0" distL="0" distR="0" wp14:anchorId="4573352E" wp14:editId="2A869C3F">
            <wp:extent cx="3065929" cy="901763"/>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hoto 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04171" cy="913011"/>
                    </a:xfrm>
                    <a:prstGeom prst="rect">
                      <a:avLst/>
                    </a:prstGeom>
                  </pic:spPr>
                </pic:pic>
              </a:graphicData>
            </a:graphic>
          </wp:inline>
        </w:drawing>
      </w:r>
    </w:p>
    <w:p w14:paraId="3AAA7FF1" w14:textId="77777777" w:rsidR="007436BD" w:rsidRPr="005B517C" w:rsidRDefault="007436BD" w:rsidP="005B517C">
      <w:pPr>
        <w:pStyle w:val="Subhead1sl"/>
        <w:spacing w:before="0" w:after="160" w:line="480" w:lineRule="auto"/>
        <w:jc w:val="both"/>
        <w:rPr>
          <w:rFonts w:ascii="Palatino Linotype" w:hAnsi="Palatino Linotype"/>
        </w:rPr>
      </w:pPr>
      <w:r w:rsidRPr="005B517C">
        <w:rPr>
          <w:rFonts w:ascii="Palatino Linotype" w:hAnsi="Palatino Linotype"/>
        </w:rPr>
        <w:t>The 2000s</w:t>
      </w:r>
      <w:r w:rsidR="00F20C22" w:rsidRPr="005B517C">
        <w:rPr>
          <w:rFonts w:ascii="Palatino Linotype" w:hAnsi="Palatino Linotype"/>
        </w:rPr>
        <w:t xml:space="preserve">: </w:t>
      </w:r>
      <w:r w:rsidRPr="005B517C">
        <w:rPr>
          <w:rFonts w:ascii="Palatino Linotype" w:hAnsi="Palatino Linotype"/>
        </w:rPr>
        <w:t>Diversity Pipeline Work with Companies and Law Firms</w:t>
      </w:r>
    </w:p>
    <w:p w14:paraId="39FB1F90" w14:textId="77777777" w:rsidR="007436BD" w:rsidRPr="005B517C" w:rsidRDefault="007436BD" w:rsidP="005B517C">
      <w:pPr>
        <w:pStyle w:val="Subhead2sl"/>
        <w:spacing w:before="0" w:after="160" w:line="480" w:lineRule="auto"/>
        <w:jc w:val="both"/>
        <w:rPr>
          <w:rFonts w:ascii="Palatino Linotype" w:hAnsi="Palatino Linotype"/>
        </w:rPr>
      </w:pPr>
      <w:r w:rsidRPr="005B517C">
        <w:rPr>
          <w:rFonts w:ascii="Palatino Linotype" w:hAnsi="Palatino Linotype"/>
        </w:rPr>
        <w:t>Street Law’s Corporate Legal Diversity Pipeline</w:t>
      </w:r>
    </w:p>
    <w:p w14:paraId="71F69713" w14:textId="77777777" w:rsidR="00C55978" w:rsidRPr="005B517C" w:rsidRDefault="007436BD" w:rsidP="005B517C">
      <w:pPr>
        <w:pStyle w:val="Basiccopysl"/>
        <w:spacing w:after="160" w:line="480" w:lineRule="auto"/>
        <w:jc w:val="both"/>
        <w:rPr>
          <w:rFonts w:ascii="Palatino Linotype" w:hAnsi="Palatino Linotype"/>
        </w:rPr>
      </w:pPr>
      <w:r w:rsidRPr="005B517C">
        <w:rPr>
          <w:rFonts w:ascii="Palatino Linotype" w:hAnsi="Palatino Linotype"/>
        </w:rPr>
        <w:t xml:space="preserve">In 2001, Street Law collaborated with lawyers at DuPont and the </w:t>
      </w:r>
      <w:r w:rsidRPr="005B517C">
        <w:rPr>
          <w:rFonts w:ascii="Palatino Linotype" w:hAnsi="Palatino Linotype" w:cs="Times New Roman"/>
        </w:rPr>
        <w:t>Association of Corporate Counsel</w:t>
      </w:r>
      <w:r w:rsidRPr="005B517C">
        <w:rPr>
          <w:rFonts w:ascii="Palatino Linotype" w:hAnsi="Palatino Linotype"/>
        </w:rPr>
        <w:t xml:space="preserve"> (ACC) to support increased diversity in the legal profession, through</w:t>
      </w:r>
      <w:r w:rsidR="008A4BA2" w:rsidRPr="005B517C">
        <w:rPr>
          <w:rFonts w:ascii="Palatino Linotype" w:hAnsi="Palatino Linotype"/>
        </w:rPr>
        <w:t xml:space="preserve"> the development of</w:t>
      </w:r>
      <w:r w:rsidRPr="005B517C">
        <w:rPr>
          <w:rFonts w:ascii="Palatino Linotype" w:hAnsi="Palatino Linotype"/>
        </w:rPr>
        <w:t xml:space="preserve"> Street Law’s Corporate Legal Diversity Pipeline Program.</w:t>
      </w:r>
      <w:r w:rsidR="00C55978" w:rsidRPr="005B517C">
        <w:rPr>
          <w:rStyle w:val="FootnoteReference"/>
          <w:rFonts w:ascii="Palatino Linotype" w:hAnsi="Palatino Linotype"/>
        </w:rPr>
        <w:footnoteReference w:id="25"/>
      </w:r>
      <w:r w:rsidRPr="005B517C">
        <w:rPr>
          <w:rFonts w:ascii="Palatino Linotype" w:hAnsi="Palatino Linotype"/>
        </w:rPr>
        <w:t xml:space="preserve"> </w:t>
      </w:r>
    </w:p>
    <w:p w14:paraId="1C0EA3D9" w14:textId="77777777" w:rsidR="007436BD" w:rsidRPr="005B517C" w:rsidRDefault="007436BD" w:rsidP="005B517C">
      <w:pPr>
        <w:pStyle w:val="Basiccopysl"/>
        <w:spacing w:after="160" w:line="480" w:lineRule="auto"/>
        <w:jc w:val="both"/>
        <w:rPr>
          <w:rFonts w:ascii="Palatino Linotype" w:hAnsi="Palatino Linotype"/>
        </w:rPr>
      </w:pPr>
      <w:r w:rsidRPr="005B517C">
        <w:rPr>
          <w:rFonts w:ascii="Palatino Linotype" w:hAnsi="Palatino Linotype"/>
        </w:rPr>
        <w:t>The program</w:t>
      </w:r>
      <w:r w:rsidR="00135046" w:rsidRPr="005B517C">
        <w:rPr>
          <w:rFonts w:ascii="Palatino Linotype" w:hAnsi="Palatino Linotype"/>
        </w:rPr>
        <w:t>, which is active today,</w:t>
      </w:r>
      <w:r w:rsidRPr="005B517C">
        <w:rPr>
          <w:rFonts w:ascii="Palatino Linotype" w:hAnsi="Palatino Linotype"/>
        </w:rPr>
        <w:t xml:space="preserve"> connects </w:t>
      </w:r>
      <w:r w:rsidR="00135046" w:rsidRPr="005B517C">
        <w:rPr>
          <w:rFonts w:ascii="Palatino Linotype" w:hAnsi="Palatino Linotype"/>
        </w:rPr>
        <w:t>diver</w:t>
      </w:r>
      <w:r w:rsidRPr="005B517C">
        <w:rPr>
          <w:rFonts w:ascii="Palatino Linotype" w:hAnsi="Palatino Linotype"/>
        </w:rPr>
        <w:t>s</w:t>
      </w:r>
      <w:r w:rsidR="00135046" w:rsidRPr="005B517C">
        <w:rPr>
          <w:rFonts w:ascii="Palatino Linotype" w:hAnsi="Palatino Linotype"/>
        </w:rPr>
        <w:t>e high school s</w:t>
      </w:r>
      <w:r w:rsidRPr="005B517C">
        <w:rPr>
          <w:rFonts w:ascii="Palatino Linotype" w:hAnsi="Palatino Linotype"/>
        </w:rPr>
        <w:t>tudents with corporate law department volunteers. The</w:t>
      </w:r>
      <w:r w:rsidR="00587174" w:rsidRPr="005B517C">
        <w:rPr>
          <w:rFonts w:ascii="Palatino Linotype" w:hAnsi="Palatino Linotype"/>
        </w:rPr>
        <w:t xml:space="preserve"> </w:t>
      </w:r>
      <w:r w:rsidRPr="005B517C">
        <w:rPr>
          <w:rFonts w:ascii="Palatino Linotype" w:hAnsi="Palatino Linotype"/>
        </w:rPr>
        <w:t>volunteers</w:t>
      </w:r>
      <w:r w:rsidR="0DDBE612" w:rsidRPr="005B517C">
        <w:rPr>
          <w:rFonts w:ascii="Palatino Linotype" w:hAnsi="Palatino Linotype"/>
        </w:rPr>
        <w:t>,</w:t>
      </w:r>
      <w:r w:rsidRPr="005B517C">
        <w:rPr>
          <w:rFonts w:ascii="Palatino Linotype" w:hAnsi="Palatino Linotype"/>
        </w:rPr>
        <w:t xml:space="preserve"> t</w:t>
      </w:r>
      <w:r w:rsidR="4A91A935" w:rsidRPr="005B517C">
        <w:rPr>
          <w:rFonts w:ascii="Palatino Linotype" w:hAnsi="Palatino Linotype"/>
        </w:rPr>
        <w:t>rained by Street Law staff,</w:t>
      </w:r>
      <w:r w:rsidR="00587174" w:rsidRPr="005B517C">
        <w:rPr>
          <w:rFonts w:ascii="Palatino Linotype" w:hAnsi="Palatino Linotype"/>
        </w:rPr>
        <w:t xml:space="preserve"> </w:t>
      </w:r>
      <w:r w:rsidRPr="005B517C">
        <w:rPr>
          <w:rFonts w:ascii="Palatino Linotype" w:hAnsi="Palatino Linotype"/>
        </w:rPr>
        <w:t>teach a series of lessons in high school social studies classrooms and then bring participating</w:t>
      </w:r>
      <w:r w:rsidR="00587174" w:rsidRPr="005B517C">
        <w:rPr>
          <w:rFonts w:ascii="Palatino Linotype" w:hAnsi="Palatino Linotype"/>
        </w:rPr>
        <w:t xml:space="preserve"> </w:t>
      </w:r>
      <w:r w:rsidRPr="005B517C">
        <w:rPr>
          <w:rFonts w:ascii="Palatino Linotype" w:hAnsi="Palatino Linotype"/>
        </w:rPr>
        <w:t xml:space="preserve">students </w:t>
      </w:r>
      <w:r w:rsidR="4A91A935" w:rsidRPr="005B517C">
        <w:rPr>
          <w:rFonts w:ascii="Palatino Linotype" w:hAnsi="Palatino Linotype"/>
        </w:rPr>
        <w:t xml:space="preserve">and their teachers </w:t>
      </w:r>
      <w:r w:rsidRPr="005B517C">
        <w:rPr>
          <w:rFonts w:ascii="Palatino Linotype" w:hAnsi="Palatino Linotype"/>
        </w:rPr>
        <w:t>to the corporate headquarters for a day</w:t>
      </w:r>
      <w:r w:rsidR="00F20C22" w:rsidRPr="005B517C">
        <w:rPr>
          <w:rFonts w:ascii="Palatino Linotype" w:hAnsi="Palatino Linotype"/>
        </w:rPr>
        <w:t>-</w:t>
      </w:r>
      <w:r w:rsidRPr="005B517C">
        <w:rPr>
          <w:rFonts w:ascii="Palatino Linotype" w:hAnsi="Palatino Linotype"/>
        </w:rPr>
        <w:t xml:space="preserve">long series of legal simulations and a career fair. The program is designed </w:t>
      </w:r>
      <w:r w:rsidR="4A91A935" w:rsidRPr="005B517C">
        <w:rPr>
          <w:rFonts w:ascii="Palatino Linotype" w:hAnsi="Palatino Linotype"/>
        </w:rPr>
        <w:t xml:space="preserve">both </w:t>
      </w:r>
      <w:r w:rsidRPr="005B517C">
        <w:rPr>
          <w:rFonts w:ascii="Palatino Linotype" w:hAnsi="Palatino Linotype"/>
        </w:rPr>
        <w:t xml:space="preserve">to teach civil law topics and </w:t>
      </w:r>
      <w:r w:rsidR="4A91A935" w:rsidRPr="005B517C">
        <w:rPr>
          <w:rFonts w:ascii="Palatino Linotype" w:hAnsi="Palatino Linotype"/>
        </w:rPr>
        <w:t xml:space="preserve">to </w:t>
      </w:r>
      <w:r w:rsidRPr="005B517C">
        <w:rPr>
          <w:rFonts w:ascii="Palatino Linotype" w:hAnsi="Palatino Linotype"/>
        </w:rPr>
        <w:t xml:space="preserve">encourage </w:t>
      </w:r>
      <w:r w:rsidR="00F20C22" w:rsidRPr="005B517C">
        <w:rPr>
          <w:rFonts w:ascii="Palatino Linotype" w:hAnsi="Palatino Linotype"/>
        </w:rPr>
        <w:t>young people of color</w:t>
      </w:r>
      <w:r w:rsidRPr="005B517C">
        <w:rPr>
          <w:rFonts w:ascii="Palatino Linotype" w:hAnsi="Palatino Linotype"/>
        </w:rPr>
        <w:t xml:space="preserve"> to consider law as a career option. </w:t>
      </w:r>
    </w:p>
    <w:p w14:paraId="78B07DB1" w14:textId="50174903" w:rsidR="007436BD" w:rsidRPr="005B517C" w:rsidRDefault="00F20C22" w:rsidP="005B517C">
      <w:pPr>
        <w:pStyle w:val="Basiccopysl"/>
        <w:spacing w:after="160" w:line="480" w:lineRule="auto"/>
        <w:jc w:val="both"/>
        <w:rPr>
          <w:rFonts w:ascii="Palatino Linotype" w:hAnsi="Palatino Linotype"/>
        </w:rPr>
      </w:pPr>
      <w:r w:rsidRPr="005B517C">
        <w:rPr>
          <w:rFonts w:ascii="Palatino Linotype" w:hAnsi="Palatino Linotype"/>
        </w:rPr>
        <w:t>T</w:t>
      </w:r>
      <w:r w:rsidR="007436BD" w:rsidRPr="005B517C">
        <w:rPr>
          <w:rFonts w:ascii="Palatino Linotype" w:hAnsi="Palatino Linotype"/>
        </w:rPr>
        <w:t xml:space="preserve">he </w:t>
      </w:r>
      <w:r w:rsidRPr="005B517C">
        <w:rPr>
          <w:rFonts w:ascii="Palatino Linotype" w:hAnsi="Palatino Linotype"/>
        </w:rPr>
        <w:t>Legal Diversity P</w:t>
      </w:r>
      <w:r w:rsidR="007436BD" w:rsidRPr="005B517C">
        <w:rPr>
          <w:rFonts w:ascii="Palatino Linotype" w:hAnsi="Palatino Linotype"/>
        </w:rPr>
        <w:t xml:space="preserve">ipeline </w:t>
      </w:r>
      <w:r w:rsidRPr="005B517C">
        <w:rPr>
          <w:rFonts w:ascii="Palatino Linotype" w:hAnsi="Palatino Linotype"/>
        </w:rPr>
        <w:t>P</w:t>
      </w:r>
      <w:r w:rsidR="007436BD" w:rsidRPr="005B517C">
        <w:rPr>
          <w:rFonts w:ascii="Palatino Linotype" w:hAnsi="Palatino Linotype"/>
        </w:rPr>
        <w:t>rogram has also been implemented with law firms</w:t>
      </w:r>
      <w:r w:rsidRPr="005B517C">
        <w:rPr>
          <w:rFonts w:ascii="Palatino Linotype" w:hAnsi="Palatino Linotype"/>
        </w:rPr>
        <w:t xml:space="preserve"> in partnership with NALP (</w:t>
      </w:r>
      <w:r w:rsidR="007436BD" w:rsidRPr="005B517C">
        <w:rPr>
          <w:rFonts w:ascii="Palatino Linotype" w:hAnsi="Palatino Linotype" w:cs="Times New Roman"/>
        </w:rPr>
        <w:t>National Association for Law Placement</w:t>
      </w:r>
      <w:r w:rsidRPr="005B517C">
        <w:rPr>
          <w:rFonts w:ascii="Palatino Linotype" w:hAnsi="Palatino Linotype"/>
        </w:rPr>
        <w:t>).</w:t>
      </w:r>
      <w:r w:rsidR="00587174" w:rsidRPr="005B517C">
        <w:rPr>
          <w:rFonts w:ascii="Palatino Linotype" w:hAnsi="Palatino Linotype"/>
        </w:rPr>
        <w:t xml:space="preserve"> </w:t>
      </w:r>
      <w:r w:rsidR="009338E1" w:rsidRPr="005B517C">
        <w:rPr>
          <w:rFonts w:ascii="Palatino Linotype" w:hAnsi="Palatino Linotype"/>
        </w:rPr>
        <w:t xml:space="preserve">Nearly 2,000 </w:t>
      </w:r>
      <w:r w:rsidR="009338E1" w:rsidRPr="005B517C">
        <w:rPr>
          <w:rFonts w:ascii="Palatino Linotype" w:hAnsi="Palatino Linotype"/>
        </w:rPr>
        <w:lastRenderedPageBreak/>
        <w:t>American lawyers devoted an average of 10 volunteer hours each to this program in 2016.</w:t>
      </w:r>
      <w:r w:rsidR="00C01195" w:rsidRPr="005B517C">
        <w:rPr>
          <w:rFonts w:ascii="Palatino Linotype" w:hAnsi="Palatino Linotype"/>
        </w:rPr>
        <w:t xml:space="preserve"> </w:t>
      </w:r>
      <w:r w:rsidR="0035209C">
        <w:rPr>
          <w:rFonts w:ascii="Palatino Linotype" w:hAnsi="Palatino Linotype"/>
          <w:noProof/>
          <w:lang w:val="en-GB" w:eastAsia="en-GB"/>
        </w:rPr>
        <w:drawing>
          <wp:inline distT="0" distB="0" distL="0" distR="0" wp14:anchorId="2858D920" wp14:editId="4E62174C">
            <wp:extent cx="5943600" cy="39643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hoto 7.jpg"/>
                    <pic:cNvPicPr/>
                  </pic:nvPicPr>
                  <pic:blipFill>
                    <a:blip r:embed="rId14">
                      <a:extLst>
                        <a:ext uri="{28A0092B-C50C-407E-A947-70E740481C1C}">
                          <a14:useLocalDpi xmlns:a14="http://schemas.microsoft.com/office/drawing/2010/main" val="0"/>
                        </a:ext>
                      </a:extLst>
                    </a:blip>
                    <a:stretch>
                      <a:fillRect/>
                    </a:stretch>
                  </pic:blipFill>
                  <pic:spPr>
                    <a:xfrm>
                      <a:off x="0" y="0"/>
                      <a:ext cx="5943600" cy="3964305"/>
                    </a:xfrm>
                    <a:prstGeom prst="rect">
                      <a:avLst/>
                    </a:prstGeom>
                  </pic:spPr>
                </pic:pic>
              </a:graphicData>
            </a:graphic>
          </wp:inline>
        </w:drawing>
      </w:r>
    </w:p>
    <w:p w14:paraId="24249740" w14:textId="7F112286" w:rsidR="0035209C" w:rsidRPr="0035209C" w:rsidRDefault="0035209C" w:rsidP="0035209C">
      <w:pPr>
        <w:pStyle w:val="Subhead1sl"/>
        <w:spacing w:before="0" w:after="160"/>
        <w:jc w:val="both"/>
        <w:rPr>
          <w:rFonts w:ascii="Arial Narrow" w:hAnsi="Arial Narrow"/>
          <w:b w:val="0"/>
          <w:color w:val="808080" w:themeColor="background1" w:themeShade="80"/>
          <w:sz w:val="22"/>
          <w:szCs w:val="22"/>
        </w:rPr>
      </w:pPr>
      <w:r w:rsidRPr="0035209C">
        <w:rPr>
          <w:rFonts w:ascii="Arial Narrow" w:hAnsi="Arial Narrow"/>
          <w:b w:val="0"/>
          <w:color w:val="808080" w:themeColor="background1" w:themeShade="80"/>
          <w:sz w:val="22"/>
          <w:szCs w:val="22"/>
        </w:rPr>
        <w:t>By 2016, more than 1,400 lawyers from across the U.S. were volunteering an average of 10 hours per year in Street Law’s Pipeline Programs. Program evaluations have shown that participating students learn civil law and increase their interest in a legal career as a result of participation.</w:t>
      </w:r>
    </w:p>
    <w:p w14:paraId="373945FB" w14:textId="77777777" w:rsidR="00CA478C" w:rsidRDefault="00CA478C" w:rsidP="005B517C">
      <w:pPr>
        <w:pStyle w:val="Subhead2sl"/>
        <w:spacing w:before="0" w:after="160" w:line="480" w:lineRule="auto"/>
        <w:jc w:val="both"/>
        <w:rPr>
          <w:rFonts w:ascii="Palatino Linotype" w:hAnsi="Palatino Linotype"/>
        </w:rPr>
      </w:pPr>
    </w:p>
    <w:p w14:paraId="25D2E28B" w14:textId="7D7972E2" w:rsidR="007436BD" w:rsidRPr="005B517C" w:rsidRDefault="007436BD" w:rsidP="005B517C">
      <w:pPr>
        <w:pStyle w:val="Subhead2sl"/>
        <w:spacing w:before="0" w:after="160" w:line="480" w:lineRule="auto"/>
        <w:jc w:val="both"/>
        <w:rPr>
          <w:rFonts w:ascii="Palatino Linotype" w:hAnsi="Palatino Linotype"/>
        </w:rPr>
      </w:pPr>
      <w:r w:rsidRPr="005B517C">
        <w:rPr>
          <w:rFonts w:ascii="Palatino Linotype" w:hAnsi="Palatino Linotype"/>
        </w:rPr>
        <w:t>International Street Law Programs in the 2000s</w:t>
      </w:r>
    </w:p>
    <w:p w14:paraId="2649B00F" w14:textId="77777777" w:rsidR="007436BD" w:rsidRPr="005B517C" w:rsidRDefault="007436BD" w:rsidP="005B517C">
      <w:pPr>
        <w:pStyle w:val="Basiccopysl"/>
        <w:spacing w:after="160" w:line="480" w:lineRule="auto"/>
        <w:jc w:val="both"/>
        <w:rPr>
          <w:rFonts w:ascii="Palatino Linotype" w:hAnsi="Palatino Linotype"/>
        </w:rPr>
      </w:pPr>
      <w:r w:rsidRPr="005B517C">
        <w:rPr>
          <w:rFonts w:ascii="Palatino Linotype" w:hAnsi="Palatino Linotype"/>
        </w:rPr>
        <w:t>The U.S. Department of Education rec</w:t>
      </w:r>
      <w:r w:rsidR="00F20C22" w:rsidRPr="005B517C">
        <w:rPr>
          <w:rFonts w:ascii="Palatino Linotype" w:hAnsi="Palatino Linotype"/>
        </w:rPr>
        <w:t>ognized the value of Street Law-</w:t>
      </w:r>
      <w:r w:rsidRPr="005B517C">
        <w:rPr>
          <w:rFonts w:ascii="Palatino Linotype" w:hAnsi="Palatino Linotype"/>
        </w:rPr>
        <w:t>style programming in international education settings when it funded the Democracy Education Exchange Program and</w:t>
      </w:r>
      <w:r w:rsidR="00F20C22" w:rsidRPr="005B517C">
        <w:rPr>
          <w:rFonts w:ascii="Palatino Linotype" w:hAnsi="Palatino Linotype"/>
        </w:rPr>
        <w:t xml:space="preserve"> </w:t>
      </w:r>
      <w:r w:rsidRPr="005B517C">
        <w:rPr>
          <w:rFonts w:ascii="Palatino Linotype" w:hAnsi="Palatino Linotype"/>
        </w:rPr>
        <w:t>Deliberating in a Democracy</w:t>
      </w:r>
      <w:r w:rsidR="008A4BA2" w:rsidRPr="005B517C">
        <w:rPr>
          <w:rFonts w:ascii="Palatino Linotype" w:hAnsi="Palatino Linotype"/>
        </w:rPr>
        <w:t>—two</w:t>
      </w:r>
      <w:r w:rsidRPr="005B517C">
        <w:rPr>
          <w:rFonts w:ascii="Palatino Linotype" w:hAnsi="Palatino Linotype"/>
        </w:rPr>
        <w:t xml:space="preserve"> partnership </w:t>
      </w:r>
      <w:r w:rsidR="008A4BA2" w:rsidRPr="005B517C">
        <w:rPr>
          <w:rFonts w:ascii="Palatino Linotype" w:hAnsi="Palatino Linotype"/>
        </w:rPr>
        <w:t xml:space="preserve">programs </w:t>
      </w:r>
      <w:r w:rsidR="00F20C22" w:rsidRPr="005B517C">
        <w:rPr>
          <w:rFonts w:ascii="Palatino Linotype" w:hAnsi="Palatino Linotype"/>
        </w:rPr>
        <w:t xml:space="preserve">among Street Law, </w:t>
      </w:r>
      <w:r w:rsidR="00F20C22" w:rsidRPr="005B517C">
        <w:rPr>
          <w:rFonts w:ascii="Palatino Linotype" w:hAnsi="Palatino Linotype" w:cs="Times New Roman"/>
        </w:rPr>
        <w:t xml:space="preserve">Constitutional Rights Foundation, and </w:t>
      </w:r>
      <w:r w:rsidRPr="005B517C">
        <w:rPr>
          <w:rFonts w:ascii="Palatino Linotype" w:hAnsi="Palatino Linotype" w:cs="Times New Roman"/>
        </w:rPr>
        <w:t>Constitutional Rights Foundation Chicago</w:t>
      </w:r>
      <w:r w:rsidR="00F20C22" w:rsidRPr="005B517C">
        <w:rPr>
          <w:rFonts w:ascii="Palatino Linotype" w:hAnsi="Palatino Linotype" w:cs="Times New Roman"/>
        </w:rPr>
        <w:t xml:space="preserve">. </w:t>
      </w:r>
      <w:r w:rsidRPr="005B517C">
        <w:rPr>
          <w:rFonts w:ascii="Palatino Linotype" w:hAnsi="Palatino Linotype"/>
        </w:rPr>
        <w:t>The program</w:t>
      </w:r>
      <w:r w:rsidR="008A4BA2" w:rsidRPr="005B517C">
        <w:rPr>
          <w:rFonts w:ascii="Palatino Linotype" w:hAnsi="Palatino Linotype"/>
        </w:rPr>
        <w:t>s</w:t>
      </w:r>
      <w:r w:rsidRPr="005B517C">
        <w:rPr>
          <w:rFonts w:ascii="Palatino Linotype" w:hAnsi="Palatino Linotype"/>
        </w:rPr>
        <w:t xml:space="preserve"> promoted civic education and democratic institutions in Eastern and </w:t>
      </w:r>
      <w:r w:rsidRPr="005B517C">
        <w:rPr>
          <w:rFonts w:ascii="Palatino Linotype" w:hAnsi="Palatino Linotype"/>
        </w:rPr>
        <w:lastRenderedPageBreak/>
        <w:t>Central Europe</w:t>
      </w:r>
      <w:r w:rsidR="00135046" w:rsidRPr="005B517C">
        <w:rPr>
          <w:rFonts w:ascii="Palatino Linotype" w:hAnsi="Palatino Linotype"/>
        </w:rPr>
        <w:t xml:space="preserve"> and Latin America</w:t>
      </w:r>
      <w:r w:rsidRPr="005B517C">
        <w:rPr>
          <w:rFonts w:ascii="Palatino Linotype" w:hAnsi="Palatino Linotype"/>
        </w:rPr>
        <w:t xml:space="preserve">. Groups of teachers and program staff traveled between countries to conduct workshops and </w:t>
      </w:r>
      <w:r w:rsidR="008A4BA2" w:rsidRPr="005B517C">
        <w:rPr>
          <w:rFonts w:ascii="Palatino Linotype" w:hAnsi="Palatino Linotype"/>
        </w:rPr>
        <w:t>classroom visits.</w:t>
      </w:r>
      <w:r w:rsidRPr="005B517C">
        <w:rPr>
          <w:rFonts w:ascii="Palatino Linotype" w:hAnsi="Palatino Linotype"/>
        </w:rPr>
        <w:t xml:space="preserve"> Students connected across borders through video</w:t>
      </w:r>
      <w:r w:rsidR="004B10AA">
        <w:rPr>
          <w:rFonts w:ascii="Palatino Linotype" w:hAnsi="Palatino Linotype"/>
        </w:rPr>
        <w:t xml:space="preserve"> </w:t>
      </w:r>
      <w:r w:rsidRPr="005B517C">
        <w:rPr>
          <w:rFonts w:ascii="Palatino Linotype" w:hAnsi="Palatino Linotype"/>
        </w:rPr>
        <w:t>conferences to de</w:t>
      </w:r>
      <w:r w:rsidR="00135046" w:rsidRPr="005B517C">
        <w:rPr>
          <w:rFonts w:ascii="Palatino Linotype" w:hAnsi="Palatino Linotype"/>
        </w:rPr>
        <w:t>liberate</w:t>
      </w:r>
      <w:r w:rsidRPr="005B517C">
        <w:rPr>
          <w:rFonts w:ascii="Palatino Linotype" w:hAnsi="Palatino Linotype"/>
        </w:rPr>
        <w:t xml:space="preserve"> </w:t>
      </w:r>
      <w:r w:rsidR="009338E1" w:rsidRPr="005B517C">
        <w:rPr>
          <w:rFonts w:ascii="Palatino Linotype" w:hAnsi="Palatino Linotype"/>
        </w:rPr>
        <w:t xml:space="preserve">practical law and </w:t>
      </w:r>
      <w:r w:rsidRPr="005B517C">
        <w:rPr>
          <w:rFonts w:ascii="Palatino Linotype" w:hAnsi="Palatino Linotype"/>
        </w:rPr>
        <w:t xml:space="preserve">democracy </w:t>
      </w:r>
      <w:r w:rsidR="009338E1" w:rsidRPr="005B517C">
        <w:rPr>
          <w:rFonts w:ascii="Palatino Linotype" w:hAnsi="Palatino Linotype"/>
        </w:rPr>
        <w:t>i</w:t>
      </w:r>
      <w:r w:rsidRPr="005B517C">
        <w:rPr>
          <w:rFonts w:ascii="Palatino Linotype" w:hAnsi="Palatino Linotype"/>
        </w:rPr>
        <w:t>ssues.</w:t>
      </w:r>
      <w:r w:rsidR="00C55978" w:rsidRPr="005B517C">
        <w:rPr>
          <w:rStyle w:val="FootnoteReference"/>
          <w:rFonts w:ascii="Palatino Linotype" w:hAnsi="Palatino Linotype"/>
        </w:rPr>
        <w:footnoteReference w:id="26"/>
      </w:r>
      <w:r w:rsidR="00F20C22" w:rsidRPr="005B517C">
        <w:rPr>
          <w:rFonts w:ascii="Palatino Linotype" w:hAnsi="Palatino Linotype"/>
        </w:rPr>
        <w:t xml:space="preserve"> </w:t>
      </w:r>
    </w:p>
    <w:p w14:paraId="73F406D0" w14:textId="77777777" w:rsidR="00C55978" w:rsidRPr="005B517C" w:rsidRDefault="007436BD" w:rsidP="005B517C">
      <w:pPr>
        <w:pStyle w:val="Basiccopysl"/>
        <w:spacing w:after="160" w:line="480" w:lineRule="auto"/>
        <w:jc w:val="both"/>
        <w:rPr>
          <w:rFonts w:ascii="Palatino Linotype" w:hAnsi="Palatino Linotype"/>
        </w:rPr>
      </w:pPr>
      <w:r w:rsidRPr="005B517C">
        <w:rPr>
          <w:rFonts w:ascii="Palatino Linotype" w:hAnsi="Palatino Linotype"/>
        </w:rPr>
        <w:t>In 2004, Street Law partnered with the Center for the Study of Islam and Democracy</w:t>
      </w:r>
      <w:r w:rsidR="001C7C9A" w:rsidRPr="005B517C">
        <w:rPr>
          <w:rStyle w:val="FootnoteReference"/>
          <w:rFonts w:ascii="Palatino Linotype" w:hAnsi="Palatino Linotype"/>
        </w:rPr>
        <w:footnoteReference w:id="27"/>
      </w:r>
      <w:r w:rsidRPr="005B517C">
        <w:rPr>
          <w:rFonts w:ascii="Palatino Linotype" w:hAnsi="Palatino Linotype"/>
        </w:rPr>
        <w:t xml:space="preserve"> to create an adaptation of </w:t>
      </w:r>
      <w:r w:rsidRPr="005B517C">
        <w:rPr>
          <w:rFonts w:ascii="Palatino Linotype" w:hAnsi="Palatino Linotype"/>
          <w:i/>
          <w:iCs/>
        </w:rPr>
        <w:t>Democracy for All</w:t>
      </w:r>
      <w:r w:rsidRPr="005B517C">
        <w:rPr>
          <w:rFonts w:ascii="Palatino Linotype" w:hAnsi="Palatino Linotype"/>
        </w:rPr>
        <w:t xml:space="preserve"> </w:t>
      </w:r>
      <w:r w:rsidR="00F20C22" w:rsidRPr="005B517C">
        <w:rPr>
          <w:rFonts w:ascii="Palatino Linotype" w:hAnsi="Palatino Linotype"/>
        </w:rPr>
        <w:t>that</w:t>
      </w:r>
      <w:r w:rsidRPr="005B517C">
        <w:rPr>
          <w:rFonts w:ascii="Palatino Linotype" w:hAnsi="Palatino Linotype"/>
        </w:rPr>
        <w:t xml:space="preserve"> included excerpts from the Koran to illustrate how Islam and democracy are compatible. The resulting text, </w:t>
      </w:r>
      <w:r w:rsidRPr="005B517C">
        <w:rPr>
          <w:rFonts w:ascii="Palatino Linotype" w:hAnsi="Palatino Linotype"/>
          <w:i/>
          <w:iCs/>
        </w:rPr>
        <w:t>Islam and Democracy: Toward Effective Citizenship</w:t>
      </w:r>
      <w:r w:rsidRPr="005B517C">
        <w:rPr>
          <w:rFonts w:ascii="Palatino Linotype" w:hAnsi="Palatino Linotype"/>
        </w:rPr>
        <w:t>, published in Arabic, has been used successfully in a number of countries including Morocco, Tunisia, Jordan, and Egypt</w:t>
      </w:r>
      <w:r w:rsidR="001C7C9A" w:rsidRPr="005B517C">
        <w:rPr>
          <w:rFonts w:ascii="Palatino Linotype" w:hAnsi="Palatino Linotype"/>
        </w:rPr>
        <w:t>.</w:t>
      </w:r>
      <w:r w:rsidR="00C55978" w:rsidRPr="005B517C">
        <w:rPr>
          <w:rStyle w:val="FootnoteReference"/>
          <w:rFonts w:ascii="Palatino Linotype" w:hAnsi="Palatino Linotype"/>
        </w:rPr>
        <w:footnoteReference w:id="28"/>
      </w:r>
      <w:r w:rsidR="006063EC" w:rsidRPr="005B517C">
        <w:rPr>
          <w:rFonts w:ascii="Palatino Linotype" w:hAnsi="Palatino Linotype"/>
        </w:rPr>
        <w:t xml:space="preserve"> </w:t>
      </w:r>
    </w:p>
    <w:p w14:paraId="73B651D2" w14:textId="77777777" w:rsidR="006063EC" w:rsidRPr="005B517C" w:rsidRDefault="006063EC" w:rsidP="005B517C">
      <w:pPr>
        <w:pStyle w:val="Basiccopysl"/>
        <w:spacing w:after="160" w:line="480" w:lineRule="auto"/>
        <w:jc w:val="both"/>
        <w:rPr>
          <w:rFonts w:ascii="Palatino Linotype" w:hAnsi="Palatino Linotype"/>
        </w:rPr>
      </w:pPr>
      <w:r w:rsidRPr="005B517C">
        <w:rPr>
          <w:rFonts w:ascii="Palatino Linotype" w:hAnsi="Palatino Linotype"/>
        </w:rPr>
        <w:t>In 2008 Street Law’s longtime executive director Ed O’Brien retired</w:t>
      </w:r>
      <w:r w:rsidR="00135046" w:rsidRPr="005B517C">
        <w:rPr>
          <w:rFonts w:ascii="Palatino Linotype" w:hAnsi="Palatino Linotype"/>
        </w:rPr>
        <w:t xml:space="preserve">; </w:t>
      </w:r>
      <w:r w:rsidRPr="005B517C">
        <w:rPr>
          <w:rFonts w:ascii="Palatino Linotype" w:hAnsi="Palatino Linotype"/>
        </w:rPr>
        <w:t xml:space="preserve">he was succeeded by the organization’s associate director and Street Law textbook co-author, Lee </w:t>
      </w:r>
      <w:proofErr w:type="spellStart"/>
      <w:r w:rsidRPr="005B517C">
        <w:rPr>
          <w:rFonts w:ascii="Palatino Linotype" w:hAnsi="Palatino Linotype"/>
        </w:rPr>
        <w:t>Arbetman</w:t>
      </w:r>
      <w:proofErr w:type="spellEnd"/>
      <w:r w:rsidRPr="005B517C">
        <w:rPr>
          <w:rFonts w:ascii="Palatino Linotype" w:hAnsi="Palatino Linotype"/>
        </w:rPr>
        <w:t>.</w:t>
      </w:r>
      <w:r w:rsidR="00587174" w:rsidRPr="005B517C">
        <w:rPr>
          <w:rFonts w:ascii="Palatino Linotype" w:hAnsi="Palatino Linotype"/>
        </w:rPr>
        <w:t xml:space="preserve"> </w:t>
      </w:r>
      <w:r w:rsidR="00135046" w:rsidRPr="005B517C">
        <w:rPr>
          <w:rFonts w:ascii="Palatino Linotype" w:hAnsi="Palatino Linotype"/>
        </w:rPr>
        <w:t>In the years following his retirement, O’Brien</w:t>
      </w:r>
      <w:r w:rsidRPr="005B517C">
        <w:rPr>
          <w:rFonts w:ascii="Palatino Linotype" w:hAnsi="Palatino Linotype"/>
        </w:rPr>
        <w:t xml:space="preserve"> was </w:t>
      </w:r>
      <w:r w:rsidR="00C55978" w:rsidRPr="005B517C">
        <w:rPr>
          <w:rFonts w:ascii="Palatino Linotype" w:hAnsi="Palatino Linotype"/>
        </w:rPr>
        <w:t xml:space="preserve">frequently </w:t>
      </w:r>
      <w:r w:rsidRPr="005B517C">
        <w:rPr>
          <w:rFonts w:ascii="Palatino Linotype" w:hAnsi="Palatino Linotype"/>
        </w:rPr>
        <w:t>honored for his visionary work in the areas of human rights education and global democracy building.</w:t>
      </w:r>
    </w:p>
    <w:p w14:paraId="346DD3A9" w14:textId="77777777" w:rsidR="007436BD" w:rsidRPr="005B517C" w:rsidRDefault="00F20C22" w:rsidP="005B517C">
      <w:pPr>
        <w:pStyle w:val="Subhead2sl"/>
        <w:spacing w:before="0" w:after="160" w:line="480" w:lineRule="auto"/>
        <w:jc w:val="both"/>
        <w:rPr>
          <w:rFonts w:ascii="Palatino Linotype" w:hAnsi="Palatino Linotype"/>
        </w:rPr>
      </w:pPr>
      <w:r w:rsidRPr="005B517C">
        <w:rPr>
          <w:rFonts w:ascii="Palatino Linotype" w:hAnsi="Palatino Linotype"/>
        </w:rPr>
        <w:t>Street Law’s Continued Success w</w:t>
      </w:r>
      <w:r w:rsidR="007436BD" w:rsidRPr="005B517C">
        <w:rPr>
          <w:rFonts w:ascii="Palatino Linotype" w:hAnsi="Palatino Linotype"/>
        </w:rPr>
        <w:t>ith American Teens</w:t>
      </w:r>
    </w:p>
    <w:p w14:paraId="745DC34C" w14:textId="77777777" w:rsidR="007436BD" w:rsidRPr="005B517C" w:rsidRDefault="007436BD" w:rsidP="005B517C">
      <w:pPr>
        <w:pStyle w:val="Basiccopysl"/>
        <w:spacing w:after="160" w:line="480" w:lineRule="auto"/>
        <w:jc w:val="both"/>
        <w:rPr>
          <w:rFonts w:ascii="Palatino Linotype" w:hAnsi="Palatino Linotype"/>
        </w:rPr>
      </w:pPr>
      <w:r w:rsidRPr="005B517C">
        <w:rPr>
          <w:rFonts w:ascii="Palatino Linotype" w:hAnsi="Palatino Linotype"/>
        </w:rPr>
        <w:t xml:space="preserve">In 2004, Street Law began its </w:t>
      </w:r>
      <w:r w:rsidRPr="005B517C">
        <w:rPr>
          <w:rFonts w:ascii="Palatino Linotype" w:hAnsi="Palatino Linotype" w:cs="Times New Roman"/>
        </w:rPr>
        <w:t>Youth in Transition program</w:t>
      </w:r>
      <w:r w:rsidRPr="005B517C">
        <w:rPr>
          <w:rFonts w:ascii="Palatino Linotype" w:hAnsi="Palatino Linotype"/>
        </w:rPr>
        <w:t xml:space="preserve">, providing lessons for teens aging out of the foster care system. Several of the companies and law firms involved in </w:t>
      </w:r>
      <w:r w:rsidR="00F20C22" w:rsidRPr="005B517C">
        <w:rPr>
          <w:rFonts w:ascii="Palatino Linotype" w:hAnsi="Palatino Linotype"/>
        </w:rPr>
        <w:t xml:space="preserve">the Legal Diversity Pipeline Program </w:t>
      </w:r>
      <w:r w:rsidRPr="005B517C">
        <w:rPr>
          <w:rFonts w:ascii="Palatino Linotype" w:hAnsi="Palatino Linotype"/>
        </w:rPr>
        <w:t xml:space="preserve">also provided volunteers to teach these lessons in </w:t>
      </w:r>
      <w:r w:rsidRPr="005B517C">
        <w:rPr>
          <w:rFonts w:ascii="Palatino Linotype" w:hAnsi="Palatino Linotype"/>
        </w:rPr>
        <w:lastRenderedPageBreak/>
        <w:t xml:space="preserve">community settings. </w:t>
      </w:r>
      <w:r w:rsidR="7EA9DDFA" w:rsidRPr="005B517C">
        <w:rPr>
          <w:rFonts w:ascii="Palatino Linotype" w:hAnsi="Palatino Linotype"/>
        </w:rPr>
        <w:t>In 201</w:t>
      </w:r>
      <w:r w:rsidR="00135046" w:rsidRPr="005B517C">
        <w:rPr>
          <w:rFonts w:ascii="Palatino Linotype" w:hAnsi="Palatino Linotype"/>
        </w:rPr>
        <w:t>5</w:t>
      </w:r>
      <w:r w:rsidR="7EA9DDFA" w:rsidRPr="005B517C">
        <w:rPr>
          <w:rFonts w:ascii="Palatino Linotype" w:hAnsi="Palatino Linotype"/>
        </w:rPr>
        <w:t xml:space="preserve">, Street Law brought its programs for </w:t>
      </w:r>
      <w:r w:rsidR="00135046" w:rsidRPr="005B517C">
        <w:rPr>
          <w:rFonts w:ascii="Palatino Linotype" w:hAnsi="Palatino Linotype"/>
        </w:rPr>
        <w:t>vulnerable youth—</w:t>
      </w:r>
      <w:r w:rsidR="7EA9DDFA" w:rsidRPr="005B517C">
        <w:rPr>
          <w:rFonts w:ascii="Palatino Linotype" w:hAnsi="Palatino Linotype"/>
        </w:rPr>
        <w:t>Pare</w:t>
      </w:r>
      <w:r w:rsidR="32C92CC8" w:rsidRPr="005B517C">
        <w:rPr>
          <w:rFonts w:ascii="Palatino Linotype" w:hAnsi="Palatino Linotype"/>
        </w:rPr>
        <w:t>nt</w:t>
      </w:r>
      <w:r w:rsidR="7EA9DDFA" w:rsidRPr="005B517C">
        <w:rPr>
          <w:rFonts w:ascii="Palatino Linotype" w:hAnsi="Palatino Linotype"/>
        </w:rPr>
        <w:t>s and the Law, Youth in Transition, and programs in the j</w:t>
      </w:r>
      <w:r w:rsidR="32C92CC8" w:rsidRPr="005B517C">
        <w:rPr>
          <w:rFonts w:ascii="Palatino Linotype" w:hAnsi="Palatino Linotype"/>
        </w:rPr>
        <w:t>ustice system</w:t>
      </w:r>
      <w:r w:rsidR="00135046" w:rsidRPr="005B517C">
        <w:rPr>
          <w:rFonts w:ascii="Palatino Linotype" w:hAnsi="Palatino Linotype"/>
        </w:rPr>
        <w:t>—</w:t>
      </w:r>
      <w:r w:rsidR="32C92CC8" w:rsidRPr="005B517C">
        <w:rPr>
          <w:rFonts w:ascii="Palatino Linotype" w:hAnsi="Palatino Linotype"/>
        </w:rPr>
        <w:t>under the curricular umbrella of Legal Life Skills</w:t>
      </w:r>
      <w:r w:rsidR="00135046" w:rsidRPr="005B517C">
        <w:rPr>
          <w:rFonts w:ascii="Palatino Linotype" w:hAnsi="Palatino Linotype"/>
        </w:rPr>
        <w:t>,</w:t>
      </w:r>
      <w:r w:rsidR="32C92CC8" w:rsidRPr="005B517C">
        <w:rPr>
          <w:rFonts w:ascii="Palatino Linotype" w:hAnsi="Palatino Linotype"/>
        </w:rPr>
        <w:t xml:space="preserve"> and a revised set of practical</w:t>
      </w:r>
      <w:r w:rsidR="00135046" w:rsidRPr="005B517C">
        <w:rPr>
          <w:rFonts w:ascii="Palatino Linotype" w:hAnsi="Palatino Linotype"/>
        </w:rPr>
        <w:t>,</w:t>
      </w:r>
      <w:r w:rsidR="32C92CC8" w:rsidRPr="005B517C">
        <w:rPr>
          <w:rFonts w:ascii="Palatino Linotype" w:hAnsi="Palatino Linotype"/>
        </w:rPr>
        <w:t xml:space="preserve"> learner</w:t>
      </w:r>
      <w:r w:rsidR="00135046" w:rsidRPr="005B517C">
        <w:rPr>
          <w:rFonts w:ascii="Palatino Linotype" w:hAnsi="Palatino Linotype"/>
        </w:rPr>
        <w:t>-</w:t>
      </w:r>
      <w:r w:rsidR="32C92CC8" w:rsidRPr="005B517C">
        <w:rPr>
          <w:rFonts w:ascii="Palatino Linotype" w:hAnsi="Palatino Linotype"/>
        </w:rPr>
        <w:t>centered lessons was completed.</w:t>
      </w:r>
    </w:p>
    <w:p w14:paraId="4C1A30B2" w14:textId="77777777" w:rsidR="007436BD" w:rsidRPr="005B517C" w:rsidRDefault="007436BD" w:rsidP="005B517C">
      <w:pPr>
        <w:pStyle w:val="Subhead1sl"/>
        <w:spacing w:before="0" w:after="160" w:line="480" w:lineRule="auto"/>
        <w:jc w:val="both"/>
        <w:rPr>
          <w:rFonts w:ascii="Palatino Linotype" w:hAnsi="Palatino Linotype"/>
        </w:rPr>
      </w:pPr>
      <w:r w:rsidRPr="005B517C">
        <w:rPr>
          <w:rFonts w:ascii="Palatino Linotype" w:hAnsi="Palatino Linotype"/>
        </w:rPr>
        <w:t>The 2010s</w:t>
      </w:r>
      <w:r w:rsidR="00F20C22" w:rsidRPr="005B517C">
        <w:rPr>
          <w:rFonts w:ascii="Palatino Linotype" w:hAnsi="Palatino Linotype"/>
        </w:rPr>
        <w:t xml:space="preserve">: </w:t>
      </w:r>
      <w:r w:rsidRPr="005B517C">
        <w:rPr>
          <w:rFonts w:ascii="Palatino Linotype" w:hAnsi="Palatino Linotype"/>
        </w:rPr>
        <w:t>New Programs and Practices</w:t>
      </w:r>
    </w:p>
    <w:p w14:paraId="23CB00B2" w14:textId="77777777" w:rsidR="007436BD" w:rsidRPr="005B517C" w:rsidRDefault="007436BD" w:rsidP="005B517C">
      <w:pPr>
        <w:pStyle w:val="Basiccopysl"/>
        <w:spacing w:after="160" w:line="480" w:lineRule="auto"/>
        <w:jc w:val="both"/>
        <w:rPr>
          <w:rFonts w:ascii="Palatino Linotype" w:hAnsi="Palatino Linotype"/>
        </w:rPr>
      </w:pPr>
      <w:r w:rsidRPr="005B517C">
        <w:rPr>
          <w:rFonts w:ascii="Palatino Linotype" w:hAnsi="Palatino Linotype"/>
        </w:rPr>
        <w:t>During the first half of the 2010s</w:t>
      </w:r>
      <w:r w:rsidR="00F20C22" w:rsidRPr="005B517C">
        <w:rPr>
          <w:rFonts w:ascii="Palatino Linotype" w:hAnsi="Palatino Linotype"/>
        </w:rPr>
        <w:t>,</w:t>
      </w:r>
      <w:r w:rsidRPr="005B517C">
        <w:rPr>
          <w:rFonts w:ascii="Palatino Linotype" w:hAnsi="Palatino Linotype"/>
        </w:rPr>
        <w:t xml:space="preserve"> Street Law continued to grow its </w:t>
      </w:r>
      <w:r w:rsidR="00F20C22" w:rsidRPr="005B517C">
        <w:rPr>
          <w:rFonts w:ascii="Palatino Linotype" w:hAnsi="Palatino Linotype"/>
        </w:rPr>
        <w:t>partnership programs with corporate law departments and law firms.</w:t>
      </w:r>
      <w:r w:rsidR="008A4BA2" w:rsidRPr="005B517C">
        <w:rPr>
          <w:rFonts w:ascii="Palatino Linotype" w:hAnsi="Palatino Linotype"/>
        </w:rPr>
        <w:t xml:space="preserve"> </w:t>
      </w:r>
      <w:r w:rsidRPr="005B517C">
        <w:rPr>
          <w:rFonts w:ascii="Palatino Linotype" w:hAnsi="Palatino Linotype"/>
        </w:rPr>
        <w:t xml:space="preserve">International work continued in Turkey, Indonesia, </w:t>
      </w:r>
      <w:r w:rsidR="00F1361C" w:rsidRPr="005B517C">
        <w:rPr>
          <w:rFonts w:ascii="Palatino Linotype" w:hAnsi="Palatino Linotype"/>
        </w:rPr>
        <w:t xml:space="preserve">Haiti </w:t>
      </w:r>
      <w:r w:rsidRPr="005B517C">
        <w:rPr>
          <w:rFonts w:ascii="Palatino Linotype" w:hAnsi="Palatino Linotype"/>
        </w:rPr>
        <w:t xml:space="preserve">and </w:t>
      </w:r>
      <w:r w:rsidR="00F1361C" w:rsidRPr="005B517C">
        <w:rPr>
          <w:rFonts w:ascii="Palatino Linotype" w:hAnsi="Palatino Linotype"/>
        </w:rPr>
        <w:t>Ukraine</w:t>
      </w:r>
      <w:r w:rsidRPr="005B517C">
        <w:rPr>
          <w:rFonts w:ascii="Palatino Linotype" w:hAnsi="Palatino Linotype"/>
        </w:rPr>
        <w:t xml:space="preserve">. Strategically, Street Law developed promising partnerships with larger international development organizations enabling its </w:t>
      </w:r>
      <w:r w:rsidR="00F20C22" w:rsidRPr="005B517C">
        <w:rPr>
          <w:rFonts w:ascii="Palatino Linotype" w:hAnsi="Palatino Linotype"/>
        </w:rPr>
        <w:t xml:space="preserve">democracy and rule of law </w:t>
      </w:r>
      <w:r w:rsidRPr="005B517C">
        <w:rPr>
          <w:rFonts w:ascii="Palatino Linotype" w:hAnsi="Palatino Linotype"/>
        </w:rPr>
        <w:t>programming to be delivered in the context of broader civil society building efforts.</w:t>
      </w:r>
      <w:r w:rsidR="00F1361C" w:rsidRPr="005B517C">
        <w:rPr>
          <w:rFonts w:ascii="Palatino Linotype" w:hAnsi="Palatino Linotype"/>
        </w:rPr>
        <w:t xml:space="preserve"> </w:t>
      </w:r>
    </w:p>
    <w:p w14:paraId="3DE672F2" w14:textId="77777777" w:rsidR="007436BD" w:rsidRPr="005B517C" w:rsidRDefault="007436BD" w:rsidP="005B517C">
      <w:pPr>
        <w:pStyle w:val="Basiccopysl"/>
        <w:spacing w:after="160" w:line="480" w:lineRule="auto"/>
        <w:jc w:val="both"/>
        <w:rPr>
          <w:rFonts w:ascii="Palatino Linotype" w:hAnsi="Palatino Linotype"/>
        </w:rPr>
      </w:pPr>
      <w:r w:rsidRPr="005B517C">
        <w:rPr>
          <w:rFonts w:ascii="Palatino Linotype" w:hAnsi="Palatino Linotype"/>
        </w:rPr>
        <w:t>In 2013</w:t>
      </w:r>
      <w:r w:rsidR="00F20C22" w:rsidRPr="005B517C">
        <w:rPr>
          <w:rFonts w:ascii="Palatino Linotype" w:hAnsi="Palatino Linotype"/>
        </w:rPr>
        <w:t>,</w:t>
      </w:r>
      <w:r w:rsidRPr="005B517C">
        <w:rPr>
          <w:rFonts w:ascii="Palatino Linotype" w:hAnsi="Palatino Linotype"/>
        </w:rPr>
        <w:t xml:space="preserve"> Street Law began work with </w:t>
      </w:r>
      <w:r w:rsidR="00F20C22" w:rsidRPr="005B517C">
        <w:rPr>
          <w:rFonts w:ascii="Palatino Linotype" w:hAnsi="Palatino Linotype"/>
        </w:rPr>
        <w:t xml:space="preserve">its publishing partner, </w:t>
      </w:r>
      <w:r w:rsidRPr="005B517C">
        <w:rPr>
          <w:rFonts w:ascii="Palatino Linotype" w:hAnsi="Palatino Linotype"/>
        </w:rPr>
        <w:t>McGraw-Hill Education</w:t>
      </w:r>
      <w:r w:rsidR="00F20C22" w:rsidRPr="005B517C">
        <w:rPr>
          <w:rFonts w:ascii="Palatino Linotype" w:hAnsi="Palatino Linotype"/>
        </w:rPr>
        <w:t xml:space="preserve">, </w:t>
      </w:r>
      <w:r w:rsidRPr="005B517C">
        <w:rPr>
          <w:rFonts w:ascii="Palatino Linotype" w:hAnsi="Palatino Linotype"/>
        </w:rPr>
        <w:t xml:space="preserve">to co-author a new </w:t>
      </w:r>
      <w:r w:rsidR="009338E1" w:rsidRPr="005B517C">
        <w:rPr>
          <w:rFonts w:ascii="Palatino Linotype" w:hAnsi="Palatino Linotype"/>
        </w:rPr>
        <w:t>version</w:t>
      </w:r>
      <w:r w:rsidRPr="005B517C">
        <w:rPr>
          <w:rFonts w:ascii="Palatino Linotype" w:hAnsi="Palatino Linotype"/>
        </w:rPr>
        <w:t xml:space="preserve"> of </w:t>
      </w:r>
      <w:r w:rsidRPr="005B517C">
        <w:rPr>
          <w:rFonts w:ascii="Palatino Linotype" w:hAnsi="Palatino Linotype"/>
          <w:i/>
          <w:iCs/>
        </w:rPr>
        <w:t>United States Government: Our Democracy</w:t>
      </w:r>
      <w:r w:rsidRPr="005B517C">
        <w:rPr>
          <w:rFonts w:ascii="Palatino Linotype" w:hAnsi="Palatino Linotype"/>
        </w:rPr>
        <w:t>.</w:t>
      </w:r>
      <w:r w:rsidR="00C55978" w:rsidRPr="005B517C">
        <w:rPr>
          <w:rStyle w:val="FootnoteReference"/>
          <w:rFonts w:ascii="Palatino Linotype" w:hAnsi="Palatino Linotype"/>
        </w:rPr>
        <w:footnoteReference w:id="29"/>
      </w:r>
      <w:r w:rsidRPr="005B517C">
        <w:rPr>
          <w:rFonts w:ascii="Palatino Linotype" w:hAnsi="Palatino Linotype"/>
        </w:rPr>
        <w:t xml:space="preserve"> This high school textbook, </w:t>
      </w:r>
      <w:r w:rsidR="00F20C22" w:rsidRPr="005B517C">
        <w:rPr>
          <w:rFonts w:ascii="Palatino Linotype" w:hAnsi="Palatino Linotype"/>
        </w:rPr>
        <w:t xml:space="preserve">published in </w:t>
      </w:r>
      <w:r w:rsidRPr="005B517C">
        <w:rPr>
          <w:rFonts w:ascii="Palatino Linotype" w:hAnsi="Palatino Linotype"/>
        </w:rPr>
        <w:t>2016</w:t>
      </w:r>
      <w:r w:rsidR="00F20C22" w:rsidRPr="005B517C">
        <w:rPr>
          <w:rFonts w:ascii="Palatino Linotype" w:hAnsi="Palatino Linotype"/>
        </w:rPr>
        <w:t xml:space="preserve">, </w:t>
      </w:r>
      <w:r w:rsidRPr="005B517C">
        <w:rPr>
          <w:rFonts w:ascii="Palatino Linotype" w:hAnsi="Palatino Linotype"/>
        </w:rPr>
        <w:t xml:space="preserve">incorporated the best in Street Law pedagogy. </w:t>
      </w:r>
      <w:r w:rsidR="00F20C22" w:rsidRPr="005B517C">
        <w:rPr>
          <w:rFonts w:ascii="Palatino Linotype" w:hAnsi="Palatino Linotype"/>
        </w:rPr>
        <w:t xml:space="preserve">It </w:t>
      </w:r>
      <w:r w:rsidRPr="005B517C">
        <w:rPr>
          <w:rFonts w:ascii="Palatino Linotype" w:hAnsi="Palatino Linotype"/>
        </w:rPr>
        <w:t xml:space="preserve">is designed to help students “do” </w:t>
      </w:r>
      <w:r w:rsidR="00F20C22" w:rsidRPr="005B517C">
        <w:rPr>
          <w:rFonts w:ascii="Palatino Linotype" w:hAnsi="Palatino Linotype"/>
        </w:rPr>
        <w:t xml:space="preserve">democracy, </w:t>
      </w:r>
      <w:r w:rsidRPr="005B517C">
        <w:rPr>
          <w:rFonts w:ascii="Palatino Linotype" w:hAnsi="Palatino Linotype"/>
        </w:rPr>
        <w:t>not just learn about</w:t>
      </w:r>
      <w:r w:rsidR="00F20C22" w:rsidRPr="005B517C">
        <w:rPr>
          <w:rFonts w:ascii="Palatino Linotype" w:hAnsi="Palatino Linotype"/>
        </w:rPr>
        <w:t xml:space="preserve"> it. Completion of a </w:t>
      </w:r>
      <w:r w:rsidRPr="005B517C">
        <w:rPr>
          <w:rFonts w:ascii="Palatino Linotype" w:hAnsi="Palatino Linotype"/>
        </w:rPr>
        <w:t>government course</w:t>
      </w:r>
      <w:r w:rsidR="00F20C22" w:rsidRPr="005B517C">
        <w:rPr>
          <w:rFonts w:ascii="Palatino Linotype" w:hAnsi="Palatino Linotype"/>
        </w:rPr>
        <w:t xml:space="preserve"> is a high school graduation </w:t>
      </w:r>
      <w:r w:rsidRPr="005B517C">
        <w:rPr>
          <w:rFonts w:ascii="Palatino Linotype" w:hAnsi="Palatino Linotype"/>
        </w:rPr>
        <w:t>require</w:t>
      </w:r>
      <w:r w:rsidR="00F20C22" w:rsidRPr="005B517C">
        <w:rPr>
          <w:rFonts w:ascii="Palatino Linotype" w:hAnsi="Palatino Linotype"/>
        </w:rPr>
        <w:t xml:space="preserve">ment in most </w:t>
      </w:r>
      <w:r w:rsidRPr="005B517C">
        <w:rPr>
          <w:rFonts w:ascii="Palatino Linotype" w:hAnsi="Palatino Linotype"/>
        </w:rPr>
        <w:t>states</w:t>
      </w:r>
      <w:r w:rsidR="00F1361C" w:rsidRPr="005B517C">
        <w:rPr>
          <w:rFonts w:ascii="Palatino Linotype" w:hAnsi="Palatino Linotype"/>
        </w:rPr>
        <w:t xml:space="preserve"> in the U.S.</w:t>
      </w:r>
      <w:r w:rsidR="008A4BA2" w:rsidRPr="005B517C">
        <w:rPr>
          <w:rFonts w:ascii="Palatino Linotype" w:hAnsi="Palatino Linotype"/>
        </w:rPr>
        <w:t>;</w:t>
      </w:r>
      <w:r w:rsidR="00F20C22" w:rsidRPr="005B517C">
        <w:rPr>
          <w:rFonts w:ascii="Palatino Linotype" w:hAnsi="Palatino Linotype"/>
        </w:rPr>
        <w:t xml:space="preserve"> therefore, </w:t>
      </w:r>
      <w:r w:rsidRPr="005B517C">
        <w:rPr>
          <w:rFonts w:ascii="Palatino Linotype" w:hAnsi="Palatino Linotype"/>
        </w:rPr>
        <w:t xml:space="preserve">this </w:t>
      </w:r>
      <w:r w:rsidRPr="005B517C">
        <w:rPr>
          <w:rFonts w:ascii="Palatino Linotype" w:hAnsi="Palatino Linotype"/>
        </w:rPr>
        <w:lastRenderedPageBreak/>
        <w:t xml:space="preserve">new publication has tremendous potential for </w:t>
      </w:r>
      <w:r w:rsidR="00F20C22" w:rsidRPr="005B517C">
        <w:rPr>
          <w:rFonts w:ascii="Palatino Linotype" w:hAnsi="Palatino Linotype"/>
        </w:rPr>
        <w:t xml:space="preserve">reaching young people and </w:t>
      </w:r>
      <w:r w:rsidRPr="005B517C">
        <w:rPr>
          <w:rFonts w:ascii="Palatino Linotype" w:hAnsi="Palatino Linotype"/>
        </w:rPr>
        <w:t>advancing Street Law’s mission.</w:t>
      </w:r>
    </w:p>
    <w:p w14:paraId="4CD4964A" w14:textId="77777777" w:rsidR="006063EC" w:rsidRPr="005B517C" w:rsidRDefault="006063EC" w:rsidP="005B517C">
      <w:pPr>
        <w:pStyle w:val="Basiccopysl"/>
        <w:spacing w:after="160" w:line="480" w:lineRule="auto"/>
        <w:jc w:val="both"/>
        <w:rPr>
          <w:rFonts w:ascii="Palatino Linotype" w:hAnsi="Palatino Linotype"/>
        </w:rPr>
      </w:pPr>
      <w:r w:rsidRPr="005B517C">
        <w:rPr>
          <w:rFonts w:ascii="Palatino Linotype" w:hAnsi="Palatino Linotype"/>
        </w:rPr>
        <w:t xml:space="preserve">In the initial issue of the new </w:t>
      </w:r>
      <w:r w:rsidRPr="005B517C">
        <w:rPr>
          <w:rFonts w:ascii="Palatino Linotype" w:hAnsi="Palatino Linotype"/>
          <w:i/>
          <w:iCs/>
        </w:rPr>
        <w:t>International Journal for Public Legal Education</w:t>
      </w:r>
      <w:r w:rsidRPr="005B517C">
        <w:rPr>
          <w:rFonts w:ascii="Palatino Linotype" w:hAnsi="Palatino Linotype"/>
        </w:rPr>
        <w:t xml:space="preserve"> a critical, early step was taken toward addressing the need for proof of </w:t>
      </w:r>
      <w:r w:rsidR="009338E1" w:rsidRPr="005B517C">
        <w:rPr>
          <w:rFonts w:ascii="Palatino Linotype" w:hAnsi="Palatino Linotype"/>
        </w:rPr>
        <w:t>concept for</w:t>
      </w:r>
      <w:r w:rsidRPr="005B517C">
        <w:rPr>
          <w:rFonts w:ascii="Palatino Linotype" w:hAnsi="Palatino Linotype"/>
        </w:rPr>
        <w:t xml:space="preserve"> Street Law programs. Dr. Sean Arthurs and a number of Street Law colleagues published “Is It Possible to Go from Zero to 60? An Evaluation of One Effort to Build Belief, Capacity and Commitment to Street Law in One Weekend.”</w:t>
      </w:r>
      <w:r w:rsidR="00C55978" w:rsidRPr="005B517C">
        <w:rPr>
          <w:rStyle w:val="FootnoteReference"/>
          <w:rFonts w:ascii="Palatino Linotype" w:hAnsi="Palatino Linotype"/>
        </w:rPr>
        <w:footnoteReference w:id="30"/>
      </w:r>
      <w:r w:rsidRPr="005B517C">
        <w:rPr>
          <w:rFonts w:ascii="Palatino Linotype" w:hAnsi="Palatino Linotype"/>
        </w:rPr>
        <w:t xml:space="preserve"> This article </w:t>
      </w:r>
      <w:r w:rsidR="009338E1" w:rsidRPr="005B517C">
        <w:rPr>
          <w:rFonts w:ascii="Palatino Linotype" w:hAnsi="Palatino Linotype"/>
        </w:rPr>
        <w:t>details the power of Street Law training to prepare law students in Ireland and Scotland to deliver interactive practical law lessons to teenagers.</w:t>
      </w:r>
      <w:r w:rsidR="00C01195" w:rsidRPr="005B517C">
        <w:rPr>
          <w:rFonts w:ascii="Palatino Linotype" w:hAnsi="Palatino Linotype"/>
        </w:rPr>
        <w:t xml:space="preserve"> </w:t>
      </w:r>
      <w:r w:rsidR="009338E1" w:rsidRPr="005B517C">
        <w:rPr>
          <w:rFonts w:ascii="Palatino Linotype" w:hAnsi="Palatino Linotype"/>
        </w:rPr>
        <w:t xml:space="preserve">The article </w:t>
      </w:r>
      <w:r w:rsidRPr="005B517C">
        <w:rPr>
          <w:rFonts w:ascii="Palatino Linotype" w:hAnsi="Palatino Linotype"/>
        </w:rPr>
        <w:t>also summarizes earl</w:t>
      </w:r>
      <w:r w:rsidR="009338E1" w:rsidRPr="005B517C">
        <w:rPr>
          <w:rFonts w:ascii="Palatino Linotype" w:hAnsi="Palatino Linotype"/>
        </w:rPr>
        <w:t>ier</w:t>
      </w:r>
      <w:r w:rsidRPr="005B517C">
        <w:rPr>
          <w:rFonts w:ascii="Palatino Linotype" w:hAnsi="Palatino Linotype"/>
        </w:rPr>
        <w:t xml:space="preserve"> proof of concept work and (hopefully) sets t</w:t>
      </w:r>
      <w:r w:rsidR="009338E1" w:rsidRPr="005B517C">
        <w:rPr>
          <w:rFonts w:ascii="Palatino Linotype" w:hAnsi="Palatino Linotype"/>
        </w:rPr>
        <w:t>he</w:t>
      </w:r>
      <w:r w:rsidRPr="005B517C">
        <w:rPr>
          <w:rFonts w:ascii="Palatino Linotype" w:hAnsi="Palatino Linotype"/>
        </w:rPr>
        <w:t xml:space="preserve"> stage for further research on the impact of Street Law programs.</w:t>
      </w:r>
    </w:p>
    <w:p w14:paraId="12966FB3" w14:textId="77777777" w:rsidR="005754CD" w:rsidRPr="005B517C" w:rsidRDefault="005754CD" w:rsidP="005B517C">
      <w:pPr>
        <w:pStyle w:val="Basiccopysl"/>
        <w:spacing w:after="160" w:line="480" w:lineRule="auto"/>
        <w:jc w:val="both"/>
        <w:rPr>
          <w:rFonts w:ascii="Palatino Linotype" w:hAnsi="Palatino Linotype"/>
        </w:rPr>
      </w:pPr>
      <w:r w:rsidRPr="005B517C">
        <w:rPr>
          <w:rFonts w:ascii="Palatino Linotype" w:hAnsi="Palatino Linotype"/>
        </w:rPr>
        <w:t>In 2017, Street Law began an ambitious project in collaboration with PACT and a consortium of Ukrainian NGOs to develop civic education materials, teacher education, and a new required 10</w:t>
      </w:r>
      <w:r w:rsidRPr="005B517C">
        <w:rPr>
          <w:rFonts w:ascii="Palatino Linotype" w:hAnsi="Palatino Linotype"/>
          <w:vertAlign w:val="superscript"/>
        </w:rPr>
        <w:t>th</w:t>
      </w:r>
      <w:r w:rsidRPr="005B517C">
        <w:rPr>
          <w:rFonts w:ascii="Palatino Linotype" w:hAnsi="Palatino Linotype"/>
        </w:rPr>
        <w:t xml:space="preserve"> grade civics course for Ukrainian high school students. </w:t>
      </w:r>
    </w:p>
    <w:p w14:paraId="3047DF33" w14:textId="77777777" w:rsidR="00EB5EF2" w:rsidRPr="005B517C" w:rsidRDefault="00EB5EF2" w:rsidP="005B517C">
      <w:pPr>
        <w:pStyle w:val="Subhead2sl"/>
        <w:spacing w:before="0" w:after="160" w:line="480" w:lineRule="auto"/>
        <w:jc w:val="both"/>
        <w:rPr>
          <w:rFonts w:ascii="Palatino Linotype" w:hAnsi="Palatino Linotype"/>
        </w:rPr>
      </w:pPr>
      <w:r w:rsidRPr="005B517C">
        <w:rPr>
          <w:rFonts w:ascii="Palatino Linotype" w:hAnsi="Palatino Linotype"/>
        </w:rPr>
        <w:t>Street Law’s Future</w:t>
      </w:r>
    </w:p>
    <w:p w14:paraId="504A71B5" w14:textId="77777777" w:rsidR="00EB5EF2" w:rsidRPr="005B517C" w:rsidRDefault="00EB5EF2" w:rsidP="005B517C">
      <w:pPr>
        <w:pStyle w:val="Basiccopysl"/>
        <w:spacing w:after="160" w:line="480" w:lineRule="auto"/>
        <w:jc w:val="both"/>
        <w:rPr>
          <w:rFonts w:ascii="Palatino Linotype" w:hAnsi="Palatino Linotype"/>
        </w:rPr>
      </w:pPr>
      <w:r w:rsidRPr="005B517C">
        <w:rPr>
          <w:rFonts w:ascii="Palatino Linotype" w:hAnsi="Palatino Linotype"/>
        </w:rPr>
        <w:t>What accounts for Street Law’s staying power in the U.S. and around the world after 4</w:t>
      </w:r>
      <w:r w:rsidR="0064584C" w:rsidRPr="005B517C">
        <w:rPr>
          <w:rFonts w:ascii="Palatino Linotype" w:hAnsi="Palatino Linotype"/>
        </w:rPr>
        <w:t>5</w:t>
      </w:r>
      <w:r w:rsidRPr="005B517C">
        <w:rPr>
          <w:rFonts w:ascii="Palatino Linotype" w:hAnsi="Palatino Linotype"/>
        </w:rPr>
        <w:t xml:space="preserve"> years</w:t>
      </w:r>
      <w:r w:rsidR="0064584C" w:rsidRPr="005B517C">
        <w:rPr>
          <w:rFonts w:ascii="Palatino Linotype" w:hAnsi="Palatino Linotype"/>
        </w:rPr>
        <w:t>,</w:t>
      </w:r>
      <w:r w:rsidRPr="005B517C">
        <w:rPr>
          <w:rFonts w:ascii="Palatino Linotype" w:hAnsi="Palatino Linotype"/>
        </w:rPr>
        <w:t xml:space="preserve"> and why does this program continue to appeal to new audiences?</w:t>
      </w:r>
      <w:r w:rsidR="00587174" w:rsidRPr="005B517C">
        <w:rPr>
          <w:rFonts w:ascii="Palatino Linotype" w:hAnsi="Palatino Linotype"/>
        </w:rPr>
        <w:t xml:space="preserve"> </w:t>
      </w:r>
      <w:r w:rsidR="0064584C" w:rsidRPr="005B517C">
        <w:rPr>
          <w:rFonts w:ascii="Palatino Linotype" w:hAnsi="Palatino Linotype"/>
        </w:rPr>
        <w:t xml:space="preserve">The </w:t>
      </w:r>
      <w:r w:rsidRPr="005B517C">
        <w:rPr>
          <w:rFonts w:ascii="Palatino Linotype" w:hAnsi="Palatino Linotype"/>
        </w:rPr>
        <w:t xml:space="preserve">answer </w:t>
      </w:r>
      <w:r w:rsidR="0064584C" w:rsidRPr="005B517C">
        <w:rPr>
          <w:rFonts w:ascii="Palatino Linotype" w:hAnsi="Palatino Linotype"/>
        </w:rPr>
        <w:lastRenderedPageBreak/>
        <w:t xml:space="preserve">likely </w:t>
      </w:r>
      <w:r w:rsidRPr="005B517C">
        <w:rPr>
          <w:rFonts w:ascii="Palatino Linotype" w:hAnsi="Palatino Linotype"/>
        </w:rPr>
        <w:t>lies in a combination of Street Law’s practical, accessible content</w:t>
      </w:r>
      <w:r w:rsidR="0064584C" w:rsidRPr="005B517C">
        <w:rPr>
          <w:rFonts w:ascii="Palatino Linotype" w:hAnsi="Palatino Linotype"/>
        </w:rPr>
        <w:t xml:space="preserve"> (a</w:t>
      </w:r>
      <w:r w:rsidRPr="005B517C">
        <w:rPr>
          <w:rFonts w:ascii="Palatino Linotype" w:hAnsi="Palatino Linotype"/>
        </w:rPr>
        <w:t>djusted for each country and culture</w:t>
      </w:r>
      <w:r w:rsidR="0064584C" w:rsidRPr="005B517C">
        <w:rPr>
          <w:rFonts w:ascii="Palatino Linotype" w:hAnsi="Palatino Linotype"/>
        </w:rPr>
        <w:t xml:space="preserve">); </w:t>
      </w:r>
      <w:r w:rsidRPr="005B517C">
        <w:rPr>
          <w:rFonts w:ascii="Palatino Linotype" w:hAnsi="Palatino Linotype"/>
        </w:rPr>
        <w:t>interactive pedagogy</w:t>
      </w:r>
      <w:r w:rsidR="0064584C" w:rsidRPr="005B517C">
        <w:rPr>
          <w:rFonts w:ascii="Palatino Linotype" w:hAnsi="Palatino Linotype"/>
        </w:rPr>
        <w:t xml:space="preserve">, </w:t>
      </w:r>
      <w:r w:rsidRPr="005B517C">
        <w:rPr>
          <w:rFonts w:ascii="Palatino Linotype" w:hAnsi="Palatino Linotype"/>
        </w:rPr>
        <w:t>which helps people develop their civic voice</w:t>
      </w:r>
      <w:r w:rsidR="0064584C" w:rsidRPr="005B517C">
        <w:rPr>
          <w:rFonts w:ascii="Palatino Linotype" w:hAnsi="Palatino Linotype"/>
        </w:rPr>
        <w:t>; and d</w:t>
      </w:r>
      <w:r w:rsidRPr="005B517C">
        <w:rPr>
          <w:rFonts w:ascii="Palatino Linotype" w:hAnsi="Palatino Linotype"/>
        </w:rPr>
        <w:t xml:space="preserve">eep community involvement </w:t>
      </w:r>
      <w:r w:rsidR="0064584C" w:rsidRPr="005B517C">
        <w:rPr>
          <w:rFonts w:ascii="Palatino Linotype" w:hAnsi="Palatino Linotype"/>
        </w:rPr>
        <w:t xml:space="preserve">that </w:t>
      </w:r>
      <w:r w:rsidRPr="005B517C">
        <w:rPr>
          <w:rFonts w:ascii="Palatino Linotype" w:hAnsi="Palatino Linotype"/>
        </w:rPr>
        <w:t>brings professionals from the education, law</w:t>
      </w:r>
      <w:r w:rsidR="0064584C" w:rsidRPr="005B517C">
        <w:rPr>
          <w:rFonts w:ascii="Palatino Linotype" w:hAnsi="Palatino Linotype"/>
        </w:rPr>
        <w:t>,</w:t>
      </w:r>
      <w:r w:rsidRPr="005B517C">
        <w:rPr>
          <w:rFonts w:ascii="Palatino Linotype" w:hAnsi="Palatino Linotype"/>
        </w:rPr>
        <w:t xml:space="preserve"> and law enforcement fields together to deliver programs. </w:t>
      </w:r>
    </w:p>
    <w:p w14:paraId="52F8FFD9" w14:textId="77777777" w:rsidR="00EB5EF2" w:rsidRPr="005B517C" w:rsidRDefault="00F20C22" w:rsidP="005B517C">
      <w:pPr>
        <w:pStyle w:val="Basiccopysl"/>
        <w:spacing w:after="160" w:line="480" w:lineRule="auto"/>
        <w:jc w:val="both"/>
        <w:rPr>
          <w:rFonts w:ascii="Palatino Linotype" w:hAnsi="Palatino Linotype"/>
        </w:rPr>
      </w:pPr>
      <w:r w:rsidRPr="005B517C">
        <w:rPr>
          <w:rFonts w:ascii="Palatino Linotype" w:hAnsi="Palatino Linotype"/>
        </w:rPr>
        <w:t>In 201</w:t>
      </w:r>
      <w:r w:rsidR="00F1361C" w:rsidRPr="005B517C">
        <w:rPr>
          <w:rFonts w:ascii="Palatino Linotype" w:hAnsi="Palatino Linotype"/>
        </w:rPr>
        <w:t>8</w:t>
      </w:r>
      <w:r w:rsidRPr="005B517C">
        <w:rPr>
          <w:rFonts w:ascii="Palatino Linotype" w:hAnsi="Palatino Linotype"/>
        </w:rPr>
        <w:t xml:space="preserve">, Street Law, Inc. </w:t>
      </w:r>
      <w:r w:rsidR="00EB5EF2" w:rsidRPr="005B517C">
        <w:rPr>
          <w:rFonts w:ascii="Palatino Linotype" w:hAnsi="Palatino Linotype"/>
        </w:rPr>
        <w:t>and its many partners around the world are</w:t>
      </w:r>
      <w:r w:rsidRPr="005B517C">
        <w:rPr>
          <w:rFonts w:ascii="Palatino Linotype" w:hAnsi="Palatino Linotype"/>
        </w:rPr>
        <w:t xml:space="preserve"> poised for </w:t>
      </w:r>
      <w:r w:rsidR="00EB5EF2" w:rsidRPr="005B517C">
        <w:rPr>
          <w:rFonts w:ascii="Palatino Linotype" w:hAnsi="Palatino Linotype"/>
        </w:rPr>
        <w:t xml:space="preserve">continued </w:t>
      </w:r>
      <w:r w:rsidRPr="005B517C">
        <w:rPr>
          <w:rFonts w:ascii="Palatino Linotype" w:hAnsi="Palatino Linotype"/>
        </w:rPr>
        <w:t>success</w:t>
      </w:r>
      <w:r w:rsidR="00EB5EF2" w:rsidRPr="005B517C">
        <w:rPr>
          <w:rFonts w:ascii="Palatino Linotype" w:hAnsi="Palatino Linotype"/>
        </w:rPr>
        <w:t>.</w:t>
      </w:r>
      <w:r w:rsidR="00587174" w:rsidRPr="005B517C">
        <w:rPr>
          <w:rFonts w:ascii="Palatino Linotype" w:hAnsi="Palatino Linotype"/>
        </w:rPr>
        <w:t xml:space="preserve"> </w:t>
      </w:r>
      <w:r w:rsidR="00EB5EF2" w:rsidRPr="005B517C">
        <w:rPr>
          <w:rFonts w:ascii="Palatino Linotype" w:hAnsi="Palatino Linotype"/>
        </w:rPr>
        <w:t xml:space="preserve">Despite some (hopefully only temporary) backsliding in terms of human rights in the U.S. and abroad, the arc of history bends toward democratic development, and Street Law programs are a critical element of establishing a </w:t>
      </w:r>
      <w:r w:rsidR="0064584C" w:rsidRPr="005B517C">
        <w:rPr>
          <w:rFonts w:ascii="Palatino Linotype" w:hAnsi="Palatino Linotype"/>
        </w:rPr>
        <w:t>just and fair world</w:t>
      </w:r>
      <w:r w:rsidR="00EB5EF2" w:rsidRPr="005B517C">
        <w:rPr>
          <w:rFonts w:ascii="Palatino Linotype" w:hAnsi="Palatino Linotype"/>
        </w:rPr>
        <w:t>.</w:t>
      </w:r>
    </w:p>
    <w:p w14:paraId="357C1288" w14:textId="77777777" w:rsidR="007436BD" w:rsidRPr="005B517C" w:rsidRDefault="00F20C22" w:rsidP="005B517C">
      <w:pPr>
        <w:pStyle w:val="Basiccopysl"/>
        <w:spacing w:after="160" w:line="480" w:lineRule="auto"/>
        <w:jc w:val="both"/>
        <w:rPr>
          <w:rFonts w:ascii="Palatino Linotype" w:hAnsi="Palatino Linotype"/>
        </w:rPr>
      </w:pPr>
      <w:r w:rsidRPr="005B517C">
        <w:rPr>
          <w:rFonts w:ascii="Palatino Linotype" w:hAnsi="Palatino Linotype"/>
        </w:rPr>
        <w:t xml:space="preserve"> </w:t>
      </w:r>
    </w:p>
    <w:p w14:paraId="73DFB80E" w14:textId="77777777" w:rsidR="005A0330" w:rsidRPr="005B517C" w:rsidRDefault="005A0330" w:rsidP="005B517C">
      <w:pPr>
        <w:spacing w:after="160" w:line="480" w:lineRule="auto"/>
        <w:jc w:val="both"/>
        <w:rPr>
          <w:rFonts w:ascii="Palatino Linotype" w:hAnsi="Palatino Linotype"/>
        </w:rPr>
      </w:pPr>
    </w:p>
    <w:sectPr w:rsidR="005A0330" w:rsidRPr="005B517C" w:rsidSect="00F830E5">
      <w:headerReference w:type="default" r:id="rId15"/>
      <w:footerReference w:type="default" r:id="rId16"/>
      <w:pgSz w:w="12240" w:h="15840"/>
      <w:pgMar w:top="1440" w:right="1440" w:bottom="1440"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36E93A" w14:textId="77777777" w:rsidR="00CD7D3F" w:rsidRDefault="00CD7D3F" w:rsidP="0078549D">
      <w:pPr>
        <w:spacing w:after="0" w:line="240" w:lineRule="auto"/>
      </w:pPr>
      <w:r>
        <w:separator/>
      </w:r>
    </w:p>
  </w:endnote>
  <w:endnote w:type="continuationSeparator" w:id="0">
    <w:p w14:paraId="02B00839" w14:textId="77777777" w:rsidR="00CD7D3F" w:rsidRDefault="00CD7D3F" w:rsidP="00785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Gill Sans MT">
    <w:panose1 w:val="020B05020201040202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7828741"/>
      <w:docPartObj>
        <w:docPartGallery w:val="Page Numbers (Bottom of Page)"/>
        <w:docPartUnique/>
      </w:docPartObj>
    </w:sdtPr>
    <w:sdtEndPr>
      <w:rPr>
        <w:noProof/>
      </w:rPr>
    </w:sdtEndPr>
    <w:sdtContent>
      <w:p w14:paraId="1673C915" w14:textId="5C0461F1" w:rsidR="00F830E5" w:rsidRDefault="00F830E5">
        <w:pPr>
          <w:pStyle w:val="Footer"/>
          <w:jc w:val="center"/>
        </w:pPr>
        <w:r>
          <w:fldChar w:fldCharType="begin"/>
        </w:r>
        <w:r>
          <w:instrText xml:space="preserve"> PAGE   \* MERGEFORMAT </w:instrText>
        </w:r>
        <w:r>
          <w:fldChar w:fldCharType="separate"/>
        </w:r>
        <w:r>
          <w:rPr>
            <w:noProof/>
          </w:rPr>
          <w:t>26</w:t>
        </w:r>
        <w:r>
          <w:rPr>
            <w:noProof/>
          </w:rPr>
          <w:fldChar w:fldCharType="end"/>
        </w:r>
      </w:p>
    </w:sdtContent>
  </w:sdt>
  <w:p w14:paraId="36578399" w14:textId="64DC3496" w:rsidR="00E6715D" w:rsidRPr="0078549D" w:rsidRDefault="00E6715D">
    <w:pPr>
      <w:pStyle w:val="Footer"/>
      <w:rPr>
        <w:rFonts w:ascii="Garamond" w:hAnsi="Garamond"/>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D823E7" w14:textId="77777777" w:rsidR="00CD7D3F" w:rsidRDefault="00CD7D3F" w:rsidP="0078549D">
      <w:pPr>
        <w:spacing w:after="0" w:line="240" w:lineRule="auto"/>
      </w:pPr>
      <w:r>
        <w:separator/>
      </w:r>
    </w:p>
  </w:footnote>
  <w:footnote w:type="continuationSeparator" w:id="0">
    <w:p w14:paraId="0CF021E9" w14:textId="77777777" w:rsidR="00CD7D3F" w:rsidRDefault="00CD7D3F" w:rsidP="0078549D">
      <w:pPr>
        <w:spacing w:after="0" w:line="240" w:lineRule="auto"/>
      </w:pPr>
      <w:r>
        <w:continuationSeparator/>
      </w:r>
    </w:p>
  </w:footnote>
  <w:footnote w:id="1">
    <w:p w14:paraId="2E73ADBE" w14:textId="7D937BBA" w:rsidR="0035209C" w:rsidRDefault="0035209C" w:rsidP="0035209C">
      <w:r>
        <w:rPr>
          <w:rStyle w:val="FootnoteReference"/>
        </w:rPr>
        <w:footnoteRef/>
      </w:r>
      <w:r>
        <w:t xml:space="preserve"> </w:t>
      </w:r>
      <w:r w:rsidRPr="0035209C">
        <w:rPr>
          <w:rFonts w:ascii="Garamond" w:hAnsi="Garamond"/>
          <w:sz w:val="20"/>
          <w:szCs w:val="20"/>
        </w:rPr>
        <w:t xml:space="preserve">Lee </w:t>
      </w:r>
      <w:proofErr w:type="spellStart"/>
      <w:r w:rsidRPr="0035209C">
        <w:rPr>
          <w:rFonts w:ascii="Garamond" w:hAnsi="Garamond"/>
          <w:sz w:val="20"/>
          <w:szCs w:val="20"/>
        </w:rPr>
        <w:t>Arbetman</w:t>
      </w:r>
      <w:proofErr w:type="spellEnd"/>
      <w:r w:rsidRPr="0035209C">
        <w:rPr>
          <w:rFonts w:ascii="Garamond" w:hAnsi="Garamond"/>
          <w:sz w:val="20"/>
          <w:szCs w:val="20"/>
        </w:rPr>
        <w:t xml:space="preserve"> is executive director of Str</w:t>
      </w:r>
      <w:r>
        <w:rPr>
          <w:rFonts w:ascii="Garamond" w:hAnsi="Garamond"/>
          <w:sz w:val="20"/>
          <w:szCs w:val="20"/>
        </w:rPr>
        <w:t>eet Law, Inc., a non</w:t>
      </w:r>
      <w:r w:rsidR="00661648">
        <w:rPr>
          <w:rFonts w:ascii="Garamond" w:hAnsi="Garamond"/>
          <w:sz w:val="20"/>
          <w:szCs w:val="20"/>
        </w:rPr>
        <w:t>profit, non</w:t>
      </w:r>
      <w:r w:rsidRPr="0035209C">
        <w:rPr>
          <w:rFonts w:ascii="Garamond" w:hAnsi="Garamond"/>
          <w:sz w:val="20"/>
          <w:szCs w:val="20"/>
        </w:rPr>
        <w:t>partisan organization located just outside Washington, D</w:t>
      </w:r>
      <w:r w:rsidR="00661648">
        <w:rPr>
          <w:rFonts w:ascii="Garamond" w:hAnsi="Garamond"/>
          <w:sz w:val="20"/>
          <w:szCs w:val="20"/>
        </w:rPr>
        <w:t>.</w:t>
      </w:r>
      <w:r w:rsidRPr="0035209C">
        <w:rPr>
          <w:rFonts w:ascii="Garamond" w:hAnsi="Garamond"/>
          <w:sz w:val="20"/>
          <w:szCs w:val="20"/>
        </w:rPr>
        <w:t>C. Lee is a graduate of Grinnell College (B</w:t>
      </w:r>
      <w:r>
        <w:rPr>
          <w:rFonts w:ascii="Garamond" w:hAnsi="Garamond"/>
          <w:sz w:val="20"/>
          <w:szCs w:val="20"/>
        </w:rPr>
        <w:t>.</w:t>
      </w:r>
      <w:r w:rsidRPr="0035209C">
        <w:rPr>
          <w:rFonts w:ascii="Garamond" w:hAnsi="Garamond"/>
          <w:sz w:val="20"/>
          <w:szCs w:val="20"/>
        </w:rPr>
        <w:t>A</w:t>
      </w:r>
      <w:r>
        <w:rPr>
          <w:rFonts w:ascii="Garamond" w:hAnsi="Garamond"/>
          <w:sz w:val="20"/>
          <w:szCs w:val="20"/>
        </w:rPr>
        <w:t xml:space="preserve">. in </w:t>
      </w:r>
      <w:r w:rsidRPr="0035209C">
        <w:rPr>
          <w:rFonts w:ascii="Garamond" w:hAnsi="Garamond"/>
          <w:sz w:val="20"/>
          <w:szCs w:val="20"/>
        </w:rPr>
        <w:t>history), the University of Massachusetts (M</w:t>
      </w:r>
      <w:r>
        <w:rPr>
          <w:rFonts w:ascii="Garamond" w:hAnsi="Garamond"/>
          <w:sz w:val="20"/>
          <w:szCs w:val="20"/>
        </w:rPr>
        <w:t xml:space="preserve">. Ed. in social studies education), </w:t>
      </w:r>
      <w:r w:rsidRPr="0035209C">
        <w:rPr>
          <w:rFonts w:ascii="Garamond" w:hAnsi="Garamond"/>
          <w:sz w:val="20"/>
          <w:szCs w:val="20"/>
        </w:rPr>
        <w:t>and George Washington University Law School</w:t>
      </w:r>
      <w:r>
        <w:rPr>
          <w:rFonts w:ascii="Garamond" w:hAnsi="Garamond"/>
          <w:sz w:val="20"/>
          <w:szCs w:val="20"/>
        </w:rPr>
        <w:t xml:space="preserve"> (J.D.)</w:t>
      </w:r>
      <w:r w:rsidRPr="0035209C">
        <w:rPr>
          <w:rFonts w:ascii="Garamond" w:hAnsi="Garamond"/>
          <w:sz w:val="20"/>
          <w:szCs w:val="20"/>
        </w:rPr>
        <w:t>. He has taught at the elementary</w:t>
      </w:r>
      <w:r>
        <w:rPr>
          <w:rFonts w:ascii="Garamond" w:hAnsi="Garamond"/>
          <w:sz w:val="20"/>
          <w:szCs w:val="20"/>
        </w:rPr>
        <w:t xml:space="preserve"> school</w:t>
      </w:r>
      <w:r w:rsidRPr="0035209C">
        <w:rPr>
          <w:rFonts w:ascii="Garamond" w:hAnsi="Garamond"/>
          <w:sz w:val="20"/>
          <w:szCs w:val="20"/>
        </w:rPr>
        <w:t>, middle school, high school, college</w:t>
      </w:r>
      <w:r>
        <w:rPr>
          <w:rFonts w:ascii="Garamond" w:hAnsi="Garamond"/>
          <w:sz w:val="20"/>
          <w:szCs w:val="20"/>
        </w:rPr>
        <w:t>,</w:t>
      </w:r>
      <w:r w:rsidRPr="0035209C">
        <w:rPr>
          <w:rFonts w:ascii="Garamond" w:hAnsi="Garamond"/>
          <w:sz w:val="20"/>
          <w:szCs w:val="20"/>
        </w:rPr>
        <w:t xml:space="preserve"> and law school levels. He is the co-author of </w:t>
      </w:r>
      <w:r w:rsidRPr="0035209C">
        <w:rPr>
          <w:rFonts w:ascii="Garamond" w:hAnsi="Garamond"/>
          <w:i/>
          <w:sz w:val="20"/>
          <w:szCs w:val="20"/>
        </w:rPr>
        <w:t>Street Law: A Course in Practical Law</w:t>
      </w:r>
      <w:r>
        <w:rPr>
          <w:rFonts w:ascii="Garamond" w:hAnsi="Garamond"/>
          <w:sz w:val="20"/>
          <w:szCs w:val="20"/>
        </w:rPr>
        <w:t xml:space="preserve"> </w:t>
      </w:r>
      <w:r w:rsidRPr="0035209C">
        <w:rPr>
          <w:rFonts w:ascii="Garamond" w:hAnsi="Garamond"/>
          <w:sz w:val="20"/>
          <w:szCs w:val="20"/>
        </w:rPr>
        <w:t>and the developer of many of Street Law’s programs. He has delivered Street Law training and technical assistance in Mexico, Ukraine, Turkey</w:t>
      </w:r>
      <w:r>
        <w:rPr>
          <w:rFonts w:ascii="Garamond" w:hAnsi="Garamond"/>
          <w:sz w:val="20"/>
          <w:szCs w:val="20"/>
        </w:rPr>
        <w:t>,</w:t>
      </w:r>
      <w:r w:rsidRPr="0035209C">
        <w:rPr>
          <w:rFonts w:ascii="Garamond" w:hAnsi="Garamond"/>
          <w:sz w:val="20"/>
          <w:szCs w:val="20"/>
        </w:rPr>
        <w:t xml:space="preserve"> and Georgia.</w:t>
      </w:r>
    </w:p>
  </w:footnote>
  <w:footnote w:id="2">
    <w:p w14:paraId="5A7D1924" w14:textId="77777777" w:rsidR="00C55978" w:rsidRPr="006541D5" w:rsidRDefault="00C55978" w:rsidP="006541D5">
      <w:pPr>
        <w:pStyle w:val="FootnoteText"/>
        <w:spacing w:after="120"/>
        <w:rPr>
          <w:rFonts w:ascii="Garamond" w:hAnsi="Garamond"/>
        </w:rPr>
      </w:pPr>
      <w:r w:rsidRPr="006541D5">
        <w:rPr>
          <w:rStyle w:val="FootnoteReference"/>
          <w:rFonts w:ascii="Garamond" w:hAnsi="Garamond"/>
        </w:rPr>
        <w:footnoteRef/>
      </w:r>
      <w:r w:rsidRPr="006541D5">
        <w:rPr>
          <w:rFonts w:ascii="Garamond" w:hAnsi="Garamond"/>
        </w:rPr>
        <w:t xml:space="preserve"> Washington, D.C. and the District of Columbia are used interchangeably </w:t>
      </w:r>
      <w:r w:rsidR="00560AD3" w:rsidRPr="006541D5">
        <w:rPr>
          <w:rFonts w:ascii="Garamond" w:hAnsi="Garamond"/>
        </w:rPr>
        <w:t xml:space="preserve">in this article </w:t>
      </w:r>
      <w:r w:rsidRPr="006541D5">
        <w:rPr>
          <w:rFonts w:ascii="Garamond" w:hAnsi="Garamond"/>
        </w:rPr>
        <w:t>to refer to the capital of the United States.</w:t>
      </w:r>
    </w:p>
  </w:footnote>
  <w:footnote w:id="3">
    <w:p w14:paraId="0C3A5A84" w14:textId="77777777" w:rsidR="00C55978" w:rsidRDefault="00C55978" w:rsidP="006541D5">
      <w:pPr>
        <w:pStyle w:val="FootnoteText"/>
        <w:spacing w:after="120"/>
      </w:pPr>
      <w:r w:rsidRPr="006541D5">
        <w:rPr>
          <w:rStyle w:val="FootnoteReference"/>
          <w:rFonts w:ascii="Garamond" w:hAnsi="Garamond"/>
        </w:rPr>
        <w:footnoteRef/>
      </w:r>
      <w:r w:rsidRPr="006541D5">
        <w:rPr>
          <w:rFonts w:ascii="Garamond" w:hAnsi="Garamond"/>
        </w:rPr>
        <w:t xml:space="preserve"> </w:t>
      </w:r>
      <w:r w:rsidR="00560AD3" w:rsidRPr="006541D5">
        <w:rPr>
          <w:rFonts w:ascii="Garamond" w:hAnsi="Garamond"/>
        </w:rPr>
        <w:t xml:space="preserve">Visit </w:t>
      </w:r>
      <w:hyperlink r:id="rId1" w:history="1">
        <w:r w:rsidR="00560AD3" w:rsidRPr="006541D5">
          <w:rPr>
            <w:rStyle w:val="Hyperlink"/>
            <w:sz w:val="20"/>
          </w:rPr>
          <w:t>www.streetlaw.org</w:t>
        </w:r>
      </w:hyperlink>
      <w:r w:rsidR="00560AD3" w:rsidRPr="006541D5">
        <w:rPr>
          <w:rFonts w:ascii="Garamond" w:hAnsi="Garamond"/>
        </w:rPr>
        <w:t xml:space="preserve"> for more information about Street Law, Inc., including a map of its program activities around the world.</w:t>
      </w:r>
      <w:r w:rsidR="00C01195">
        <w:t xml:space="preserve"> </w:t>
      </w:r>
    </w:p>
  </w:footnote>
  <w:footnote w:id="4">
    <w:p w14:paraId="35AF24AA" w14:textId="77777777" w:rsidR="00C55978" w:rsidRPr="006541D5" w:rsidRDefault="00C55978" w:rsidP="006541D5">
      <w:pPr>
        <w:pStyle w:val="FootnoteText"/>
        <w:spacing w:after="120"/>
        <w:rPr>
          <w:rFonts w:ascii="Garamond" w:hAnsi="Garamond"/>
        </w:rPr>
      </w:pPr>
      <w:r w:rsidRPr="006541D5">
        <w:rPr>
          <w:rStyle w:val="FootnoteReference"/>
          <w:rFonts w:ascii="Garamond" w:hAnsi="Garamond"/>
        </w:rPr>
        <w:footnoteRef/>
      </w:r>
      <w:r w:rsidRPr="006541D5">
        <w:rPr>
          <w:rFonts w:ascii="Garamond" w:hAnsi="Garamond"/>
        </w:rPr>
        <w:t xml:space="preserve"> </w:t>
      </w:r>
      <w:r w:rsidRPr="006541D5">
        <w:rPr>
          <w:rFonts w:ascii="Garamond" w:hAnsi="Garamond"/>
          <w:i/>
        </w:rPr>
        <w:t>Brown v. Board of Education,</w:t>
      </w:r>
      <w:r w:rsidRPr="006541D5">
        <w:rPr>
          <w:rFonts w:ascii="Garamond" w:hAnsi="Garamond"/>
        </w:rPr>
        <w:t xml:space="preserve"> 347 U.S. 483 (1954) and Brown II, 349 U.S. 294 (1955)</w:t>
      </w:r>
    </w:p>
  </w:footnote>
  <w:footnote w:id="5">
    <w:p w14:paraId="1B1E55C4" w14:textId="77777777" w:rsidR="00C55978" w:rsidRPr="006541D5" w:rsidRDefault="00C55978" w:rsidP="006541D5">
      <w:pPr>
        <w:pStyle w:val="FootnoteText"/>
        <w:spacing w:after="120"/>
        <w:rPr>
          <w:rFonts w:ascii="Garamond" w:hAnsi="Garamond"/>
        </w:rPr>
      </w:pPr>
      <w:r w:rsidRPr="006541D5">
        <w:rPr>
          <w:rStyle w:val="FootnoteReference"/>
          <w:rFonts w:ascii="Garamond" w:hAnsi="Garamond"/>
        </w:rPr>
        <w:footnoteRef/>
      </w:r>
      <w:r w:rsidRPr="006541D5">
        <w:rPr>
          <w:rFonts w:ascii="Garamond" w:hAnsi="Garamond"/>
        </w:rPr>
        <w:t xml:space="preserve"> </w:t>
      </w:r>
      <w:proofErr w:type="spellStart"/>
      <w:r w:rsidRPr="006541D5">
        <w:rPr>
          <w:rFonts w:ascii="Garamond" w:hAnsi="Garamond"/>
          <w:i/>
        </w:rPr>
        <w:t>Mapp</w:t>
      </w:r>
      <w:proofErr w:type="spellEnd"/>
      <w:r w:rsidRPr="006541D5">
        <w:rPr>
          <w:rFonts w:ascii="Garamond" w:hAnsi="Garamond"/>
          <w:i/>
        </w:rPr>
        <w:t xml:space="preserve"> v. Ohio</w:t>
      </w:r>
      <w:r w:rsidR="00560AD3" w:rsidRPr="006541D5">
        <w:rPr>
          <w:rFonts w:ascii="Garamond" w:hAnsi="Garamond"/>
          <w:i/>
        </w:rPr>
        <w:t>,</w:t>
      </w:r>
      <w:r w:rsidRPr="006541D5">
        <w:rPr>
          <w:rFonts w:ascii="Garamond" w:hAnsi="Garamond"/>
        </w:rPr>
        <w:t xml:space="preserve"> 367 U.S. 643 (1961)</w:t>
      </w:r>
      <w:r w:rsidR="00560AD3" w:rsidRPr="006541D5">
        <w:rPr>
          <w:rFonts w:ascii="Garamond" w:hAnsi="Garamond"/>
        </w:rPr>
        <w:t>,</w:t>
      </w:r>
      <w:r w:rsidRPr="006541D5">
        <w:rPr>
          <w:rFonts w:ascii="Garamond" w:hAnsi="Garamond"/>
        </w:rPr>
        <w:t xml:space="preserve"> prohibit</w:t>
      </w:r>
      <w:r w:rsidR="00F96971" w:rsidRPr="006541D5">
        <w:rPr>
          <w:rFonts w:ascii="Garamond" w:hAnsi="Garamond"/>
        </w:rPr>
        <w:t xml:space="preserve">ed </w:t>
      </w:r>
      <w:r w:rsidRPr="006541D5">
        <w:rPr>
          <w:rFonts w:ascii="Garamond" w:hAnsi="Garamond"/>
        </w:rPr>
        <w:t>the use of illegally seized evidence in state court criminal trials (the exclusionary rule)</w:t>
      </w:r>
      <w:r w:rsidR="00F96971" w:rsidRPr="006541D5">
        <w:rPr>
          <w:rFonts w:ascii="Garamond" w:hAnsi="Garamond"/>
        </w:rPr>
        <w:t xml:space="preserve">; </w:t>
      </w:r>
      <w:r w:rsidRPr="006541D5">
        <w:rPr>
          <w:rFonts w:ascii="Garamond" w:hAnsi="Garamond"/>
          <w:i/>
        </w:rPr>
        <w:t>Miranda v. Arizona</w:t>
      </w:r>
      <w:r w:rsidR="00560AD3" w:rsidRPr="006541D5">
        <w:rPr>
          <w:rFonts w:ascii="Garamond" w:hAnsi="Garamond"/>
          <w:i/>
        </w:rPr>
        <w:t>,</w:t>
      </w:r>
      <w:r w:rsidRPr="006541D5">
        <w:rPr>
          <w:rFonts w:ascii="Garamond" w:hAnsi="Garamond"/>
        </w:rPr>
        <w:t xml:space="preserve"> 384 U.S. 436 (1966)</w:t>
      </w:r>
      <w:r w:rsidR="00560AD3" w:rsidRPr="006541D5">
        <w:rPr>
          <w:rFonts w:ascii="Garamond" w:hAnsi="Garamond"/>
        </w:rPr>
        <w:t>,</w:t>
      </w:r>
      <w:r w:rsidRPr="006541D5">
        <w:rPr>
          <w:rFonts w:ascii="Garamond" w:hAnsi="Garamond"/>
        </w:rPr>
        <w:t xml:space="preserve"> requir</w:t>
      </w:r>
      <w:r w:rsidR="00F96971" w:rsidRPr="006541D5">
        <w:rPr>
          <w:rFonts w:ascii="Garamond" w:hAnsi="Garamond"/>
        </w:rPr>
        <w:t xml:space="preserve">ed </w:t>
      </w:r>
      <w:r w:rsidRPr="006541D5">
        <w:rPr>
          <w:rFonts w:ascii="Garamond" w:hAnsi="Garamond"/>
        </w:rPr>
        <w:t>that police warn defendants in custodial interrogation situations that they have a right to counsel and that their testimony could be used again them (self-incrimination)</w:t>
      </w:r>
    </w:p>
  </w:footnote>
  <w:footnote w:id="6">
    <w:p w14:paraId="75CD0908" w14:textId="77777777" w:rsidR="00C55978" w:rsidRPr="006541D5" w:rsidRDefault="00C55978" w:rsidP="006541D5">
      <w:pPr>
        <w:pStyle w:val="FootnoteText"/>
        <w:spacing w:after="120"/>
        <w:rPr>
          <w:rFonts w:ascii="Garamond" w:hAnsi="Garamond"/>
        </w:rPr>
      </w:pPr>
      <w:r w:rsidRPr="006541D5">
        <w:rPr>
          <w:rStyle w:val="FootnoteReference"/>
          <w:rFonts w:ascii="Garamond" w:hAnsi="Garamond"/>
        </w:rPr>
        <w:footnoteRef/>
      </w:r>
      <w:r w:rsidRPr="006541D5">
        <w:rPr>
          <w:rFonts w:ascii="Garamond" w:hAnsi="Garamond"/>
        </w:rPr>
        <w:t xml:space="preserve"> </w:t>
      </w:r>
      <w:r w:rsidRPr="006541D5">
        <w:rPr>
          <w:rFonts w:ascii="Garamond" w:hAnsi="Garamond"/>
          <w:i/>
        </w:rPr>
        <w:t>Tinker v. Des Moines</w:t>
      </w:r>
      <w:r w:rsidR="00560AD3" w:rsidRPr="006541D5">
        <w:rPr>
          <w:rFonts w:ascii="Garamond" w:hAnsi="Garamond"/>
          <w:i/>
        </w:rPr>
        <w:t>,</w:t>
      </w:r>
      <w:r w:rsidRPr="006541D5">
        <w:rPr>
          <w:rFonts w:ascii="Garamond" w:hAnsi="Garamond"/>
        </w:rPr>
        <w:t xml:space="preserve"> 393 U.S. 503 (1969)</w:t>
      </w:r>
    </w:p>
  </w:footnote>
  <w:footnote w:id="7">
    <w:p w14:paraId="55E06706" w14:textId="77777777" w:rsidR="6611B694" w:rsidRPr="006541D5" w:rsidRDefault="6611B694" w:rsidP="006541D5">
      <w:pPr>
        <w:pStyle w:val="FootnoteText"/>
        <w:spacing w:after="120"/>
        <w:rPr>
          <w:rFonts w:ascii="Garamond" w:hAnsi="Garamond"/>
        </w:rPr>
      </w:pPr>
      <w:r w:rsidRPr="006541D5">
        <w:rPr>
          <w:rStyle w:val="FootnoteReference"/>
          <w:rFonts w:ascii="Garamond" w:hAnsi="Garamond"/>
        </w:rPr>
        <w:footnoteRef/>
      </w:r>
      <w:r w:rsidRPr="006541D5">
        <w:rPr>
          <w:rFonts w:ascii="Garamond" w:hAnsi="Garamond"/>
        </w:rPr>
        <w:t xml:space="preserve"> </w:t>
      </w:r>
      <w:r w:rsidR="165A21D3" w:rsidRPr="006541D5">
        <w:rPr>
          <w:rFonts w:ascii="Garamond" w:hAnsi="Garamond"/>
          <w:i/>
        </w:rPr>
        <w:t xml:space="preserve">Civil </w:t>
      </w:r>
      <w:r w:rsidR="5C538209" w:rsidRPr="006541D5">
        <w:rPr>
          <w:rFonts w:ascii="Garamond" w:hAnsi="Garamond"/>
          <w:i/>
        </w:rPr>
        <w:t>Rights A</w:t>
      </w:r>
      <w:r w:rsidR="165A21D3" w:rsidRPr="006541D5">
        <w:rPr>
          <w:rFonts w:ascii="Garamond" w:hAnsi="Garamond"/>
          <w:i/>
        </w:rPr>
        <w:t>ct of 1964,</w:t>
      </w:r>
      <w:r w:rsidR="165A21D3" w:rsidRPr="006541D5">
        <w:rPr>
          <w:rFonts w:ascii="Garamond" w:hAnsi="Garamond"/>
        </w:rPr>
        <w:t xml:space="preserve"> 78 Stat. 241 (July 2, 1964) proh</w:t>
      </w:r>
      <w:r w:rsidR="55978EE1" w:rsidRPr="006541D5">
        <w:rPr>
          <w:rFonts w:ascii="Garamond" w:hAnsi="Garamond"/>
        </w:rPr>
        <w:t>i</w:t>
      </w:r>
      <w:r w:rsidR="165A21D3" w:rsidRPr="006541D5">
        <w:rPr>
          <w:rFonts w:ascii="Garamond" w:hAnsi="Garamond"/>
        </w:rPr>
        <w:t xml:space="preserve">bited discrimination based on race, color, </w:t>
      </w:r>
      <w:r w:rsidR="55978EE1" w:rsidRPr="006541D5">
        <w:rPr>
          <w:rFonts w:ascii="Garamond" w:hAnsi="Garamond"/>
        </w:rPr>
        <w:t xml:space="preserve">religion, </w:t>
      </w:r>
      <w:r w:rsidR="165A21D3" w:rsidRPr="006541D5">
        <w:rPr>
          <w:rFonts w:ascii="Garamond" w:hAnsi="Garamond"/>
        </w:rPr>
        <w:t>sex</w:t>
      </w:r>
      <w:r w:rsidR="55978EE1" w:rsidRPr="006541D5">
        <w:rPr>
          <w:rFonts w:ascii="Garamond" w:hAnsi="Garamond"/>
        </w:rPr>
        <w:t>,</w:t>
      </w:r>
      <w:r w:rsidR="165A21D3" w:rsidRPr="006541D5">
        <w:rPr>
          <w:rFonts w:ascii="Garamond" w:hAnsi="Garamond"/>
        </w:rPr>
        <w:t xml:space="preserve"> and national or</w:t>
      </w:r>
      <w:r w:rsidR="55978EE1" w:rsidRPr="006541D5">
        <w:rPr>
          <w:rFonts w:ascii="Garamond" w:hAnsi="Garamond"/>
        </w:rPr>
        <w:t>i</w:t>
      </w:r>
      <w:r w:rsidR="165A21D3" w:rsidRPr="006541D5">
        <w:rPr>
          <w:rFonts w:ascii="Garamond" w:hAnsi="Garamond"/>
        </w:rPr>
        <w:t>gin in employment and in businesses of public accommodation</w:t>
      </w:r>
      <w:r w:rsidR="00560AD3" w:rsidRPr="006541D5">
        <w:rPr>
          <w:rFonts w:ascii="Garamond" w:hAnsi="Garamond"/>
        </w:rPr>
        <w:t xml:space="preserve">; </w:t>
      </w:r>
      <w:r w:rsidR="0130C041" w:rsidRPr="006541D5">
        <w:rPr>
          <w:rFonts w:ascii="Garamond" w:hAnsi="Garamond"/>
          <w:i/>
        </w:rPr>
        <w:t>Voting Rights Act of 1965</w:t>
      </w:r>
      <w:r w:rsidR="4A0B1C17" w:rsidRPr="006541D5">
        <w:rPr>
          <w:rFonts w:ascii="Garamond" w:hAnsi="Garamond"/>
          <w:i/>
        </w:rPr>
        <w:t>,</w:t>
      </w:r>
      <w:r w:rsidR="0130C041" w:rsidRPr="006541D5">
        <w:rPr>
          <w:rFonts w:ascii="Garamond" w:hAnsi="Garamond"/>
        </w:rPr>
        <w:t xml:space="preserve"> 79 Stat.</w:t>
      </w:r>
      <w:r w:rsidR="00F96971" w:rsidRPr="006541D5">
        <w:rPr>
          <w:rFonts w:ascii="Garamond" w:hAnsi="Garamond"/>
        </w:rPr>
        <w:t xml:space="preserve"> </w:t>
      </w:r>
      <w:r w:rsidR="0130C041" w:rsidRPr="006541D5">
        <w:rPr>
          <w:rFonts w:ascii="Garamond" w:hAnsi="Garamond"/>
        </w:rPr>
        <w:t>437 (August 6, 1965)</w:t>
      </w:r>
      <w:r w:rsidR="00F96971" w:rsidRPr="006541D5">
        <w:rPr>
          <w:rFonts w:ascii="Garamond" w:hAnsi="Garamond"/>
        </w:rPr>
        <w:t>,</w:t>
      </w:r>
      <w:r w:rsidR="0130C041" w:rsidRPr="006541D5">
        <w:rPr>
          <w:rFonts w:ascii="Garamond" w:hAnsi="Garamond"/>
        </w:rPr>
        <w:t xml:space="preserve"> prohibited racial discrimi</w:t>
      </w:r>
      <w:r w:rsidR="4A0B1C17" w:rsidRPr="006541D5">
        <w:rPr>
          <w:rFonts w:ascii="Garamond" w:hAnsi="Garamond"/>
        </w:rPr>
        <w:t>n</w:t>
      </w:r>
      <w:r w:rsidR="0130C041" w:rsidRPr="006541D5">
        <w:rPr>
          <w:rFonts w:ascii="Garamond" w:hAnsi="Garamond"/>
        </w:rPr>
        <w:t>ation in voting and banned literacy tests</w:t>
      </w:r>
      <w:r w:rsidR="4A0B1C17" w:rsidRPr="006541D5">
        <w:rPr>
          <w:rFonts w:ascii="Garamond" w:hAnsi="Garamond"/>
        </w:rPr>
        <w:t xml:space="preserve"> </w:t>
      </w:r>
      <w:r w:rsidR="00F96971" w:rsidRPr="006541D5">
        <w:rPr>
          <w:rFonts w:ascii="Garamond" w:hAnsi="Garamond"/>
        </w:rPr>
        <w:t>that</w:t>
      </w:r>
      <w:r w:rsidR="4A0B1C17" w:rsidRPr="006541D5">
        <w:rPr>
          <w:rFonts w:ascii="Garamond" w:hAnsi="Garamond"/>
        </w:rPr>
        <w:t xml:space="preserve"> had been used in some southern states in the U.S.</w:t>
      </w:r>
      <w:r w:rsidR="00F96971" w:rsidRPr="006541D5">
        <w:rPr>
          <w:rFonts w:ascii="Garamond" w:hAnsi="Garamond"/>
        </w:rPr>
        <w:t xml:space="preserve">; </w:t>
      </w:r>
      <w:r w:rsidR="165A21D3" w:rsidRPr="006541D5">
        <w:rPr>
          <w:rFonts w:ascii="Garamond" w:hAnsi="Garamond"/>
          <w:i/>
        </w:rPr>
        <w:t xml:space="preserve">Civil </w:t>
      </w:r>
      <w:r w:rsidR="4A0B1C17" w:rsidRPr="006541D5">
        <w:rPr>
          <w:rFonts w:ascii="Garamond" w:hAnsi="Garamond"/>
          <w:i/>
        </w:rPr>
        <w:t>R</w:t>
      </w:r>
      <w:r w:rsidR="165A21D3" w:rsidRPr="006541D5">
        <w:rPr>
          <w:rFonts w:ascii="Garamond" w:hAnsi="Garamond"/>
          <w:i/>
        </w:rPr>
        <w:t xml:space="preserve">ights Act </w:t>
      </w:r>
      <w:r w:rsidR="5C538209" w:rsidRPr="006541D5">
        <w:rPr>
          <w:rFonts w:ascii="Garamond" w:hAnsi="Garamond"/>
          <w:i/>
        </w:rPr>
        <w:t>of 1968,</w:t>
      </w:r>
      <w:r w:rsidR="5C538209" w:rsidRPr="006541D5">
        <w:rPr>
          <w:rFonts w:ascii="Garamond" w:hAnsi="Garamond"/>
        </w:rPr>
        <w:t xml:space="preserve"> 82 Stat. 73 (</w:t>
      </w:r>
      <w:r w:rsidR="55978EE1" w:rsidRPr="006541D5">
        <w:rPr>
          <w:rFonts w:ascii="Garamond" w:hAnsi="Garamond"/>
        </w:rPr>
        <w:t>A</w:t>
      </w:r>
      <w:r w:rsidR="5C538209" w:rsidRPr="006541D5">
        <w:rPr>
          <w:rFonts w:ascii="Garamond" w:hAnsi="Garamond"/>
        </w:rPr>
        <w:t xml:space="preserve">pril 11, 1968), also known as the </w:t>
      </w:r>
      <w:r w:rsidR="5C538209" w:rsidRPr="006541D5">
        <w:rPr>
          <w:rFonts w:ascii="Garamond" w:hAnsi="Garamond"/>
          <w:i/>
        </w:rPr>
        <w:t>Federal Fair Housing Act</w:t>
      </w:r>
      <w:r w:rsidR="4A0B1C17" w:rsidRPr="006541D5">
        <w:rPr>
          <w:rFonts w:ascii="Garamond" w:hAnsi="Garamond"/>
          <w:i/>
        </w:rPr>
        <w:t>,</w:t>
      </w:r>
      <w:r w:rsidR="5C538209" w:rsidRPr="006541D5">
        <w:rPr>
          <w:rFonts w:ascii="Garamond" w:hAnsi="Garamond"/>
        </w:rPr>
        <w:t xml:space="preserve"> prohibited discrimina</w:t>
      </w:r>
      <w:r w:rsidR="55978EE1" w:rsidRPr="006541D5">
        <w:rPr>
          <w:rFonts w:ascii="Garamond" w:hAnsi="Garamond"/>
        </w:rPr>
        <w:t>t</w:t>
      </w:r>
      <w:r w:rsidR="5C538209" w:rsidRPr="006541D5">
        <w:rPr>
          <w:rFonts w:ascii="Garamond" w:hAnsi="Garamond"/>
        </w:rPr>
        <w:t>ion in housing</w:t>
      </w:r>
      <w:r w:rsidR="009338E1">
        <w:rPr>
          <w:rFonts w:ascii="Garamond" w:hAnsi="Garamond"/>
        </w:rPr>
        <w:t>.</w:t>
      </w:r>
    </w:p>
  </w:footnote>
  <w:footnote w:id="8">
    <w:p w14:paraId="1CDD3968" w14:textId="77777777" w:rsidR="00CA195F" w:rsidRPr="006541D5" w:rsidRDefault="00CA195F" w:rsidP="006541D5">
      <w:pPr>
        <w:pStyle w:val="FootnoteText"/>
        <w:spacing w:after="120"/>
        <w:rPr>
          <w:rFonts w:ascii="Garamond" w:hAnsi="Garamond"/>
        </w:rPr>
      </w:pPr>
      <w:r w:rsidRPr="006541D5">
        <w:rPr>
          <w:rStyle w:val="FootnoteReference"/>
          <w:rFonts w:ascii="Garamond" w:hAnsi="Garamond"/>
        </w:rPr>
        <w:footnoteRef/>
      </w:r>
      <w:r w:rsidRPr="006541D5">
        <w:rPr>
          <w:rFonts w:ascii="Garamond" w:hAnsi="Garamond"/>
        </w:rPr>
        <w:t xml:space="preserve"> The </w:t>
      </w:r>
      <w:r w:rsidR="001C7C9A" w:rsidRPr="006541D5">
        <w:rPr>
          <w:rFonts w:ascii="Garamond" w:hAnsi="Garamond"/>
        </w:rPr>
        <w:t xml:space="preserve">Georgetown Street Law Program has continued without </w:t>
      </w:r>
      <w:r w:rsidRPr="006541D5">
        <w:rPr>
          <w:rFonts w:ascii="Garamond" w:hAnsi="Garamond"/>
        </w:rPr>
        <w:t xml:space="preserve">interruption since 1972. </w:t>
      </w:r>
      <w:hyperlink r:id="rId2" w:history="1">
        <w:r w:rsidR="001C7C9A" w:rsidRPr="006541D5">
          <w:rPr>
            <w:rStyle w:val="Hyperlink"/>
            <w:sz w:val="20"/>
          </w:rPr>
          <w:t>https://www.law.georgetown.edu/academics/academic-programs/clinical-programs/our-clinics/street-law-program/</w:t>
        </w:r>
      </w:hyperlink>
      <w:r w:rsidR="001C7C9A" w:rsidRPr="006541D5" w:rsidDel="001C7C9A">
        <w:rPr>
          <w:rFonts w:ascii="Garamond" w:hAnsi="Garamond"/>
        </w:rPr>
        <w:t xml:space="preserve"> </w:t>
      </w:r>
    </w:p>
  </w:footnote>
  <w:footnote w:id="9">
    <w:p w14:paraId="6DF017A8" w14:textId="77777777" w:rsidR="00CA195F" w:rsidRDefault="00CA195F" w:rsidP="006541D5">
      <w:pPr>
        <w:pStyle w:val="FootnoteText"/>
        <w:spacing w:after="120"/>
      </w:pPr>
      <w:r w:rsidRPr="006541D5">
        <w:rPr>
          <w:rStyle w:val="FootnoteReference"/>
          <w:rFonts w:ascii="Garamond" w:hAnsi="Garamond"/>
        </w:rPr>
        <w:footnoteRef/>
      </w:r>
      <w:r w:rsidRPr="006541D5">
        <w:rPr>
          <w:rFonts w:ascii="Garamond" w:hAnsi="Garamond"/>
        </w:rPr>
        <w:t xml:space="preserve"> At about the same time that Street Law was starting in Washington, D.C., the American Bar Association in Chicago, Illinois, created its Youth Education for Citizenship Committee (now known as the Division for Public Education) </w:t>
      </w:r>
      <w:hyperlink r:id="rId3" w:history="1">
        <w:r w:rsidRPr="006541D5">
          <w:rPr>
            <w:rStyle w:val="Hyperlink"/>
            <w:sz w:val="20"/>
          </w:rPr>
          <w:t>www.americanbar.org</w:t>
        </w:r>
      </w:hyperlink>
      <w:r w:rsidRPr="006541D5">
        <w:rPr>
          <w:rFonts w:ascii="Garamond" w:hAnsi="Garamond"/>
        </w:rPr>
        <w:t xml:space="preserve">. The Constitutional Rights Foundation in </w:t>
      </w:r>
      <w:r w:rsidR="009338E1">
        <w:rPr>
          <w:rFonts w:ascii="Garamond" w:hAnsi="Garamond"/>
        </w:rPr>
        <w:t>Southern</w:t>
      </w:r>
      <w:r w:rsidRPr="006541D5">
        <w:rPr>
          <w:rFonts w:ascii="Garamond" w:hAnsi="Garamond"/>
        </w:rPr>
        <w:t xml:space="preserve"> California (</w:t>
      </w:r>
      <w:hyperlink r:id="rId4" w:history="1">
        <w:r w:rsidRPr="006541D5">
          <w:rPr>
            <w:rStyle w:val="Hyperlink"/>
            <w:sz w:val="20"/>
          </w:rPr>
          <w:t>www.crf-usa.org</w:t>
        </w:r>
      </w:hyperlink>
      <w:r w:rsidRPr="006541D5">
        <w:rPr>
          <w:rFonts w:ascii="Garamond" w:hAnsi="Garamond"/>
        </w:rPr>
        <w:t>) and Law in a Free Society, now the Center for Civic Education (</w:t>
      </w:r>
      <w:hyperlink r:id="rId5" w:history="1">
        <w:r w:rsidRPr="006541D5">
          <w:rPr>
            <w:rStyle w:val="Hyperlink"/>
            <w:sz w:val="20"/>
          </w:rPr>
          <w:t>www.civiced.org</w:t>
        </w:r>
      </w:hyperlink>
      <w:r w:rsidRPr="006541D5">
        <w:rPr>
          <w:rFonts w:ascii="Garamond" w:hAnsi="Garamond"/>
        </w:rPr>
        <w:t>) also launched. These NGOs continue to operate in 2018</w:t>
      </w:r>
      <w:r w:rsidR="009338E1">
        <w:rPr>
          <w:rFonts w:ascii="Garamond" w:hAnsi="Garamond"/>
        </w:rPr>
        <w:t>,</w:t>
      </w:r>
      <w:r w:rsidRPr="006541D5">
        <w:rPr>
          <w:rFonts w:ascii="Garamond" w:hAnsi="Garamond"/>
        </w:rPr>
        <w:t xml:space="preserve"> and each has also had experience with democracy education programs outside the U.S.</w:t>
      </w:r>
    </w:p>
  </w:footnote>
  <w:footnote w:id="10">
    <w:p w14:paraId="2EC86FCF" w14:textId="77777777" w:rsidR="00C55978" w:rsidRPr="006541D5" w:rsidRDefault="00C55978" w:rsidP="006541D5">
      <w:pPr>
        <w:pStyle w:val="FootnoteText"/>
        <w:spacing w:after="120"/>
        <w:rPr>
          <w:rFonts w:ascii="Garamond" w:hAnsi="Garamond"/>
        </w:rPr>
      </w:pPr>
      <w:r w:rsidRPr="006541D5">
        <w:rPr>
          <w:rStyle w:val="FootnoteReference"/>
          <w:rFonts w:ascii="Garamond" w:hAnsi="Garamond"/>
        </w:rPr>
        <w:footnoteRef/>
      </w:r>
      <w:r w:rsidRPr="006541D5">
        <w:rPr>
          <w:rFonts w:ascii="Garamond" w:hAnsi="Garamond"/>
        </w:rPr>
        <w:t xml:space="preserve"> </w:t>
      </w:r>
      <w:r w:rsidR="001C7C9A" w:rsidRPr="006541D5">
        <w:rPr>
          <w:rFonts w:ascii="Garamond" w:hAnsi="Garamond"/>
        </w:rPr>
        <w:t xml:space="preserve">National High School Mock Trial Championship: </w:t>
      </w:r>
      <w:hyperlink r:id="rId6" w:history="1">
        <w:r w:rsidRPr="006541D5">
          <w:rPr>
            <w:rStyle w:val="Hyperlink"/>
            <w:sz w:val="20"/>
          </w:rPr>
          <w:t>www.nationalmocktrial.org</w:t>
        </w:r>
      </w:hyperlink>
    </w:p>
  </w:footnote>
  <w:footnote w:id="11">
    <w:p w14:paraId="5A7621B4" w14:textId="77777777" w:rsidR="00587174" w:rsidRPr="006541D5" w:rsidRDefault="00587174" w:rsidP="006541D5">
      <w:pPr>
        <w:pStyle w:val="FootnoteText"/>
        <w:spacing w:after="120"/>
        <w:rPr>
          <w:rFonts w:ascii="Garamond" w:hAnsi="Garamond"/>
        </w:rPr>
      </w:pPr>
      <w:r w:rsidRPr="006541D5">
        <w:rPr>
          <w:rStyle w:val="FootnoteReference"/>
          <w:rFonts w:ascii="Garamond" w:hAnsi="Garamond"/>
        </w:rPr>
        <w:footnoteRef/>
      </w:r>
      <w:r w:rsidRPr="006541D5">
        <w:rPr>
          <w:rFonts w:ascii="Garamond" w:hAnsi="Garamond"/>
        </w:rPr>
        <w:t xml:space="preserve"> </w:t>
      </w:r>
      <w:r w:rsidR="001C7C9A" w:rsidRPr="006541D5">
        <w:rPr>
          <w:rFonts w:ascii="Garamond" w:hAnsi="Garamond"/>
        </w:rPr>
        <w:t xml:space="preserve">Some, but not all, </w:t>
      </w:r>
      <w:r w:rsidRPr="006541D5">
        <w:rPr>
          <w:rFonts w:ascii="Garamond" w:hAnsi="Garamond"/>
        </w:rPr>
        <w:t xml:space="preserve">of these programs </w:t>
      </w:r>
      <w:r w:rsidR="001C7C9A" w:rsidRPr="006541D5">
        <w:rPr>
          <w:rFonts w:ascii="Garamond" w:hAnsi="Garamond"/>
        </w:rPr>
        <w:t xml:space="preserve">are identified on </w:t>
      </w:r>
      <w:r w:rsidR="001C7C9A" w:rsidRPr="001C7C9A">
        <w:rPr>
          <w:rFonts w:ascii="Garamond" w:hAnsi="Garamond"/>
        </w:rPr>
        <w:t xml:space="preserve">Street Law’s map of program activities around the world at </w:t>
      </w:r>
      <w:hyperlink r:id="rId7" w:history="1">
        <w:r w:rsidR="001C7C9A" w:rsidRPr="001C7C9A">
          <w:rPr>
            <w:rStyle w:val="Hyperlink"/>
            <w:sz w:val="20"/>
          </w:rPr>
          <w:t>www.streetlaw.org</w:t>
        </w:r>
      </w:hyperlink>
    </w:p>
  </w:footnote>
  <w:footnote w:id="12">
    <w:p w14:paraId="00F7D780" w14:textId="77777777" w:rsidR="00C55978" w:rsidRPr="006541D5" w:rsidRDefault="00C55978" w:rsidP="006541D5">
      <w:pPr>
        <w:pStyle w:val="FootnoteText"/>
        <w:spacing w:after="120"/>
        <w:rPr>
          <w:rFonts w:ascii="Garamond" w:hAnsi="Garamond"/>
        </w:rPr>
      </w:pPr>
      <w:r w:rsidRPr="006541D5">
        <w:rPr>
          <w:rStyle w:val="FootnoteReference"/>
          <w:rFonts w:ascii="Garamond" w:hAnsi="Garamond"/>
        </w:rPr>
        <w:footnoteRef/>
      </w:r>
      <w:r w:rsidRPr="006541D5">
        <w:rPr>
          <w:rFonts w:ascii="Garamond" w:hAnsi="Garamond"/>
        </w:rPr>
        <w:t xml:space="preserve"> </w:t>
      </w:r>
      <w:r w:rsidR="00602ADF" w:rsidRPr="00BD72FC">
        <w:rPr>
          <w:rFonts w:ascii="Garamond" w:hAnsi="Garamond"/>
        </w:rPr>
        <w:t xml:space="preserve">O’Brien, Edward, Margaret Fisher, and David T. </w:t>
      </w:r>
      <w:proofErr w:type="spellStart"/>
      <w:r w:rsidR="00602ADF" w:rsidRPr="00BD72FC">
        <w:rPr>
          <w:rFonts w:ascii="Garamond" w:hAnsi="Garamond"/>
        </w:rPr>
        <w:t>Austern</w:t>
      </w:r>
      <w:proofErr w:type="spellEnd"/>
      <w:r w:rsidR="00602ADF" w:rsidRPr="00BD72FC">
        <w:rPr>
          <w:rFonts w:ascii="Garamond" w:hAnsi="Garamond"/>
        </w:rPr>
        <w:t xml:space="preserve">. </w:t>
      </w:r>
      <w:r w:rsidR="00602ADF" w:rsidRPr="006541D5">
        <w:rPr>
          <w:rFonts w:ascii="Garamond" w:hAnsi="Garamond"/>
          <w:i/>
        </w:rPr>
        <w:t>P</w:t>
      </w:r>
      <w:r w:rsidRPr="006541D5">
        <w:rPr>
          <w:rFonts w:ascii="Garamond" w:hAnsi="Garamond"/>
          <w:i/>
        </w:rPr>
        <w:t xml:space="preserve">ractical Law </w:t>
      </w:r>
      <w:r w:rsidR="00602ADF" w:rsidRPr="006541D5">
        <w:rPr>
          <w:rFonts w:ascii="Garamond" w:hAnsi="Garamond"/>
          <w:i/>
        </w:rPr>
        <w:t xml:space="preserve">for </w:t>
      </w:r>
      <w:r w:rsidRPr="006541D5">
        <w:rPr>
          <w:rFonts w:ascii="Garamond" w:hAnsi="Garamond"/>
          <w:i/>
        </w:rPr>
        <w:t xml:space="preserve">Correctional </w:t>
      </w:r>
      <w:r w:rsidR="00602ADF" w:rsidRPr="006541D5">
        <w:rPr>
          <w:rFonts w:ascii="Garamond" w:hAnsi="Garamond"/>
          <w:i/>
        </w:rPr>
        <w:t xml:space="preserve">Personnel. </w:t>
      </w:r>
      <w:r w:rsidR="00602ADF" w:rsidRPr="00BD72FC">
        <w:rPr>
          <w:rFonts w:ascii="Garamond" w:hAnsi="Garamond"/>
        </w:rPr>
        <w:t xml:space="preserve">St. Paul, MN: West Publishing Company, 1981. </w:t>
      </w:r>
      <w:r w:rsidR="001C7C9A" w:rsidRPr="00BD72FC">
        <w:rPr>
          <w:rFonts w:ascii="Garamond" w:hAnsi="Garamond"/>
        </w:rPr>
        <w:t xml:space="preserve">This publication </w:t>
      </w:r>
      <w:r w:rsidRPr="006541D5">
        <w:rPr>
          <w:rFonts w:ascii="Garamond" w:hAnsi="Garamond"/>
        </w:rPr>
        <w:t xml:space="preserve">is now out of print, and Street Law, Inc. no longer works with correctional officers. </w:t>
      </w:r>
      <w:r w:rsidR="001C7C9A" w:rsidRPr="00BD72FC">
        <w:rPr>
          <w:rFonts w:ascii="Garamond" w:hAnsi="Garamond"/>
        </w:rPr>
        <w:t xml:space="preserve">Co-author </w:t>
      </w:r>
      <w:r w:rsidRPr="006541D5">
        <w:rPr>
          <w:rFonts w:ascii="Garamond" w:hAnsi="Garamond"/>
        </w:rPr>
        <w:t>Margaret Fisher, former Street Law Inc. staffer and now Distinguished Practitioner in Residence and director of the Street Law program at Seattle University School of Law, has decades of experience working with correctional officers.</w:t>
      </w:r>
      <w:r w:rsidR="00587174" w:rsidRPr="006541D5">
        <w:rPr>
          <w:rFonts w:ascii="Garamond" w:hAnsi="Garamond"/>
        </w:rPr>
        <w:t xml:space="preserve"> </w:t>
      </w:r>
      <w:r w:rsidRPr="006541D5">
        <w:rPr>
          <w:rFonts w:ascii="Garamond" w:hAnsi="Garamond"/>
        </w:rPr>
        <w:t xml:space="preserve">She can be reached at </w:t>
      </w:r>
      <w:hyperlink r:id="rId8" w:history="1">
        <w:r w:rsidRPr="006541D5">
          <w:rPr>
            <w:rStyle w:val="Hyperlink"/>
            <w:sz w:val="20"/>
          </w:rPr>
          <w:t>mfisher130@gmail.com</w:t>
        </w:r>
      </w:hyperlink>
      <w:r w:rsidR="001C7C9A" w:rsidRPr="00BD72FC">
        <w:rPr>
          <w:rFonts w:ascii="Garamond" w:hAnsi="Garamond"/>
        </w:rPr>
        <w:t>.</w:t>
      </w:r>
    </w:p>
  </w:footnote>
  <w:footnote w:id="13">
    <w:p w14:paraId="3F130C90" w14:textId="77777777" w:rsidR="00C55978" w:rsidRDefault="00C55978" w:rsidP="006541D5">
      <w:pPr>
        <w:pStyle w:val="FootnoteText"/>
        <w:spacing w:after="120"/>
      </w:pPr>
      <w:r w:rsidRPr="006541D5">
        <w:rPr>
          <w:rStyle w:val="FootnoteReference"/>
          <w:rFonts w:ascii="Garamond" w:hAnsi="Garamond"/>
        </w:rPr>
        <w:footnoteRef/>
      </w:r>
      <w:r w:rsidRPr="006541D5">
        <w:rPr>
          <w:rFonts w:ascii="Garamond" w:hAnsi="Garamond"/>
        </w:rPr>
        <w:t xml:space="preserve"> American Bar Association, Youth Education for Citizenship; Law in a Free Society; Constitutional Rights Foundation; and Phi Alpha Delta Law fraternity</w:t>
      </w:r>
    </w:p>
  </w:footnote>
  <w:footnote w:id="14">
    <w:p w14:paraId="58D5B998" w14:textId="77777777" w:rsidR="00C55978" w:rsidRPr="006541D5" w:rsidRDefault="00C55978" w:rsidP="006541D5">
      <w:pPr>
        <w:pStyle w:val="FootnoteText"/>
        <w:spacing w:after="120"/>
        <w:rPr>
          <w:rFonts w:ascii="Garamond" w:hAnsi="Garamond"/>
        </w:rPr>
      </w:pPr>
      <w:r w:rsidRPr="006541D5">
        <w:rPr>
          <w:rStyle w:val="FootnoteReference"/>
          <w:rFonts w:ascii="Garamond" w:hAnsi="Garamond"/>
        </w:rPr>
        <w:footnoteRef/>
      </w:r>
      <w:r w:rsidR="001C7C9A" w:rsidRPr="006541D5">
        <w:rPr>
          <w:rFonts w:ascii="Garamond" w:hAnsi="Garamond"/>
        </w:rPr>
        <w:t xml:space="preserve"> The early editions of </w:t>
      </w:r>
      <w:r w:rsidR="001C7C9A" w:rsidRPr="006541D5">
        <w:rPr>
          <w:rFonts w:ascii="Garamond" w:hAnsi="Garamond"/>
          <w:i/>
        </w:rPr>
        <w:t>Street Law: A Course in Practical Law</w:t>
      </w:r>
      <w:r w:rsidR="001C7C9A" w:rsidRPr="006541D5">
        <w:rPr>
          <w:rFonts w:ascii="Garamond" w:hAnsi="Garamond"/>
        </w:rPr>
        <w:t xml:space="preserve"> were published by West Publishing Company. The current ninth edition, © 2016, is published by McGraw-Hill Education. </w:t>
      </w:r>
    </w:p>
  </w:footnote>
  <w:footnote w:id="15">
    <w:p w14:paraId="1A3DD3E3" w14:textId="77777777" w:rsidR="7098F5E7" w:rsidRDefault="7098F5E7" w:rsidP="006541D5">
      <w:pPr>
        <w:pStyle w:val="FootnoteText"/>
        <w:spacing w:after="120"/>
      </w:pPr>
      <w:r w:rsidRPr="006541D5">
        <w:rPr>
          <w:rStyle w:val="FootnoteReference"/>
          <w:rFonts w:ascii="Garamond" w:hAnsi="Garamond"/>
        </w:rPr>
        <w:footnoteRef/>
      </w:r>
      <w:r w:rsidRPr="006541D5">
        <w:rPr>
          <w:rFonts w:ascii="Garamond" w:hAnsi="Garamond"/>
        </w:rPr>
        <w:t xml:space="preserve"> </w:t>
      </w:r>
      <w:r w:rsidR="001C7C9A" w:rsidRPr="006541D5">
        <w:rPr>
          <w:rFonts w:ascii="Garamond" w:hAnsi="Garamond"/>
        </w:rPr>
        <w:t xml:space="preserve">National Crime Prevention Council: </w:t>
      </w:r>
      <w:hyperlink r:id="rId9" w:history="1">
        <w:r w:rsidRPr="006541D5">
          <w:rPr>
            <w:rStyle w:val="Hyperlink"/>
            <w:sz w:val="20"/>
          </w:rPr>
          <w:t>www.ncpc.org</w:t>
        </w:r>
      </w:hyperlink>
    </w:p>
  </w:footnote>
  <w:footnote w:id="16">
    <w:p w14:paraId="50F672DF" w14:textId="77777777" w:rsidR="5ACDA744" w:rsidRPr="006541D5" w:rsidRDefault="5ACDA744" w:rsidP="006541D5">
      <w:pPr>
        <w:pStyle w:val="FootnoteText"/>
        <w:spacing w:after="120"/>
        <w:rPr>
          <w:rFonts w:ascii="Garamond" w:hAnsi="Garamond"/>
        </w:rPr>
      </w:pPr>
      <w:r w:rsidRPr="006541D5">
        <w:rPr>
          <w:rStyle w:val="FootnoteReference"/>
          <w:rFonts w:ascii="Garamond" w:hAnsi="Garamond"/>
        </w:rPr>
        <w:footnoteRef/>
      </w:r>
      <w:r w:rsidRPr="006541D5">
        <w:rPr>
          <w:rFonts w:ascii="Garamond" w:hAnsi="Garamond"/>
        </w:rPr>
        <w:t xml:space="preserve"> In </w:t>
      </w:r>
      <w:r w:rsidR="001C7C9A" w:rsidRPr="006541D5">
        <w:rPr>
          <w:rFonts w:ascii="Garamond" w:hAnsi="Garamond"/>
        </w:rPr>
        <w:t>2002,</w:t>
      </w:r>
      <w:r w:rsidRPr="006541D5">
        <w:rPr>
          <w:rFonts w:ascii="Garamond" w:hAnsi="Garamond"/>
        </w:rPr>
        <w:t xml:space="preserve"> Street Law was awarded </w:t>
      </w:r>
      <w:r w:rsidR="001C7C9A" w:rsidRPr="006541D5">
        <w:rPr>
          <w:rFonts w:ascii="Garamond" w:hAnsi="Garamond"/>
        </w:rPr>
        <w:t xml:space="preserve">a </w:t>
      </w:r>
      <w:r w:rsidR="20A44C2A" w:rsidRPr="006541D5">
        <w:rPr>
          <w:rFonts w:ascii="Garamond" w:hAnsi="Garamond"/>
        </w:rPr>
        <w:t xml:space="preserve">Presidential </w:t>
      </w:r>
      <w:r w:rsidR="001C7C9A" w:rsidRPr="006541D5">
        <w:rPr>
          <w:rFonts w:ascii="Garamond" w:hAnsi="Garamond"/>
        </w:rPr>
        <w:t>Citation</w:t>
      </w:r>
      <w:r w:rsidR="20A44C2A" w:rsidRPr="006541D5">
        <w:rPr>
          <w:rFonts w:ascii="Garamond" w:hAnsi="Garamond"/>
        </w:rPr>
        <w:t xml:space="preserve"> from the National Association of School Resource Officers</w:t>
      </w:r>
      <w:r w:rsidR="001C7C9A" w:rsidRPr="006541D5">
        <w:rPr>
          <w:rFonts w:ascii="Garamond" w:hAnsi="Garamond"/>
        </w:rPr>
        <w:t xml:space="preserve">: </w:t>
      </w:r>
      <w:hyperlink r:id="rId10" w:history="1">
        <w:r w:rsidR="20A44C2A" w:rsidRPr="006541D5">
          <w:rPr>
            <w:rStyle w:val="Hyperlink"/>
            <w:sz w:val="20"/>
          </w:rPr>
          <w:t>www.nasro.org</w:t>
        </w:r>
      </w:hyperlink>
      <w:r w:rsidR="20A44C2A" w:rsidRPr="006541D5">
        <w:rPr>
          <w:rFonts w:ascii="Garamond" w:hAnsi="Garamond"/>
        </w:rPr>
        <w:t>.</w:t>
      </w:r>
      <w:r w:rsidR="00587174" w:rsidRPr="006541D5">
        <w:rPr>
          <w:rFonts w:ascii="Garamond" w:hAnsi="Garamond"/>
        </w:rPr>
        <w:t xml:space="preserve"> </w:t>
      </w:r>
      <w:r w:rsidR="20A44C2A" w:rsidRPr="006541D5">
        <w:rPr>
          <w:rFonts w:ascii="Garamond" w:hAnsi="Garamond"/>
        </w:rPr>
        <w:t>In 2017</w:t>
      </w:r>
      <w:r w:rsidR="001C7C9A" w:rsidRPr="006541D5">
        <w:rPr>
          <w:rFonts w:ascii="Garamond" w:hAnsi="Garamond"/>
        </w:rPr>
        <w:t>,</w:t>
      </w:r>
      <w:r w:rsidR="20A44C2A" w:rsidRPr="006541D5">
        <w:rPr>
          <w:rFonts w:ascii="Garamond" w:hAnsi="Garamond"/>
        </w:rPr>
        <w:t xml:space="preserve"> Street Law completed a revised set of lessons for</w:t>
      </w:r>
      <w:r w:rsidR="001C7C9A" w:rsidRPr="006541D5">
        <w:rPr>
          <w:rFonts w:ascii="Garamond" w:hAnsi="Garamond"/>
        </w:rPr>
        <w:t xml:space="preserve"> police officers: </w:t>
      </w:r>
      <w:hyperlink r:id="rId11" w:history="1">
        <w:r w:rsidR="001C7C9A" w:rsidRPr="006541D5">
          <w:rPr>
            <w:rStyle w:val="Hyperlink"/>
            <w:sz w:val="20"/>
          </w:rPr>
          <w:t>www.streetlaw.org/policemanual</w:t>
        </w:r>
      </w:hyperlink>
      <w:r w:rsidR="001C7C9A" w:rsidRPr="006541D5">
        <w:rPr>
          <w:rFonts w:ascii="Garamond" w:hAnsi="Garamond"/>
        </w:rPr>
        <w:t>.</w:t>
      </w:r>
    </w:p>
  </w:footnote>
  <w:footnote w:id="17">
    <w:p w14:paraId="19A1B2D3" w14:textId="77777777" w:rsidR="00C55978" w:rsidRDefault="00C55978" w:rsidP="006541D5">
      <w:pPr>
        <w:pStyle w:val="FootnoteText"/>
        <w:spacing w:after="120"/>
      </w:pPr>
      <w:r w:rsidRPr="006541D5">
        <w:rPr>
          <w:rStyle w:val="FootnoteReference"/>
          <w:rFonts w:ascii="Garamond" w:hAnsi="Garamond"/>
        </w:rPr>
        <w:footnoteRef/>
      </w:r>
      <w:r w:rsidRPr="006541D5">
        <w:rPr>
          <w:rFonts w:ascii="Garamond" w:hAnsi="Garamond"/>
        </w:rPr>
        <w:t xml:space="preserve"> </w:t>
      </w:r>
      <w:r w:rsidR="001C7C9A" w:rsidRPr="006541D5">
        <w:rPr>
          <w:rFonts w:ascii="Garamond" w:hAnsi="Garamond"/>
        </w:rPr>
        <w:t xml:space="preserve">Street Law South Africa: </w:t>
      </w:r>
      <w:hyperlink r:id="rId12" w:history="1">
        <w:r w:rsidR="001C7C9A" w:rsidRPr="006541D5">
          <w:rPr>
            <w:rStyle w:val="Hyperlink"/>
            <w:sz w:val="20"/>
          </w:rPr>
          <w:t>www.facebook.com/StreetLawSouthAfrica</w:t>
        </w:r>
      </w:hyperlink>
    </w:p>
  </w:footnote>
  <w:footnote w:id="18">
    <w:p w14:paraId="6B560C03" w14:textId="77777777" w:rsidR="001C7C9A" w:rsidRPr="006541D5" w:rsidRDefault="001C7C9A" w:rsidP="006541D5">
      <w:pPr>
        <w:pStyle w:val="FootnoteText"/>
        <w:spacing w:after="120"/>
        <w:rPr>
          <w:rFonts w:ascii="Garamond" w:hAnsi="Garamond"/>
        </w:rPr>
      </w:pPr>
      <w:r w:rsidRPr="006541D5">
        <w:rPr>
          <w:rStyle w:val="FootnoteReference"/>
          <w:rFonts w:ascii="Garamond" w:hAnsi="Garamond"/>
        </w:rPr>
        <w:footnoteRef/>
      </w:r>
      <w:r w:rsidRPr="006541D5">
        <w:rPr>
          <w:rFonts w:ascii="Garamond" w:hAnsi="Garamond"/>
        </w:rPr>
        <w:t xml:space="preserve"> Zimmer, Judith</w:t>
      </w:r>
      <w:r w:rsidR="00602ADF" w:rsidRPr="006541D5">
        <w:rPr>
          <w:rFonts w:ascii="Garamond" w:hAnsi="Garamond"/>
        </w:rPr>
        <w:t xml:space="preserve"> A</w:t>
      </w:r>
      <w:r w:rsidRPr="006541D5">
        <w:rPr>
          <w:rFonts w:ascii="Garamond" w:hAnsi="Garamond"/>
        </w:rPr>
        <w:t xml:space="preserve">. </w:t>
      </w:r>
      <w:r w:rsidRPr="006541D5">
        <w:rPr>
          <w:rFonts w:ascii="Garamond" w:hAnsi="Garamond"/>
          <w:i/>
        </w:rPr>
        <w:t>We Can Work it Out</w:t>
      </w:r>
      <w:proofErr w:type="gramStart"/>
      <w:r w:rsidRPr="006541D5">
        <w:rPr>
          <w:rFonts w:ascii="Garamond" w:hAnsi="Garamond"/>
          <w:i/>
        </w:rPr>
        <w:t>!</w:t>
      </w:r>
      <w:r w:rsidR="00602ADF" w:rsidRPr="006541D5">
        <w:rPr>
          <w:rFonts w:ascii="Garamond" w:hAnsi="Garamond"/>
          <w:i/>
        </w:rPr>
        <w:t>:</w:t>
      </w:r>
      <w:proofErr w:type="gramEnd"/>
      <w:r w:rsidR="00602ADF" w:rsidRPr="006541D5">
        <w:rPr>
          <w:rFonts w:ascii="Garamond" w:hAnsi="Garamond"/>
          <w:i/>
        </w:rPr>
        <w:t xml:space="preserve"> Problem Solving Through Mediation.</w:t>
      </w:r>
      <w:r w:rsidR="00602ADF" w:rsidRPr="00BD72FC">
        <w:rPr>
          <w:rFonts w:ascii="Garamond" w:hAnsi="Garamond"/>
        </w:rPr>
        <w:t xml:space="preserve"> Culver City, California</w:t>
      </w:r>
      <w:r w:rsidRPr="006541D5">
        <w:rPr>
          <w:rFonts w:ascii="Garamond" w:hAnsi="Garamond"/>
        </w:rPr>
        <w:t xml:space="preserve">: </w:t>
      </w:r>
      <w:r w:rsidR="00602ADF" w:rsidRPr="006541D5">
        <w:rPr>
          <w:rFonts w:ascii="Garamond" w:hAnsi="Garamond"/>
        </w:rPr>
        <w:t>Social Studies School Service, 1993</w:t>
      </w:r>
      <w:r w:rsidRPr="006541D5">
        <w:rPr>
          <w:rFonts w:ascii="Garamond" w:hAnsi="Garamond"/>
        </w:rPr>
        <w:t>.</w:t>
      </w:r>
    </w:p>
  </w:footnote>
  <w:footnote w:id="19">
    <w:p w14:paraId="5F17B43E" w14:textId="77777777" w:rsidR="00602ADF" w:rsidRPr="00BD72FC" w:rsidRDefault="00602ADF" w:rsidP="006541D5">
      <w:pPr>
        <w:pStyle w:val="FootnoteText"/>
        <w:spacing w:after="120"/>
      </w:pPr>
      <w:r w:rsidRPr="006541D5">
        <w:rPr>
          <w:rStyle w:val="FootnoteReference"/>
          <w:rFonts w:ascii="Garamond" w:hAnsi="Garamond"/>
        </w:rPr>
        <w:footnoteRef/>
      </w:r>
      <w:r w:rsidRPr="006541D5">
        <w:rPr>
          <w:rFonts w:ascii="Garamond" w:hAnsi="Garamond"/>
        </w:rPr>
        <w:t xml:space="preserve"> Zimmer, Judith A. </w:t>
      </w:r>
      <w:r w:rsidRPr="006541D5">
        <w:rPr>
          <w:rFonts w:ascii="Garamond" w:hAnsi="Garamond"/>
          <w:i/>
        </w:rPr>
        <w:t>Let’s Say: “We Can Work it Out!</w:t>
      </w:r>
      <w:proofErr w:type="gramStart"/>
      <w:r w:rsidRPr="006541D5">
        <w:rPr>
          <w:rFonts w:ascii="Garamond" w:hAnsi="Garamond"/>
          <w:i/>
        </w:rPr>
        <w:t>”:</w:t>
      </w:r>
      <w:proofErr w:type="gramEnd"/>
      <w:r w:rsidRPr="006541D5">
        <w:rPr>
          <w:rFonts w:ascii="Garamond" w:hAnsi="Garamond"/>
          <w:i/>
        </w:rPr>
        <w:t xml:space="preserve"> Problem Solving Through Mediation.</w:t>
      </w:r>
      <w:r w:rsidRPr="006541D5">
        <w:rPr>
          <w:rFonts w:ascii="Garamond" w:hAnsi="Garamond"/>
        </w:rPr>
        <w:t xml:space="preserve"> Culver City, California: Social Studies School Service, 1998.</w:t>
      </w:r>
    </w:p>
  </w:footnote>
  <w:footnote w:id="20">
    <w:p w14:paraId="2B6A90C2" w14:textId="77777777" w:rsidR="00C55978" w:rsidRPr="006541D5" w:rsidRDefault="00C55978" w:rsidP="006541D5">
      <w:pPr>
        <w:spacing w:after="120"/>
        <w:rPr>
          <w:rFonts w:ascii="Garamond" w:hAnsi="Garamond"/>
        </w:rPr>
      </w:pPr>
      <w:r w:rsidRPr="006541D5">
        <w:rPr>
          <w:rStyle w:val="FootnoteReference"/>
          <w:rFonts w:ascii="Garamond" w:hAnsi="Garamond"/>
          <w:sz w:val="20"/>
          <w:szCs w:val="20"/>
        </w:rPr>
        <w:footnoteRef/>
      </w:r>
      <w:r w:rsidRPr="006541D5">
        <w:rPr>
          <w:rFonts w:ascii="Garamond" w:hAnsi="Garamond"/>
          <w:sz w:val="20"/>
          <w:szCs w:val="20"/>
        </w:rPr>
        <w:t xml:space="preserve"> </w:t>
      </w:r>
      <w:proofErr w:type="spellStart"/>
      <w:r w:rsidR="001C7C9A" w:rsidRPr="006541D5">
        <w:rPr>
          <w:rFonts w:ascii="Garamond" w:hAnsi="Garamond"/>
          <w:sz w:val="20"/>
          <w:szCs w:val="20"/>
        </w:rPr>
        <w:t>Arbetman</w:t>
      </w:r>
      <w:proofErr w:type="spellEnd"/>
      <w:r w:rsidR="001C7C9A" w:rsidRPr="006541D5">
        <w:rPr>
          <w:rFonts w:ascii="Garamond" w:hAnsi="Garamond"/>
          <w:sz w:val="20"/>
          <w:szCs w:val="20"/>
        </w:rPr>
        <w:t xml:space="preserve">, Lee and Edward L. O’Brien. </w:t>
      </w:r>
      <w:r w:rsidR="001C7C9A" w:rsidRPr="006541D5">
        <w:rPr>
          <w:rFonts w:ascii="Garamond" w:hAnsi="Garamond"/>
          <w:i/>
          <w:sz w:val="20"/>
          <w:szCs w:val="20"/>
        </w:rPr>
        <w:t>Street Law: A Course in Practical Law (First Edition).</w:t>
      </w:r>
      <w:r w:rsidR="001C7C9A" w:rsidRPr="006541D5">
        <w:rPr>
          <w:rFonts w:ascii="Garamond" w:hAnsi="Garamond"/>
          <w:sz w:val="20"/>
          <w:szCs w:val="20"/>
        </w:rPr>
        <w:t xml:space="preserve"> St. Paul: West Publishing Company, 1975</w:t>
      </w:r>
      <w:r w:rsidR="001C7C9A" w:rsidRPr="00BD72FC">
        <w:rPr>
          <w:rFonts w:ascii="Garamond" w:hAnsi="Garamond"/>
          <w:sz w:val="20"/>
          <w:szCs w:val="20"/>
        </w:rPr>
        <w:t xml:space="preserve">; and </w:t>
      </w:r>
      <w:proofErr w:type="spellStart"/>
      <w:r w:rsidR="001C7C9A" w:rsidRPr="006541D5">
        <w:rPr>
          <w:rFonts w:ascii="Garamond" w:hAnsi="Garamond"/>
          <w:sz w:val="20"/>
          <w:szCs w:val="20"/>
        </w:rPr>
        <w:t>Arbetman</w:t>
      </w:r>
      <w:proofErr w:type="spellEnd"/>
      <w:r w:rsidR="001C7C9A" w:rsidRPr="006541D5">
        <w:rPr>
          <w:rFonts w:ascii="Garamond" w:hAnsi="Garamond"/>
          <w:sz w:val="20"/>
          <w:szCs w:val="20"/>
        </w:rPr>
        <w:t xml:space="preserve">, Lee and Edward L. O’Brien. </w:t>
      </w:r>
      <w:r w:rsidR="001C7C9A" w:rsidRPr="006541D5">
        <w:rPr>
          <w:rFonts w:ascii="Garamond" w:hAnsi="Garamond"/>
          <w:i/>
          <w:sz w:val="20"/>
          <w:szCs w:val="20"/>
        </w:rPr>
        <w:t>Street Law: A Course in Practical Law (Ninth Edition).</w:t>
      </w:r>
      <w:r w:rsidR="001C7C9A" w:rsidRPr="006541D5">
        <w:rPr>
          <w:rFonts w:ascii="Garamond" w:hAnsi="Garamond"/>
          <w:sz w:val="20"/>
          <w:szCs w:val="20"/>
        </w:rPr>
        <w:t xml:space="preserve"> Columbus: McGraw-Hill Education, 2016.</w:t>
      </w:r>
    </w:p>
  </w:footnote>
  <w:footnote w:id="21">
    <w:p w14:paraId="32401AF9" w14:textId="77777777" w:rsidR="00C55978" w:rsidRPr="006541D5" w:rsidRDefault="00C55978" w:rsidP="006541D5">
      <w:pPr>
        <w:pStyle w:val="FootnoteText"/>
        <w:spacing w:after="120"/>
        <w:rPr>
          <w:rFonts w:ascii="Garamond" w:hAnsi="Garamond"/>
        </w:rPr>
      </w:pPr>
      <w:r w:rsidRPr="006541D5">
        <w:rPr>
          <w:rStyle w:val="FootnoteReference"/>
          <w:rFonts w:ascii="Garamond" w:hAnsi="Garamond"/>
        </w:rPr>
        <w:footnoteRef/>
      </w:r>
      <w:r w:rsidRPr="006541D5">
        <w:rPr>
          <w:rFonts w:ascii="Garamond" w:hAnsi="Garamond"/>
        </w:rPr>
        <w:t xml:space="preserve"> </w:t>
      </w:r>
      <w:r w:rsidR="001C7C9A" w:rsidRPr="00BD72FC">
        <w:rPr>
          <w:rFonts w:ascii="Garamond" w:hAnsi="Garamond"/>
        </w:rPr>
        <w:t xml:space="preserve">O’Brien, Edward L., Eleanor Greene, and David McQuoid-Mason. </w:t>
      </w:r>
      <w:r w:rsidR="001C7C9A" w:rsidRPr="006541D5">
        <w:rPr>
          <w:rFonts w:ascii="Garamond" w:hAnsi="Garamond"/>
          <w:i/>
        </w:rPr>
        <w:t>Human Rights for All.</w:t>
      </w:r>
      <w:r w:rsidR="001C7C9A" w:rsidRPr="00BD72FC">
        <w:rPr>
          <w:rFonts w:ascii="Garamond" w:hAnsi="Garamond"/>
        </w:rPr>
        <w:t xml:space="preserve"> Lincolnwood, IL: </w:t>
      </w:r>
      <w:r w:rsidRPr="006541D5">
        <w:rPr>
          <w:rFonts w:ascii="Garamond" w:hAnsi="Garamond"/>
        </w:rPr>
        <w:t xml:space="preserve">National Textbook Company, </w:t>
      </w:r>
      <w:r w:rsidR="001C7C9A" w:rsidRPr="00BD72FC">
        <w:rPr>
          <w:rFonts w:ascii="Garamond" w:hAnsi="Garamond"/>
        </w:rPr>
        <w:t>1</w:t>
      </w:r>
      <w:r w:rsidRPr="006541D5">
        <w:rPr>
          <w:rFonts w:ascii="Garamond" w:hAnsi="Garamond"/>
        </w:rPr>
        <w:t>996</w:t>
      </w:r>
      <w:r w:rsidR="001C7C9A" w:rsidRPr="00BD72FC">
        <w:rPr>
          <w:rFonts w:ascii="Garamond" w:hAnsi="Garamond"/>
        </w:rPr>
        <w:t>.</w:t>
      </w:r>
    </w:p>
  </w:footnote>
  <w:footnote w:id="22">
    <w:p w14:paraId="60579AA5" w14:textId="77777777" w:rsidR="00C01195" w:rsidRDefault="00C01195" w:rsidP="00C01195">
      <w:pPr>
        <w:pStyle w:val="FootnoteText"/>
        <w:spacing w:after="120"/>
      </w:pPr>
      <w:r w:rsidRPr="006541D5">
        <w:rPr>
          <w:rStyle w:val="FootnoteReference"/>
          <w:rFonts w:ascii="Garamond" w:hAnsi="Garamond"/>
        </w:rPr>
        <w:footnoteRef/>
      </w:r>
      <w:r w:rsidRPr="006541D5">
        <w:rPr>
          <w:rFonts w:ascii="Garamond" w:hAnsi="Garamond"/>
        </w:rPr>
        <w:t xml:space="preserve"> </w:t>
      </w:r>
      <w:r w:rsidRPr="00BD72FC">
        <w:rPr>
          <w:rFonts w:ascii="Garamond" w:hAnsi="Garamond"/>
        </w:rPr>
        <w:t xml:space="preserve">McQuoid-Mason, David, </w:t>
      </w:r>
      <w:proofErr w:type="spellStart"/>
      <w:r w:rsidRPr="00BD72FC">
        <w:rPr>
          <w:rFonts w:ascii="Garamond" w:hAnsi="Garamond"/>
        </w:rPr>
        <w:t>Mandla</w:t>
      </w:r>
      <w:proofErr w:type="spellEnd"/>
      <w:r w:rsidRPr="00BD72FC">
        <w:rPr>
          <w:rFonts w:ascii="Garamond" w:hAnsi="Garamond"/>
        </w:rPr>
        <w:t xml:space="preserve"> Mchunu, </w:t>
      </w:r>
      <w:proofErr w:type="spellStart"/>
      <w:r w:rsidRPr="00BD72FC">
        <w:rPr>
          <w:rFonts w:ascii="Garamond" w:hAnsi="Garamond"/>
        </w:rPr>
        <w:t>Karthy</w:t>
      </w:r>
      <w:proofErr w:type="spellEnd"/>
      <w:r w:rsidRPr="00BD72FC">
        <w:rPr>
          <w:rFonts w:ascii="Garamond" w:hAnsi="Garamond"/>
        </w:rPr>
        <w:t xml:space="preserve"> </w:t>
      </w:r>
      <w:proofErr w:type="spellStart"/>
      <w:r w:rsidRPr="00BD72FC">
        <w:rPr>
          <w:rFonts w:ascii="Garamond" w:hAnsi="Garamond"/>
        </w:rPr>
        <w:t>Govender</w:t>
      </w:r>
      <w:proofErr w:type="spellEnd"/>
      <w:r w:rsidRPr="00BD72FC">
        <w:rPr>
          <w:rFonts w:ascii="Garamond" w:hAnsi="Garamond"/>
        </w:rPr>
        <w:t xml:space="preserve">, Edward L. O’Brien, and Mary Curd Larkin. </w:t>
      </w:r>
      <w:r w:rsidRPr="006541D5">
        <w:rPr>
          <w:rFonts w:ascii="Garamond" w:hAnsi="Garamond"/>
          <w:i/>
        </w:rPr>
        <w:t>Democracy for All.</w:t>
      </w:r>
      <w:r w:rsidRPr="00BD72FC">
        <w:rPr>
          <w:rFonts w:ascii="Garamond" w:hAnsi="Garamond"/>
        </w:rPr>
        <w:t xml:space="preserve"> </w:t>
      </w:r>
      <w:r w:rsidRPr="006541D5">
        <w:rPr>
          <w:rFonts w:ascii="Garamond" w:hAnsi="Garamond"/>
        </w:rPr>
        <w:t>Kenwyn, South Africa</w:t>
      </w:r>
      <w:r w:rsidRPr="00BD72FC">
        <w:rPr>
          <w:rFonts w:ascii="Garamond" w:hAnsi="Garamond"/>
        </w:rPr>
        <w:t xml:space="preserve">: </w:t>
      </w:r>
      <w:proofErr w:type="spellStart"/>
      <w:r w:rsidRPr="006541D5">
        <w:rPr>
          <w:rFonts w:ascii="Garamond" w:hAnsi="Garamond"/>
        </w:rPr>
        <w:t>Juta</w:t>
      </w:r>
      <w:proofErr w:type="spellEnd"/>
      <w:r w:rsidRPr="006541D5">
        <w:rPr>
          <w:rFonts w:ascii="Garamond" w:hAnsi="Garamond"/>
        </w:rPr>
        <w:t xml:space="preserve"> &amp; Co Ltd, 1994</w:t>
      </w:r>
      <w:r w:rsidRPr="00BD72FC">
        <w:rPr>
          <w:rFonts w:ascii="Garamond" w:hAnsi="Garamond"/>
        </w:rPr>
        <w:t>.</w:t>
      </w:r>
    </w:p>
  </w:footnote>
  <w:footnote w:id="23">
    <w:p w14:paraId="1BD4A421" w14:textId="77777777" w:rsidR="00C01195" w:rsidRPr="00C01195" w:rsidRDefault="00C01195">
      <w:pPr>
        <w:pStyle w:val="FootnoteText"/>
        <w:rPr>
          <w:rFonts w:ascii="Garamond" w:hAnsi="Garamond"/>
        </w:rPr>
      </w:pPr>
      <w:r w:rsidRPr="00C01195">
        <w:rPr>
          <w:rStyle w:val="FootnoteReference"/>
          <w:rFonts w:ascii="Garamond" w:hAnsi="Garamond"/>
        </w:rPr>
        <w:footnoteRef/>
      </w:r>
      <w:r w:rsidRPr="00C01195">
        <w:rPr>
          <w:rFonts w:ascii="Garamond" w:hAnsi="Garamond"/>
        </w:rPr>
        <w:t xml:space="preserve"> Street Law South Africa. </w:t>
      </w:r>
      <w:r w:rsidRPr="00C01195">
        <w:rPr>
          <w:rFonts w:ascii="Garamond" w:hAnsi="Garamond"/>
          <w:i/>
        </w:rPr>
        <w:t>Street Law: Democracy for All – Learner’s Manual</w:t>
      </w:r>
      <w:r w:rsidRPr="00C01195">
        <w:rPr>
          <w:rFonts w:ascii="Garamond" w:hAnsi="Garamond"/>
        </w:rPr>
        <w:t xml:space="preserve"> </w:t>
      </w:r>
      <w:r w:rsidRPr="00C01195">
        <w:rPr>
          <w:rFonts w:ascii="Garamond" w:hAnsi="Garamond"/>
          <w:i/>
        </w:rPr>
        <w:t>(Second Edition).</w:t>
      </w:r>
      <w:r>
        <w:rPr>
          <w:rFonts w:ascii="Garamond" w:hAnsi="Garamond"/>
        </w:rPr>
        <w:t xml:space="preserve"> </w:t>
      </w:r>
      <w:r w:rsidRPr="00C01195">
        <w:rPr>
          <w:rFonts w:ascii="Garamond" w:hAnsi="Garamond"/>
        </w:rPr>
        <w:t xml:space="preserve">Kenwyn, South Africa: </w:t>
      </w:r>
      <w:proofErr w:type="spellStart"/>
      <w:r w:rsidRPr="00C01195">
        <w:rPr>
          <w:rFonts w:ascii="Garamond" w:hAnsi="Garamond"/>
        </w:rPr>
        <w:t>Juta</w:t>
      </w:r>
      <w:proofErr w:type="spellEnd"/>
      <w:r w:rsidRPr="00C01195">
        <w:rPr>
          <w:rFonts w:ascii="Garamond" w:hAnsi="Garamond"/>
        </w:rPr>
        <w:t xml:space="preserve"> &amp; Co Ltd, 2017. </w:t>
      </w:r>
      <w:hyperlink r:id="rId13" w:history="1">
        <w:r w:rsidRPr="00C01195">
          <w:rPr>
            <w:rStyle w:val="Hyperlink"/>
            <w:sz w:val="20"/>
          </w:rPr>
          <w:t>https://juta.co.za/support-material/detail/street-law-democracy-for-all-learners-manual</w:t>
        </w:r>
      </w:hyperlink>
    </w:p>
  </w:footnote>
  <w:footnote w:id="24">
    <w:p w14:paraId="47A946F3" w14:textId="77777777" w:rsidR="00C55978" w:rsidRPr="006541D5" w:rsidRDefault="00C55978" w:rsidP="006541D5">
      <w:pPr>
        <w:pStyle w:val="FootnoteText"/>
        <w:spacing w:after="120"/>
        <w:rPr>
          <w:rFonts w:ascii="Garamond" w:hAnsi="Garamond"/>
        </w:rPr>
      </w:pPr>
      <w:r w:rsidRPr="006541D5">
        <w:rPr>
          <w:rStyle w:val="FootnoteReference"/>
          <w:rFonts w:ascii="Garamond" w:hAnsi="Garamond"/>
        </w:rPr>
        <w:footnoteRef/>
      </w:r>
      <w:r w:rsidRPr="006541D5">
        <w:rPr>
          <w:rFonts w:ascii="Garamond" w:hAnsi="Garamond"/>
        </w:rPr>
        <w:t xml:space="preserve"> </w:t>
      </w:r>
      <w:r w:rsidR="001C7C9A" w:rsidRPr="006541D5">
        <w:rPr>
          <w:rFonts w:ascii="Garamond" w:hAnsi="Garamond"/>
        </w:rPr>
        <w:t xml:space="preserve">Global Alliance for Justice (GAJE): </w:t>
      </w:r>
      <w:hyperlink r:id="rId14" w:history="1">
        <w:r w:rsidRPr="006541D5">
          <w:rPr>
            <w:rStyle w:val="Hyperlink"/>
            <w:sz w:val="20"/>
          </w:rPr>
          <w:t>www.gaje.org</w:t>
        </w:r>
      </w:hyperlink>
    </w:p>
  </w:footnote>
  <w:footnote w:id="25">
    <w:p w14:paraId="4413C4A0" w14:textId="64F1EFBF" w:rsidR="00C55978" w:rsidRDefault="00C55978" w:rsidP="006541D5">
      <w:pPr>
        <w:pStyle w:val="FootnoteText"/>
        <w:spacing w:after="120"/>
      </w:pPr>
      <w:r w:rsidRPr="006541D5">
        <w:rPr>
          <w:rStyle w:val="FootnoteReference"/>
          <w:rFonts w:ascii="Garamond" w:hAnsi="Garamond"/>
        </w:rPr>
        <w:footnoteRef/>
      </w:r>
      <w:r w:rsidRPr="006541D5">
        <w:rPr>
          <w:rFonts w:ascii="Garamond" w:hAnsi="Garamond"/>
        </w:rPr>
        <w:t xml:space="preserve"> </w:t>
      </w:r>
      <w:r w:rsidR="001C7C9A">
        <w:rPr>
          <w:rFonts w:ascii="Garamond" w:hAnsi="Garamond"/>
        </w:rPr>
        <w:t xml:space="preserve">Learn more at </w:t>
      </w:r>
      <w:hyperlink r:id="rId15" w:history="1">
        <w:r w:rsidRPr="006541D5">
          <w:rPr>
            <w:rStyle w:val="Hyperlink"/>
            <w:sz w:val="20"/>
          </w:rPr>
          <w:t>www.streetlaw.org/acc</w:t>
        </w:r>
      </w:hyperlink>
      <w:r w:rsidRPr="006541D5">
        <w:rPr>
          <w:rFonts w:ascii="Garamond" w:hAnsi="Garamond"/>
        </w:rPr>
        <w:t xml:space="preserve"> (the program with corporate law departments) and </w:t>
      </w:r>
      <w:hyperlink r:id="rId16" w:history="1">
        <w:r w:rsidRPr="006541D5">
          <w:rPr>
            <w:rStyle w:val="Hyperlink"/>
            <w:sz w:val="20"/>
          </w:rPr>
          <w:t>www.streetlaw.org/nalp</w:t>
        </w:r>
      </w:hyperlink>
      <w:r w:rsidRPr="006541D5">
        <w:rPr>
          <w:rFonts w:ascii="Garamond" w:hAnsi="Garamond"/>
        </w:rPr>
        <w:t xml:space="preserve"> (the program with law firms</w:t>
      </w:r>
      <w:r w:rsidR="00E338D6">
        <w:rPr>
          <w:rFonts w:ascii="Garamond" w:hAnsi="Garamond"/>
        </w:rPr>
        <w:t>)</w:t>
      </w:r>
      <w:r w:rsidRPr="006541D5">
        <w:rPr>
          <w:rFonts w:ascii="Garamond" w:hAnsi="Garamond"/>
        </w:rPr>
        <w:t>.</w:t>
      </w:r>
      <w:r w:rsidR="00587174" w:rsidRPr="006541D5">
        <w:rPr>
          <w:rFonts w:ascii="Garamond" w:hAnsi="Garamond"/>
        </w:rPr>
        <w:t xml:space="preserve"> </w:t>
      </w:r>
      <w:r w:rsidRPr="006541D5">
        <w:rPr>
          <w:rFonts w:ascii="Garamond" w:hAnsi="Garamond"/>
        </w:rPr>
        <w:t>In a number of instances hybrid programs arose with law departments working with their law firm partners.</w:t>
      </w:r>
    </w:p>
  </w:footnote>
  <w:footnote w:id="26">
    <w:p w14:paraId="456AFAA0" w14:textId="77777777" w:rsidR="00C55978" w:rsidRPr="006541D5" w:rsidRDefault="00C55978" w:rsidP="006541D5">
      <w:pPr>
        <w:pStyle w:val="FootnoteText"/>
        <w:spacing w:after="120"/>
        <w:rPr>
          <w:rFonts w:ascii="Garamond" w:hAnsi="Garamond"/>
        </w:rPr>
      </w:pPr>
      <w:r w:rsidRPr="006541D5">
        <w:rPr>
          <w:rStyle w:val="FootnoteReference"/>
          <w:rFonts w:ascii="Garamond" w:hAnsi="Garamond"/>
        </w:rPr>
        <w:footnoteRef/>
      </w:r>
      <w:r w:rsidRPr="006541D5">
        <w:rPr>
          <w:rFonts w:ascii="Garamond" w:hAnsi="Garamond"/>
        </w:rPr>
        <w:t xml:space="preserve"> </w:t>
      </w:r>
      <w:r w:rsidR="00135046" w:rsidRPr="006541D5">
        <w:rPr>
          <w:rFonts w:ascii="Garamond" w:hAnsi="Garamond"/>
        </w:rPr>
        <w:t xml:space="preserve">Deliberating in a Democracy specifically focused on using the deliberation teaching strategy, and the project’s </w:t>
      </w:r>
      <w:r w:rsidR="00135046" w:rsidRPr="006541D5">
        <w:rPr>
          <w:rFonts w:ascii="Garamond" w:hAnsi="Garamond" w:cs="Times New Roman"/>
        </w:rPr>
        <w:t xml:space="preserve">website </w:t>
      </w:r>
      <w:r w:rsidR="00135046" w:rsidRPr="006541D5">
        <w:rPr>
          <w:rFonts w:ascii="Garamond" w:hAnsi="Garamond"/>
        </w:rPr>
        <w:t>is a rich resource of deliberation materials in English, Spanish, and Russian</w:t>
      </w:r>
      <w:r w:rsidR="00C01195">
        <w:rPr>
          <w:rFonts w:ascii="Garamond" w:hAnsi="Garamond"/>
        </w:rPr>
        <w:t xml:space="preserve">: </w:t>
      </w:r>
      <w:hyperlink r:id="rId17" w:history="1">
        <w:r w:rsidR="00C01195" w:rsidRPr="006541D5">
          <w:rPr>
            <w:rStyle w:val="Hyperlink"/>
            <w:sz w:val="20"/>
          </w:rPr>
          <w:t>www.deliberating.org</w:t>
        </w:r>
      </w:hyperlink>
    </w:p>
  </w:footnote>
  <w:footnote w:id="27">
    <w:p w14:paraId="341DB76C" w14:textId="77777777" w:rsidR="001C7C9A" w:rsidRPr="006541D5" w:rsidRDefault="001C7C9A" w:rsidP="006541D5">
      <w:pPr>
        <w:pStyle w:val="FootnoteText"/>
        <w:spacing w:after="120"/>
        <w:rPr>
          <w:rFonts w:ascii="Garamond" w:hAnsi="Garamond"/>
        </w:rPr>
      </w:pPr>
      <w:r w:rsidRPr="006541D5">
        <w:rPr>
          <w:rStyle w:val="FootnoteReference"/>
          <w:rFonts w:ascii="Garamond" w:hAnsi="Garamond"/>
        </w:rPr>
        <w:footnoteRef/>
      </w:r>
      <w:r w:rsidRPr="006541D5">
        <w:rPr>
          <w:rFonts w:ascii="Garamond" w:hAnsi="Garamond"/>
        </w:rPr>
        <w:t xml:space="preserve"> Center for the Study of Islam and Democracy: </w:t>
      </w:r>
      <w:hyperlink r:id="rId18" w:history="1">
        <w:r w:rsidRPr="006541D5">
          <w:rPr>
            <w:rStyle w:val="Hyperlink"/>
            <w:sz w:val="20"/>
          </w:rPr>
          <w:t>www.csidonline.org</w:t>
        </w:r>
      </w:hyperlink>
    </w:p>
  </w:footnote>
  <w:footnote w:id="28">
    <w:p w14:paraId="73128844" w14:textId="77777777" w:rsidR="00C55978" w:rsidRPr="006541D5" w:rsidRDefault="00C55978" w:rsidP="006541D5">
      <w:pPr>
        <w:pStyle w:val="FootnoteText"/>
        <w:spacing w:after="120"/>
        <w:rPr>
          <w:rFonts w:ascii="Garamond" w:hAnsi="Garamond"/>
        </w:rPr>
      </w:pPr>
      <w:r w:rsidRPr="006541D5">
        <w:rPr>
          <w:rStyle w:val="FootnoteReference"/>
          <w:rFonts w:ascii="Garamond" w:hAnsi="Garamond"/>
        </w:rPr>
        <w:footnoteRef/>
      </w:r>
      <w:r w:rsidRPr="006541D5">
        <w:rPr>
          <w:rFonts w:ascii="Garamond" w:hAnsi="Garamond"/>
        </w:rPr>
        <w:t xml:space="preserve"> </w:t>
      </w:r>
      <w:r w:rsidR="00602ADF" w:rsidRPr="006541D5">
        <w:rPr>
          <w:rFonts w:ascii="Garamond" w:hAnsi="Garamond"/>
        </w:rPr>
        <w:t>Center for the Study of Islam and Democracy and Street Law, Inc.</w:t>
      </w:r>
      <w:r w:rsidR="001C7C9A" w:rsidRPr="006541D5">
        <w:rPr>
          <w:rFonts w:ascii="Garamond" w:hAnsi="Garamond"/>
        </w:rPr>
        <w:t xml:space="preserve"> </w:t>
      </w:r>
      <w:r w:rsidR="001C7C9A" w:rsidRPr="006541D5">
        <w:rPr>
          <w:rFonts w:ascii="Garamond" w:hAnsi="Garamond"/>
          <w:i/>
          <w:iCs/>
        </w:rPr>
        <w:t xml:space="preserve">Islam and Democracy: Toward Effective Citizenship. </w:t>
      </w:r>
      <w:r w:rsidR="00602ADF" w:rsidRPr="006541D5">
        <w:rPr>
          <w:rFonts w:ascii="Garamond" w:hAnsi="Garamond"/>
          <w:iCs/>
        </w:rPr>
        <w:t>2005</w:t>
      </w:r>
      <w:r w:rsidR="001C7C9A" w:rsidRPr="006541D5">
        <w:rPr>
          <w:rFonts w:ascii="Garamond" w:hAnsi="Garamond"/>
          <w:iCs/>
        </w:rPr>
        <w:t>.</w:t>
      </w:r>
      <w:r w:rsidR="001C7C9A" w:rsidRPr="006541D5">
        <w:rPr>
          <w:rFonts w:ascii="Garamond" w:hAnsi="Garamond"/>
          <w:i/>
          <w:iCs/>
        </w:rPr>
        <w:t xml:space="preserve"> </w:t>
      </w:r>
    </w:p>
  </w:footnote>
  <w:footnote w:id="29">
    <w:p w14:paraId="29029755" w14:textId="77777777" w:rsidR="00C55978" w:rsidRDefault="00C55978" w:rsidP="006541D5">
      <w:pPr>
        <w:pStyle w:val="FootnoteText"/>
        <w:spacing w:after="120"/>
      </w:pPr>
      <w:r w:rsidRPr="006541D5">
        <w:rPr>
          <w:rStyle w:val="FootnoteReference"/>
          <w:rFonts w:ascii="Garamond" w:hAnsi="Garamond"/>
        </w:rPr>
        <w:footnoteRef/>
      </w:r>
      <w:r w:rsidRPr="006541D5">
        <w:rPr>
          <w:rFonts w:ascii="Garamond" w:hAnsi="Garamond"/>
        </w:rPr>
        <w:t xml:space="preserve"> Remy, R</w:t>
      </w:r>
      <w:r w:rsidR="001C7C9A" w:rsidRPr="00BD72FC">
        <w:rPr>
          <w:rFonts w:ascii="Garamond" w:hAnsi="Garamond"/>
        </w:rPr>
        <w:t>ichard</w:t>
      </w:r>
      <w:r w:rsidR="00602ADF" w:rsidRPr="00BD72FC">
        <w:rPr>
          <w:rFonts w:ascii="Garamond" w:hAnsi="Garamond"/>
        </w:rPr>
        <w:t xml:space="preserve"> C.</w:t>
      </w:r>
      <w:r w:rsidR="001C7C9A" w:rsidRPr="00BD72FC">
        <w:rPr>
          <w:rFonts w:ascii="Garamond" w:hAnsi="Garamond"/>
        </w:rPr>
        <w:t>, D</w:t>
      </w:r>
      <w:r w:rsidR="00602ADF" w:rsidRPr="006541D5">
        <w:rPr>
          <w:rFonts w:ascii="Garamond" w:hAnsi="Garamond"/>
        </w:rPr>
        <w:t xml:space="preserve">onald A. </w:t>
      </w:r>
      <w:r w:rsidRPr="006541D5">
        <w:rPr>
          <w:rFonts w:ascii="Garamond" w:hAnsi="Garamond"/>
        </w:rPr>
        <w:t xml:space="preserve">Ritchie, </w:t>
      </w:r>
      <w:r w:rsidR="001C7C9A" w:rsidRPr="00BD72FC">
        <w:rPr>
          <w:rFonts w:ascii="Garamond" w:hAnsi="Garamond"/>
        </w:rPr>
        <w:t xml:space="preserve">Lee </w:t>
      </w:r>
      <w:proofErr w:type="spellStart"/>
      <w:r w:rsidRPr="006541D5">
        <w:rPr>
          <w:rFonts w:ascii="Garamond" w:hAnsi="Garamond"/>
        </w:rPr>
        <w:t>Arbetman</w:t>
      </w:r>
      <w:proofErr w:type="spellEnd"/>
      <w:r w:rsidR="001C7C9A" w:rsidRPr="00BD72FC">
        <w:rPr>
          <w:rFonts w:ascii="Garamond" w:hAnsi="Garamond"/>
        </w:rPr>
        <w:t xml:space="preserve">, Megan </w:t>
      </w:r>
      <w:r w:rsidR="00602ADF" w:rsidRPr="00BD72FC">
        <w:rPr>
          <w:rFonts w:ascii="Garamond" w:hAnsi="Garamond"/>
        </w:rPr>
        <w:t xml:space="preserve">L. </w:t>
      </w:r>
      <w:r w:rsidR="001C7C9A" w:rsidRPr="00BD72FC">
        <w:rPr>
          <w:rFonts w:ascii="Garamond" w:hAnsi="Garamond"/>
        </w:rPr>
        <w:t xml:space="preserve">Hanson, and Lena </w:t>
      </w:r>
      <w:proofErr w:type="spellStart"/>
      <w:r w:rsidR="001C7C9A" w:rsidRPr="00BD72FC">
        <w:rPr>
          <w:rFonts w:ascii="Garamond" w:hAnsi="Garamond"/>
        </w:rPr>
        <w:t>Morreale</w:t>
      </w:r>
      <w:proofErr w:type="spellEnd"/>
      <w:r w:rsidR="001C7C9A" w:rsidRPr="00BD72FC">
        <w:rPr>
          <w:rFonts w:ascii="Garamond" w:hAnsi="Garamond"/>
        </w:rPr>
        <w:t xml:space="preserve"> Scott. </w:t>
      </w:r>
      <w:r w:rsidRPr="006541D5">
        <w:rPr>
          <w:rFonts w:ascii="Garamond" w:hAnsi="Garamond"/>
          <w:i/>
        </w:rPr>
        <w:t>United States Government: Our Democracy</w:t>
      </w:r>
      <w:r w:rsidR="001C7C9A" w:rsidRPr="006541D5">
        <w:rPr>
          <w:rFonts w:ascii="Garamond" w:hAnsi="Garamond"/>
          <w:i/>
        </w:rPr>
        <w:t>.</w:t>
      </w:r>
      <w:r w:rsidR="001C7C9A" w:rsidRPr="00BD72FC">
        <w:rPr>
          <w:rFonts w:ascii="Garamond" w:hAnsi="Garamond"/>
        </w:rPr>
        <w:t xml:space="preserve"> Columbus, OH: </w:t>
      </w:r>
      <w:r w:rsidRPr="006541D5">
        <w:rPr>
          <w:rFonts w:ascii="Garamond" w:hAnsi="Garamond"/>
        </w:rPr>
        <w:t>McGraw Hill Education, 2016</w:t>
      </w:r>
      <w:r w:rsidR="001C7C9A" w:rsidRPr="00BD72FC">
        <w:rPr>
          <w:rFonts w:ascii="Garamond" w:hAnsi="Garamond"/>
        </w:rPr>
        <w:t>.</w:t>
      </w:r>
    </w:p>
  </w:footnote>
  <w:footnote w:id="30">
    <w:p w14:paraId="637470D1" w14:textId="77777777" w:rsidR="001C7C9A" w:rsidRPr="006541D5" w:rsidRDefault="00C55978">
      <w:pPr>
        <w:pStyle w:val="FootnoteText"/>
        <w:rPr>
          <w:rFonts w:ascii="Garamond" w:hAnsi="Garamond"/>
        </w:rPr>
      </w:pPr>
      <w:r w:rsidRPr="006541D5">
        <w:rPr>
          <w:rStyle w:val="FootnoteReference"/>
          <w:rFonts w:ascii="Garamond" w:hAnsi="Garamond"/>
        </w:rPr>
        <w:footnoteRef/>
      </w:r>
      <w:r w:rsidRPr="006541D5">
        <w:rPr>
          <w:rFonts w:ascii="Garamond" w:hAnsi="Garamond"/>
        </w:rPr>
        <w:t xml:space="preserve"> </w:t>
      </w:r>
      <w:r w:rsidR="001C7C9A" w:rsidRPr="006541D5">
        <w:rPr>
          <w:rFonts w:ascii="Garamond" w:hAnsi="Garamond"/>
        </w:rPr>
        <w:t xml:space="preserve">Arthurs, </w:t>
      </w:r>
      <w:proofErr w:type="spellStart"/>
      <w:r w:rsidR="001C7C9A" w:rsidRPr="006541D5">
        <w:rPr>
          <w:rFonts w:ascii="Garamond" w:hAnsi="Garamond"/>
        </w:rPr>
        <w:t>Seán</w:t>
      </w:r>
      <w:proofErr w:type="spellEnd"/>
      <w:r w:rsidR="001C7C9A" w:rsidRPr="006541D5">
        <w:rPr>
          <w:rFonts w:ascii="Garamond" w:hAnsi="Garamond"/>
        </w:rPr>
        <w:t xml:space="preserve">, Melinda Cooperman, Jessica Gallagher, Freda </w:t>
      </w:r>
      <w:proofErr w:type="spellStart"/>
      <w:r w:rsidR="001C7C9A" w:rsidRPr="006541D5">
        <w:rPr>
          <w:rFonts w:ascii="Garamond" w:hAnsi="Garamond"/>
        </w:rPr>
        <w:t>Grealy</w:t>
      </w:r>
      <w:proofErr w:type="spellEnd"/>
      <w:r w:rsidR="001C7C9A" w:rsidRPr="006541D5">
        <w:rPr>
          <w:rFonts w:ascii="Garamond" w:hAnsi="Garamond"/>
        </w:rPr>
        <w:t xml:space="preserve">, John </w:t>
      </w:r>
      <w:proofErr w:type="spellStart"/>
      <w:r w:rsidR="001C7C9A" w:rsidRPr="006541D5">
        <w:rPr>
          <w:rFonts w:ascii="Garamond" w:hAnsi="Garamond"/>
        </w:rPr>
        <w:t>Lunney</w:t>
      </w:r>
      <w:proofErr w:type="spellEnd"/>
      <w:r w:rsidR="001C7C9A" w:rsidRPr="006541D5">
        <w:rPr>
          <w:rFonts w:ascii="Garamond" w:hAnsi="Garamond"/>
        </w:rPr>
        <w:t xml:space="preserve">, Rob </w:t>
      </w:r>
      <w:proofErr w:type="spellStart"/>
      <w:r w:rsidR="001C7C9A" w:rsidRPr="006541D5">
        <w:rPr>
          <w:rFonts w:ascii="Garamond" w:hAnsi="Garamond"/>
        </w:rPr>
        <w:t>Marrs</w:t>
      </w:r>
      <w:proofErr w:type="spellEnd"/>
      <w:r w:rsidR="001C7C9A" w:rsidRPr="006541D5">
        <w:rPr>
          <w:rFonts w:ascii="Garamond" w:hAnsi="Garamond"/>
        </w:rPr>
        <w:t xml:space="preserve">, and Richard Roe. “Is it possible to go from Zero to 60? An evaluation of one effort to build Belief, Capacity, and Community in Street Law Instructors in One Weekend.” International Journal of Public Legal Education: Vol. 1, No. 1 (2017). </w:t>
      </w:r>
      <w:hyperlink r:id="rId19" w:history="1">
        <w:r w:rsidR="001C7C9A" w:rsidRPr="006541D5">
          <w:rPr>
            <w:rStyle w:val="Hyperlink"/>
            <w:sz w:val="20"/>
          </w:rPr>
          <w:t>www.northumbriajournals.co.uk</w:t>
        </w:r>
      </w:hyperlink>
    </w:p>
    <w:p w14:paraId="0518F312" w14:textId="77777777" w:rsidR="00C55978" w:rsidRDefault="00C5597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BE252" w14:textId="77777777" w:rsidR="00F830E5" w:rsidRPr="00CE5604" w:rsidRDefault="00F830E5" w:rsidP="00F830E5">
    <w:pPr>
      <w:pStyle w:val="Header"/>
      <w:jc w:val="center"/>
      <w:rPr>
        <w:rFonts w:ascii="Palatino Linotype" w:hAnsi="Palatino Linotype"/>
        <w:sz w:val="20"/>
        <w:szCs w:val="20"/>
      </w:rPr>
    </w:pPr>
    <w:r w:rsidRPr="00CE5604">
      <w:rPr>
        <w:rFonts w:ascii="Palatino Linotype" w:hAnsi="Palatino Linotype"/>
        <w:sz w:val="20"/>
        <w:szCs w:val="20"/>
      </w:rPr>
      <w:t>IJPLE 2 (1) 2018</w:t>
    </w:r>
  </w:p>
  <w:p w14:paraId="2BE7DC14" w14:textId="77777777" w:rsidR="00F830E5" w:rsidRDefault="00F830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E3AB7"/>
    <w:multiLevelType w:val="hybridMultilevel"/>
    <w:tmpl w:val="8BB4DAB4"/>
    <w:lvl w:ilvl="0" w:tplc="24C887EA">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9A00CD"/>
    <w:multiLevelType w:val="hybridMultilevel"/>
    <w:tmpl w:val="45649D56"/>
    <w:lvl w:ilvl="0" w:tplc="8AB6FEF2">
      <w:start w:val="1"/>
      <w:numFmt w:val="decimal"/>
      <w:pStyle w:val="Numberedlists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73B5BBB"/>
    <w:multiLevelType w:val="hybridMultilevel"/>
    <w:tmpl w:val="BCBE6B80"/>
    <w:lvl w:ilvl="0" w:tplc="24C887EA">
      <w:start w:val="1"/>
      <w:numFmt w:val="bullet"/>
      <w:lvlText w:val=""/>
      <w:lvlJc w:val="left"/>
      <w:pPr>
        <w:ind w:left="720" w:hanging="360"/>
      </w:pPr>
      <w:rPr>
        <w:rFonts w:ascii="Symbol" w:hAnsi="Symbol" w:hint="default"/>
      </w:rPr>
    </w:lvl>
    <w:lvl w:ilvl="1" w:tplc="9142027A">
      <w:start w:val="1"/>
      <w:numFmt w:val="bullet"/>
      <w:pStyle w:val="Sub-bulletsl"/>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82719B"/>
    <w:multiLevelType w:val="hybridMultilevel"/>
    <w:tmpl w:val="B3E27644"/>
    <w:lvl w:ilvl="0" w:tplc="9612A690">
      <w:start w:val="1"/>
      <w:numFmt w:val="upperRoman"/>
      <w:pStyle w:val="Outlinelevel1"/>
      <w:lvlText w:val="%1."/>
      <w:lvlJc w:val="right"/>
      <w:pPr>
        <w:ind w:left="720" w:hanging="360"/>
      </w:pPr>
    </w:lvl>
    <w:lvl w:ilvl="1" w:tplc="6316CF84">
      <w:start w:val="1"/>
      <w:numFmt w:val="lowerLetter"/>
      <w:lvlText w:val="%2."/>
      <w:lvlJc w:val="left"/>
      <w:pPr>
        <w:ind w:left="1440" w:hanging="360"/>
      </w:pPr>
      <w:rPr>
        <w:b w:val="0"/>
      </w:rPr>
    </w:lvl>
    <w:lvl w:ilvl="2" w:tplc="26A86624">
      <w:start w:val="1"/>
      <w:numFmt w:val="lowerRoman"/>
      <w:lvlText w:val="%3."/>
      <w:lvlJc w:val="right"/>
      <w:pPr>
        <w:ind w:left="2070" w:hanging="180"/>
      </w:pPr>
      <w:rPr>
        <w:i w:val="0"/>
      </w:rPr>
    </w:lvl>
    <w:lvl w:ilvl="3" w:tplc="7E445516">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6F5A80"/>
    <w:multiLevelType w:val="hybridMultilevel"/>
    <w:tmpl w:val="30045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640D0D"/>
    <w:multiLevelType w:val="hybridMultilevel"/>
    <w:tmpl w:val="13E223A2"/>
    <w:lvl w:ilvl="0" w:tplc="4D8674A2">
      <w:start w:val="1"/>
      <w:numFmt w:val="bullet"/>
      <w:pStyle w:val="Bulletsl"/>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7A3D2B"/>
    <w:multiLevelType w:val="hybridMultilevel"/>
    <w:tmpl w:val="26025F42"/>
    <w:lvl w:ilvl="0" w:tplc="82DE230E">
      <w:start w:val="1"/>
      <w:numFmt w:val="decimal"/>
      <w:lvlText w:val="%1."/>
      <w:lvlJc w:val="left"/>
      <w:pPr>
        <w:ind w:left="720" w:hanging="360"/>
      </w:pPr>
    </w:lvl>
    <w:lvl w:ilvl="1" w:tplc="896A3F2A">
      <w:start w:val="1"/>
      <w:numFmt w:val="lowerLetter"/>
      <w:pStyle w:val="Outlinelevel2"/>
      <w:lvlText w:val="%2."/>
      <w:lvlJc w:val="left"/>
      <w:pPr>
        <w:ind w:left="1440" w:hanging="360"/>
      </w:pPr>
      <w:rPr>
        <w:b w:val="0"/>
      </w:rPr>
    </w:lvl>
    <w:lvl w:ilvl="2" w:tplc="D2C8D7FC">
      <w:start w:val="1"/>
      <w:numFmt w:val="lowerRoman"/>
      <w:pStyle w:val="Outlinelevel3"/>
      <w:lvlText w:val="%3."/>
      <w:lvlJc w:val="right"/>
      <w:pPr>
        <w:ind w:left="2070" w:hanging="180"/>
      </w:pPr>
      <w:rPr>
        <w:i w:val="0"/>
      </w:rPr>
    </w:lvl>
    <w:lvl w:ilvl="3" w:tplc="7E445516">
      <w:start w:val="1"/>
      <w:numFmt w:val="decimal"/>
      <w:pStyle w:val="Outlinelevel4"/>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314966"/>
    <w:multiLevelType w:val="hybridMultilevel"/>
    <w:tmpl w:val="1950972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2"/>
  </w:num>
  <w:num w:numId="5">
    <w:abstractNumId w:val="6"/>
  </w:num>
  <w:num w:numId="6">
    <w:abstractNumId w:val="3"/>
  </w:num>
  <w:num w:numId="7">
    <w:abstractNumId w:val="6"/>
    <w:lvlOverride w:ilvl="0">
      <w:startOverride w:val="1"/>
    </w:lvlOverride>
  </w:num>
  <w:num w:numId="8">
    <w:abstractNumId w:val="6"/>
    <w:lvlOverride w:ilvl="0">
      <w:startOverride w:val="1"/>
    </w:lvlOverride>
  </w:num>
  <w:num w:numId="9">
    <w:abstractNumId w:val="6"/>
    <w:lvlOverride w:ilvl="0">
      <w:startOverride w:val="1"/>
    </w:lvlOverride>
  </w:num>
  <w:num w:numId="10">
    <w:abstractNumId w:val="6"/>
    <w:lvlOverride w:ilvl="0">
      <w:startOverride w:val="1"/>
    </w:lvlOverride>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6BD"/>
    <w:rsid w:val="000E239D"/>
    <w:rsid w:val="001056C3"/>
    <w:rsid w:val="00106FAD"/>
    <w:rsid w:val="00135046"/>
    <w:rsid w:val="00170B98"/>
    <w:rsid w:val="001C2229"/>
    <w:rsid w:val="001C7C9A"/>
    <w:rsid w:val="0021030F"/>
    <w:rsid w:val="00290061"/>
    <w:rsid w:val="002B4D38"/>
    <w:rsid w:val="002B56AE"/>
    <w:rsid w:val="002C68A3"/>
    <w:rsid w:val="00317735"/>
    <w:rsid w:val="0035209C"/>
    <w:rsid w:val="003621A5"/>
    <w:rsid w:val="00375090"/>
    <w:rsid w:val="00396AEB"/>
    <w:rsid w:val="003B1AFD"/>
    <w:rsid w:val="003C6F20"/>
    <w:rsid w:val="00400A63"/>
    <w:rsid w:val="00491A67"/>
    <w:rsid w:val="004B10AA"/>
    <w:rsid w:val="004B560A"/>
    <w:rsid w:val="004E7457"/>
    <w:rsid w:val="004F77FB"/>
    <w:rsid w:val="00506258"/>
    <w:rsid w:val="005311FB"/>
    <w:rsid w:val="00560AD3"/>
    <w:rsid w:val="005754CD"/>
    <w:rsid w:val="00587174"/>
    <w:rsid w:val="005A0330"/>
    <w:rsid w:val="005A4EF0"/>
    <w:rsid w:val="005B517C"/>
    <w:rsid w:val="00602ADF"/>
    <w:rsid w:val="006063EC"/>
    <w:rsid w:val="00606A5D"/>
    <w:rsid w:val="006135E5"/>
    <w:rsid w:val="00626F95"/>
    <w:rsid w:val="0064584C"/>
    <w:rsid w:val="00647168"/>
    <w:rsid w:val="006541D5"/>
    <w:rsid w:val="00661648"/>
    <w:rsid w:val="00691C61"/>
    <w:rsid w:val="006D2B96"/>
    <w:rsid w:val="006E3717"/>
    <w:rsid w:val="007436BD"/>
    <w:rsid w:val="0078549D"/>
    <w:rsid w:val="007F700D"/>
    <w:rsid w:val="00815CB0"/>
    <w:rsid w:val="0081706F"/>
    <w:rsid w:val="00892D92"/>
    <w:rsid w:val="008A4BA2"/>
    <w:rsid w:val="009338E1"/>
    <w:rsid w:val="009B555B"/>
    <w:rsid w:val="009D6B03"/>
    <w:rsid w:val="00A022CB"/>
    <w:rsid w:val="00A476BD"/>
    <w:rsid w:val="00A740A5"/>
    <w:rsid w:val="00AE0C77"/>
    <w:rsid w:val="00B62487"/>
    <w:rsid w:val="00BD1F97"/>
    <w:rsid w:val="00BD72FC"/>
    <w:rsid w:val="00C01195"/>
    <w:rsid w:val="00C43C07"/>
    <w:rsid w:val="00C55978"/>
    <w:rsid w:val="00CA195F"/>
    <w:rsid w:val="00CA478C"/>
    <w:rsid w:val="00CB2045"/>
    <w:rsid w:val="00CD7D3F"/>
    <w:rsid w:val="00D07781"/>
    <w:rsid w:val="00D554CA"/>
    <w:rsid w:val="00DE3D18"/>
    <w:rsid w:val="00E00A73"/>
    <w:rsid w:val="00E338D6"/>
    <w:rsid w:val="00E3555A"/>
    <w:rsid w:val="00E43330"/>
    <w:rsid w:val="00E52019"/>
    <w:rsid w:val="00E6715D"/>
    <w:rsid w:val="00EB5EF2"/>
    <w:rsid w:val="00EE25B2"/>
    <w:rsid w:val="00F1361C"/>
    <w:rsid w:val="00F20C22"/>
    <w:rsid w:val="00F70D5D"/>
    <w:rsid w:val="00F830E5"/>
    <w:rsid w:val="00F96971"/>
    <w:rsid w:val="00FB53DF"/>
    <w:rsid w:val="00FD463B"/>
    <w:rsid w:val="0130C041"/>
    <w:rsid w:val="01652C41"/>
    <w:rsid w:val="01B6EC3E"/>
    <w:rsid w:val="031D56C5"/>
    <w:rsid w:val="0340409D"/>
    <w:rsid w:val="0C213670"/>
    <w:rsid w:val="0C33CEEB"/>
    <w:rsid w:val="0DDBE612"/>
    <w:rsid w:val="10414903"/>
    <w:rsid w:val="113E3209"/>
    <w:rsid w:val="13D541AE"/>
    <w:rsid w:val="1446D403"/>
    <w:rsid w:val="14659EAB"/>
    <w:rsid w:val="165A21D3"/>
    <w:rsid w:val="16DC29CE"/>
    <w:rsid w:val="1894C364"/>
    <w:rsid w:val="1A52A26E"/>
    <w:rsid w:val="1C000398"/>
    <w:rsid w:val="1D83D66F"/>
    <w:rsid w:val="1DE3C5ED"/>
    <w:rsid w:val="20A44C2A"/>
    <w:rsid w:val="230AB1E2"/>
    <w:rsid w:val="25B3CA97"/>
    <w:rsid w:val="2807123D"/>
    <w:rsid w:val="29280193"/>
    <w:rsid w:val="2AE408F5"/>
    <w:rsid w:val="2BC0118D"/>
    <w:rsid w:val="2EEAC2E5"/>
    <w:rsid w:val="2F41BEF4"/>
    <w:rsid w:val="2FB805FD"/>
    <w:rsid w:val="303751BF"/>
    <w:rsid w:val="32C92CC8"/>
    <w:rsid w:val="357067B4"/>
    <w:rsid w:val="3FB35B2E"/>
    <w:rsid w:val="45C35E3F"/>
    <w:rsid w:val="45E59DE1"/>
    <w:rsid w:val="4A0B1C17"/>
    <w:rsid w:val="4A91A935"/>
    <w:rsid w:val="4B51C63B"/>
    <w:rsid w:val="525FD3D7"/>
    <w:rsid w:val="555A7C43"/>
    <w:rsid w:val="55978EE1"/>
    <w:rsid w:val="559CAA30"/>
    <w:rsid w:val="580AF6C6"/>
    <w:rsid w:val="5ACDA744"/>
    <w:rsid w:val="5BD30C13"/>
    <w:rsid w:val="5C538209"/>
    <w:rsid w:val="5C860499"/>
    <w:rsid w:val="5E40EC8C"/>
    <w:rsid w:val="5ECC953F"/>
    <w:rsid w:val="6611B694"/>
    <w:rsid w:val="6BBD6D0B"/>
    <w:rsid w:val="6BFFD0BE"/>
    <w:rsid w:val="6F9132A1"/>
    <w:rsid w:val="6F9407CD"/>
    <w:rsid w:val="7098F5E7"/>
    <w:rsid w:val="7259DB5C"/>
    <w:rsid w:val="73CFF499"/>
    <w:rsid w:val="741F503B"/>
    <w:rsid w:val="75351F1D"/>
    <w:rsid w:val="78F625F5"/>
    <w:rsid w:val="7993C418"/>
    <w:rsid w:val="7A7A7629"/>
    <w:rsid w:val="7AEC95C8"/>
    <w:rsid w:val="7EA9DDFA"/>
    <w:rsid w:val="7FA5CA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0ABB1"/>
  <w15:docId w15:val="{2F375EC9-6E41-43A7-9A43-538C85E1C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8A3"/>
  </w:style>
  <w:style w:type="paragraph" w:styleId="Heading1">
    <w:name w:val="heading 1"/>
    <w:basedOn w:val="Normal"/>
    <w:next w:val="Normal"/>
    <w:link w:val="Heading1Char"/>
    <w:rsid w:val="00396A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Standard"/>
    <w:next w:val="Textbody"/>
    <w:link w:val="Heading2Char"/>
    <w:rsid w:val="007436BD"/>
    <w:pPr>
      <w:keepNext/>
      <w:keepLines/>
      <w:spacing w:before="200"/>
      <w:outlineLvl w:val="1"/>
    </w:pPr>
    <w:rPr>
      <w:rFonts w:ascii="Calibri" w:hAnsi="Calibri"/>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AEB"/>
    <w:rPr>
      <w:rFonts w:asciiTheme="majorHAnsi" w:eastAsiaTheme="majorEastAsia" w:hAnsiTheme="majorHAnsi" w:cstheme="majorBidi"/>
      <w:b/>
      <w:bCs/>
      <w:color w:val="365F91" w:themeColor="accent1" w:themeShade="BF"/>
      <w:sz w:val="28"/>
      <w:szCs w:val="28"/>
    </w:rPr>
  </w:style>
  <w:style w:type="paragraph" w:customStyle="1" w:styleId="Title1sl">
    <w:name w:val="Title 1_sl"/>
    <w:basedOn w:val="Normal"/>
    <w:link w:val="Title1slChar"/>
    <w:qFormat/>
    <w:rsid w:val="00375090"/>
    <w:pPr>
      <w:spacing w:before="360" w:after="240" w:line="240" w:lineRule="auto"/>
    </w:pPr>
    <w:rPr>
      <w:rFonts w:ascii="Gill Sans MT" w:hAnsi="Gill Sans MT"/>
      <w:b/>
      <w:sz w:val="48"/>
      <w:szCs w:val="48"/>
    </w:rPr>
  </w:style>
  <w:style w:type="paragraph" w:customStyle="1" w:styleId="Title2sl">
    <w:name w:val="Title 2_sl"/>
    <w:basedOn w:val="Normal"/>
    <w:link w:val="Title2slChar"/>
    <w:qFormat/>
    <w:rsid w:val="00375090"/>
    <w:pPr>
      <w:spacing w:before="360" w:after="240" w:line="240" w:lineRule="auto"/>
    </w:pPr>
    <w:rPr>
      <w:rFonts w:ascii="Gill Sans MT" w:hAnsi="Gill Sans MT"/>
      <w:b/>
      <w:sz w:val="36"/>
      <w:szCs w:val="36"/>
    </w:rPr>
  </w:style>
  <w:style w:type="character" w:customStyle="1" w:styleId="Title1slChar">
    <w:name w:val="Title 1_sl Char"/>
    <w:basedOn w:val="DefaultParagraphFont"/>
    <w:link w:val="Title1sl"/>
    <w:rsid w:val="00375090"/>
    <w:rPr>
      <w:rFonts w:ascii="Gill Sans MT" w:hAnsi="Gill Sans MT"/>
      <w:b/>
      <w:sz w:val="48"/>
      <w:szCs w:val="48"/>
    </w:rPr>
  </w:style>
  <w:style w:type="paragraph" w:customStyle="1" w:styleId="Subhead1sl">
    <w:name w:val="Subhead 1_sl"/>
    <w:basedOn w:val="Normal"/>
    <w:link w:val="Subhead1slChar"/>
    <w:qFormat/>
    <w:rsid w:val="00375090"/>
    <w:pPr>
      <w:spacing w:before="360" w:after="120" w:line="240" w:lineRule="auto"/>
    </w:pPr>
    <w:rPr>
      <w:rFonts w:ascii="Gill Sans MT" w:hAnsi="Gill Sans MT"/>
      <w:b/>
      <w:sz w:val="28"/>
      <w:szCs w:val="28"/>
    </w:rPr>
  </w:style>
  <w:style w:type="character" w:customStyle="1" w:styleId="Title2slChar">
    <w:name w:val="Title 2_sl Char"/>
    <w:basedOn w:val="DefaultParagraphFont"/>
    <w:link w:val="Title2sl"/>
    <w:rsid w:val="00375090"/>
    <w:rPr>
      <w:rFonts w:ascii="Gill Sans MT" w:hAnsi="Gill Sans MT"/>
      <w:b/>
      <w:sz w:val="36"/>
      <w:szCs w:val="36"/>
    </w:rPr>
  </w:style>
  <w:style w:type="paragraph" w:customStyle="1" w:styleId="Subhead2sl">
    <w:name w:val="Subhead 2_sl"/>
    <w:basedOn w:val="Normal"/>
    <w:link w:val="Subhead2slChar"/>
    <w:qFormat/>
    <w:rsid w:val="00375090"/>
    <w:pPr>
      <w:spacing w:before="240" w:after="120" w:line="240" w:lineRule="auto"/>
    </w:pPr>
    <w:rPr>
      <w:rFonts w:ascii="Gill Sans MT" w:hAnsi="Gill Sans MT"/>
      <w:b/>
      <w:i/>
      <w:sz w:val="24"/>
      <w:szCs w:val="24"/>
    </w:rPr>
  </w:style>
  <w:style w:type="character" w:customStyle="1" w:styleId="Subhead1slChar">
    <w:name w:val="Subhead 1_sl Char"/>
    <w:basedOn w:val="DefaultParagraphFont"/>
    <w:link w:val="Subhead1sl"/>
    <w:rsid w:val="00375090"/>
    <w:rPr>
      <w:rFonts w:ascii="Gill Sans MT" w:hAnsi="Gill Sans MT"/>
      <w:b/>
      <w:sz w:val="28"/>
      <w:szCs w:val="28"/>
    </w:rPr>
  </w:style>
  <w:style w:type="paragraph" w:customStyle="1" w:styleId="Basiccopysl">
    <w:name w:val="Basic copy_sl"/>
    <w:basedOn w:val="Normal"/>
    <w:link w:val="BasiccopyslChar"/>
    <w:qFormat/>
    <w:rsid w:val="00317735"/>
    <w:pPr>
      <w:spacing w:after="120" w:line="240" w:lineRule="auto"/>
    </w:pPr>
    <w:rPr>
      <w:rFonts w:ascii="Garamond" w:hAnsi="Garamond"/>
      <w:sz w:val="24"/>
      <w:szCs w:val="24"/>
    </w:rPr>
  </w:style>
  <w:style w:type="character" w:customStyle="1" w:styleId="Subhead2slChar">
    <w:name w:val="Subhead 2_sl Char"/>
    <w:basedOn w:val="DefaultParagraphFont"/>
    <w:link w:val="Subhead2sl"/>
    <w:rsid w:val="00375090"/>
    <w:rPr>
      <w:rFonts w:ascii="Gill Sans MT" w:hAnsi="Gill Sans MT"/>
      <w:b/>
      <w:i/>
      <w:sz w:val="24"/>
      <w:szCs w:val="24"/>
    </w:rPr>
  </w:style>
  <w:style w:type="paragraph" w:customStyle="1" w:styleId="Bulletsl">
    <w:name w:val="Bullet_sl"/>
    <w:basedOn w:val="Normal"/>
    <w:link w:val="BulletslChar"/>
    <w:qFormat/>
    <w:rsid w:val="00317735"/>
    <w:pPr>
      <w:numPr>
        <w:numId w:val="1"/>
      </w:numPr>
      <w:spacing w:after="120" w:line="240" w:lineRule="auto"/>
    </w:pPr>
    <w:rPr>
      <w:rFonts w:ascii="Garamond" w:hAnsi="Garamond"/>
      <w:sz w:val="24"/>
      <w:szCs w:val="24"/>
    </w:rPr>
  </w:style>
  <w:style w:type="character" w:customStyle="1" w:styleId="BasiccopyslChar">
    <w:name w:val="Basic copy_sl Char"/>
    <w:basedOn w:val="DefaultParagraphFont"/>
    <w:link w:val="Basiccopysl"/>
    <w:rsid w:val="00317735"/>
    <w:rPr>
      <w:rFonts w:ascii="Garamond" w:hAnsi="Garamond"/>
      <w:sz w:val="24"/>
      <w:szCs w:val="24"/>
    </w:rPr>
  </w:style>
  <w:style w:type="paragraph" w:customStyle="1" w:styleId="Numberedlistsl">
    <w:name w:val="Numbered list_sl"/>
    <w:basedOn w:val="Normal"/>
    <w:link w:val="NumberedlistslChar"/>
    <w:qFormat/>
    <w:rsid w:val="00317735"/>
    <w:pPr>
      <w:numPr>
        <w:numId w:val="2"/>
      </w:numPr>
      <w:spacing w:after="120" w:line="240" w:lineRule="auto"/>
      <w:ind w:left="720"/>
    </w:pPr>
    <w:rPr>
      <w:rFonts w:ascii="Garamond" w:hAnsi="Garamond"/>
      <w:sz w:val="24"/>
      <w:szCs w:val="24"/>
    </w:rPr>
  </w:style>
  <w:style w:type="character" w:customStyle="1" w:styleId="BulletslChar">
    <w:name w:val="Bullet_sl Char"/>
    <w:basedOn w:val="DefaultParagraphFont"/>
    <w:link w:val="Bulletsl"/>
    <w:rsid w:val="00317735"/>
    <w:rPr>
      <w:rFonts w:ascii="Garamond" w:hAnsi="Garamond"/>
      <w:sz w:val="24"/>
      <w:szCs w:val="24"/>
    </w:rPr>
  </w:style>
  <w:style w:type="paragraph" w:customStyle="1" w:styleId="Sub-bulletsl">
    <w:name w:val="Sub-bullet_sl"/>
    <w:basedOn w:val="Bulletsl"/>
    <w:link w:val="Sub-bulletslChar"/>
    <w:qFormat/>
    <w:rsid w:val="00317735"/>
    <w:pPr>
      <w:numPr>
        <w:ilvl w:val="1"/>
        <w:numId w:val="4"/>
      </w:numPr>
    </w:pPr>
  </w:style>
  <w:style w:type="character" w:customStyle="1" w:styleId="NumberedlistslChar">
    <w:name w:val="Numbered list_sl Char"/>
    <w:basedOn w:val="DefaultParagraphFont"/>
    <w:link w:val="Numberedlistsl"/>
    <w:rsid w:val="00317735"/>
    <w:rPr>
      <w:rFonts w:ascii="Garamond" w:hAnsi="Garamond"/>
      <w:sz w:val="24"/>
      <w:szCs w:val="24"/>
    </w:rPr>
  </w:style>
  <w:style w:type="character" w:customStyle="1" w:styleId="Sub-bulletslChar">
    <w:name w:val="Sub-bullet_sl Char"/>
    <w:basedOn w:val="BulletslChar"/>
    <w:link w:val="Sub-bulletsl"/>
    <w:rsid w:val="00317735"/>
    <w:rPr>
      <w:rFonts w:ascii="Garamond" w:hAnsi="Garamond"/>
      <w:sz w:val="24"/>
      <w:szCs w:val="24"/>
    </w:rPr>
  </w:style>
  <w:style w:type="paragraph" w:customStyle="1" w:styleId="Outlinelevel2">
    <w:name w:val="Outline level 2"/>
    <w:basedOn w:val="Normal"/>
    <w:link w:val="Outlinelevel2Char"/>
    <w:qFormat/>
    <w:rsid w:val="00317735"/>
    <w:pPr>
      <w:numPr>
        <w:ilvl w:val="1"/>
        <w:numId w:val="5"/>
      </w:numPr>
      <w:spacing w:after="120"/>
      <w:ind w:left="1260"/>
    </w:pPr>
    <w:rPr>
      <w:rFonts w:ascii="Garamond" w:hAnsi="Garamond"/>
      <w:sz w:val="24"/>
      <w:szCs w:val="24"/>
    </w:rPr>
  </w:style>
  <w:style w:type="paragraph" w:customStyle="1" w:styleId="Outlinelevel3">
    <w:name w:val="Outline level 3"/>
    <w:basedOn w:val="Normal"/>
    <w:link w:val="Outlinelevel3Char"/>
    <w:qFormat/>
    <w:rsid w:val="00317735"/>
    <w:pPr>
      <w:numPr>
        <w:ilvl w:val="2"/>
        <w:numId w:val="5"/>
      </w:numPr>
      <w:tabs>
        <w:tab w:val="left" w:pos="1800"/>
      </w:tabs>
      <w:spacing w:after="120" w:line="240" w:lineRule="auto"/>
      <w:ind w:left="1800" w:hanging="360"/>
    </w:pPr>
    <w:rPr>
      <w:rFonts w:ascii="Garamond" w:hAnsi="Garamond"/>
      <w:sz w:val="24"/>
      <w:szCs w:val="24"/>
    </w:rPr>
  </w:style>
  <w:style w:type="character" w:customStyle="1" w:styleId="Outlinelevel2Char">
    <w:name w:val="Outline level 2 Char"/>
    <w:basedOn w:val="DefaultParagraphFont"/>
    <w:link w:val="Outlinelevel2"/>
    <w:rsid w:val="00317735"/>
    <w:rPr>
      <w:rFonts w:ascii="Garamond" w:hAnsi="Garamond"/>
      <w:sz w:val="24"/>
      <w:szCs w:val="24"/>
    </w:rPr>
  </w:style>
  <w:style w:type="paragraph" w:customStyle="1" w:styleId="Outlinelevel4">
    <w:name w:val="Outline level 4"/>
    <w:basedOn w:val="Normal"/>
    <w:link w:val="Outlinelevel4Char"/>
    <w:qFormat/>
    <w:rsid w:val="002C68A3"/>
    <w:pPr>
      <w:numPr>
        <w:ilvl w:val="3"/>
        <w:numId w:val="5"/>
      </w:numPr>
      <w:spacing w:after="120" w:line="240" w:lineRule="auto"/>
    </w:pPr>
    <w:rPr>
      <w:rFonts w:ascii="Garamond" w:hAnsi="Garamond"/>
      <w:sz w:val="24"/>
      <w:szCs w:val="24"/>
    </w:rPr>
  </w:style>
  <w:style w:type="character" w:customStyle="1" w:styleId="Outlinelevel3Char">
    <w:name w:val="Outline level 3 Char"/>
    <w:basedOn w:val="DefaultParagraphFont"/>
    <w:link w:val="Outlinelevel3"/>
    <w:rsid w:val="00317735"/>
    <w:rPr>
      <w:rFonts w:ascii="Garamond" w:hAnsi="Garamond"/>
      <w:sz w:val="24"/>
      <w:szCs w:val="24"/>
    </w:rPr>
  </w:style>
  <w:style w:type="paragraph" w:customStyle="1" w:styleId="Outlinelevel1">
    <w:name w:val="Outline level 1"/>
    <w:basedOn w:val="Normal"/>
    <w:link w:val="Outlinelevel1Char"/>
    <w:qFormat/>
    <w:rsid w:val="00375090"/>
    <w:pPr>
      <w:numPr>
        <w:numId w:val="6"/>
      </w:numPr>
      <w:spacing w:after="120"/>
      <w:ind w:left="900" w:hanging="540"/>
    </w:pPr>
    <w:rPr>
      <w:rFonts w:ascii="Garamond" w:hAnsi="Garamond"/>
      <w:b/>
      <w:sz w:val="24"/>
      <w:szCs w:val="24"/>
    </w:rPr>
  </w:style>
  <w:style w:type="character" w:customStyle="1" w:styleId="Outlinelevel4Char">
    <w:name w:val="Outline level 4 Char"/>
    <w:basedOn w:val="DefaultParagraphFont"/>
    <w:link w:val="Outlinelevel4"/>
    <w:rsid w:val="002C68A3"/>
    <w:rPr>
      <w:rFonts w:ascii="Garamond" w:hAnsi="Garamond"/>
      <w:sz w:val="24"/>
      <w:szCs w:val="24"/>
    </w:rPr>
  </w:style>
  <w:style w:type="character" w:customStyle="1" w:styleId="Outlinelevel1Char">
    <w:name w:val="Outline level 1 Char"/>
    <w:basedOn w:val="DefaultParagraphFont"/>
    <w:link w:val="Outlinelevel1"/>
    <w:rsid w:val="00375090"/>
    <w:rPr>
      <w:rFonts w:ascii="Garamond" w:hAnsi="Garamond"/>
      <w:b/>
      <w:sz w:val="24"/>
      <w:szCs w:val="24"/>
    </w:rPr>
  </w:style>
  <w:style w:type="character" w:styleId="Hyperlink">
    <w:name w:val="Hyperlink"/>
    <w:basedOn w:val="DefaultParagraphFont"/>
    <w:uiPriority w:val="99"/>
    <w:unhideWhenUsed/>
    <w:qFormat/>
    <w:rsid w:val="00170B98"/>
    <w:rPr>
      <w:rFonts w:ascii="Garamond" w:hAnsi="Garamond"/>
      <w:color w:val="0000FF"/>
      <w:sz w:val="24"/>
      <w:u w:val="single"/>
    </w:rPr>
  </w:style>
  <w:style w:type="paragraph" w:customStyle="1" w:styleId="Hyperlinksl">
    <w:name w:val="Hyperlink_sl"/>
    <w:basedOn w:val="Normal"/>
    <w:link w:val="HyperlinkslChar"/>
    <w:rsid w:val="00317735"/>
    <w:pPr>
      <w:spacing w:after="120" w:line="240" w:lineRule="auto"/>
    </w:pPr>
    <w:rPr>
      <w:szCs w:val="24"/>
    </w:rPr>
  </w:style>
  <w:style w:type="character" w:styleId="FollowedHyperlink">
    <w:name w:val="FollowedHyperlink"/>
    <w:basedOn w:val="DefaultParagraphFont"/>
    <w:uiPriority w:val="99"/>
    <w:semiHidden/>
    <w:unhideWhenUsed/>
    <w:rsid w:val="00170B98"/>
    <w:rPr>
      <w:color w:val="800080" w:themeColor="followedHyperlink"/>
      <w:u w:val="single"/>
    </w:rPr>
  </w:style>
  <w:style w:type="character" w:customStyle="1" w:styleId="HyperlinkslChar">
    <w:name w:val="Hyperlink_sl Char"/>
    <w:basedOn w:val="DefaultParagraphFont"/>
    <w:link w:val="Hyperlinksl"/>
    <w:rsid w:val="00317735"/>
    <w:rPr>
      <w:szCs w:val="24"/>
    </w:rPr>
  </w:style>
  <w:style w:type="paragraph" w:styleId="Header">
    <w:name w:val="header"/>
    <w:basedOn w:val="Normal"/>
    <w:link w:val="HeaderChar"/>
    <w:uiPriority w:val="99"/>
    <w:unhideWhenUsed/>
    <w:rsid w:val="007854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549D"/>
  </w:style>
  <w:style w:type="paragraph" w:styleId="Footer">
    <w:name w:val="footer"/>
    <w:basedOn w:val="Normal"/>
    <w:link w:val="FooterChar"/>
    <w:uiPriority w:val="99"/>
    <w:unhideWhenUsed/>
    <w:rsid w:val="007854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49D"/>
  </w:style>
  <w:style w:type="paragraph" w:styleId="BalloonText">
    <w:name w:val="Balloon Text"/>
    <w:basedOn w:val="Normal"/>
    <w:link w:val="BalloonTextChar"/>
    <w:uiPriority w:val="99"/>
    <w:semiHidden/>
    <w:unhideWhenUsed/>
    <w:rsid w:val="007854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49D"/>
    <w:rPr>
      <w:rFonts w:ascii="Tahoma" w:hAnsi="Tahoma" w:cs="Tahoma"/>
      <w:sz w:val="16"/>
      <w:szCs w:val="16"/>
    </w:rPr>
  </w:style>
  <w:style w:type="paragraph" w:customStyle="1" w:styleId="Title3sl">
    <w:name w:val="Title 3_sl"/>
    <w:basedOn w:val="Subhead1sl"/>
    <w:link w:val="Title3slChar"/>
    <w:qFormat/>
    <w:rsid w:val="00375090"/>
    <w:pPr>
      <w:spacing w:after="240"/>
    </w:pPr>
    <w:rPr>
      <w:rFonts w:ascii="Garamond" w:hAnsi="Garamond"/>
      <w:sz w:val="36"/>
      <w:szCs w:val="36"/>
    </w:rPr>
  </w:style>
  <w:style w:type="paragraph" w:customStyle="1" w:styleId="Subhead3sl">
    <w:name w:val="Subhead 3_sl"/>
    <w:basedOn w:val="Basiccopysl"/>
    <w:link w:val="Subhead3slChar"/>
    <w:qFormat/>
    <w:rsid w:val="00375090"/>
    <w:pPr>
      <w:spacing w:before="360"/>
    </w:pPr>
    <w:rPr>
      <w:b/>
    </w:rPr>
  </w:style>
  <w:style w:type="character" w:customStyle="1" w:styleId="Title3slChar">
    <w:name w:val="Title 3_sl Char"/>
    <w:basedOn w:val="Subhead1slChar"/>
    <w:link w:val="Title3sl"/>
    <w:rsid w:val="00375090"/>
    <w:rPr>
      <w:rFonts w:ascii="Garamond" w:hAnsi="Garamond"/>
      <w:b/>
      <w:sz w:val="36"/>
      <w:szCs w:val="36"/>
    </w:rPr>
  </w:style>
  <w:style w:type="character" w:customStyle="1" w:styleId="Subhead3slChar">
    <w:name w:val="Subhead 3_sl Char"/>
    <w:basedOn w:val="BasiccopyslChar"/>
    <w:link w:val="Subhead3sl"/>
    <w:rsid w:val="00375090"/>
    <w:rPr>
      <w:rFonts w:ascii="Garamond" w:hAnsi="Garamond"/>
      <w:b/>
      <w:sz w:val="24"/>
      <w:szCs w:val="24"/>
    </w:rPr>
  </w:style>
  <w:style w:type="character" w:customStyle="1" w:styleId="Heading2Char">
    <w:name w:val="Heading 2 Char"/>
    <w:basedOn w:val="DefaultParagraphFont"/>
    <w:link w:val="Heading2"/>
    <w:rsid w:val="007436BD"/>
    <w:rPr>
      <w:rFonts w:ascii="Calibri" w:eastAsia="SimSun" w:hAnsi="Calibri" w:cs="F"/>
      <w:b/>
      <w:bCs/>
      <w:color w:val="4F81BD"/>
      <w:kern w:val="3"/>
      <w:sz w:val="26"/>
      <w:szCs w:val="26"/>
    </w:rPr>
  </w:style>
  <w:style w:type="paragraph" w:customStyle="1" w:styleId="Standard">
    <w:name w:val="Standard"/>
    <w:rsid w:val="007436BD"/>
    <w:pPr>
      <w:suppressAutoHyphens/>
      <w:autoSpaceDN w:val="0"/>
      <w:spacing w:after="0" w:line="240" w:lineRule="auto"/>
      <w:textAlignment w:val="baseline"/>
    </w:pPr>
    <w:rPr>
      <w:rFonts w:ascii="Cambria" w:eastAsia="SimSun" w:hAnsi="Cambria" w:cs="F"/>
      <w:kern w:val="3"/>
      <w:sz w:val="24"/>
      <w:szCs w:val="24"/>
    </w:rPr>
  </w:style>
  <w:style w:type="paragraph" w:customStyle="1" w:styleId="Textbody">
    <w:name w:val="Text body"/>
    <w:basedOn w:val="Standard"/>
    <w:rsid w:val="007436BD"/>
    <w:pPr>
      <w:spacing w:after="120"/>
    </w:pPr>
  </w:style>
  <w:style w:type="paragraph" w:styleId="Title">
    <w:name w:val="Title"/>
    <w:basedOn w:val="Standard"/>
    <w:next w:val="Subtitle"/>
    <w:link w:val="TitleChar"/>
    <w:rsid w:val="007436BD"/>
    <w:pPr>
      <w:pBdr>
        <w:bottom w:val="single" w:sz="8" w:space="0" w:color="4F81BD"/>
      </w:pBdr>
      <w:spacing w:after="300"/>
      <w:jc w:val="center"/>
    </w:pPr>
    <w:rPr>
      <w:rFonts w:ascii="Calibri" w:hAnsi="Calibri"/>
      <w:b/>
      <w:bCs/>
      <w:color w:val="17365D"/>
      <w:spacing w:val="5"/>
      <w:sz w:val="32"/>
      <w:szCs w:val="32"/>
    </w:rPr>
  </w:style>
  <w:style w:type="character" w:customStyle="1" w:styleId="TitleChar">
    <w:name w:val="Title Char"/>
    <w:basedOn w:val="DefaultParagraphFont"/>
    <w:link w:val="Title"/>
    <w:rsid w:val="007436BD"/>
    <w:rPr>
      <w:rFonts w:ascii="Calibri" w:eastAsia="SimSun" w:hAnsi="Calibri" w:cs="F"/>
      <w:b/>
      <w:bCs/>
      <w:color w:val="17365D"/>
      <w:spacing w:val="5"/>
      <w:kern w:val="3"/>
      <w:sz w:val="32"/>
      <w:szCs w:val="32"/>
    </w:rPr>
  </w:style>
  <w:style w:type="character" w:styleId="CommentReference">
    <w:name w:val="annotation reference"/>
    <w:basedOn w:val="DefaultParagraphFont"/>
    <w:uiPriority w:val="99"/>
    <w:semiHidden/>
    <w:unhideWhenUsed/>
    <w:rsid w:val="007436BD"/>
    <w:rPr>
      <w:sz w:val="16"/>
      <w:szCs w:val="16"/>
    </w:rPr>
  </w:style>
  <w:style w:type="paragraph" w:styleId="CommentText">
    <w:name w:val="annotation text"/>
    <w:basedOn w:val="Normal"/>
    <w:link w:val="CommentTextChar"/>
    <w:uiPriority w:val="99"/>
    <w:semiHidden/>
    <w:unhideWhenUsed/>
    <w:rsid w:val="007436BD"/>
    <w:pPr>
      <w:widowControl w:val="0"/>
      <w:suppressAutoHyphens/>
      <w:autoSpaceDN w:val="0"/>
      <w:spacing w:after="0" w:line="240" w:lineRule="auto"/>
      <w:textAlignment w:val="baseline"/>
    </w:pPr>
    <w:rPr>
      <w:rFonts w:ascii="Cambria" w:eastAsia="SimSun" w:hAnsi="Cambria" w:cs="F"/>
      <w:kern w:val="3"/>
      <w:sz w:val="20"/>
      <w:szCs w:val="20"/>
    </w:rPr>
  </w:style>
  <w:style w:type="character" w:customStyle="1" w:styleId="CommentTextChar">
    <w:name w:val="Comment Text Char"/>
    <w:basedOn w:val="DefaultParagraphFont"/>
    <w:link w:val="CommentText"/>
    <w:uiPriority w:val="99"/>
    <w:semiHidden/>
    <w:rsid w:val="007436BD"/>
    <w:rPr>
      <w:rFonts w:ascii="Cambria" w:eastAsia="SimSun" w:hAnsi="Cambria" w:cs="F"/>
      <w:kern w:val="3"/>
      <w:sz w:val="20"/>
      <w:szCs w:val="20"/>
    </w:rPr>
  </w:style>
  <w:style w:type="paragraph" w:styleId="Subtitle">
    <w:name w:val="Subtitle"/>
    <w:basedOn w:val="Normal"/>
    <w:next w:val="Normal"/>
    <w:link w:val="SubtitleChar"/>
    <w:uiPriority w:val="11"/>
    <w:rsid w:val="007436B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436BD"/>
    <w:rPr>
      <w:rFonts w:asciiTheme="majorHAnsi" w:eastAsiaTheme="majorEastAsia" w:hAnsiTheme="majorHAnsi" w:cstheme="majorBidi"/>
      <w:i/>
      <w:iCs/>
      <w:color w:val="4F81BD" w:themeColor="accent1"/>
      <w:spacing w:val="15"/>
      <w:sz w:val="24"/>
      <w:szCs w:val="24"/>
    </w:rPr>
  </w:style>
  <w:style w:type="paragraph" w:styleId="CommentSubject">
    <w:name w:val="annotation subject"/>
    <w:basedOn w:val="CommentText"/>
    <w:next w:val="CommentText"/>
    <w:link w:val="CommentSubjectChar"/>
    <w:uiPriority w:val="99"/>
    <w:semiHidden/>
    <w:unhideWhenUsed/>
    <w:rsid w:val="007436BD"/>
    <w:pPr>
      <w:widowControl/>
      <w:suppressAutoHyphens w:val="0"/>
      <w:autoSpaceDN/>
      <w:spacing w:after="200"/>
      <w:textAlignment w:val="auto"/>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7436BD"/>
    <w:rPr>
      <w:rFonts w:ascii="Cambria" w:eastAsia="SimSun" w:hAnsi="Cambria" w:cs="F"/>
      <w:b/>
      <w:bCs/>
      <w:kern w:val="3"/>
      <w:sz w:val="20"/>
      <w:szCs w:val="20"/>
    </w:rPr>
  </w:style>
  <w:style w:type="paragraph" w:styleId="FootnoteText">
    <w:name w:val="footnote text"/>
    <w:basedOn w:val="Normal"/>
    <w:link w:val="FootnoteTextChar"/>
    <w:uiPriority w:val="99"/>
    <w:semiHidden/>
    <w:unhideWhenUsed/>
    <w:rsid w:val="00C559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5978"/>
    <w:rPr>
      <w:sz w:val="20"/>
      <w:szCs w:val="20"/>
    </w:rPr>
  </w:style>
  <w:style w:type="character" w:styleId="FootnoteReference">
    <w:name w:val="footnote reference"/>
    <w:basedOn w:val="DefaultParagraphFont"/>
    <w:uiPriority w:val="99"/>
    <w:semiHidden/>
    <w:unhideWhenUsed/>
    <w:rsid w:val="00C55978"/>
    <w:rPr>
      <w:vertAlign w:val="superscript"/>
    </w:rPr>
  </w:style>
  <w:style w:type="paragraph" w:styleId="EndnoteText">
    <w:name w:val="endnote text"/>
    <w:basedOn w:val="Normal"/>
    <w:link w:val="EndnoteTextChar"/>
    <w:uiPriority w:val="99"/>
    <w:semiHidden/>
    <w:unhideWhenUsed/>
    <w:rsid w:val="00CA195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A195F"/>
    <w:rPr>
      <w:sz w:val="20"/>
      <w:szCs w:val="20"/>
    </w:rPr>
  </w:style>
  <w:style w:type="character" w:styleId="EndnoteReference">
    <w:name w:val="endnote reference"/>
    <w:basedOn w:val="DefaultParagraphFont"/>
    <w:uiPriority w:val="99"/>
    <w:semiHidden/>
    <w:unhideWhenUsed/>
    <w:rsid w:val="00CA19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620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_rels/footnotes.xml.rels><?xml version="1.0" encoding="UTF-8" standalone="yes"?>
<Relationships xmlns="http://schemas.openxmlformats.org/package/2006/relationships"><Relationship Id="rId8" Type="http://schemas.openxmlformats.org/officeDocument/2006/relationships/hyperlink" Target="file:///C:\Users\Allison\Downloads\mfisher130@gmail.com" TargetMode="External"/><Relationship Id="rId13" Type="http://schemas.openxmlformats.org/officeDocument/2006/relationships/hyperlink" Target="https://juta.co.za/support-material/detail/street-law-democracy-for-all-learners-manual" TargetMode="External"/><Relationship Id="rId18" Type="http://schemas.openxmlformats.org/officeDocument/2006/relationships/hyperlink" Target="http://www.csidonline.org" TargetMode="External"/><Relationship Id="rId3" Type="http://schemas.openxmlformats.org/officeDocument/2006/relationships/hyperlink" Target="http://www.americanbar.org" TargetMode="External"/><Relationship Id="rId7" Type="http://schemas.openxmlformats.org/officeDocument/2006/relationships/hyperlink" Target="file:///C:\Users\Allison\Downloads\www.streetlaw.org" TargetMode="External"/><Relationship Id="rId12" Type="http://schemas.openxmlformats.org/officeDocument/2006/relationships/hyperlink" Target="http://www.facebook.com/StreetLawSouthAfrica" TargetMode="External"/><Relationship Id="rId17" Type="http://schemas.openxmlformats.org/officeDocument/2006/relationships/hyperlink" Target="http://www.deliberating.org" TargetMode="External"/><Relationship Id="rId2" Type="http://schemas.openxmlformats.org/officeDocument/2006/relationships/hyperlink" Target="https://www.law.georgetown.edu/academics/academic-programs/clinical-programs/our-clinics/street-law-program/%20" TargetMode="External"/><Relationship Id="rId16" Type="http://schemas.openxmlformats.org/officeDocument/2006/relationships/hyperlink" Target="http://www.streetlaw.org/nalp" TargetMode="External"/><Relationship Id="rId1" Type="http://schemas.openxmlformats.org/officeDocument/2006/relationships/hyperlink" Target="http://www.streetlaw.org" TargetMode="External"/><Relationship Id="rId6" Type="http://schemas.openxmlformats.org/officeDocument/2006/relationships/hyperlink" Target="file:///C:\Users\Allison\Downloads\www.nationalmocktrial.org" TargetMode="External"/><Relationship Id="rId11" Type="http://schemas.openxmlformats.org/officeDocument/2006/relationships/hyperlink" Target="file:///C:\Users\Allison\Downloads\www.streetlaw.org\policemanual" TargetMode="External"/><Relationship Id="rId5" Type="http://schemas.openxmlformats.org/officeDocument/2006/relationships/hyperlink" Target="file:///C:\Users\Allison\Downloads\www.civiced.org" TargetMode="External"/><Relationship Id="rId15" Type="http://schemas.openxmlformats.org/officeDocument/2006/relationships/hyperlink" Target="http://www.streetlaw.org/acc" TargetMode="External"/><Relationship Id="rId10" Type="http://schemas.openxmlformats.org/officeDocument/2006/relationships/hyperlink" Target="file:///C:\Users\Allison\Downloads\www.nasro.org" TargetMode="External"/><Relationship Id="rId19" Type="http://schemas.openxmlformats.org/officeDocument/2006/relationships/hyperlink" Target="http://www.northumbriajournals.co.uk" TargetMode="External"/><Relationship Id="rId4" Type="http://schemas.openxmlformats.org/officeDocument/2006/relationships/hyperlink" Target="http://www.crf-usa.org" TargetMode="External"/><Relationship Id="rId9" Type="http://schemas.openxmlformats.org/officeDocument/2006/relationships/hyperlink" Target="file:///C:\Users\Allison\Downloads\www.ncpc.org" TargetMode="External"/><Relationship Id="rId14" Type="http://schemas.openxmlformats.org/officeDocument/2006/relationships/hyperlink" Target="file:///C:\Users\Allison\Downloads\www.gaj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EFA0E-1BBA-4BEB-9138-5036DF811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25</Pages>
  <Words>3919</Words>
  <Characters>22343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Allison Hawkins</dc:creator>
  <cp:lastModifiedBy>Paul Burns</cp:lastModifiedBy>
  <cp:revision>7</cp:revision>
  <dcterms:created xsi:type="dcterms:W3CDTF">2018-06-05T12:28:00Z</dcterms:created>
  <dcterms:modified xsi:type="dcterms:W3CDTF">2018-06-20T14:53:00Z</dcterms:modified>
</cp:coreProperties>
</file>