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D8F" w:rsidRDefault="00487FE8" w:rsidP="00902D8F">
      <w:pPr>
        <w:topLinePunct/>
        <w:spacing w:line="480" w:lineRule="auto"/>
        <w:jc w:val="center"/>
        <w:outlineLvl w:val="0"/>
        <w:rPr>
          <w:rFonts w:ascii="Palatino Linotype" w:hAnsi="Palatino Linotype" w:cs="Times New Roman"/>
          <w:b/>
          <w:caps/>
          <w:color w:val="000000" w:themeColor="text1"/>
        </w:rPr>
      </w:pPr>
      <w:r w:rsidRPr="00F16BE9">
        <w:rPr>
          <w:rFonts w:ascii="Palatino Linotype" w:hAnsi="Palatino Linotype" w:cs="Times New Roman"/>
          <w:b/>
          <w:caps/>
          <w:color w:val="000000" w:themeColor="text1"/>
        </w:rPr>
        <w:t>L</w:t>
      </w:r>
      <w:r w:rsidR="00E84766" w:rsidRPr="00F16BE9">
        <w:rPr>
          <w:rFonts w:ascii="Palatino Linotype" w:hAnsi="Palatino Linotype" w:cs="Times New Roman"/>
          <w:b/>
          <w:caps/>
          <w:color w:val="000000" w:themeColor="text1"/>
        </w:rPr>
        <w:t xml:space="preserve">aw </w:t>
      </w:r>
      <w:r w:rsidRPr="00F16BE9">
        <w:rPr>
          <w:rFonts w:ascii="Palatino Linotype" w:hAnsi="Palatino Linotype" w:cs="Times New Roman"/>
          <w:b/>
          <w:caps/>
          <w:color w:val="000000" w:themeColor="text1"/>
        </w:rPr>
        <w:t>RE</w:t>
      </w:r>
      <w:r w:rsidR="00E84766" w:rsidRPr="00F16BE9">
        <w:rPr>
          <w:rFonts w:ascii="Palatino Linotype" w:hAnsi="Palatino Linotype" w:cs="Times New Roman"/>
          <w:b/>
          <w:caps/>
          <w:color w:val="000000" w:themeColor="text1"/>
        </w:rPr>
        <w:t>lated Education</w:t>
      </w:r>
      <w:r w:rsidR="00692C0B" w:rsidRPr="00F16BE9">
        <w:rPr>
          <w:rFonts w:ascii="Palatino Linotype" w:hAnsi="Palatino Linotype" w:cs="Times New Roman"/>
          <w:b/>
          <w:caps/>
          <w:color w:val="000000" w:themeColor="text1"/>
        </w:rPr>
        <w:t xml:space="preserve"> in Japan</w:t>
      </w:r>
    </w:p>
    <w:p w:rsidR="006513CA" w:rsidRPr="00F16BE9" w:rsidRDefault="00692C0B" w:rsidP="00902D8F">
      <w:pPr>
        <w:topLinePunct/>
        <w:spacing w:line="480" w:lineRule="auto"/>
        <w:jc w:val="center"/>
        <w:outlineLvl w:val="0"/>
        <w:rPr>
          <w:rFonts w:ascii="Palatino Linotype" w:hAnsi="Palatino Linotype" w:cs="Times New Roman"/>
          <w:b/>
          <w:caps/>
          <w:color w:val="000000" w:themeColor="text1"/>
        </w:rPr>
      </w:pPr>
      <w:r w:rsidRPr="00F16BE9">
        <w:rPr>
          <w:rFonts w:ascii="Palatino Linotype" w:hAnsi="Palatino Linotype" w:cs="Times New Roman"/>
          <w:b/>
          <w:caps/>
          <w:color w:val="000000" w:themeColor="text1"/>
        </w:rPr>
        <w:t xml:space="preserve"> – developments and challenges</w:t>
      </w:r>
      <w:r w:rsidRPr="00F16BE9">
        <w:rPr>
          <w:rStyle w:val="FootnoteReference"/>
          <w:rFonts w:ascii="Palatino Linotype" w:hAnsi="Palatino Linotype" w:cs="Times New Roman"/>
          <w:b/>
          <w:caps/>
          <w:color w:val="000000" w:themeColor="text1"/>
        </w:rPr>
        <w:footnoteReference w:id="1"/>
      </w:r>
    </w:p>
    <w:p w:rsidR="00027AB6" w:rsidRPr="00F16BE9" w:rsidRDefault="00593925" w:rsidP="00F16BE9">
      <w:pPr>
        <w:topLinePunct/>
        <w:spacing w:after="160" w:line="480" w:lineRule="auto"/>
        <w:jc w:val="center"/>
        <w:outlineLvl w:val="0"/>
        <w:rPr>
          <w:rFonts w:ascii="Palatino Linotype" w:hAnsi="Palatino Linotype" w:cs="Times New Roman"/>
          <w:i/>
          <w:color w:val="000000" w:themeColor="text1"/>
        </w:rPr>
      </w:pPr>
      <w:r w:rsidRPr="00F16BE9">
        <w:rPr>
          <w:rFonts w:ascii="Palatino Linotype" w:hAnsi="Palatino Linotype" w:cs="Times New Roman"/>
          <w:i/>
          <w:color w:val="000000" w:themeColor="text1"/>
        </w:rPr>
        <w:t>Kyoko ISOYAMA</w:t>
      </w:r>
      <w:r w:rsidR="009103E0" w:rsidRPr="00F16BE9">
        <w:rPr>
          <w:rStyle w:val="FootnoteReference"/>
          <w:rFonts w:ascii="Palatino Linotype" w:hAnsi="Palatino Linotype" w:cs="Times New Roman"/>
          <w:i/>
          <w:color w:val="000000" w:themeColor="text1"/>
        </w:rPr>
        <w:footnoteReference w:id="2"/>
      </w:r>
    </w:p>
    <w:p w:rsidR="00027AB6" w:rsidRPr="00F16BE9" w:rsidRDefault="00593925" w:rsidP="00F16BE9">
      <w:pPr>
        <w:topLinePunct/>
        <w:spacing w:after="160" w:line="480" w:lineRule="auto"/>
        <w:jc w:val="center"/>
        <w:rPr>
          <w:rFonts w:ascii="Palatino Linotype" w:hAnsi="Palatino Linotype" w:cs="Times New Roman"/>
          <w:b/>
          <w:color w:val="000000" w:themeColor="text1"/>
        </w:rPr>
      </w:pPr>
      <w:r w:rsidRPr="00F16BE9">
        <w:rPr>
          <w:rFonts w:ascii="Palatino Linotype" w:hAnsi="Palatino Linotype" w:cs="Times New Roman"/>
          <w:b/>
          <w:color w:val="000000" w:themeColor="text1"/>
        </w:rPr>
        <w:t>I</w:t>
      </w:r>
      <w:r w:rsidRPr="00F16BE9">
        <w:rPr>
          <w:rFonts w:ascii="Palatino Linotype" w:hAnsi="Palatino Linotype" w:cs="Times New Roman"/>
          <w:b/>
          <w:color w:val="000000" w:themeColor="text1"/>
        </w:rPr>
        <w:t>．</w:t>
      </w:r>
      <w:r w:rsidRPr="00F16BE9">
        <w:rPr>
          <w:rFonts w:ascii="Palatino Linotype" w:hAnsi="Palatino Linotype" w:cs="Times New Roman"/>
          <w:b/>
          <w:color w:val="000000" w:themeColor="text1"/>
        </w:rPr>
        <w:t>INTRODUCTION</w:t>
      </w:r>
    </w:p>
    <w:p w:rsidR="002F1979" w:rsidRPr="00F16BE9" w:rsidRDefault="00593925" w:rsidP="00F16BE9">
      <w:pPr>
        <w:topLinePunct/>
        <w:spacing w:after="160" w:line="480" w:lineRule="auto"/>
        <w:jc w:val="both"/>
        <w:rPr>
          <w:rFonts w:ascii="Palatino Linotype" w:hAnsi="Palatino Linotype" w:cs="Times New Roman"/>
          <w:color w:val="000000" w:themeColor="text1"/>
        </w:rPr>
      </w:pPr>
      <w:r w:rsidRPr="00F16BE9">
        <w:rPr>
          <w:rFonts w:ascii="Palatino Linotype" w:hAnsi="Palatino Linotype" w:cs="Times New Roman"/>
          <w:color w:val="000000" w:themeColor="text1"/>
        </w:rPr>
        <w:t>The purpose of this paper is to discuss the current s</w:t>
      </w:r>
      <w:r w:rsidR="00692C0B" w:rsidRPr="00F16BE9">
        <w:rPr>
          <w:rFonts w:ascii="Palatino Linotype" w:hAnsi="Palatino Linotype" w:cs="Times New Roman"/>
          <w:color w:val="000000" w:themeColor="text1"/>
        </w:rPr>
        <w:t xml:space="preserve">tate of and challenges facing </w:t>
      </w:r>
      <w:r w:rsidR="00755EA3" w:rsidRPr="00F16BE9">
        <w:rPr>
          <w:rFonts w:ascii="Palatino Linotype" w:hAnsi="Palatino Linotype" w:cs="Times New Roman"/>
          <w:color w:val="000000" w:themeColor="text1"/>
        </w:rPr>
        <w:t xml:space="preserve">Law-Related Education </w:t>
      </w:r>
      <w:r w:rsidR="00692C0B" w:rsidRPr="00F16BE9">
        <w:rPr>
          <w:rFonts w:ascii="Palatino Linotype" w:hAnsi="Palatino Linotype" w:cs="Times New Roman"/>
          <w:color w:val="000000" w:themeColor="text1"/>
        </w:rPr>
        <w:t>(LRE) in Japan</w:t>
      </w:r>
      <w:r w:rsidRPr="00F16BE9">
        <w:rPr>
          <w:rFonts w:ascii="Palatino Linotype" w:hAnsi="Palatino Linotype" w:cs="Times New Roman"/>
          <w:color w:val="000000" w:themeColor="text1"/>
        </w:rPr>
        <w:t>.</w:t>
      </w:r>
      <w:r w:rsidR="00692C0B" w:rsidRPr="00F16BE9">
        <w:rPr>
          <w:rFonts w:ascii="Palatino Linotype" w:hAnsi="Palatino Linotype" w:cs="Times New Roman"/>
          <w:color w:val="000000" w:themeColor="text1"/>
        </w:rPr>
        <w:t xml:space="preserve"> What follows defines the concept of LRE, </w:t>
      </w:r>
      <w:r w:rsidR="00487FE8" w:rsidRPr="00F16BE9">
        <w:rPr>
          <w:rFonts w:ascii="Palatino Linotype" w:hAnsi="Palatino Linotype" w:cs="Times New Roman"/>
          <w:color w:val="000000" w:themeColor="text1"/>
        </w:rPr>
        <w:t xml:space="preserve">the particular characteristics of LRE in Japan, </w:t>
      </w:r>
      <w:r w:rsidR="00692C0B" w:rsidRPr="00F16BE9">
        <w:rPr>
          <w:rFonts w:ascii="Palatino Linotype" w:hAnsi="Palatino Linotype" w:cs="Times New Roman"/>
          <w:color w:val="000000" w:themeColor="text1"/>
        </w:rPr>
        <w:t xml:space="preserve">curriculum developments </w:t>
      </w:r>
      <w:r w:rsidR="00487FE8" w:rsidRPr="00F16BE9">
        <w:rPr>
          <w:rFonts w:ascii="Palatino Linotype" w:hAnsi="Palatino Linotype" w:cs="Times New Roman"/>
          <w:color w:val="000000" w:themeColor="text1"/>
        </w:rPr>
        <w:t xml:space="preserve">in Japan and elsewhere (especially </w:t>
      </w:r>
      <w:r w:rsidR="00692C0B" w:rsidRPr="00F16BE9">
        <w:rPr>
          <w:rFonts w:ascii="Palatino Linotype" w:hAnsi="Palatino Linotype" w:cs="Times New Roman"/>
          <w:color w:val="000000" w:themeColor="text1"/>
        </w:rPr>
        <w:t>the United States of America</w:t>
      </w:r>
      <w:r w:rsidR="00487FE8" w:rsidRPr="00F16BE9">
        <w:rPr>
          <w:rFonts w:ascii="Palatino Linotype" w:hAnsi="Palatino Linotype" w:cs="Times New Roman"/>
          <w:color w:val="000000" w:themeColor="text1"/>
        </w:rPr>
        <w:t xml:space="preserve"> (USA</w:t>
      </w:r>
      <w:r w:rsidR="00692C0B" w:rsidRPr="00F16BE9">
        <w:rPr>
          <w:rFonts w:ascii="Palatino Linotype" w:hAnsi="Palatino Linotype" w:cs="Times New Roman"/>
          <w:color w:val="000000" w:themeColor="text1"/>
        </w:rPr>
        <w:t>)</w:t>
      </w:r>
      <w:r w:rsidR="00CF35FB">
        <w:rPr>
          <w:rFonts w:ascii="Palatino Linotype" w:hAnsi="Palatino Linotype" w:cs="Times New Roman"/>
          <w:color w:val="000000" w:themeColor="text1"/>
        </w:rPr>
        <w:t>)</w:t>
      </w:r>
      <w:r w:rsidR="00487FE8" w:rsidRPr="00F16BE9">
        <w:rPr>
          <w:rFonts w:ascii="Palatino Linotype" w:hAnsi="Palatino Linotype" w:cs="Times New Roman"/>
          <w:color w:val="000000" w:themeColor="text1"/>
        </w:rPr>
        <w:t xml:space="preserve"> </w:t>
      </w:r>
      <w:r w:rsidRPr="00F16BE9">
        <w:rPr>
          <w:rFonts w:ascii="Palatino Linotype" w:hAnsi="Palatino Linotype" w:cs="Times New Roman"/>
          <w:color w:val="000000" w:themeColor="text1"/>
        </w:rPr>
        <w:t>and</w:t>
      </w:r>
      <w:r w:rsidR="00487FE8" w:rsidRPr="00F16BE9">
        <w:rPr>
          <w:rFonts w:ascii="Palatino Linotype" w:hAnsi="Palatino Linotype" w:cs="Times New Roman"/>
          <w:color w:val="000000" w:themeColor="text1"/>
        </w:rPr>
        <w:t>, specifically,</w:t>
      </w:r>
      <w:r w:rsidRPr="00F16BE9">
        <w:rPr>
          <w:rFonts w:ascii="Palatino Linotype" w:hAnsi="Palatino Linotype" w:cs="Times New Roman"/>
          <w:color w:val="000000" w:themeColor="text1"/>
        </w:rPr>
        <w:t xml:space="preserve"> the </w:t>
      </w:r>
      <w:r w:rsidR="00487FE8" w:rsidRPr="00F16BE9">
        <w:rPr>
          <w:rFonts w:ascii="Palatino Linotype" w:hAnsi="Palatino Linotype" w:cs="Times New Roman"/>
          <w:color w:val="000000" w:themeColor="text1"/>
        </w:rPr>
        <w:t>subject</w:t>
      </w:r>
      <w:r w:rsidRPr="00F16BE9">
        <w:rPr>
          <w:rFonts w:ascii="Palatino Linotype" w:hAnsi="Palatino Linotype" w:cs="Times New Roman"/>
          <w:color w:val="000000" w:themeColor="text1"/>
        </w:rPr>
        <w:t xml:space="preserve"> of justice studies in elementary and junior high school</w:t>
      </w:r>
      <w:r w:rsidR="00E84766" w:rsidRPr="00F16BE9">
        <w:rPr>
          <w:rFonts w:ascii="Palatino Linotype" w:hAnsi="Palatino Linotype" w:cs="Times New Roman"/>
          <w:color w:val="000000" w:themeColor="text1"/>
        </w:rPr>
        <w:t>s</w:t>
      </w:r>
      <w:r w:rsidRPr="00F16BE9">
        <w:rPr>
          <w:rFonts w:ascii="Palatino Linotype" w:hAnsi="Palatino Linotype" w:cs="Times New Roman"/>
          <w:color w:val="000000" w:themeColor="text1"/>
        </w:rPr>
        <w:t>.</w:t>
      </w:r>
    </w:p>
    <w:p w:rsidR="007075F2" w:rsidRPr="00F16BE9" w:rsidRDefault="00487FE8" w:rsidP="00F16BE9">
      <w:pPr>
        <w:tabs>
          <w:tab w:val="left" w:pos="360"/>
        </w:tabs>
        <w:topLinePunct/>
        <w:spacing w:after="160" w:line="480" w:lineRule="auto"/>
        <w:jc w:val="both"/>
        <w:rPr>
          <w:rFonts w:ascii="Palatino Linotype" w:hAnsi="Palatino Linotype" w:cs="Times New Roman"/>
          <w:color w:val="000000" w:themeColor="text1"/>
        </w:rPr>
      </w:pPr>
      <w:r w:rsidRPr="00F16BE9">
        <w:rPr>
          <w:rFonts w:ascii="Palatino Linotype" w:hAnsi="Palatino Linotype" w:cs="Times New Roman"/>
          <w:color w:val="000000" w:themeColor="text1"/>
        </w:rPr>
        <w:t>LRE in Japan has been heavily influenced by developments in the USA</w:t>
      </w:r>
      <w:r w:rsidR="00593925" w:rsidRPr="00F16BE9">
        <w:rPr>
          <w:rFonts w:ascii="Palatino Linotype" w:hAnsi="Palatino Linotype" w:cs="Times New Roman"/>
          <w:color w:val="000000" w:themeColor="text1"/>
        </w:rPr>
        <w:t xml:space="preserve">. </w:t>
      </w:r>
      <w:r w:rsidRPr="00F16BE9">
        <w:rPr>
          <w:rFonts w:ascii="Palatino Linotype" w:hAnsi="Palatino Linotype" w:cs="Times New Roman"/>
          <w:color w:val="000000" w:themeColor="text1"/>
        </w:rPr>
        <w:t>Both have been affected, in a positive sense, by public legal education luminaries notably</w:t>
      </w:r>
      <w:r w:rsidR="00593925" w:rsidRPr="00F16BE9">
        <w:rPr>
          <w:rFonts w:ascii="Palatino Linotype" w:hAnsi="Palatino Linotype" w:cs="Times New Roman"/>
          <w:color w:val="000000" w:themeColor="text1"/>
        </w:rPr>
        <w:t xml:space="preserve"> </w:t>
      </w:r>
      <w:r w:rsidRPr="00F16BE9">
        <w:rPr>
          <w:rFonts w:ascii="Palatino Linotype" w:hAnsi="Palatino Linotype" w:cs="Times New Roman"/>
          <w:color w:val="000000" w:themeColor="text1"/>
        </w:rPr>
        <w:t xml:space="preserve">the American </w:t>
      </w:r>
      <w:r w:rsidR="00755EA3" w:rsidRPr="00F16BE9">
        <w:rPr>
          <w:rFonts w:ascii="Palatino Linotype" w:hAnsi="Palatino Linotype" w:cs="Times New Roman"/>
          <w:color w:val="000000" w:themeColor="text1"/>
        </w:rPr>
        <w:t xml:space="preserve">Dr. </w:t>
      </w:r>
      <w:r w:rsidR="00593925" w:rsidRPr="00F16BE9">
        <w:rPr>
          <w:rFonts w:ascii="Palatino Linotype" w:hAnsi="Palatino Linotype" w:cs="Times New Roman"/>
          <w:color w:val="000000" w:themeColor="text1"/>
        </w:rPr>
        <w:t>Isidore Starr</w:t>
      </w:r>
      <w:r w:rsidRPr="00F16BE9">
        <w:rPr>
          <w:rFonts w:ascii="Palatino Linotype" w:hAnsi="Palatino Linotype" w:cs="Times New Roman"/>
          <w:color w:val="000000" w:themeColor="text1"/>
        </w:rPr>
        <w:t xml:space="preserve"> and</w:t>
      </w:r>
      <w:r w:rsidR="00593925" w:rsidRPr="00F16BE9">
        <w:rPr>
          <w:rFonts w:ascii="Palatino Linotype" w:hAnsi="Palatino Linotype" w:cs="Times New Roman"/>
          <w:color w:val="000000" w:themeColor="text1"/>
        </w:rPr>
        <w:t xml:space="preserve"> Yuji EGUCHI</w:t>
      </w:r>
      <w:r w:rsidRPr="00F16BE9">
        <w:rPr>
          <w:rFonts w:ascii="Palatino Linotype" w:hAnsi="Palatino Linotype" w:cs="Times New Roman"/>
          <w:color w:val="000000" w:themeColor="text1"/>
        </w:rPr>
        <w:t xml:space="preserve"> in Japan</w:t>
      </w:r>
      <w:r w:rsidR="00593925" w:rsidRPr="00F16BE9">
        <w:rPr>
          <w:rStyle w:val="FootnoteReference"/>
          <w:rFonts w:ascii="Palatino Linotype" w:hAnsi="Palatino Linotype" w:cs="Times New Roman"/>
          <w:color w:val="000000" w:themeColor="text1"/>
        </w:rPr>
        <w:footnoteReference w:id="3"/>
      </w:r>
      <w:r w:rsidR="00593925" w:rsidRPr="00F16BE9">
        <w:rPr>
          <w:rFonts w:ascii="Palatino Linotype" w:hAnsi="Palatino Linotype" w:cs="Times New Roman"/>
          <w:color w:val="000000" w:themeColor="text1"/>
        </w:rPr>
        <w:t>.</w:t>
      </w:r>
    </w:p>
    <w:p w:rsidR="007075F2" w:rsidRPr="00F16BE9" w:rsidRDefault="00593925" w:rsidP="00F16BE9">
      <w:pPr>
        <w:tabs>
          <w:tab w:val="left" w:pos="360"/>
        </w:tabs>
        <w:topLinePunct/>
        <w:spacing w:after="160" w:line="480" w:lineRule="auto"/>
        <w:jc w:val="both"/>
        <w:rPr>
          <w:rFonts w:ascii="Palatino Linotype" w:hAnsi="Palatino Linotype" w:cs="Times New Roman"/>
          <w:color w:val="000000" w:themeColor="text1"/>
        </w:rPr>
      </w:pPr>
      <w:r w:rsidRPr="00F16BE9">
        <w:rPr>
          <w:rFonts w:ascii="Palatino Linotype" w:hAnsi="Palatino Linotype" w:cs="Times New Roman"/>
          <w:color w:val="000000" w:themeColor="text1"/>
        </w:rPr>
        <w:t>Social studies in Japan was established aft</w:t>
      </w:r>
      <w:r w:rsidR="00487FE8" w:rsidRPr="00F16BE9">
        <w:rPr>
          <w:rFonts w:ascii="Palatino Linotype" w:hAnsi="Palatino Linotype" w:cs="Times New Roman"/>
          <w:color w:val="000000" w:themeColor="text1"/>
        </w:rPr>
        <w:t>er World War II and focused on constitutional e</w:t>
      </w:r>
      <w:r w:rsidRPr="00F16BE9">
        <w:rPr>
          <w:rFonts w:ascii="Palatino Linotype" w:hAnsi="Palatino Linotype" w:cs="Times New Roman"/>
          <w:color w:val="000000" w:themeColor="text1"/>
        </w:rPr>
        <w:t>ducation</w:t>
      </w:r>
      <w:r w:rsidR="00487FE8" w:rsidRPr="00F16BE9">
        <w:rPr>
          <w:rFonts w:ascii="Palatino Linotype" w:hAnsi="Palatino Linotype" w:cs="Times New Roman"/>
          <w:color w:val="000000" w:themeColor="text1"/>
        </w:rPr>
        <w:t xml:space="preserve"> aimed at promoting democracy</w:t>
      </w:r>
      <w:r w:rsidRPr="00F16BE9">
        <w:rPr>
          <w:rFonts w:ascii="Palatino Linotype" w:hAnsi="Palatino Linotype" w:cs="Times New Roman"/>
          <w:color w:val="000000" w:themeColor="text1"/>
        </w:rPr>
        <w:t>.</w:t>
      </w:r>
      <w:r w:rsidR="00755EA3" w:rsidRPr="00F16BE9">
        <w:rPr>
          <w:rFonts w:ascii="Palatino Linotype" w:eastAsia="Hiragino Kaku Gothic ProN" w:hAnsi="Palatino Linotype" w:cs="Times New Roman"/>
          <w:color w:val="000000" w:themeColor="text1"/>
        </w:rPr>
        <w:t xml:space="preserve"> </w:t>
      </w:r>
      <w:r w:rsidRPr="00F16BE9">
        <w:rPr>
          <w:rFonts w:ascii="Palatino Linotype" w:hAnsi="Palatino Linotype" w:cs="Times New Roman"/>
          <w:color w:val="000000" w:themeColor="text1"/>
        </w:rPr>
        <w:t xml:space="preserve">However, this resulted in a limited understanding of the relationship between the state and individuals, </w:t>
      </w:r>
      <w:r w:rsidR="00487FE8" w:rsidRPr="00F16BE9">
        <w:rPr>
          <w:rFonts w:ascii="Palatino Linotype" w:hAnsi="Palatino Linotype" w:cs="Times New Roman"/>
          <w:color w:val="000000" w:themeColor="text1"/>
        </w:rPr>
        <w:t xml:space="preserve">given then existing </w:t>
      </w:r>
      <w:r w:rsidRPr="00F16BE9">
        <w:rPr>
          <w:rFonts w:ascii="Palatino Linotype" w:hAnsi="Palatino Linotype" w:cs="Times New Roman"/>
          <w:color w:val="000000" w:themeColor="text1"/>
        </w:rPr>
        <w:t xml:space="preserve">hierarchical </w:t>
      </w:r>
      <w:r w:rsidR="00487FE8" w:rsidRPr="00F16BE9">
        <w:rPr>
          <w:rFonts w:ascii="Palatino Linotype" w:hAnsi="Palatino Linotype" w:cs="Times New Roman"/>
          <w:color w:val="000000" w:themeColor="text1"/>
        </w:rPr>
        <w:t xml:space="preserve">structures. </w:t>
      </w:r>
      <w:r w:rsidR="00487FE8" w:rsidRPr="00F16BE9">
        <w:rPr>
          <w:rFonts w:ascii="Palatino Linotype" w:eastAsia="Hiragino Kaku Gothic ProN" w:hAnsi="Palatino Linotype" w:cs="Times New Roman"/>
          <w:color w:val="000000" w:themeColor="text1"/>
        </w:rPr>
        <w:t>LRE</w:t>
      </w:r>
      <w:r w:rsidRPr="00F16BE9">
        <w:rPr>
          <w:rFonts w:ascii="Palatino Linotype" w:hAnsi="Palatino Linotype" w:cs="Times New Roman"/>
          <w:color w:val="000000" w:themeColor="text1"/>
        </w:rPr>
        <w:t xml:space="preserve"> in Japan</w:t>
      </w:r>
      <w:r w:rsidR="00755EA3" w:rsidRPr="00F16BE9">
        <w:rPr>
          <w:rFonts w:ascii="Palatino Linotype" w:eastAsia="Hiragino Kaku Gothic ProN" w:hAnsi="Palatino Linotype" w:cs="Times New Roman"/>
          <w:color w:val="000000" w:themeColor="text1"/>
        </w:rPr>
        <w:t xml:space="preserve"> </w:t>
      </w:r>
      <w:r w:rsidRPr="00F16BE9">
        <w:rPr>
          <w:rFonts w:ascii="Palatino Linotype" w:hAnsi="Palatino Linotype" w:cs="Times New Roman"/>
          <w:color w:val="000000" w:themeColor="text1"/>
        </w:rPr>
        <w:t xml:space="preserve">is an attempt to </w:t>
      </w:r>
      <w:r w:rsidR="00487FE8" w:rsidRPr="00F16BE9">
        <w:rPr>
          <w:rFonts w:ascii="Palatino Linotype" w:hAnsi="Palatino Linotype" w:cs="Times New Roman"/>
          <w:color w:val="000000" w:themeColor="text1"/>
        </w:rPr>
        <w:t>re-</w:t>
      </w:r>
      <w:r w:rsidRPr="00F16BE9">
        <w:rPr>
          <w:rFonts w:ascii="Palatino Linotype" w:hAnsi="Palatino Linotype" w:cs="Times New Roman"/>
          <w:color w:val="000000" w:themeColor="text1"/>
        </w:rPr>
        <w:t xml:space="preserve">position legal </w:t>
      </w:r>
      <w:r w:rsidRPr="00F16BE9">
        <w:rPr>
          <w:rFonts w:ascii="Palatino Linotype" w:hAnsi="Palatino Linotype" w:cs="Times New Roman"/>
          <w:color w:val="000000" w:themeColor="text1"/>
        </w:rPr>
        <w:lastRenderedPageBreak/>
        <w:t>citizenship as a concept that includes</w:t>
      </w:r>
      <w:r w:rsidR="00755EA3" w:rsidRPr="00F16BE9">
        <w:rPr>
          <w:rFonts w:ascii="Palatino Linotype" w:eastAsia="Hiragino Kaku Gothic ProN" w:hAnsi="Palatino Linotype" w:cs="Times New Roman"/>
          <w:color w:val="000000" w:themeColor="text1"/>
        </w:rPr>
        <w:t xml:space="preserve"> </w:t>
      </w:r>
      <w:r w:rsidRPr="00F16BE9">
        <w:rPr>
          <w:rFonts w:ascii="Palatino Linotype" w:hAnsi="Palatino Linotype" w:cs="Times New Roman"/>
          <w:color w:val="000000" w:themeColor="text1"/>
        </w:rPr>
        <w:t>horizontal</w:t>
      </w:r>
      <w:r w:rsidR="00755EA3" w:rsidRPr="00F16BE9">
        <w:rPr>
          <w:rFonts w:ascii="Palatino Linotype" w:eastAsia="Hiragino Kaku Gothic ProN" w:hAnsi="Palatino Linotype" w:cs="Times New Roman"/>
          <w:color w:val="000000" w:themeColor="text1"/>
        </w:rPr>
        <w:t xml:space="preserve"> </w:t>
      </w:r>
      <w:r w:rsidRPr="00F16BE9">
        <w:rPr>
          <w:rFonts w:ascii="Palatino Linotype" w:hAnsi="Palatino Linotype" w:cs="Times New Roman"/>
          <w:color w:val="000000" w:themeColor="text1"/>
        </w:rPr>
        <w:t>relationships between</w:t>
      </w:r>
      <w:r w:rsidR="00755EA3" w:rsidRPr="00F16BE9">
        <w:rPr>
          <w:rFonts w:ascii="Palatino Linotype" w:eastAsia="Hiragino Kaku Gothic ProN" w:hAnsi="Palatino Linotype" w:cs="Times New Roman"/>
          <w:color w:val="000000" w:themeColor="text1"/>
        </w:rPr>
        <w:t xml:space="preserve"> </w:t>
      </w:r>
      <w:r w:rsidRPr="00F16BE9">
        <w:rPr>
          <w:rFonts w:ascii="Palatino Linotype" w:hAnsi="Palatino Linotype" w:cs="Times New Roman"/>
          <w:color w:val="000000" w:themeColor="text1"/>
        </w:rPr>
        <w:t>society</w:t>
      </w:r>
      <w:r w:rsidR="00755EA3" w:rsidRPr="00F16BE9">
        <w:rPr>
          <w:rFonts w:ascii="Palatino Linotype" w:eastAsia="Hiragino Kaku Gothic ProN" w:hAnsi="Palatino Linotype" w:cs="Times New Roman"/>
          <w:color w:val="000000" w:themeColor="text1"/>
        </w:rPr>
        <w:t xml:space="preserve"> </w:t>
      </w:r>
      <w:r w:rsidRPr="00F16BE9">
        <w:rPr>
          <w:rFonts w:ascii="Palatino Linotype" w:hAnsi="Palatino Linotype" w:cs="Times New Roman"/>
          <w:color w:val="000000" w:themeColor="text1"/>
        </w:rPr>
        <w:t>and the citizen and between citizen and citizen</w:t>
      </w:r>
      <w:r w:rsidR="009103E0" w:rsidRPr="00F16BE9">
        <w:rPr>
          <w:rStyle w:val="FootnoteReference"/>
          <w:rFonts w:ascii="Palatino Linotype" w:hAnsi="Palatino Linotype" w:cs="Times New Roman"/>
          <w:color w:val="000000" w:themeColor="text1"/>
        </w:rPr>
        <w:footnoteReference w:id="4"/>
      </w:r>
      <w:r w:rsidRPr="00F16BE9">
        <w:rPr>
          <w:rFonts w:ascii="Palatino Linotype" w:hAnsi="Palatino Linotype" w:cs="Times New Roman"/>
          <w:color w:val="000000" w:themeColor="text1"/>
        </w:rPr>
        <w:t>.</w:t>
      </w:r>
    </w:p>
    <w:p w:rsidR="00E10400" w:rsidRPr="00F16BE9" w:rsidRDefault="00593925" w:rsidP="00F16BE9">
      <w:pPr>
        <w:topLinePunct/>
        <w:spacing w:after="160" w:line="480" w:lineRule="auto"/>
        <w:jc w:val="center"/>
        <w:rPr>
          <w:rFonts w:ascii="Palatino Linotype" w:hAnsi="Palatino Linotype" w:cs="Times New Roman"/>
          <w:b/>
          <w:color w:val="000000" w:themeColor="text1"/>
        </w:rPr>
      </w:pPr>
      <w:r w:rsidRPr="00F16BE9">
        <w:rPr>
          <w:rFonts w:ascii="SimSun" w:eastAsia="SimSun" w:hAnsi="SimSun" w:cs="SimSun" w:hint="eastAsia"/>
          <w:b/>
          <w:color w:val="000000" w:themeColor="text1"/>
        </w:rPr>
        <w:t>Ⅱ</w:t>
      </w:r>
      <w:r w:rsidRPr="00F16BE9">
        <w:rPr>
          <w:rFonts w:ascii="Palatino Linotype" w:hAnsi="Palatino Linotype" w:cs="Times New Roman"/>
          <w:b/>
          <w:color w:val="000000" w:themeColor="text1"/>
        </w:rPr>
        <w:t>．</w:t>
      </w:r>
      <w:r w:rsidRPr="00F16BE9">
        <w:rPr>
          <w:rFonts w:ascii="Palatino Linotype" w:hAnsi="Palatino Linotype" w:cs="Times New Roman"/>
          <w:b/>
          <w:color w:val="000000" w:themeColor="text1"/>
        </w:rPr>
        <w:t xml:space="preserve">THE IDEA OF </w:t>
      </w:r>
      <w:r w:rsidR="00487FE8" w:rsidRPr="00F16BE9">
        <w:rPr>
          <w:rFonts w:ascii="Palatino Linotype" w:hAnsi="Palatino Linotype" w:cs="Times New Roman"/>
          <w:b/>
          <w:color w:val="000000" w:themeColor="text1"/>
        </w:rPr>
        <w:t>LRE</w:t>
      </w:r>
    </w:p>
    <w:p w:rsidR="007075F2" w:rsidRPr="00F16BE9" w:rsidRDefault="00593925" w:rsidP="00F16BE9">
      <w:pPr>
        <w:tabs>
          <w:tab w:val="left" w:pos="360"/>
        </w:tabs>
        <w:topLinePunct/>
        <w:spacing w:after="160" w:line="480" w:lineRule="auto"/>
        <w:rPr>
          <w:rFonts w:ascii="Palatino Linotype" w:hAnsi="Palatino Linotype" w:cs="Times New Roman"/>
          <w:b/>
          <w:color w:val="000000" w:themeColor="text1"/>
        </w:rPr>
      </w:pPr>
      <w:r w:rsidRPr="00F16BE9">
        <w:rPr>
          <w:rFonts w:ascii="Palatino Linotype" w:hAnsi="Palatino Linotype" w:cs="Times New Roman"/>
          <w:b/>
          <w:color w:val="000000" w:themeColor="text1"/>
        </w:rPr>
        <w:t>A</w:t>
      </w:r>
      <w:r w:rsidRPr="00F16BE9">
        <w:rPr>
          <w:rFonts w:ascii="Palatino Linotype" w:hAnsi="Palatino Linotype" w:cs="Times New Roman"/>
          <w:b/>
          <w:color w:val="000000" w:themeColor="text1"/>
        </w:rPr>
        <w:t>．</w:t>
      </w:r>
      <w:r w:rsidRPr="00F16BE9">
        <w:rPr>
          <w:rFonts w:ascii="Palatino Linotype" w:hAnsi="Palatino Linotype" w:cs="Times New Roman"/>
          <w:b/>
          <w:color w:val="000000" w:themeColor="text1"/>
        </w:rPr>
        <w:tab/>
        <w:t xml:space="preserve">Definition of </w:t>
      </w:r>
      <w:r w:rsidR="00487FE8" w:rsidRPr="00F16BE9">
        <w:rPr>
          <w:rFonts w:ascii="Palatino Linotype" w:hAnsi="Palatino Linotype" w:cs="Times New Roman"/>
          <w:b/>
          <w:color w:val="000000" w:themeColor="text1"/>
        </w:rPr>
        <w:t>LRE</w:t>
      </w:r>
    </w:p>
    <w:p w:rsidR="003804E8" w:rsidRPr="00F16BE9" w:rsidRDefault="00593925" w:rsidP="00F16BE9">
      <w:pPr>
        <w:tabs>
          <w:tab w:val="left" w:pos="360"/>
        </w:tabs>
        <w:topLinePunct/>
        <w:spacing w:after="160" w:line="480" w:lineRule="auto"/>
        <w:jc w:val="both"/>
        <w:rPr>
          <w:rFonts w:ascii="Palatino Linotype" w:hAnsi="Palatino Linotype" w:cs="Times New Roman"/>
          <w:color w:val="000000" w:themeColor="text1"/>
        </w:rPr>
      </w:pPr>
      <w:r w:rsidRPr="00F16BE9">
        <w:rPr>
          <w:rFonts w:ascii="Palatino Linotype" w:hAnsi="Palatino Linotype" w:cs="Times New Roman"/>
          <w:color w:val="000000" w:themeColor="text1"/>
        </w:rPr>
        <w:t>According</w:t>
      </w:r>
      <w:r w:rsidR="00755EA3" w:rsidRPr="00F16BE9">
        <w:rPr>
          <w:rFonts w:ascii="Palatino Linotype" w:eastAsia="Hiragino Kaku Gothic ProN" w:hAnsi="Palatino Linotype" w:cs="Times New Roman"/>
          <w:color w:val="000000" w:themeColor="text1"/>
        </w:rPr>
        <w:t xml:space="preserve"> </w:t>
      </w:r>
      <w:r w:rsidR="00690501" w:rsidRPr="00F16BE9">
        <w:rPr>
          <w:rFonts w:ascii="Palatino Linotype" w:hAnsi="Palatino Linotype" w:cs="Times New Roman"/>
          <w:color w:val="000000" w:themeColor="text1"/>
        </w:rPr>
        <w:t>to the relevant legislation in the USA</w:t>
      </w:r>
      <w:r w:rsidRPr="00F16BE9">
        <w:rPr>
          <w:rFonts w:ascii="Palatino Linotype" w:hAnsi="Palatino Linotype" w:cs="Times New Roman"/>
          <w:color w:val="000000" w:themeColor="text1"/>
        </w:rPr>
        <w:t xml:space="preserve"> </w:t>
      </w:r>
      <w:r w:rsidR="00487FE8" w:rsidRPr="00F16BE9">
        <w:rPr>
          <w:rFonts w:ascii="Palatino Linotype" w:hAnsi="Palatino Linotype" w:cs="Times New Roman"/>
          <w:color w:val="000000" w:themeColor="text1"/>
        </w:rPr>
        <w:t>LRE</w:t>
      </w:r>
      <w:r w:rsidRPr="00F16BE9">
        <w:rPr>
          <w:rFonts w:ascii="Palatino Linotype" w:hAnsi="Palatino Linotype" w:cs="Times New Roman"/>
          <w:color w:val="000000" w:themeColor="text1"/>
        </w:rPr>
        <w:t xml:space="preserve"> </w:t>
      </w:r>
      <w:r w:rsidR="00690501" w:rsidRPr="00F16BE9">
        <w:rPr>
          <w:rFonts w:ascii="Palatino Linotype" w:hAnsi="Palatino Linotype" w:cs="Times New Roman"/>
          <w:color w:val="000000" w:themeColor="text1"/>
        </w:rPr>
        <w:t xml:space="preserve">is </w:t>
      </w:r>
      <w:r w:rsidRPr="00F16BE9">
        <w:rPr>
          <w:rFonts w:ascii="Palatino Linotype" w:hAnsi="Palatino Linotype" w:cs="Times New Roman"/>
          <w:color w:val="000000" w:themeColor="text1"/>
        </w:rPr>
        <w:t>defined as “education to equip non-lawyers with the knowledge and skills pertaining to the law, the legal process, and the legal system, and fundamental principles and values on which these are based.”</w:t>
      </w:r>
      <w:r w:rsidR="00690501" w:rsidRPr="00F16BE9">
        <w:rPr>
          <w:rStyle w:val="FootnoteReference"/>
          <w:rFonts w:ascii="Palatino Linotype" w:hAnsi="Palatino Linotype" w:cs="Times New Roman"/>
          <w:color w:val="000000" w:themeColor="text1"/>
        </w:rPr>
        <w:t xml:space="preserve"> </w:t>
      </w:r>
      <w:r w:rsidR="00690501" w:rsidRPr="00F16BE9">
        <w:rPr>
          <w:rStyle w:val="FootnoteReference"/>
          <w:rFonts w:ascii="Palatino Linotype" w:hAnsi="Palatino Linotype" w:cs="Times New Roman"/>
          <w:color w:val="000000" w:themeColor="text1"/>
        </w:rPr>
        <w:footnoteReference w:id="5"/>
      </w:r>
    </w:p>
    <w:p w:rsidR="003804E8" w:rsidRPr="00F16BE9" w:rsidRDefault="00593925" w:rsidP="00F16BE9">
      <w:pPr>
        <w:topLinePunct/>
        <w:spacing w:after="160" w:line="480" w:lineRule="auto"/>
        <w:jc w:val="both"/>
        <w:rPr>
          <w:rFonts w:ascii="Palatino Linotype" w:hAnsi="Palatino Linotype" w:cs="Times New Roman"/>
          <w:color w:val="000000" w:themeColor="text1"/>
        </w:rPr>
      </w:pPr>
      <w:r w:rsidRPr="00F16BE9">
        <w:rPr>
          <w:rFonts w:ascii="Palatino Linotype" w:hAnsi="Palatino Linotype" w:cs="Times New Roman"/>
          <w:color w:val="000000" w:themeColor="text1"/>
        </w:rPr>
        <w:t xml:space="preserve">Since then, </w:t>
      </w:r>
      <w:r w:rsidR="00487FE8" w:rsidRPr="00F16BE9">
        <w:rPr>
          <w:rFonts w:ascii="Palatino Linotype" w:hAnsi="Palatino Linotype" w:cs="Times New Roman"/>
          <w:color w:val="000000" w:themeColor="text1"/>
        </w:rPr>
        <w:t>LRE</w:t>
      </w:r>
      <w:r w:rsidRPr="00F16BE9">
        <w:rPr>
          <w:rFonts w:ascii="Palatino Linotype" w:hAnsi="Palatino Linotype" w:cs="Times New Roman"/>
          <w:color w:val="000000" w:themeColor="text1"/>
        </w:rPr>
        <w:t xml:space="preserve"> in the </w:t>
      </w:r>
      <w:r w:rsidR="00D72FB9" w:rsidRPr="00F16BE9">
        <w:rPr>
          <w:rFonts w:ascii="Palatino Linotype" w:hAnsi="Palatino Linotype" w:cs="Times New Roman"/>
          <w:color w:val="000000" w:themeColor="text1"/>
        </w:rPr>
        <w:t>USA</w:t>
      </w:r>
      <w:r w:rsidRPr="00F16BE9">
        <w:rPr>
          <w:rFonts w:ascii="Palatino Linotype" w:hAnsi="Palatino Linotype" w:cs="Times New Roman"/>
          <w:color w:val="000000" w:themeColor="text1"/>
        </w:rPr>
        <w:t xml:space="preserve"> has been actively positioned as one of the educational subjects to be addressed throughout the </w:t>
      </w:r>
      <w:r w:rsidR="00690501" w:rsidRPr="00F16BE9">
        <w:rPr>
          <w:rFonts w:ascii="Palatino Linotype" w:hAnsi="Palatino Linotype" w:cs="Times New Roman"/>
          <w:color w:val="000000" w:themeColor="text1"/>
        </w:rPr>
        <w:t>country</w:t>
      </w:r>
      <w:r w:rsidRPr="00F16BE9">
        <w:rPr>
          <w:rFonts w:ascii="Palatino Linotype" w:hAnsi="Palatino Linotype" w:cs="Times New Roman"/>
          <w:color w:val="000000" w:themeColor="text1"/>
        </w:rPr>
        <w:t xml:space="preserve"> as a whole.</w:t>
      </w:r>
      <w:r w:rsidR="00755EA3" w:rsidRPr="00F16BE9">
        <w:rPr>
          <w:rFonts w:ascii="Palatino Linotype" w:eastAsia="Hiragino Kaku Gothic ProN" w:hAnsi="Palatino Linotype" w:cs="Times New Roman"/>
          <w:color w:val="000000" w:themeColor="text1"/>
        </w:rPr>
        <w:t xml:space="preserve"> </w:t>
      </w:r>
      <w:r w:rsidRPr="00F16BE9">
        <w:rPr>
          <w:rFonts w:ascii="Palatino Linotype" w:hAnsi="Palatino Linotype" w:cs="Times New Roman"/>
          <w:color w:val="000000" w:themeColor="text1"/>
        </w:rPr>
        <w:t>The U.S. Department of Education promote</w:t>
      </w:r>
      <w:r w:rsidR="00E84766" w:rsidRPr="00F16BE9">
        <w:rPr>
          <w:rFonts w:ascii="Palatino Linotype" w:hAnsi="Palatino Linotype" w:cs="Times New Roman"/>
          <w:color w:val="000000" w:themeColor="text1"/>
        </w:rPr>
        <w:t>s</w:t>
      </w:r>
      <w:r w:rsidRPr="00F16BE9">
        <w:rPr>
          <w:rFonts w:ascii="Palatino Linotype" w:hAnsi="Palatino Linotype" w:cs="Times New Roman"/>
          <w:color w:val="000000" w:themeColor="text1"/>
        </w:rPr>
        <w:t xml:space="preserve"> </w:t>
      </w:r>
      <w:r w:rsidR="00690501" w:rsidRPr="00F16BE9">
        <w:rPr>
          <w:rFonts w:ascii="Palatino Linotype" w:hAnsi="Palatino Linotype" w:cs="Times New Roman"/>
          <w:color w:val="000000" w:themeColor="text1"/>
        </w:rPr>
        <w:t>the concept nationwide.</w:t>
      </w:r>
    </w:p>
    <w:p w:rsidR="003804E8" w:rsidRPr="00F16BE9" w:rsidRDefault="00593925" w:rsidP="00F16BE9">
      <w:pPr>
        <w:tabs>
          <w:tab w:val="left" w:pos="360"/>
        </w:tabs>
        <w:topLinePunct/>
        <w:spacing w:after="160" w:line="480" w:lineRule="auto"/>
        <w:jc w:val="both"/>
        <w:outlineLvl w:val="0"/>
        <w:rPr>
          <w:rFonts w:ascii="Palatino Linotype" w:hAnsi="Palatino Linotype" w:cs="Times New Roman"/>
          <w:color w:val="000000" w:themeColor="text1"/>
        </w:rPr>
      </w:pPr>
      <w:r w:rsidRPr="00F16BE9">
        <w:rPr>
          <w:rFonts w:ascii="Palatino Linotype" w:hAnsi="Palatino Linotype" w:cs="Times New Roman"/>
          <w:color w:val="000000" w:themeColor="text1"/>
        </w:rPr>
        <w:t>According</w:t>
      </w:r>
      <w:r w:rsidR="00755EA3" w:rsidRPr="00F16BE9">
        <w:rPr>
          <w:rFonts w:ascii="Palatino Linotype" w:eastAsia="Hiragino Kaku Gothic ProN" w:hAnsi="Palatino Linotype" w:cs="Times New Roman"/>
          <w:color w:val="000000" w:themeColor="text1"/>
        </w:rPr>
        <w:t xml:space="preserve"> </w:t>
      </w:r>
      <w:r w:rsidRPr="00F16BE9">
        <w:rPr>
          <w:rFonts w:ascii="Palatino Linotype" w:hAnsi="Palatino Linotype" w:cs="Times New Roman"/>
          <w:color w:val="000000" w:themeColor="text1"/>
        </w:rPr>
        <w:t xml:space="preserve">to </w:t>
      </w:r>
      <w:r w:rsidR="00690501" w:rsidRPr="00F16BE9">
        <w:rPr>
          <w:rFonts w:ascii="Palatino Linotype" w:hAnsi="Palatino Linotype" w:cs="Times New Roman"/>
          <w:color w:val="000000" w:themeColor="text1"/>
        </w:rPr>
        <w:t>applicable</w:t>
      </w:r>
      <w:r w:rsidRPr="00F16BE9">
        <w:rPr>
          <w:rFonts w:ascii="Palatino Linotype" w:hAnsi="Palatino Linotype" w:cs="Times New Roman"/>
          <w:color w:val="000000" w:themeColor="text1"/>
        </w:rPr>
        <w:t xml:space="preserve"> regulations, </w:t>
      </w:r>
      <w:r w:rsidR="00487FE8" w:rsidRPr="00F16BE9">
        <w:rPr>
          <w:rFonts w:ascii="Palatino Linotype" w:hAnsi="Palatino Linotype" w:cs="Times New Roman"/>
          <w:color w:val="000000" w:themeColor="text1"/>
        </w:rPr>
        <w:t>LRE</w:t>
      </w:r>
      <w:r w:rsidRPr="00F16BE9">
        <w:rPr>
          <w:rFonts w:ascii="Palatino Linotype" w:hAnsi="Palatino Linotype" w:cs="Times New Roman"/>
          <w:color w:val="000000" w:themeColor="text1"/>
        </w:rPr>
        <w:t xml:space="preserve"> helps students “respond effectively to the law and legal issues in our complex and changing society.”</w:t>
      </w:r>
      <w:r w:rsidRPr="00F16BE9">
        <w:rPr>
          <w:rStyle w:val="FootnoteReference"/>
          <w:rFonts w:ascii="Palatino Linotype" w:hAnsi="Palatino Linotype" w:cs="Times New Roman"/>
          <w:color w:val="000000" w:themeColor="text1"/>
        </w:rPr>
        <w:footnoteReference w:id="6"/>
      </w:r>
      <w:r w:rsidRPr="00F16BE9">
        <w:rPr>
          <w:rFonts w:ascii="Palatino Linotype" w:hAnsi="Palatino Linotype" w:cs="Times New Roman"/>
          <w:color w:val="000000" w:themeColor="text1"/>
        </w:rPr>
        <w:t xml:space="preserve"> </w:t>
      </w:r>
      <w:r w:rsidR="00690501" w:rsidRPr="00F16BE9">
        <w:rPr>
          <w:rFonts w:ascii="Palatino Linotype" w:hAnsi="Palatino Linotype" w:cs="Times New Roman"/>
          <w:color w:val="000000" w:themeColor="text1"/>
        </w:rPr>
        <w:t>The above</w:t>
      </w:r>
      <w:r w:rsidRPr="00F16BE9">
        <w:rPr>
          <w:rFonts w:ascii="Palatino Linotype" w:hAnsi="Palatino Linotype" w:cs="Times New Roman"/>
          <w:color w:val="000000" w:themeColor="text1"/>
        </w:rPr>
        <w:t xml:space="preserve"> definition </w:t>
      </w:r>
      <w:r w:rsidR="00690501" w:rsidRPr="00F16BE9">
        <w:rPr>
          <w:rFonts w:ascii="Palatino Linotype" w:hAnsi="Palatino Linotype" w:cs="Times New Roman"/>
          <w:color w:val="000000" w:themeColor="text1"/>
        </w:rPr>
        <w:t>has</w:t>
      </w:r>
      <w:r w:rsidRPr="00F16BE9">
        <w:rPr>
          <w:rFonts w:ascii="Palatino Linotype" w:hAnsi="Palatino Linotype" w:cs="Times New Roman"/>
          <w:color w:val="000000" w:themeColor="text1"/>
        </w:rPr>
        <w:t xml:space="preserve"> three </w:t>
      </w:r>
      <w:r w:rsidR="00690501" w:rsidRPr="00F16BE9">
        <w:rPr>
          <w:rFonts w:ascii="Palatino Linotype" w:hAnsi="Palatino Linotype" w:cs="Times New Roman"/>
          <w:color w:val="000000" w:themeColor="text1"/>
        </w:rPr>
        <w:t xml:space="preserve">components. First, the target is the </w:t>
      </w:r>
      <w:r w:rsidRPr="00F16BE9">
        <w:rPr>
          <w:rFonts w:ascii="Palatino Linotype" w:hAnsi="Palatino Linotype" w:cs="Times New Roman"/>
          <w:color w:val="000000" w:themeColor="text1"/>
        </w:rPr>
        <w:t>non-lawyer, including children</w:t>
      </w:r>
      <w:r w:rsidR="00690501" w:rsidRPr="00F16BE9">
        <w:rPr>
          <w:rFonts w:ascii="Palatino Linotype" w:hAnsi="Palatino Linotype" w:cs="Times New Roman"/>
          <w:color w:val="000000" w:themeColor="text1"/>
        </w:rPr>
        <w:t xml:space="preserve">. It differs from formal </w:t>
      </w:r>
      <w:r w:rsidRPr="00F16BE9">
        <w:rPr>
          <w:rFonts w:ascii="Palatino Linotype" w:hAnsi="Palatino Linotype" w:cs="Times New Roman"/>
          <w:color w:val="000000" w:themeColor="text1"/>
        </w:rPr>
        <w:t>law-school education, which is targeted to those</w:t>
      </w:r>
      <w:r w:rsidR="00690501" w:rsidRPr="00F16BE9">
        <w:rPr>
          <w:rFonts w:ascii="Palatino Linotype" w:hAnsi="Palatino Linotype" w:cs="Times New Roman"/>
          <w:color w:val="000000" w:themeColor="text1"/>
        </w:rPr>
        <w:t xml:space="preserve"> seeking to become lawyers themselves</w:t>
      </w:r>
      <w:r w:rsidRPr="00F16BE9">
        <w:rPr>
          <w:rFonts w:ascii="Palatino Linotype" w:hAnsi="Palatino Linotype" w:cs="Times New Roman"/>
          <w:color w:val="000000" w:themeColor="text1"/>
        </w:rPr>
        <w:t xml:space="preserve">. Secondly, it addresses </w:t>
      </w:r>
      <w:r w:rsidR="00CF35FB">
        <w:rPr>
          <w:rFonts w:ascii="Palatino Linotype" w:hAnsi="Palatino Linotype" w:cs="Times New Roman"/>
          <w:color w:val="000000" w:themeColor="text1"/>
        </w:rPr>
        <w:t>legal rules themselves</w:t>
      </w:r>
      <w:r w:rsidR="00E84766" w:rsidRPr="00F16BE9">
        <w:rPr>
          <w:rFonts w:ascii="Palatino Linotype" w:hAnsi="Palatino Linotype" w:cs="Times New Roman"/>
          <w:color w:val="000000" w:themeColor="text1"/>
        </w:rPr>
        <w:t>, and</w:t>
      </w:r>
      <w:r w:rsidRPr="00F16BE9">
        <w:rPr>
          <w:rFonts w:ascii="Palatino Linotype" w:hAnsi="Palatino Linotype" w:cs="Times New Roman"/>
          <w:color w:val="000000" w:themeColor="text1"/>
        </w:rPr>
        <w:t xml:space="preserve"> the legal </w:t>
      </w:r>
      <w:r w:rsidRPr="00F16BE9">
        <w:rPr>
          <w:rFonts w:ascii="Palatino Linotype" w:hAnsi="Palatino Linotype" w:cs="Times New Roman"/>
          <w:color w:val="000000" w:themeColor="text1"/>
        </w:rPr>
        <w:lastRenderedPageBreak/>
        <w:t>process</w:t>
      </w:r>
      <w:r w:rsidR="00E84766" w:rsidRPr="00F16BE9">
        <w:rPr>
          <w:rFonts w:ascii="Palatino Linotype" w:hAnsi="Palatino Linotype" w:cs="Times New Roman"/>
          <w:color w:val="000000" w:themeColor="text1"/>
        </w:rPr>
        <w:t xml:space="preserve"> including the operation of</w:t>
      </w:r>
      <w:r w:rsidRPr="00F16BE9">
        <w:rPr>
          <w:rFonts w:ascii="Palatino Linotype" w:hAnsi="Palatino Linotype" w:cs="Times New Roman"/>
          <w:color w:val="000000" w:themeColor="text1"/>
        </w:rPr>
        <w:t xml:space="preserve"> the legal system</w:t>
      </w:r>
      <w:r w:rsidR="00E84766" w:rsidRPr="00F16BE9">
        <w:rPr>
          <w:rFonts w:ascii="Palatino Linotype" w:hAnsi="Palatino Linotype" w:cs="Times New Roman"/>
          <w:color w:val="000000" w:themeColor="text1"/>
        </w:rPr>
        <w:t xml:space="preserve"> itself. It also has regard to the </w:t>
      </w:r>
      <w:r w:rsidRPr="00F16BE9">
        <w:rPr>
          <w:rFonts w:ascii="Palatino Linotype" w:hAnsi="Palatino Linotype" w:cs="Times New Roman"/>
          <w:color w:val="000000" w:themeColor="text1"/>
        </w:rPr>
        <w:t xml:space="preserve">fundamental principles and values on which </w:t>
      </w:r>
      <w:r w:rsidR="00E84766" w:rsidRPr="00F16BE9">
        <w:rPr>
          <w:rFonts w:ascii="Palatino Linotype" w:hAnsi="Palatino Linotype" w:cs="Times New Roman"/>
          <w:color w:val="000000" w:themeColor="text1"/>
        </w:rPr>
        <w:t xml:space="preserve">law and the legal system </w:t>
      </w:r>
      <w:r w:rsidRPr="00F16BE9">
        <w:rPr>
          <w:rFonts w:ascii="Palatino Linotype" w:hAnsi="Palatino Linotype" w:cs="Times New Roman"/>
          <w:color w:val="000000" w:themeColor="text1"/>
        </w:rPr>
        <w:t xml:space="preserve">are based. </w:t>
      </w:r>
      <w:r w:rsidR="00487FE8" w:rsidRPr="00F16BE9">
        <w:rPr>
          <w:rFonts w:ascii="Palatino Linotype" w:hAnsi="Palatino Linotype" w:cs="Times New Roman"/>
          <w:color w:val="000000" w:themeColor="text1"/>
        </w:rPr>
        <w:t>LRE</w:t>
      </w:r>
      <w:r w:rsidRPr="00F16BE9">
        <w:rPr>
          <w:rFonts w:ascii="Palatino Linotype" w:hAnsi="Palatino Linotype" w:cs="Times New Roman"/>
          <w:color w:val="000000" w:themeColor="text1"/>
        </w:rPr>
        <w:t xml:space="preserve"> in the </w:t>
      </w:r>
      <w:r w:rsidR="00D72FB9" w:rsidRPr="00F16BE9">
        <w:rPr>
          <w:rFonts w:ascii="Palatino Linotype" w:hAnsi="Palatino Linotype" w:cs="Times New Roman"/>
          <w:color w:val="000000" w:themeColor="text1"/>
        </w:rPr>
        <w:t>USA</w:t>
      </w:r>
      <w:r w:rsidR="00690501" w:rsidRPr="00F16BE9">
        <w:rPr>
          <w:rFonts w:ascii="Palatino Linotype" w:hAnsi="Palatino Linotype" w:cs="Times New Roman"/>
          <w:color w:val="000000" w:themeColor="text1"/>
        </w:rPr>
        <w:t xml:space="preserve"> deals with the law in its </w:t>
      </w:r>
      <w:r w:rsidRPr="00F16BE9">
        <w:rPr>
          <w:rFonts w:ascii="Palatino Linotype" w:hAnsi="Palatino Linotype" w:cs="Times New Roman"/>
          <w:color w:val="000000" w:themeColor="text1"/>
        </w:rPr>
        <w:t>broad</w:t>
      </w:r>
      <w:r w:rsidR="00690501" w:rsidRPr="00F16BE9">
        <w:rPr>
          <w:rFonts w:ascii="Palatino Linotype" w:hAnsi="Palatino Linotype" w:cs="Times New Roman"/>
          <w:color w:val="000000" w:themeColor="text1"/>
        </w:rPr>
        <w:t xml:space="preserve">est sense, not being limited to the substantive rules of civil and </w:t>
      </w:r>
      <w:r w:rsidRPr="00F16BE9">
        <w:rPr>
          <w:rFonts w:ascii="Palatino Linotype" w:hAnsi="Palatino Linotype" w:cs="Times New Roman"/>
          <w:color w:val="000000" w:themeColor="text1"/>
        </w:rPr>
        <w:t>criminal law, but addresses dynamic, active and working laws</w:t>
      </w:r>
      <w:r w:rsidR="00690501" w:rsidRPr="00F16BE9">
        <w:rPr>
          <w:rFonts w:ascii="Palatino Linotype" w:hAnsi="Palatino Linotype" w:cs="Times New Roman"/>
          <w:color w:val="000000" w:themeColor="text1"/>
        </w:rPr>
        <w:t xml:space="preserve">, processes, and </w:t>
      </w:r>
      <w:r w:rsidRPr="00F16BE9">
        <w:rPr>
          <w:rFonts w:ascii="Palatino Linotype" w:hAnsi="Palatino Linotype" w:cs="Times New Roman"/>
          <w:color w:val="000000" w:themeColor="text1"/>
        </w:rPr>
        <w:t>values. Thirdly, it fosters ‘knowledge and skills’ that can be used</w:t>
      </w:r>
      <w:r w:rsidR="00690501" w:rsidRPr="00F16BE9">
        <w:rPr>
          <w:rFonts w:ascii="Palatino Linotype" w:hAnsi="Palatino Linotype" w:cs="Times New Roman"/>
          <w:color w:val="000000" w:themeColor="text1"/>
        </w:rPr>
        <w:t xml:space="preserve"> in a practical sense</w:t>
      </w:r>
      <w:r w:rsidRPr="00F16BE9">
        <w:rPr>
          <w:rFonts w:ascii="Palatino Linotype" w:hAnsi="Palatino Linotype" w:cs="Times New Roman"/>
          <w:color w:val="000000" w:themeColor="text1"/>
        </w:rPr>
        <w:t>.</w:t>
      </w:r>
      <w:r w:rsidR="00755EA3" w:rsidRPr="00F16BE9">
        <w:rPr>
          <w:rFonts w:ascii="Palatino Linotype" w:eastAsia="Hiragino Kaku Gothic ProN" w:hAnsi="Palatino Linotype" w:cs="Times New Roman"/>
          <w:color w:val="000000" w:themeColor="text1"/>
        </w:rPr>
        <w:t xml:space="preserve"> </w:t>
      </w:r>
      <w:r w:rsidRPr="00F16BE9">
        <w:rPr>
          <w:rFonts w:ascii="Palatino Linotype" w:hAnsi="Palatino Linotype" w:cs="Times New Roman"/>
          <w:color w:val="000000" w:themeColor="text1"/>
        </w:rPr>
        <w:t xml:space="preserve">In addition to gaining knowledge, it is important to encourage skills </w:t>
      </w:r>
      <w:r w:rsidR="00E84766" w:rsidRPr="00F16BE9">
        <w:rPr>
          <w:rFonts w:ascii="Palatino Linotype" w:hAnsi="Palatino Linotype" w:cs="Times New Roman"/>
          <w:color w:val="000000" w:themeColor="text1"/>
        </w:rPr>
        <w:t xml:space="preserve">acquisition </w:t>
      </w:r>
      <w:r w:rsidRPr="00F16BE9">
        <w:rPr>
          <w:rFonts w:ascii="Palatino Linotype" w:hAnsi="Palatino Linotype" w:cs="Times New Roman"/>
          <w:color w:val="000000" w:themeColor="text1"/>
        </w:rPr>
        <w:t>and attitude formation</w:t>
      </w:r>
      <w:r w:rsidR="00690501" w:rsidRPr="00F16BE9">
        <w:rPr>
          <w:rFonts w:ascii="Palatino Linotype" w:hAnsi="Palatino Linotype" w:cs="Times New Roman"/>
          <w:color w:val="000000" w:themeColor="text1"/>
        </w:rPr>
        <w:t xml:space="preserve"> to empower citizens to take a more active role in society</w:t>
      </w:r>
      <w:r w:rsidRPr="00F16BE9">
        <w:rPr>
          <w:rFonts w:ascii="Palatino Linotype" w:hAnsi="Palatino Linotype" w:cs="Times New Roman"/>
          <w:color w:val="000000" w:themeColor="text1"/>
        </w:rPr>
        <w:t>.</w:t>
      </w:r>
    </w:p>
    <w:p w:rsidR="007075F2" w:rsidRPr="00F16BE9" w:rsidRDefault="001F42A8" w:rsidP="00F16BE9">
      <w:pPr>
        <w:tabs>
          <w:tab w:val="left" w:pos="360"/>
        </w:tabs>
        <w:topLinePunct/>
        <w:spacing w:after="160" w:line="480" w:lineRule="auto"/>
        <w:jc w:val="both"/>
        <w:outlineLvl w:val="1"/>
        <w:rPr>
          <w:rFonts w:ascii="Palatino Linotype" w:hAnsi="Palatino Linotype" w:cs="Times New Roman"/>
          <w:color w:val="000000" w:themeColor="text1"/>
        </w:rPr>
      </w:pPr>
      <w:r w:rsidRPr="00F16BE9">
        <w:rPr>
          <w:rFonts w:ascii="Palatino Linotype" w:hAnsi="Palatino Linotype" w:cs="Times New Roman"/>
          <w:color w:val="000000" w:themeColor="text1"/>
        </w:rPr>
        <w:t xml:space="preserve">From </w:t>
      </w:r>
      <w:r w:rsidR="00593925" w:rsidRPr="00F16BE9">
        <w:rPr>
          <w:rFonts w:ascii="Palatino Linotype" w:hAnsi="Palatino Linotype" w:cs="Times New Roman"/>
          <w:color w:val="000000" w:themeColor="text1"/>
        </w:rPr>
        <w:t>the late</w:t>
      </w:r>
      <w:r w:rsidR="00755EA3" w:rsidRPr="00F16BE9">
        <w:rPr>
          <w:rFonts w:ascii="Palatino Linotype" w:eastAsia="Hiragino Kaku Gothic ProN" w:hAnsi="Palatino Linotype" w:cs="Times New Roman"/>
          <w:color w:val="000000" w:themeColor="text1"/>
        </w:rPr>
        <w:t xml:space="preserve"> </w:t>
      </w:r>
      <w:r w:rsidR="00593925" w:rsidRPr="00F16BE9">
        <w:rPr>
          <w:rFonts w:ascii="Palatino Linotype" w:hAnsi="Palatino Linotype" w:cs="Times New Roman"/>
          <w:color w:val="000000" w:themeColor="text1"/>
        </w:rPr>
        <w:t>1960s to</w:t>
      </w:r>
      <w:r w:rsidR="00755EA3" w:rsidRPr="00F16BE9">
        <w:rPr>
          <w:rFonts w:ascii="Palatino Linotype" w:eastAsia="Hiragino Kaku Gothic ProN" w:hAnsi="Palatino Linotype" w:cs="Times New Roman"/>
          <w:color w:val="000000" w:themeColor="text1"/>
        </w:rPr>
        <w:t xml:space="preserve"> </w:t>
      </w:r>
      <w:r w:rsidR="00593925" w:rsidRPr="00F16BE9">
        <w:rPr>
          <w:rFonts w:ascii="Palatino Linotype" w:hAnsi="Palatino Linotype" w:cs="Times New Roman"/>
          <w:color w:val="000000" w:themeColor="text1"/>
        </w:rPr>
        <w:t>the latter half of the</w:t>
      </w:r>
      <w:r w:rsidR="00755EA3" w:rsidRPr="00F16BE9">
        <w:rPr>
          <w:rFonts w:ascii="Palatino Linotype" w:eastAsia="Hiragino Kaku Gothic ProN" w:hAnsi="Palatino Linotype" w:cs="Times New Roman"/>
          <w:color w:val="000000" w:themeColor="text1"/>
        </w:rPr>
        <w:t xml:space="preserve"> </w:t>
      </w:r>
      <w:r w:rsidR="00593925" w:rsidRPr="00F16BE9">
        <w:rPr>
          <w:rFonts w:ascii="Palatino Linotype" w:hAnsi="Palatino Linotype" w:cs="Times New Roman"/>
          <w:color w:val="000000" w:themeColor="text1"/>
        </w:rPr>
        <w:t>1970s,</w:t>
      </w:r>
      <w:r w:rsidR="00755EA3" w:rsidRPr="00F16BE9">
        <w:rPr>
          <w:rFonts w:ascii="Palatino Linotype" w:eastAsia="Hiragino Kaku Gothic ProN" w:hAnsi="Palatino Linotype" w:cs="Times New Roman"/>
          <w:color w:val="000000" w:themeColor="text1"/>
        </w:rPr>
        <w:t xml:space="preserve"> </w:t>
      </w:r>
      <w:r w:rsidR="00593925" w:rsidRPr="00F16BE9">
        <w:rPr>
          <w:rFonts w:ascii="Palatino Linotype" w:hAnsi="Palatino Linotype" w:cs="Times New Roman"/>
          <w:color w:val="000000" w:themeColor="text1"/>
        </w:rPr>
        <w:t>in the U</w:t>
      </w:r>
      <w:r w:rsidR="00690501" w:rsidRPr="00F16BE9">
        <w:rPr>
          <w:rFonts w:ascii="Palatino Linotype" w:hAnsi="Palatino Linotype" w:cs="Times New Roman"/>
          <w:color w:val="000000" w:themeColor="text1"/>
        </w:rPr>
        <w:t>SA</w:t>
      </w:r>
      <w:r w:rsidR="00593925" w:rsidRPr="00F16BE9">
        <w:rPr>
          <w:rFonts w:ascii="Palatino Linotype" w:hAnsi="Palatino Linotype" w:cs="Times New Roman"/>
          <w:color w:val="000000" w:themeColor="text1"/>
        </w:rPr>
        <w:t>,</w:t>
      </w:r>
      <w:r w:rsidR="00755EA3" w:rsidRPr="00F16BE9">
        <w:rPr>
          <w:rFonts w:ascii="Palatino Linotype" w:eastAsia="Hiragino Kaku Gothic ProN" w:hAnsi="Palatino Linotype" w:cs="Times New Roman"/>
          <w:color w:val="000000" w:themeColor="text1"/>
        </w:rPr>
        <w:t xml:space="preserve"> </w:t>
      </w:r>
      <w:r w:rsidRPr="00F16BE9">
        <w:rPr>
          <w:rFonts w:ascii="Palatino Linotype" w:eastAsia="Hiragino Kaku Gothic ProN" w:hAnsi="Palatino Linotype" w:cs="Times New Roman"/>
          <w:color w:val="000000" w:themeColor="text1"/>
        </w:rPr>
        <w:t xml:space="preserve">with the backdrop </w:t>
      </w:r>
      <w:r w:rsidR="00C45641" w:rsidRPr="00F16BE9">
        <w:rPr>
          <w:rFonts w:ascii="Palatino Linotype" w:eastAsia="Hiragino Kaku Gothic ProN" w:hAnsi="Palatino Linotype" w:cs="Times New Roman"/>
          <w:color w:val="000000" w:themeColor="text1"/>
        </w:rPr>
        <w:t>o</w:t>
      </w:r>
      <w:r w:rsidRPr="00F16BE9">
        <w:rPr>
          <w:rFonts w:ascii="Palatino Linotype" w:eastAsia="Hiragino Kaku Gothic ProN" w:hAnsi="Palatino Linotype" w:cs="Times New Roman"/>
          <w:color w:val="000000" w:themeColor="text1"/>
        </w:rPr>
        <w:t xml:space="preserve">f civil rights struggles, </w:t>
      </w:r>
      <w:r w:rsidR="00593925" w:rsidRPr="00F16BE9">
        <w:rPr>
          <w:rFonts w:ascii="Palatino Linotype" w:hAnsi="Palatino Linotype" w:cs="Times New Roman"/>
          <w:color w:val="000000" w:themeColor="text1"/>
        </w:rPr>
        <w:t>there was a</w:t>
      </w:r>
      <w:r w:rsidR="00755EA3" w:rsidRPr="00F16BE9">
        <w:rPr>
          <w:rFonts w:ascii="Palatino Linotype" w:eastAsia="Hiragino Kaku Gothic ProN" w:hAnsi="Palatino Linotype" w:cs="Times New Roman"/>
          <w:color w:val="000000" w:themeColor="text1"/>
        </w:rPr>
        <w:t xml:space="preserve"> </w:t>
      </w:r>
      <w:r w:rsidR="00593925" w:rsidRPr="00F16BE9">
        <w:rPr>
          <w:rFonts w:ascii="Palatino Linotype" w:hAnsi="Palatino Linotype" w:cs="Times New Roman"/>
          <w:color w:val="000000" w:themeColor="text1"/>
        </w:rPr>
        <w:t>growing</w:t>
      </w:r>
      <w:r w:rsidR="00755EA3" w:rsidRPr="00F16BE9">
        <w:rPr>
          <w:rFonts w:ascii="Palatino Linotype" w:eastAsia="Hiragino Kaku Gothic ProN" w:hAnsi="Palatino Linotype" w:cs="Times New Roman"/>
          <w:color w:val="000000" w:themeColor="text1"/>
        </w:rPr>
        <w:t xml:space="preserve"> </w:t>
      </w:r>
      <w:r w:rsidR="00593925" w:rsidRPr="00F16BE9">
        <w:rPr>
          <w:rFonts w:ascii="Palatino Linotype" w:hAnsi="Palatino Linotype" w:cs="Times New Roman"/>
          <w:color w:val="000000" w:themeColor="text1"/>
        </w:rPr>
        <w:t xml:space="preserve">awareness that it was important to engage </w:t>
      </w:r>
      <w:r w:rsidR="00690501" w:rsidRPr="00F16BE9">
        <w:rPr>
          <w:rFonts w:ascii="Palatino Linotype" w:hAnsi="Palatino Linotype" w:cs="Times New Roman"/>
          <w:color w:val="000000" w:themeColor="text1"/>
        </w:rPr>
        <w:t>in LRE</w:t>
      </w:r>
      <w:r w:rsidR="00CF35FB">
        <w:rPr>
          <w:rFonts w:ascii="Palatino Linotype" w:hAnsi="Palatino Linotype" w:cs="Times New Roman"/>
          <w:color w:val="000000" w:themeColor="text1"/>
        </w:rPr>
        <w:t xml:space="preserve"> </w:t>
      </w:r>
      <w:r w:rsidRPr="00F16BE9">
        <w:rPr>
          <w:rFonts w:ascii="Palatino Linotype" w:hAnsi="Palatino Linotype" w:cs="Times New Roman"/>
          <w:color w:val="000000" w:themeColor="text1"/>
        </w:rPr>
        <w:t>to promote active citizens but also to address perceived problems of</w:t>
      </w:r>
      <w:r w:rsidR="00593925" w:rsidRPr="00F16BE9">
        <w:rPr>
          <w:rFonts w:ascii="Palatino Linotype" w:hAnsi="Palatino Linotype" w:cs="Times New Roman"/>
          <w:color w:val="000000" w:themeColor="text1"/>
        </w:rPr>
        <w:t xml:space="preserve"> </w:t>
      </w:r>
      <w:r w:rsidRPr="00F16BE9">
        <w:rPr>
          <w:rFonts w:ascii="Palatino Linotype" w:hAnsi="Palatino Linotype" w:cs="Times New Roman"/>
          <w:color w:val="000000" w:themeColor="text1"/>
        </w:rPr>
        <w:t xml:space="preserve">discrimination, corruption and </w:t>
      </w:r>
      <w:r w:rsidR="00593925" w:rsidRPr="00F16BE9">
        <w:rPr>
          <w:rFonts w:ascii="Palatino Linotype" w:hAnsi="Palatino Linotype" w:cs="Times New Roman"/>
          <w:color w:val="000000" w:themeColor="text1"/>
        </w:rPr>
        <w:t>juvenile delinquency</w:t>
      </w:r>
      <w:r w:rsidRPr="00F16BE9">
        <w:rPr>
          <w:rFonts w:ascii="Palatino Linotype" w:hAnsi="Palatino Linotype" w:cs="Times New Roman"/>
          <w:color w:val="000000" w:themeColor="text1"/>
        </w:rPr>
        <w:t>.</w:t>
      </w:r>
      <w:r w:rsidR="00690501" w:rsidRPr="00F16BE9">
        <w:rPr>
          <w:rStyle w:val="FootnoteReference"/>
          <w:rFonts w:ascii="Palatino Linotype" w:hAnsi="Palatino Linotype" w:cs="Times New Roman"/>
          <w:color w:val="000000" w:themeColor="text1"/>
        </w:rPr>
        <w:footnoteReference w:id="7"/>
      </w:r>
      <w:r w:rsidR="00593925" w:rsidRPr="00F16BE9">
        <w:rPr>
          <w:rFonts w:ascii="Palatino Linotype" w:eastAsia="Hiragino Kaku Gothic ProN" w:hAnsi="Palatino Linotype" w:cs="Times New Roman"/>
          <w:color w:val="000000" w:themeColor="text1"/>
        </w:rPr>
        <w:t xml:space="preserve"> </w:t>
      </w:r>
      <w:r w:rsidRPr="00F16BE9">
        <w:rPr>
          <w:rFonts w:ascii="Palatino Linotype" w:eastAsia="Hiragino Kaku Gothic ProN" w:hAnsi="Palatino Linotype" w:cs="Times New Roman"/>
          <w:color w:val="000000" w:themeColor="text1"/>
        </w:rPr>
        <w:t xml:space="preserve">With such impactful events as the </w:t>
      </w:r>
      <w:r w:rsidR="00593925" w:rsidRPr="00F16BE9">
        <w:rPr>
          <w:rFonts w:ascii="Palatino Linotype" w:hAnsi="Palatino Linotype" w:cs="Times New Roman"/>
          <w:color w:val="000000" w:themeColor="text1"/>
        </w:rPr>
        <w:t xml:space="preserve">Watergate </w:t>
      </w:r>
      <w:r w:rsidRPr="00F16BE9">
        <w:rPr>
          <w:rFonts w:ascii="Palatino Linotype" w:hAnsi="Palatino Linotype" w:cs="Times New Roman"/>
          <w:color w:val="000000" w:themeColor="text1"/>
        </w:rPr>
        <w:t>scandal and widespread social problems</w:t>
      </w:r>
      <w:r w:rsidR="00593925" w:rsidRPr="00F16BE9">
        <w:rPr>
          <w:rFonts w:ascii="Palatino Linotype" w:hAnsi="Palatino Linotype" w:cs="Times New Roman"/>
          <w:color w:val="000000" w:themeColor="text1"/>
        </w:rPr>
        <w:t>, a diverse and c</w:t>
      </w:r>
      <w:r w:rsidRPr="00F16BE9">
        <w:rPr>
          <w:rFonts w:ascii="Palatino Linotype" w:hAnsi="Palatino Linotype" w:cs="Times New Roman"/>
          <w:color w:val="000000" w:themeColor="text1"/>
        </w:rPr>
        <w:t xml:space="preserve">oncrete approach to citizenship </w:t>
      </w:r>
      <w:r w:rsidR="00593925" w:rsidRPr="00F16BE9">
        <w:rPr>
          <w:rFonts w:ascii="Palatino Linotype" w:hAnsi="Palatino Linotype" w:cs="Times New Roman"/>
          <w:color w:val="000000" w:themeColor="text1"/>
        </w:rPr>
        <w:t xml:space="preserve">including </w:t>
      </w:r>
      <w:r w:rsidRPr="00F16BE9">
        <w:rPr>
          <w:rFonts w:ascii="Palatino Linotype" w:hAnsi="Palatino Linotype" w:cs="Times New Roman"/>
          <w:color w:val="000000" w:themeColor="text1"/>
        </w:rPr>
        <w:t xml:space="preserve">civil rights (and duties) </w:t>
      </w:r>
      <w:r w:rsidR="00593925" w:rsidRPr="00F16BE9">
        <w:rPr>
          <w:rFonts w:ascii="Palatino Linotype" w:hAnsi="Palatino Linotype" w:cs="Times New Roman"/>
          <w:color w:val="000000" w:themeColor="text1"/>
        </w:rPr>
        <w:t>and multicultural education was actively discussed.</w:t>
      </w:r>
      <w:r w:rsidR="00755EA3" w:rsidRPr="00F16BE9">
        <w:rPr>
          <w:rFonts w:ascii="Palatino Linotype" w:eastAsia="Hiragino Kaku Gothic ProN" w:hAnsi="Palatino Linotype" w:cs="Times New Roman"/>
          <w:color w:val="000000" w:themeColor="text1"/>
        </w:rPr>
        <w:t xml:space="preserve"> </w:t>
      </w:r>
      <w:r w:rsidRPr="00F16BE9">
        <w:rPr>
          <w:rFonts w:ascii="Palatino Linotype" w:eastAsia="Hiragino Kaku Gothic ProN" w:hAnsi="Palatino Linotype" w:cs="Times New Roman"/>
          <w:color w:val="000000" w:themeColor="text1"/>
        </w:rPr>
        <w:t xml:space="preserve">In addition, </w:t>
      </w:r>
      <w:r w:rsidR="00487FE8" w:rsidRPr="00F16BE9">
        <w:rPr>
          <w:rFonts w:ascii="Palatino Linotype" w:hAnsi="Palatino Linotype" w:cs="Times New Roman"/>
          <w:color w:val="000000" w:themeColor="text1"/>
        </w:rPr>
        <w:t>LRE</w:t>
      </w:r>
      <w:r w:rsidR="00593925" w:rsidRPr="00F16BE9">
        <w:rPr>
          <w:rFonts w:ascii="Palatino Linotype" w:hAnsi="Palatino Linotype" w:cs="Times New Roman"/>
          <w:color w:val="000000" w:themeColor="text1"/>
        </w:rPr>
        <w:t xml:space="preserve"> </w:t>
      </w:r>
      <w:r w:rsidRPr="00F16BE9">
        <w:rPr>
          <w:rFonts w:ascii="Palatino Linotype" w:hAnsi="Palatino Linotype" w:cs="Times New Roman"/>
          <w:color w:val="000000" w:themeColor="text1"/>
        </w:rPr>
        <w:t>was</w:t>
      </w:r>
      <w:r w:rsidR="00593925" w:rsidRPr="00F16BE9">
        <w:rPr>
          <w:rFonts w:ascii="Palatino Linotype" w:hAnsi="Palatino Linotype" w:cs="Times New Roman"/>
          <w:color w:val="000000" w:themeColor="text1"/>
        </w:rPr>
        <w:t xml:space="preserve"> aimed at </w:t>
      </w:r>
      <w:r w:rsidRPr="00F16BE9">
        <w:rPr>
          <w:rFonts w:ascii="Palatino Linotype" w:hAnsi="Palatino Linotype" w:cs="Times New Roman"/>
          <w:color w:val="000000" w:themeColor="text1"/>
        </w:rPr>
        <w:t xml:space="preserve">recognizing the meaning and </w:t>
      </w:r>
      <w:r w:rsidR="00593925" w:rsidRPr="00F16BE9">
        <w:rPr>
          <w:rFonts w:ascii="Palatino Linotype" w:hAnsi="Palatino Linotype" w:cs="Times New Roman"/>
          <w:color w:val="000000" w:themeColor="text1"/>
        </w:rPr>
        <w:t>value of justice</w:t>
      </w:r>
      <w:r w:rsidRPr="00F16BE9">
        <w:rPr>
          <w:rFonts w:ascii="Palatino Linotype" w:hAnsi="Palatino Linotype" w:cs="Times New Roman"/>
          <w:color w:val="000000" w:themeColor="text1"/>
        </w:rPr>
        <w:t>.</w:t>
      </w:r>
      <w:r w:rsidR="00593925" w:rsidRPr="00F16BE9">
        <w:rPr>
          <w:rFonts w:ascii="Palatino Linotype" w:hAnsi="Palatino Linotype" w:cs="Times New Roman"/>
          <w:color w:val="000000" w:themeColor="text1"/>
        </w:rPr>
        <w:t xml:space="preserve"> Moreover, </w:t>
      </w:r>
      <w:r w:rsidRPr="00F16BE9">
        <w:rPr>
          <w:rFonts w:ascii="Palatino Linotype" w:hAnsi="Palatino Linotype" w:cs="Times New Roman"/>
          <w:color w:val="000000" w:themeColor="text1"/>
        </w:rPr>
        <w:t>the acquisition of</w:t>
      </w:r>
      <w:r w:rsidR="00593925" w:rsidRPr="00F16BE9">
        <w:rPr>
          <w:rFonts w:ascii="Palatino Linotype" w:hAnsi="Palatino Linotype" w:cs="Times New Roman"/>
          <w:color w:val="000000" w:themeColor="text1"/>
        </w:rPr>
        <w:t xml:space="preserve"> </w:t>
      </w:r>
      <w:r w:rsidRPr="00F16BE9">
        <w:rPr>
          <w:rFonts w:ascii="Palatino Linotype" w:hAnsi="Palatino Linotype" w:cs="Times New Roman"/>
          <w:color w:val="000000" w:themeColor="text1"/>
        </w:rPr>
        <w:t xml:space="preserve">knowledge and skills was seen as important, providing tools to help citizens to identify and possibly solve </w:t>
      </w:r>
      <w:r w:rsidR="00593925" w:rsidRPr="00F16BE9">
        <w:rPr>
          <w:rFonts w:ascii="Palatino Linotype" w:hAnsi="Palatino Linotype" w:cs="Times New Roman"/>
          <w:color w:val="000000" w:themeColor="text1"/>
        </w:rPr>
        <w:t xml:space="preserve">legal </w:t>
      </w:r>
      <w:r w:rsidRPr="00F16BE9">
        <w:rPr>
          <w:rFonts w:ascii="Palatino Linotype" w:hAnsi="Palatino Linotype" w:cs="Times New Roman"/>
          <w:color w:val="000000" w:themeColor="text1"/>
        </w:rPr>
        <w:t xml:space="preserve">and related </w:t>
      </w:r>
      <w:r w:rsidR="00593925" w:rsidRPr="00F16BE9">
        <w:rPr>
          <w:rFonts w:ascii="Palatino Linotype" w:hAnsi="Palatino Linotype" w:cs="Times New Roman"/>
          <w:color w:val="000000" w:themeColor="text1"/>
        </w:rPr>
        <w:t>problems</w:t>
      </w:r>
      <w:r w:rsidRPr="00F16BE9">
        <w:rPr>
          <w:rFonts w:ascii="Palatino Linotype" w:hAnsi="Palatino Linotype" w:cs="Times New Roman"/>
          <w:color w:val="000000" w:themeColor="text1"/>
        </w:rPr>
        <w:t>.</w:t>
      </w:r>
      <w:r w:rsidR="00593925" w:rsidRPr="00F16BE9">
        <w:rPr>
          <w:rFonts w:ascii="Palatino Linotype" w:hAnsi="Palatino Linotype" w:cs="Times New Roman"/>
          <w:color w:val="000000" w:themeColor="text1"/>
        </w:rPr>
        <w:t xml:space="preserve"> Secondly,</w:t>
      </w:r>
      <w:r w:rsidRPr="00F16BE9">
        <w:rPr>
          <w:rFonts w:ascii="Palatino Linotype" w:hAnsi="Palatino Linotype" w:cs="Times New Roman"/>
          <w:color w:val="000000" w:themeColor="text1"/>
        </w:rPr>
        <w:t xml:space="preserve"> and specifically,</w:t>
      </w:r>
      <w:r w:rsidR="00593925" w:rsidRPr="00F16BE9">
        <w:rPr>
          <w:rFonts w:ascii="Palatino Linotype" w:hAnsi="Palatino Linotype" w:cs="Times New Roman"/>
          <w:color w:val="000000" w:themeColor="text1"/>
        </w:rPr>
        <w:t xml:space="preserve"> </w:t>
      </w:r>
      <w:r w:rsidR="00487FE8" w:rsidRPr="00F16BE9">
        <w:rPr>
          <w:rFonts w:ascii="Palatino Linotype" w:hAnsi="Palatino Linotype" w:cs="Times New Roman"/>
          <w:color w:val="000000" w:themeColor="text1"/>
        </w:rPr>
        <w:t>LRE</w:t>
      </w:r>
      <w:r w:rsidR="00593925" w:rsidRPr="00F16BE9">
        <w:rPr>
          <w:rFonts w:ascii="Palatino Linotype" w:hAnsi="Palatino Linotype" w:cs="Times New Roman"/>
          <w:color w:val="000000" w:themeColor="text1"/>
        </w:rPr>
        <w:t xml:space="preserve"> was also intended to </w:t>
      </w:r>
      <w:r w:rsidRPr="00F16BE9">
        <w:rPr>
          <w:rFonts w:ascii="Palatino Linotype" w:hAnsi="Palatino Linotype" w:cs="Times New Roman"/>
          <w:color w:val="000000" w:themeColor="text1"/>
        </w:rPr>
        <w:t xml:space="preserve">address and </w:t>
      </w:r>
      <w:r w:rsidR="00593925" w:rsidRPr="00F16BE9">
        <w:rPr>
          <w:rFonts w:ascii="Palatino Linotype" w:hAnsi="Palatino Linotype" w:cs="Times New Roman"/>
          <w:color w:val="000000" w:themeColor="text1"/>
        </w:rPr>
        <w:lastRenderedPageBreak/>
        <w:t>prevent juvenile</w:t>
      </w:r>
      <w:r w:rsidR="00755EA3" w:rsidRPr="00F16BE9">
        <w:rPr>
          <w:rFonts w:ascii="Palatino Linotype" w:eastAsia="Hiragino Kaku Gothic ProN" w:hAnsi="Palatino Linotype" w:cs="Times New Roman"/>
          <w:color w:val="000000" w:themeColor="text1"/>
        </w:rPr>
        <w:t xml:space="preserve"> </w:t>
      </w:r>
      <w:r w:rsidR="00593925" w:rsidRPr="00F16BE9">
        <w:rPr>
          <w:rFonts w:ascii="Palatino Linotype" w:hAnsi="Palatino Linotype" w:cs="Times New Roman"/>
          <w:color w:val="000000" w:themeColor="text1"/>
        </w:rPr>
        <w:t>delinquency.</w:t>
      </w:r>
      <w:r w:rsidR="00755EA3" w:rsidRPr="00F16BE9">
        <w:rPr>
          <w:rFonts w:ascii="Palatino Linotype" w:eastAsia="Hiragino Kaku Gothic ProN" w:hAnsi="Palatino Linotype" w:cs="Times New Roman"/>
          <w:color w:val="000000" w:themeColor="text1"/>
        </w:rPr>
        <w:t xml:space="preserve"> </w:t>
      </w:r>
      <w:r w:rsidRPr="00F16BE9">
        <w:rPr>
          <w:rFonts w:ascii="Palatino Linotype" w:eastAsia="Hiragino Kaku Gothic ProN" w:hAnsi="Palatino Linotype" w:cs="Times New Roman"/>
          <w:color w:val="000000" w:themeColor="text1"/>
        </w:rPr>
        <w:t>Crime and anti-social behavior increased significantly during the</w:t>
      </w:r>
      <w:r w:rsidR="00593925" w:rsidRPr="00F16BE9">
        <w:rPr>
          <w:rFonts w:ascii="Palatino Linotype" w:hAnsi="Palatino Linotype" w:cs="Times New Roman"/>
          <w:color w:val="000000" w:themeColor="text1"/>
        </w:rPr>
        <w:t xml:space="preserve"> latter half of the 1960s, </w:t>
      </w:r>
      <w:r w:rsidRPr="00F16BE9">
        <w:rPr>
          <w:rFonts w:ascii="Palatino Linotype" w:hAnsi="Palatino Linotype" w:cs="Times New Roman"/>
          <w:color w:val="000000" w:themeColor="text1"/>
        </w:rPr>
        <w:t>and was seen as a major and growing problem.</w:t>
      </w:r>
      <w:r w:rsidR="00E84766" w:rsidRPr="00F16BE9">
        <w:rPr>
          <w:rStyle w:val="FootnoteReference"/>
          <w:rFonts w:ascii="Palatino Linotype" w:hAnsi="Palatino Linotype" w:cs="Times New Roman"/>
          <w:color w:val="000000" w:themeColor="text1"/>
        </w:rPr>
        <w:footnoteReference w:id="8"/>
      </w:r>
      <w:r w:rsidR="00593925" w:rsidRPr="00F16BE9">
        <w:rPr>
          <w:rFonts w:ascii="Palatino Linotype" w:hAnsi="Palatino Linotype" w:cs="Times New Roman"/>
          <w:color w:val="000000" w:themeColor="text1"/>
        </w:rPr>
        <w:t xml:space="preserve"> </w:t>
      </w:r>
    </w:p>
    <w:p w:rsidR="00593925" w:rsidRPr="00F16BE9" w:rsidRDefault="00593925" w:rsidP="00F16BE9">
      <w:pPr>
        <w:tabs>
          <w:tab w:val="left" w:pos="360"/>
        </w:tabs>
        <w:topLinePunct/>
        <w:spacing w:after="160" w:line="480" w:lineRule="auto"/>
        <w:jc w:val="both"/>
        <w:rPr>
          <w:rFonts w:ascii="Palatino Linotype" w:hAnsi="Palatino Linotype" w:cs="Times New Roman"/>
          <w:b/>
          <w:color w:val="000000" w:themeColor="text1"/>
        </w:rPr>
      </w:pPr>
      <w:r w:rsidRPr="00F16BE9">
        <w:rPr>
          <w:rFonts w:ascii="Palatino Linotype" w:hAnsi="Palatino Linotype" w:cs="Times New Roman"/>
          <w:b/>
          <w:color w:val="000000" w:themeColor="text1"/>
        </w:rPr>
        <w:t>B</w:t>
      </w:r>
      <w:r w:rsidRPr="00F16BE9">
        <w:rPr>
          <w:rFonts w:ascii="Palatino Linotype" w:hAnsi="Palatino Linotype" w:cs="Times New Roman"/>
          <w:b/>
          <w:color w:val="000000" w:themeColor="text1"/>
        </w:rPr>
        <w:t>．</w:t>
      </w:r>
      <w:r w:rsidRPr="00F16BE9">
        <w:rPr>
          <w:rFonts w:ascii="Palatino Linotype" w:hAnsi="Palatino Linotype" w:cs="Times New Roman"/>
          <w:b/>
          <w:color w:val="000000" w:themeColor="text1"/>
        </w:rPr>
        <w:tab/>
      </w:r>
      <w:r w:rsidR="00037925" w:rsidRPr="00F16BE9">
        <w:rPr>
          <w:rFonts w:ascii="Palatino Linotype" w:hAnsi="Palatino Linotype" w:cs="Times New Roman"/>
          <w:b/>
          <w:color w:val="000000" w:themeColor="text1"/>
        </w:rPr>
        <w:t xml:space="preserve">LRE - </w:t>
      </w:r>
      <w:r w:rsidRPr="00F16BE9">
        <w:rPr>
          <w:rFonts w:ascii="Palatino Linotype" w:hAnsi="Palatino Linotype" w:cs="Times New Roman"/>
          <w:b/>
          <w:color w:val="000000" w:themeColor="text1"/>
        </w:rPr>
        <w:t xml:space="preserve">Goals, </w:t>
      </w:r>
      <w:r w:rsidR="00037925" w:rsidRPr="00F16BE9">
        <w:rPr>
          <w:rFonts w:ascii="Palatino Linotype" w:hAnsi="Palatino Linotype" w:cs="Times New Roman"/>
          <w:b/>
          <w:color w:val="000000" w:themeColor="text1"/>
        </w:rPr>
        <w:t>subject matter and methods</w:t>
      </w:r>
    </w:p>
    <w:p w:rsidR="00593925" w:rsidRPr="00F16BE9" w:rsidRDefault="00593925" w:rsidP="00F16BE9">
      <w:pPr>
        <w:tabs>
          <w:tab w:val="left" w:pos="360"/>
        </w:tabs>
        <w:topLinePunct/>
        <w:spacing w:after="160" w:line="480" w:lineRule="auto"/>
        <w:jc w:val="both"/>
        <w:outlineLvl w:val="1"/>
        <w:rPr>
          <w:rFonts w:ascii="Palatino Linotype" w:hAnsi="Palatino Linotype" w:cs="Times New Roman"/>
          <w:color w:val="000000" w:themeColor="text1"/>
        </w:rPr>
      </w:pPr>
      <w:r w:rsidRPr="00F16BE9">
        <w:rPr>
          <w:rFonts w:ascii="Palatino Linotype" w:hAnsi="Palatino Linotype" w:cs="Times New Roman"/>
          <w:color w:val="000000" w:themeColor="text1"/>
        </w:rPr>
        <w:t xml:space="preserve">One of the </w:t>
      </w:r>
      <w:r w:rsidR="00CD7562" w:rsidRPr="00F16BE9">
        <w:rPr>
          <w:rFonts w:ascii="Palatino Linotype" w:hAnsi="Palatino Linotype" w:cs="Times New Roman"/>
          <w:color w:val="000000" w:themeColor="text1"/>
        </w:rPr>
        <w:t xml:space="preserve">principal </w:t>
      </w:r>
      <w:r w:rsidRPr="00F16BE9">
        <w:rPr>
          <w:rFonts w:ascii="Palatino Linotype" w:hAnsi="Palatino Linotype" w:cs="Times New Roman"/>
          <w:color w:val="000000" w:themeColor="text1"/>
        </w:rPr>
        <w:t xml:space="preserve">goals of </w:t>
      </w:r>
      <w:r w:rsidR="00487FE8" w:rsidRPr="00F16BE9">
        <w:rPr>
          <w:rFonts w:ascii="Palatino Linotype" w:hAnsi="Palatino Linotype" w:cs="Times New Roman"/>
          <w:color w:val="000000" w:themeColor="text1"/>
        </w:rPr>
        <w:t>LRE</w:t>
      </w:r>
      <w:r w:rsidRPr="00F16BE9">
        <w:rPr>
          <w:rFonts w:ascii="Palatino Linotype" w:hAnsi="Palatino Linotype" w:cs="Times New Roman"/>
          <w:color w:val="000000" w:themeColor="text1"/>
        </w:rPr>
        <w:t xml:space="preserve"> is</w:t>
      </w:r>
      <w:r w:rsidR="00E84766" w:rsidRPr="00F16BE9">
        <w:rPr>
          <w:rFonts w:ascii="Palatino Linotype" w:hAnsi="Palatino Linotype" w:cs="Times New Roman"/>
          <w:color w:val="000000" w:themeColor="text1"/>
        </w:rPr>
        <w:t xml:space="preserve"> therefore</w:t>
      </w:r>
      <w:r w:rsidRPr="00F16BE9">
        <w:rPr>
          <w:rFonts w:ascii="Palatino Linotype" w:hAnsi="Palatino Linotype" w:cs="Times New Roman"/>
          <w:color w:val="000000" w:themeColor="text1"/>
        </w:rPr>
        <w:t xml:space="preserve"> to develop legal literacy.</w:t>
      </w:r>
      <w:r w:rsidR="00755EA3" w:rsidRPr="00F16BE9">
        <w:rPr>
          <w:rFonts w:ascii="Palatino Linotype" w:eastAsia="Hiragino Kaku Gothic ProN" w:hAnsi="Palatino Linotype" w:cs="Times New Roman"/>
          <w:color w:val="000000" w:themeColor="text1"/>
        </w:rPr>
        <w:t xml:space="preserve"> </w:t>
      </w:r>
      <w:r w:rsidR="00E84766" w:rsidRPr="00F16BE9">
        <w:rPr>
          <w:rFonts w:ascii="Palatino Linotype" w:eastAsia="Hiragino Kaku Gothic ProN" w:hAnsi="Palatino Linotype" w:cs="Times New Roman"/>
          <w:color w:val="000000" w:themeColor="text1"/>
        </w:rPr>
        <w:t xml:space="preserve">This concept </w:t>
      </w:r>
      <w:r w:rsidR="00E84766" w:rsidRPr="00F16BE9">
        <w:rPr>
          <w:rFonts w:ascii="Palatino Linotype" w:hAnsi="Palatino Linotype" w:cs="Times New Roman"/>
          <w:color w:val="000000" w:themeColor="text1"/>
        </w:rPr>
        <w:t xml:space="preserve">rests </w:t>
      </w:r>
      <w:r w:rsidRPr="00F16BE9">
        <w:rPr>
          <w:rFonts w:ascii="Palatino Linotype" w:hAnsi="Palatino Linotype" w:cs="Times New Roman"/>
          <w:color w:val="000000" w:themeColor="text1"/>
        </w:rPr>
        <w:t>on two main ideas</w:t>
      </w:r>
      <w:r w:rsidRPr="00F16BE9">
        <w:rPr>
          <w:rStyle w:val="FootnoteReference"/>
          <w:rFonts w:ascii="Palatino Linotype" w:hAnsi="Palatino Linotype" w:cs="Times New Roman"/>
          <w:color w:val="000000" w:themeColor="text1"/>
        </w:rPr>
        <w:footnoteReference w:id="9"/>
      </w:r>
      <w:r w:rsidR="00CD7562" w:rsidRPr="00F16BE9">
        <w:rPr>
          <w:rFonts w:ascii="Palatino Linotype" w:hAnsi="Palatino Linotype" w:cs="Times New Roman"/>
          <w:color w:val="000000" w:themeColor="text1"/>
        </w:rPr>
        <w:t>. First</w:t>
      </w:r>
      <w:r w:rsidRPr="00F16BE9">
        <w:rPr>
          <w:rFonts w:ascii="Palatino Linotype" w:hAnsi="Palatino Linotype" w:cs="Times New Roman"/>
          <w:color w:val="000000" w:themeColor="text1"/>
        </w:rPr>
        <w:t>,</w:t>
      </w:r>
      <w:r w:rsidRPr="00F16BE9">
        <w:rPr>
          <w:rFonts w:ascii="Palatino Linotype" w:eastAsia="Hiragino Kaku Gothic ProN" w:hAnsi="Palatino Linotype" w:cs="Times New Roman"/>
          <w:color w:val="000000" w:themeColor="text1"/>
        </w:rPr>
        <w:t xml:space="preserve"> </w:t>
      </w:r>
      <w:r w:rsidR="00487FE8" w:rsidRPr="00F16BE9">
        <w:rPr>
          <w:rFonts w:ascii="Palatino Linotype" w:hAnsi="Palatino Linotype" w:cs="Times New Roman"/>
          <w:color w:val="000000" w:themeColor="text1"/>
        </w:rPr>
        <w:t>LRE</w:t>
      </w:r>
      <w:r w:rsidRPr="00F16BE9">
        <w:rPr>
          <w:rFonts w:ascii="Palatino Linotype" w:hAnsi="Palatino Linotype" w:cs="Times New Roman"/>
          <w:color w:val="000000" w:themeColor="text1"/>
        </w:rPr>
        <w:t xml:space="preserve"> should be recognized as an integral part of each person’s basic education for becoming a knowledgeable and responsible citizen. Secondly, promoting the ‘legal literacy’ of citizens safeguards our democratic institutions.</w:t>
      </w:r>
    </w:p>
    <w:p w:rsidR="00593925" w:rsidRPr="00F16BE9" w:rsidRDefault="00593925" w:rsidP="00F16BE9">
      <w:pPr>
        <w:tabs>
          <w:tab w:val="left" w:pos="360"/>
        </w:tabs>
        <w:topLinePunct/>
        <w:spacing w:after="160" w:line="480" w:lineRule="auto"/>
        <w:jc w:val="both"/>
        <w:outlineLvl w:val="1"/>
        <w:rPr>
          <w:rFonts w:ascii="Palatino Linotype" w:hAnsi="Palatino Linotype" w:cs="Times New Roman"/>
          <w:color w:val="000000" w:themeColor="text1"/>
        </w:rPr>
      </w:pPr>
      <w:r w:rsidRPr="00F16BE9">
        <w:rPr>
          <w:rFonts w:ascii="Palatino Linotype" w:eastAsia="Hiragino Kaku Gothic ProN" w:hAnsi="Palatino Linotype" w:cs="Times New Roman"/>
          <w:color w:val="000000" w:themeColor="text1"/>
        </w:rPr>
        <w:t xml:space="preserve">According to </w:t>
      </w:r>
      <w:r w:rsidR="00940462" w:rsidRPr="00F16BE9">
        <w:rPr>
          <w:rFonts w:ascii="Palatino Linotype" w:hAnsi="Palatino Linotype" w:cs="Times New Roman"/>
          <w:i/>
          <w:color w:val="000000" w:themeColor="text1"/>
        </w:rPr>
        <w:t>LRE: A Crucial Component of American Education</w:t>
      </w:r>
      <w:r w:rsidR="00755EA3" w:rsidRPr="00F16BE9">
        <w:rPr>
          <w:rFonts w:ascii="Palatino Linotype" w:eastAsia="Hiragino Kaku Gothic ProN" w:hAnsi="Palatino Linotype" w:cs="Times New Roman"/>
          <w:color w:val="000000" w:themeColor="text1"/>
        </w:rPr>
        <w:t xml:space="preserve"> </w:t>
      </w:r>
      <w:r w:rsidRPr="00F16BE9">
        <w:rPr>
          <w:rFonts w:ascii="Palatino Linotype" w:hAnsi="Palatino Linotype" w:cs="Times New Roman"/>
          <w:color w:val="000000" w:themeColor="text1"/>
        </w:rPr>
        <w:t>presented by the</w:t>
      </w:r>
      <w:r w:rsidR="00755EA3" w:rsidRPr="00F16BE9">
        <w:rPr>
          <w:rFonts w:ascii="Palatino Linotype" w:eastAsia="Hiragino Kaku Gothic ProN" w:hAnsi="Palatino Linotype" w:cs="Times New Roman"/>
          <w:color w:val="000000" w:themeColor="text1"/>
        </w:rPr>
        <w:t xml:space="preserve"> </w:t>
      </w:r>
      <w:r w:rsidRPr="00F16BE9">
        <w:rPr>
          <w:rFonts w:ascii="Palatino Linotype" w:hAnsi="Palatino Linotype" w:cs="Times New Roman"/>
          <w:color w:val="000000" w:themeColor="text1"/>
        </w:rPr>
        <w:t>American Bar Association Special Committee on Youth Education for Citizenship, “legal literacy is an essential prerequisite if one is to function effectively as a citizen in private and public affairs.”</w:t>
      </w:r>
      <w:r w:rsidR="00CD7562" w:rsidRPr="00F16BE9">
        <w:rPr>
          <w:rStyle w:val="FootnoteReference"/>
          <w:rFonts w:ascii="Palatino Linotype" w:hAnsi="Palatino Linotype" w:cs="Times New Roman"/>
          <w:color w:val="000000" w:themeColor="text1"/>
        </w:rPr>
        <w:footnoteReference w:id="10"/>
      </w:r>
    </w:p>
    <w:p w:rsidR="00593925" w:rsidRPr="00F16BE9" w:rsidRDefault="00593925" w:rsidP="00F16BE9">
      <w:pPr>
        <w:topLinePunct/>
        <w:spacing w:after="160" w:line="480" w:lineRule="auto"/>
        <w:jc w:val="both"/>
        <w:outlineLvl w:val="1"/>
        <w:rPr>
          <w:rFonts w:ascii="Palatino Linotype" w:hAnsi="Palatino Linotype" w:cs="Times New Roman"/>
          <w:color w:val="000000" w:themeColor="text1"/>
        </w:rPr>
      </w:pPr>
      <w:r w:rsidRPr="00F16BE9">
        <w:rPr>
          <w:rFonts w:ascii="Palatino Linotype" w:hAnsi="Palatino Linotype" w:cs="Times New Roman"/>
          <w:color w:val="000000" w:themeColor="text1"/>
        </w:rPr>
        <w:t>Legal literacy</w:t>
      </w:r>
      <w:r w:rsidR="00755EA3" w:rsidRPr="00F16BE9">
        <w:rPr>
          <w:rFonts w:ascii="Palatino Linotype" w:eastAsia="Hiragino Kaku Gothic ProN" w:hAnsi="Palatino Linotype" w:cs="Times New Roman"/>
          <w:color w:val="000000" w:themeColor="text1"/>
        </w:rPr>
        <w:t xml:space="preserve"> </w:t>
      </w:r>
      <w:r w:rsidR="00CD7562" w:rsidRPr="00F16BE9">
        <w:rPr>
          <w:rFonts w:ascii="Palatino Linotype" w:eastAsia="Hiragino Kaku Gothic ProN" w:hAnsi="Palatino Linotype" w:cs="Times New Roman"/>
          <w:color w:val="000000" w:themeColor="text1"/>
        </w:rPr>
        <w:t xml:space="preserve">is also concerned with the idea that law is not static – it changes to reflect the needs and </w:t>
      </w:r>
      <w:r w:rsidRPr="00F16BE9">
        <w:rPr>
          <w:rFonts w:ascii="Palatino Linotype" w:hAnsi="Palatino Linotype" w:cs="Times New Roman"/>
          <w:color w:val="000000" w:themeColor="text1"/>
        </w:rPr>
        <w:t xml:space="preserve">realities </w:t>
      </w:r>
      <w:r w:rsidR="00CD7562" w:rsidRPr="00F16BE9">
        <w:rPr>
          <w:rFonts w:ascii="Palatino Linotype" w:hAnsi="Palatino Linotype" w:cs="Times New Roman"/>
          <w:color w:val="000000" w:themeColor="text1"/>
        </w:rPr>
        <w:t>in wider society. As well as covering what the law actually says</w:t>
      </w:r>
      <w:r w:rsidR="00C45641" w:rsidRPr="00F16BE9">
        <w:rPr>
          <w:rFonts w:ascii="Palatino Linotype" w:hAnsi="Palatino Linotype" w:cs="Times New Roman"/>
          <w:color w:val="000000" w:themeColor="text1"/>
        </w:rPr>
        <w:t>,</w:t>
      </w:r>
      <w:r w:rsidR="00CD7562" w:rsidRPr="00F16BE9">
        <w:rPr>
          <w:rFonts w:ascii="Palatino Linotype" w:hAnsi="Palatino Linotype" w:cs="Times New Roman"/>
          <w:color w:val="000000" w:themeColor="text1"/>
        </w:rPr>
        <w:t xml:space="preserve"> a greater awareness of the role law plays can lead to </w:t>
      </w:r>
      <w:r w:rsidR="0035221F" w:rsidRPr="00F16BE9">
        <w:rPr>
          <w:rFonts w:ascii="Palatino Linotype" w:hAnsi="Palatino Linotype" w:cs="Times New Roman"/>
          <w:color w:val="000000" w:themeColor="text1"/>
        </w:rPr>
        <w:t xml:space="preserve">more developed </w:t>
      </w:r>
      <w:r w:rsidR="00CD7562" w:rsidRPr="00F16BE9">
        <w:rPr>
          <w:rFonts w:ascii="Palatino Linotype" w:hAnsi="Palatino Linotype" w:cs="Times New Roman"/>
          <w:color w:val="000000" w:themeColor="text1"/>
        </w:rPr>
        <w:t xml:space="preserve">reasoning and analytical skills </w:t>
      </w:r>
      <w:r w:rsidR="0035221F" w:rsidRPr="00F16BE9">
        <w:rPr>
          <w:rFonts w:ascii="Palatino Linotype" w:hAnsi="Palatino Linotype" w:cs="Times New Roman"/>
          <w:color w:val="000000" w:themeColor="text1"/>
        </w:rPr>
        <w:t xml:space="preserve">along with </w:t>
      </w:r>
      <w:r w:rsidR="00CD7562" w:rsidRPr="00F16BE9">
        <w:rPr>
          <w:rFonts w:ascii="Palatino Linotype" w:hAnsi="Palatino Linotype" w:cs="Times New Roman"/>
          <w:color w:val="000000" w:themeColor="text1"/>
        </w:rPr>
        <w:t>ethical awareness</w:t>
      </w:r>
      <w:r w:rsidR="00C45641" w:rsidRPr="00F16BE9">
        <w:rPr>
          <w:rFonts w:ascii="Palatino Linotype" w:hAnsi="Palatino Linotype" w:cs="Times New Roman"/>
          <w:color w:val="000000" w:themeColor="text1"/>
        </w:rPr>
        <w:t>.</w:t>
      </w:r>
      <w:r w:rsidR="00CD7562" w:rsidRPr="00F16BE9">
        <w:rPr>
          <w:rFonts w:ascii="Palatino Linotype" w:hAnsi="Palatino Linotype" w:cs="Times New Roman"/>
          <w:color w:val="000000" w:themeColor="text1"/>
        </w:rPr>
        <w:t xml:space="preserve"> In addition</w:t>
      </w:r>
      <w:r w:rsidR="00C45641" w:rsidRPr="00F16BE9">
        <w:rPr>
          <w:rFonts w:ascii="Palatino Linotype" w:hAnsi="Palatino Linotype" w:cs="Times New Roman"/>
          <w:color w:val="000000" w:themeColor="text1"/>
        </w:rPr>
        <w:t>,</w:t>
      </w:r>
      <w:r w:rsidR="00CD7562" w:rsidRPr="00F16BE9">
        <w:rPr>
          <w:rFonts w:ascii="Palatino Linotype" w:hAnsi="Palatino Linotype" w:cs="Times New Roman"/>
          <w:color w:val="000000" w:themeColor="text1"/>
        </w:rPr>
        <w:t xml:space="preserve"> appreciating how the law functions and the processes associated with it can help with the understanding of the purpose of law in its operational context.</w:t>
      </w:r>
      <w:r w:rsidRPr="00F16BE9">
        <w:rPr>
          <w:rFonts w:ascii="Palatino Linotype" w:hAnsi="Palatino Linotype" w:cs="Times New Roman"/>
          <w:color w:val="000000" w:themeColor="text1"/>
        </w:rPr>
        <w:t xml:space="preserve"> </w:t>
      </w:r>
    </w:p>
    <w:p w:rsidR="002F1979" w:rsidRPr="00F16BE9" w:rsidRDefault="002F1979" w:rsidP="00F16BE9">
      <w:pPr>
        <w:topLinePunct/>
        <w:spacing w:after="160" w:line="480" w:lineRule="auto"/>
        <w:jc w:val="both"/>
        <w:rPr>
          <w:rFonts w:ascii="Palatino Linotype" w:hAnsi="Palatino Linotype" w:cs="Times New Roman"/>
          <w:color w:val="000000" w:themeColor="text1"/>
        </w:rPr>
      </w:pPr>
    </w:p>
    <w:p w:rsidR="00992358" w:rsidRPr="00F16BE9" w:rsidRDefault="00593925" w:rsidP="00F16BE9">
      <w:pPr>
        <w:topLinePunct/>
        <w:spacing w:after="160" w:line="480" w:lineRule="auto"/>
        <w:jc w:val="both"/>
        <w:rPr>
          <w:rFonts w:ascii="Palatino Linotype" w:hAnsi="Palatino Linotype" w:cs="Times New Roman"/>
          <w:color w:val="000000" w:themeColor="text1"/>
        </w:rPr>
      </w:pPr>
      <w:r w:rsidRPr="00F16BE9">
        <w:rPr>
          <w:rFonts w:ascii="Palatino Linotype" w:hAnsi="Palatino Linotype" w:cs="Times New Roman"/>
          <w:color w:val="000000" w:themeColor="text1"/>
        </w:rPr>
        <w:t>Charlotte C. An</w:t>
      </w:r>
      <w:r w:rsidR="00AE00BE" w:rsidRPr="00F16BE9">
        <w:rPr>
          <w:rFonts w:ascii="Palatino Linotype" w:hAnsi="Palatino Linotype" w:cs="Times New Roman"/>
          <w:color w:val="000000" w:themeColor="text1"/>
        </w:rPr>
        <w:t xml:space="preserve">derson states that the following are </w:t>
      </w:r>
      <w:r w:rsidRPr="00F16BE9">
        <w:rPr>
          <w:rFonts w:ascii="Palatino Linotype" w:hAnsi="Palatino Linotype" w:cs="Times New Roman"/>
          <w:color w:val="000000" w:themeColor="text1"/>
        </w:rPr>
        <w:t xml:space="preserve">characteristic </w:t>
      </w:r>
      <w:r w:rsidR="00CF2629" w:rsidRPr="00F16BE9">
        <w:rPr>
          <w:rFonts w:ascii="Palatino Linotype" w:hAnsi="Palatino Linotype" w:cs="Times New Roman"/>
          <w:color w:val="000000" w:themeColor="text1"/>
        </w:rPr>
        <w:t xml:space="preserve">outcomes </w:t>
      </w:r>
      <w:r w:rsidRPr="00F16BE9">
        <w:rPr>
          <w:rFonts w:ascii="Palatino Linotype" w:hAnsi="Palatino Linotype" w:cs="Times New Roman"/>
          <w:color w:val="000000" w:themeColor="text1"/>
        </w:rPr>
        <w:t xml:space="preserve">of </w:t>
      </w:r>
      <w:r w:rsidR="00487FE8" w:rsidRPr="00F16BE9">
        <w:rPr>
          <w:rFonts w:ascii="Palatino Linotype" w:hAnsi="Palatino Linotype" w:cs="Times New Roman"/>
          <w:color w:val="000000" w:themeColor="text1"/>
        </w:rPr>
        <w:t>LRE</w:t>
      </w:r>
      <w:r w:rsidRPr="00F16BE9">
        <w:rPr>
          <w:rStyle w:val="FootnoteReference"/>
          <w:rFonts w:ascii="Palatino Linotype" w:hAnsi="Palatino Linotype" w:cs="Times New Roman"/>
          <w:color w:val="000000" w:themeColor="text1"/>
        </w:rPr>
        <w:footnoteReference w:id="11"/>
      </w:r>
      <w:r w:rsidRPr="00F16BE9">
        <w:rPr>
          <w:rFonts w:ascii="Palatino Linotype" w:hAnsi="Palatino Linotype" w:cs="Times New Roman"/>
          <w:color w:val="000000" w:themeColor="text1"/>
        </w:rPr>
        <w:t>.</w:t>
      </w:r>
    </w:p>
    <w:p w:rsidR="006513CA" w:rsidRPr="00F16BE9" w:rsidRDefault="00593925" w:rsidP="00F16BE9">
      <w:pPr>
        <w:pBdr>
          <w:top w:val="single" w:sz="4" w:space="1" w:color="auto"/>
          <w:left w:val="single" w:sz="4" w:space="4" w:color="auto"/>
          <w:bottom w:val="single" w:sz="4" w:space="1" w:color="auto"/>
          <w:right w:val="single" w:sz="4" w:space="4" w:color="auto"/>
        </w:pBdr>
        <w:topLinePunct/>
        <w:spacing w:after="160" w:line="480" w:lineRule="auto"/>
        <w:outlineLvl w:val="0"/>
        <w:rPr>
          <w:rFonts w:ascii="Palatino Linotype" w:hAnsi="Palatino Linotype" w:cs="Times New Roman"/>
          <w:color w:val="000000" w:themeColor="text1"/>
        </w:rPr>
      </w:pPr>
      <w:r w:rsidRPr="00F16BE9">
        <w:rPr>
          <w:rFonts w:ascii="Cambria Math" w:hAnsi="Cambria Math" w:cs="Cambria Math"/>
          <w:color w:val="000000" w:themeColor="text1"/>
        </w:rPr>
        <w:t>①</w:t>
      </w:r>
      <w:r w:rsidRPr="00F16BE9">
        <w:rPr>
          <w:rFonts w:ascii="Palatino Linotype" w:hAnsi="Palatino Linotype" w:cs="Cambria Math"/>
          <w:color w:val="000000" w:themeColor="text1"/>
        </w:rPr>
        <w:t xml:space="preserve"> </w:t>
      </w:r>
      <w:r w:rsidRPr="00F16BE9">
        <w:rPr>
          <w:rFonts w:ascii="Palatino Linotype" w:hAnsi="Palatino Linotype" w:cs="Times New Roman"/>
          <w:color w:val="000000" w:themeColor="text1"/>
        </w:rPr>
        <w:t>Perceiving law as promotive, facilitative, comprehensible, and alterable</w:t>
      </w:r>
    </w:p>
    <w:p w:rsidR="006513CA" w:rsidRPr="00F16BE9" w:rsidRDefault="00593925" w:rsidP="00F16BE9">
      <w:pPr>
        <w:pBdr>
          <w:top w:val="single" w:sz="4" w:space="1" w:color="auto"/>
          <w:left w:val="single" w:sz="4" w:space="4" w:color="auto"/>
          <w:bottom w:val="single" w:sz="4" w:space="1" w:color="auto"/>
          <w:right w:val="single" w:sz="4" w:space="4" w:color="auto"/>
        </w:pBdr>
        <w:topLinePunct/>
        <w:spacing w:after="160" w:line="480" w:lineRule="auto"/>
        <w:rPr>
          <w:rFonts w:ascii="Palatino Linotype" w:hAnsi="Palatino Linotype" w:cs="Times New Roman"/>
          <w:color w:val="000000" w:themeColor="text1"/>
        </w:rPr>
      </w:pPr>
      <w:r w:rsidRPr="00F16BE9">
        <w:rPr>
          <w:rFonts w:ascii="Cambria Math" w:hAnsi="Cambria Math" w:cs="Cambria Math"/>
          <w:color w:val="000000" w:themeColor="text1"/>
        </w:rPr>
        <w:t>②</w:t>
      </w:r>
      <w:r w:rsidRPr="00F16BE9">
        <w:rPr>
          <w:rFonts w:ascii="Palatino Linotype" w:hAnsi="Palatino Linotype" w:cs="Cambria Math"/>
          <w:color w:val="000000" w:themeColor="text1"/>
        </w:rPr>
        <w:t xml:space="preserve"> </w:t>
      </w:r>
      <w:r w:rsidRPr="00F16BE9">
        <w:rPr>
          <w:rFonts w:ascii="Palatino Linotype" w:hAnsi="Palatino Linotype" w:cs="Times New Roman"/>
          <w:color w:val="000000" w:themeColor="text1"/>
        </w:rPr>
        <w:t>Perceiving people as having potential to control and contribute to the social order</w:t>
      </w:r>
    </w:p>
    <w:p w:rsidR="006513CA" w:rsidRPr="00F16BE9" w:rsidRDefault="00593925" w:rsidP="00F16BE9">
      <w:pPr>
        <w:pBdr>
          <w:top w:val="single" w:sz="4" w:space="1" w:color="auto"/>
          <w:left w:val="single" w:sz="4" w:space="4" w:color="auto"/>
          <w:bottom w:val="single" w:sz="4" w:space="1" w:color="auto"/>
          <w:right w:val="single" w:sz="4" w:space="4" w:color="auto"/>
        </w:pBdr>
        <w:topLinePunct/>
        <w:spacing w:after="160" w:line="480" w:lineRule="auto"/>
        <w:outlineLvl w:val="0"/>
        <w:rPr>
          <w:rFonts w:ascii="Palatino Linotype" w:hAnsi="Palatino Linotype" w:cs="Times New Roman"/>
          <w:color w:val="000000" w:themeColor="text1"/>
        </w:rPr>
      </w:pPr>
      <w:r w:rsidRPr="00F16BE9">
        <w:rPr>
          <w:rFonts w:ascii="Cambria Math" w:hAnsi="Cambria Math" w:cs="Cambria Math"/>
          <w:color w:val="000000" w:themeColor="text1"/>
        </w:rPr>
        <w:t>③</w:t>
      </w:r>
      <w:r w:rsidRPr="00F16BE9">
        <w:rPr>
          <w:rFonts w:ascii="Palatino Linotype" w:hAnsi="Palatino Linotype" w:cs="Cambria Math"/>
          <w:color w:val="000000" w:themeColor="text1"/>
        </w:rPr>
        <w:t xml:space="preserve"> </w:t>
      </w:r>
      <w:r w:rsidRPr="00F16BE9">
        <w:rPr>
          <w:rFonts w:ascii="Palatino Linotype" w:hAnsi="Palatino Linotype" w:cs="Times New Roman"/>
          <w:color w:val="000000" w:themeColor="text1"/>
        </w:rPr>
        <w:t>Perceiving right and wrong as issues all citizens can and should address</w:t>
      </w:r>
    </w:p>
    <w:p w:rsidR="006513CA" w:rsidRPr="00F16BE9" w:rsidRDefault="00593925" w:rsidP="00F16BE9">
      <w:pPr>
        <w:pBdr>
          <w:top w:val="single" w:sz="4" w:space="1" w:color="auto"/>
          <w:left w:val="single" w:sz="4" w:space="4" w:color="auto"/>
          <w:bottom w:val="single" w:sz="4" w:space="1" w:color="auto"/>
          <w:right w:val="single" w:sz="4" w:space="4" w:color="auto"/>
        </w:pBdr>
        <w:topLinePunct/>
        <w:spacing w:after="160" w:line="480" w:lineRule="auto"/>
        <w:rPr>
          <w:rFonts w:ascii="Palatino Linotype" w:hAnsi="Palatino Linotype" w:cs="Times New Roman"/>
          <w:color w:val="000000" w:themeColor="text1"/>
        </w:rPr>
      </w:pPr>
      <w:r w:rsidRPr="00F16BE9">
        <w:rPr>
          <w:rFonts w:ascii="Cambria Math" w:hAnsi="Cambria Math" w:cs="Cambria Math"/>
          <w:color w:val="000000" w:themeColor="text1"/>
        </w:rPr>
        <w:t>④</w:t>
      </w:r>
      <w:r w:rsidRPr="00F16BE9">
        <w:rPr>
          <w:rFonts w:ascii="Palatino Linotype" w:hAnsi="Palatino Linotype" w:cs="Cambria Math"/>
          <w:color w:val="000000" w:themeColor="text1"/>
        </w:rPr>
        <w:t xml:space="preserve"> </w:t>
      </w:r>
      <w:r w:rsidRPr="00F16BE9">
        <w:rPr>
          <w:rFonts w:ascii="Palatino Linotype" w:hAnsi="Palatino Linotype" w:cs="Times New Roman"/>
          <w:color w:val="000000" w:themeColor="text1"/>
        </w:rPr>
        <w:t>Perceiving the dilemmas inherent in social issues</w:t>
      </w:r>
    </w:p>
    <w:p w:rsidR="006B43DA" w:rsidRPr="00F16BE9" w:rsidRDefault="00593925" w:rsidP="00F16BE9">
      <w:pPr>
        <w:pBdr>
          <w:top w:val="single" w:sz="4" w:space="1" w:color="auto"/>
          <w:left w:val="single" w:sz="4" w:space="4" w:color="auto"/>
          <w:bottom w:val="single" w:sz="4" w:space="1" w:color="auto"/>
          <w:right w:val="single" w:sz="4" w:space="4" w:color="auto"/>
        </w:pBdr>
        <w:topLinePunct/>
        <w:spacing w:after="160" w:line="480" w:lineRule="auto"/>
        <w:rPr>
          <w:rFonts w:ascii="Palatino Linotype" w:hAnsi="Palatino Linotype" w:cs="Times New Roman"/>
          <w:color w:val="000000" w:themeColor="text1"/>
        </w:rPr>
      </w:pPr>
      <w:r w:rsidRPr="00F16BE9">
        <w:rPr>
          <w:rFonts w:ascii="Cambria Math" w:hAnsi="Cambria Math" w:cs="Cambria Math"/>
          <w:color w:val="000000" w:themeColor="text1"/>
        </w:rPr>
        <w:t>⑤</w:t>
      </w:r>
      <w:r w:rsidRPr="00F16BE9">
        <w:rPr>
          <w:rFonts w:ascii="Palatino Linotype" w:hAnsi="Palatino Linotype" w:cs="Cambria Math"/>
          <w:color w:val="000000" w:themeColor="text1"/>
        </w:rPr>
        <w:t xml:space="preserve"> </w:t>
      </w:r>
      <w:r w:rsidR="00CF2629" w:rsidRPr="00F16BE9">
        <w:rPr>
          <w:rFonts w:ascii="Palatino Linotype" w:hAnsi="Palatino Linotype" w:cs="Cambria Math"/>
          <w:color w:val="000000" w:themeColor="text1"/>
        </w:rPr>
        <w:t xml:space="preserve">Producing </w:t>
      </w:r>
      <w:r w:rsidRPr="00F16BE9">
        <w:rPr>
          <w:rFonts w:ascii="Palatino Linotype" w:hAnsi="Palatino Linotype" w:cs="Times New Roman"/>
          <w:color w:val="000000" w:themeColor="text1"/>
        </w:rPr>
        <w:t>reflective decision-makers and problem solvers who make grounded commitments</w:t>
      </w:r>
    </w:p>
    <w:p w:rsidR="006513CA" w:rsidRPr="00F16BE9" w:rsidRDefault="00593925" w:rsidP="00F16BE9">
      <w:pPr>
        <w:pBdr>
          <w:top w:val="single" w:sz="4" w:space="1" w:color="auto"/>
          <w:left w:val="single" w:sz="4" w:space="4" w:color="auto"/>
          <w:bottom w:val="single" w:sz="4" w:space="1" w:color="auto"/>
          <w:right w:val="single" w:sz="4" w:space="4" w:color="auto"/>
        </w:pBdr>
        <w:topLinePunct/>
        <w:spacing w:after="160" w:line="480" w:lineRule="auto"/>
        <w:rPr>
          <w:rFonts w:ascii="Palatino Linotype" w:hAnsi="Palatino Linotype" w:cs="Times New Roman"/>
          <w:color w:val="000000" w:themeColor="text1"/>
        </w:rPr>
      </w:pPr>
      <w:r w:rsidRPr="00F16BE9">
        <w:rPr>
          <w:rFonts w:ascii="Cambria Math" w:hAnsi="Cambria Math" w:cs="Cambria Math"/>
          <w:color w:val="000000" w:themeColor="text1"/>
        </w:rPr>
        <w:t>⑥</w:t>
      </w:r>
      <w:r w:rsidRPr="00F16BE9">
        <w:rPr>
          <w:rFonts w:ascii="Palatino Linotype" w:hAnsi="Palatino Linotype" w:cs="Cambria Math"/>
          <w:color w:val="000000" w:themeColor="text1"/>
        </w:rPr>
        <w:t xml:space="preserve"> </w:t>
      </w:r>
      <w:r w:rsidR="008F7B9E" w:rsidRPr="00F16BE9">
        <w:rPr>
          <w:rFonts w:ascii="Palatino Linotype" w:hAnsi="Palatino Linotype" w:cs="Cambria Math"/>
          <w:color w:val="000000" w:themeColor="text1"/>
        </w:rPr>
        <w:t xml:space="preserve">Giving </w:t>
      </w:r>
      <w:r w:rsidRPr="00F16BE9">
        <w:rPr>
          <w:rFonts w:ascii="Palatino Linotype" w:hAnsi="Palatino Linotype" w:cs="Times New Roman"/>
          <w:color w:val="000000" w:themeColor="text1"/>
        </w:rPr>
        <w:t>reasoned explanations about commitments made and positions taken</w:t>
      </w:r>
    </w:p>
    <w:p w:rsidR="006513CA" w:rsidRPr="00F16BE9" w:rsidRDefault="00593925" w:rsidP="00F16BE9">
      <w:pPr>
        <w:pBdr>
          <w:top w:val="single" w:sz="4" w:space="1" w:color="auto"/>
          <w:left w:val="single" w:sz="4" w:space="4" w:color="auto"/>
          <w:bottom w:val="single" w:sz="4" w:space="1" w:color="auto"/>
          <w:right w:val="single" w:sz="4" w:space="4" w:color="auto"/>
        </w:pBdr>
        <w:topLinePunct/>
        <w:spacing w:after="160" w:line="480" w:lineRule="auto"/>
        <w:rPr>
          <w:rFonts w:ascii="Palatino Linotype" w:hAnsi="Palatino Linotype" w:cs="Times New Roman"/>
          <w:color w:val="000000" w:themeColor="text1"/>
        </w:rPr>
      </w:pPr>
      <w:r w:rsidRPr="00F16BE9">
        <w:rPr>
          <w:rFonts w:ascii="Cambria Math" w:hAnsi="Cambria Math" w:cs="Cambria Math"/>
          <w:color w:val="000000" w:themeColor="text1"/>
        </w:rPr>
        <w:t>⑦</w:t>
      </w:r>
      <w:r w:rsidRPr="00F16BE9">
        <w:rPr>
          <w:rFonts w:ascii="Palatino Linotype" w:hAnsi="Palatino Linotype" w:cs="Cambria Math"/>
          <w:color w:val="000000" w:themeColor="text1"/>
        </w:rPr>
        <w:t xml:space="preserve"> </w:t>
      </w:r>
      <w:r w:rsidRPr="00F16BE9">
        <w:rPr>
          <w:rFonts w:ascii="Palatino Linotype" w:hAnsi="Palatino Linotype" w:cs="Times New Roman"/>
          <w:color w:val="000000" w:themeColor="text1"/>
        </w:rPr>
        <w:t>Being socially responsible conflict managers</w:t>
      </w:r>
    </w:p>
    <w:p w:rsidR="006513CA" w:rsidRPr="00F16BE9" w:rsidRDefault="00593925" w:rsidP="00F16BE9">
      <w:pPr>
        <w:pBdr>
          <w:top w:val="single" w:sz="4" w:space="1" w:color="auto"/>
          <w:left w:val="single" w:sz="4" w:space="4" w:color="auto"/>
          <w:bottom w:val="single" w:sz="4" w:space="1" w:color="auto"/>
          <w:right w:val="single" w:sz="4" w:space="4" w:color="auto"/>
        </w:pBdr>
        <w:topLinePunct/>
        <w:spacing w:after="160" w:line="480" w:lineRule="auto"/>
        <w:rPr>
          <w:rFonts w:ascii="Palatino Linotype" w:hAnsi="Palatino Linotype" w:cs="Times New Roman"/>
          <w:color w:val="000000" w:themeColor="text1"/>
        </w:rPr>
      </w:pPr>
      <w:r w:rsidRPr="00F16BE9">
        <w:rPr>
          <w:rFonts w:ascii="Cambria Math" w:hAnsi="Cambria Math" w:cs="Cambria Math"/>
          <w:color w:val="000000" w:themeColor="text1"/>
        </w:rPr>
        <w:t>⑧</w:t>
      </w:r>
      <w:r w:rsidRPr="00F16BE9">
        <w:rPr>
          <w:rFonts w:ascii="Palatino Linotype" w:hAnsi="Palatino Linotype" w:cs="Cambria Math"/>
          <w:color w:val="000000" w:themeColor="text1"/>
        </w:rPr>
        <w:t xml:space="preserve"> </w:t>
      </w:r>
      <w:r w:rsidRPr="00F16BE9">
        <w:rPr>
          <w:rFonts w:ascii="Palatino Linotype" w:hAnsi="Palatino Linotype" w:cs="Times New Roman"/>
          <w:color w:val="000000" w:themeColor="text1"/>
        </w:rPr>
        <w:t>Being critically responsive to legitimate authority</w:t>
      </w:r>
    </w:p>
    <w:p w:rsidR="006513CA" w:rsidRPr="00F16BE9" w:rsidRDefault="00593925" w:rsidP="00F16BE9">
      <w:pPr>
        <w:pBdr>
          <w:top w:val="single" w:sz="4" w:space="1" w:color="auto"/>
          <w:left w:val="single" w:sz="4" w:space="4" w:color="auto"/>
          <w:bottom w:val="single" w:sz="4" w:space="1" w:color="auto"/>
          <w:right w:val="single" w:sz="4" w:space="4" w:color="auto"/>
        </w:pBdr>
        <w:topLinePunct/>
        <w:spacing w:after="160" w:line="480" w:lineRule="auto"/>
        <w:rPr>
          <w:rFonts w:ascii="Palatino Linotype" w:hAnsi="Palatino Linotype" w:cs="Times New Roman"/>
          <w:color w:val="000000" w:themeColor="text1"/>
        </w:rPr>
      </w:pPr>
      <w:r w:rsidRPr="00F16BE9">
        <w:rPr>
          <w:rFonts w:ascii="Cambria Math" w:hAnsi="Cambria Math" w:cs="Cambria Math"/>
          <w:color w:val="000000" w:themeColor="text1"/>
        </w:rPr>
        <w:t>⑨</w:t>
      </w:r>
      <w:r w:rsidRPr="00F16BE9">
        <w:rPr>
          <w:rFonts w:ascii="Palatino Linotype" w:hAnsi="Palatino Linotype" w:cs="Cambria Math"/>
          <w:color w:val="000000" w:themeColor="text1"/>
        </w:rPr>
        <w:t xml:space="preserve"> </w:t>
      </w:r>
      <w:r w:rsidRPr="00F16BE9">
        <w:rPr>
          <w:rFonts w:ascii="Palatino Linotype" w:hAnsi="Palatino Linotype" w:cs="Times New Roman"/>
          <w:color w:val="000000" w:themeColor="text1"/>
        </w:rPr>
        <w:t>Being knowledgeable about law, the legal system and related issues</w:t>
      </w:r>
    </w:p>
    <w:p w:rsidR="006513CA" w:rsidRPr="00F16BE9" w:rsidRDefault="00593925" w:rsidP="00F16BE9">
      <w:pPr>
        <w:pBdr>
          <w:top w:val="single" w:sz="4" w:space="1" w:color="auto"/>
          <w:left w:val="single" w:sz="4" w:space="4" w:color="auto"/>
          <w:bottom w:val="single" w:sz="4" w:space="1" w:color="auto"/>
          <w:right w:val="single" w:sz="4" w:space="4" w:color="auto"/>
        </w:pBdr>
        <w:topLinePunct/>
        <w:spacing w:after="160" w:line="480" w:lineRule="auto"/>
        <w:outlineLvl w:val="0"/>
        <w:rPr>
          <w:rFonts w:ascii="Palatino Linotype" w:hAnsi="Palatino Linotype" w:cs="Times New Roman"/>
          <w:color w:val="000000" w:themeColor="text1"/>
        </w:rPr>
      </w:pPr>
      <w:r w:rsidRPr="00F16BE9">
        <w:rPr>
          <w:rFonts w:ascii="Cambria Math" w:hAnsi="Cambria Math" w:cs="Cambria Math"/>
          <w:color w:val="000000" w:themeColor="text1"/>
        </w:rPr>
        <w:t>⑩</w:t>
      </w:r>
      <w:r w:rsidRPr="00F16BE9">
        <w:rPr>
          <w:rFonts w:ascii="Palatino Linotype" w:hAnsi="Palatino Linotype" w:cs="Cambria Math"/>
          <w:color w:val="000000" w:themeColor="text1"/>
        </w:rPr>
        <w:t xml:space="preserve"> </w:t>
      </w:r>
      <w:r w:rsidRPr="00F16BE9">
        <w:rPr>
          <w:rFonts w:ascii="Palatino Linotype" w:hAnsi="Palatino Linotype" w:cs="Times New Roman"/>
          <w:color w:val="000000" w:themeColor="text1"/>
        </w:rPr>
        <w:t>Being empathetic, socially responsible and considerate of others</w:t>
      </w:r>
    </w:p>
    <w:p w:rsidR="006B43DA" w:rsidRPr="00F16BE9" w:rsidRDefault="00593925" w:rsidP="00F16BE9">
      <w:pPr>
        <w:pBdr>
          <w:top w:val="single" w:sz="4" w:space="1" w:color="auto"/>
          <w:left w:val="single" w:sz="4" w:space="4" w:color="auto"/>
          <w:bottom w:val="single" w:sz="4" w:space="1" w:color="auto"/>
          <w:right w:val="single" w:sz="4" w:space="4" w:color="auto"/>
        </w:pBdr>
        <w:topLinePunct/>
        <w:spacing w:after="160" w:line="480" w:lineRule="auto"/>
        <w:rPr>
          <w:rFonts w:ascii="Palatino Linotype" w:hAnsi="Palatino Linotype" w:cs="Times New Roman"/>
          <w:color w:val="000000" w:themeColor="text1"/>
        </w:rPr>
      </w:pPr>
      <w:r w:rsidRPr="00F16BE9">
        <w:rPr>
          <w:rFonts w:ascii="Cambria Math" w:hAnsi="Cambria Math" w:cs="Cambria Math"/>
          <w:color w:val="000000" w:themeColor="text1"/>
        </w:rPr>
        <w:t>⑪</w:t>
      </w:r>
      <w:r w:rsidRPr="00F16BE9">
        <w:rPr>
          <w:rFonts w:ascii="Palatino Linotype" w:hAnsi="Palatino Linotype" w:cs="Cambria Math"/>
          <w:color w:val="000000" w:themeColor="text1"/>
        </w:rPr>
        <w:t xml:space="preserve"> </w:t>
      </w:r>
      <w:r w:rsidRPr="00F16BE9">
        <w:rPr>
          <w:rFonts w:ascii="Palatino Linotype" w:hAnsi="Palatino Linotype" w:cs="Times New Roman"/>
          <w:color w:val="000000" w:themeColor="text1"/>
        </w:rPr>
        <w:t>Being able to make mature judgements in dealing with ethical and moral problems</w:t>
      </w:r>
    </w:p>
    <w:p w:rsidR="00FF13F9" w:rsidRPr="00F16BE9" w:rsidRDefault="00FF13F9" w:rsidP="00F16BE9">
      <w:pPr>
        <w:topLinePunct/>
        <w:spacing w:after="160" w:line="480" w:lineRule="auto"/>
        <w:outlineLvl w:val="1"/>
        <w:rPr>
          <w:rFonts w:ascii="Palatino Linotype" w:hAnsi="Palatino Linotype" w:cs="Times New Roman"/>
          <w:color w:val="000000" w:themeColor="text1"/>
        </w:rPr>
      </w:pPr>
    </w:p>
    <w:p w:rsidR="000D25A5" w:rsidRPr="00F16BE9" w:rsidRDefault="00593925" w:rsidP="00F16BE9">
      <w:pPr>
        <w:tabs>
          <w:tab w:val="left" w:pos="360"/>
        </w:tabs>
        <w:topLinePunct/>
        <w:spacing w:after="160" w:line="480" w:lineRule="auto"/>
        <w:jc w:val="both"/>
        <w:outlineLvl w:val="1"/>
        <w:rPr>
          <w:rFonts w:ascii="Palatino Linotype" w:hAnsi="Palatino Linotype" w:cs="Times New Roman"/>
          <w:color w:val="000000" w:themeColor="text1"/>
        </w:rPr>
      </w:pPr>
      <w:r w:rsidRPr="00F16BE9">
        <w:rPr>
          <w:rFonts w:ascii="Palatino Linotype" w:hAnsi="Palatino Linotype" w:cs="Times New Roman"/>
          <w:color w:val="000000" w:themeColor="text1"/>
        </w:rPr>
        <w:lastRenderedPageBreak/>
        <w:t xml:space="preserve">Anderson states that “the major goal of </w:t>
      </w:r>
      <w:r w:rsidR="00487FE8" w:rsidRPr="00F16BE9">
        <w:rPr>
          <w:rFonts w:ascii="Palatino Linotype" w:hAnsi="Palatino Linotype" w:cs="Times New Roman"/>
          <w:color w:val="000000" w:themeColor="text1"/>
        </w:rPr>
        <w:t>LRE</w:t>
      </w:r>
      <w:r w:rsidRPr="00F16BE9">
        <w:rPr>
          <w:rFonts w:ascii="Palatino Linotype" w:hAnsi="Palatino Linotype" w:cs="Times New Roman"/>
          <w:color w:val="000000" w:themeColor="text1"/>
        </w:rPr>
        <w:t xml:space="preserve"> is to move children away from negative characteristics and toward characteristics more in keeping with the demands of democratic stewardship.”</w:t>
      </w:r>
      <w:r w:rsidRPr="00F16BE9">
        <w:rPr>
          <w:rStyle w:val="FootnoteReference"/>
          <w:rFonts w:ascii="Palatino Linotype" w:hAnsi="Palatino Linotype" w:cs="Times New Roman"/>
          <w:color w:val="000000" w:themeColor="text1"/>
        </w:rPr>
        <w:footnoteReference w:id="12"/>
      </w:r>
      <w:r w:rsidRPr="00F16BE9">
        <w:rPr>
          <w:rFonts w:ascii="Palatino Linotype" w:hAnsi="Palatino Linotype" w:cs="Times New Roman"/>
          <w:color w:val="000000" w:themeColor="text1"/>
        </w:rPr>
        <w:t xml:space="preserve"> She also states that “</w:t>
      </w:r>
      <w:r w:rsidR="00487FE8" w:rsidRPr="00F16BE9">
        <w:rPr>
          <w:rFonts w:ascii="Palatino Linotype" w:hAnsi="Palatino Linotype" w:cs="Times New Roman"/>
          <w:color w:val="000000" w:themeColor="text1"/>
        </w:rPr>
        <w:t>LRE</w:t>
      </w:r>
      <w:r w:rsidRPr="00F16BE9">
        <w:rPr>
          <w:rFonts w:ascii="Palatino Linotype" w:hAnsi="Palatino Linotype" w:cs="Times New Roman"/>
          <w:color w:val="000000" w:themeColor="text1"/>
        </w:rPr>
        <w:t xml:space="preserve"> is congruent with good social studies in general and is a means of fostering the goals of citizenship education.”</w:t>
      </w:r>
      <w:r w:rsidRPr="00F16BE9">
        <w:rPr>
          <w:rStyle w:val="FootnoteReference"/>
          <w:rFonts w:ascii="Palatino Linotype" w:hAnsi="Palatino Linotype" w:cs="Times New Roman"/>
          <w:color w:val="000000" w:themeColor="text1"/>
        </w:rPr>
        <w:footnoteReference w:id="13"/>
      </w:r>
    </w:p>
    <w:p w:rsidR="00FF13F9" w:rsidRPr="00F16BE9" w:rsidRDefault="00AE00BE" w:rsidP="00F16BE9">
      <w:pPr>
        <w:topLinePunct/>
        <w:spacing w:after="160" w:line="480" w:lineRule="auto"/>
        <w:rPr>
          <w:rFonts w:ascii="Palatino Linotype" w:hAnsi="Palatino Linotype" w:cs="Times New Roman"/>
          <w:color w:val="000000" w:themeColor="text1"/>
        </w:rPr>
      </w:pPr>
      <w:r w:rsidRPr="00F16BE9">
        <w:rPr>
          <w:rFonts w:ascii="Palatino Linotype" w:hAnsi="Palatino Linotype" w:cs="Times New Roman"/>
          <w:color w:val="000000" w:themeColor="text1"/>
        </w:rPr>
        <w:t>According to the Study Group report on LR</w:t>
      </w:r>
      <w:r w:rsidR="00C45641" w:rsidRPr="00F16BE9">
        <w:rPr>
          <w:rFonts w:ascii="Palatino Linotype" w:hAnsi="Palatino Linotype" w:cs="Times New Roman"/>
          <w:color w:val="000000" w:themeColor="text1"/>
        </w:rPr>
        <w:t>E,</w:t>
      </w:r>
      <w:r w:rsidRPr="00F16BE9">
        <w:rPr>
          <w:rFonts w:ascii="Palatino Linotype" w:hAnsi="Palatino Linotype" w:cs="Times New Roman"/>
          <w:color w:val="000000" w:themeColor="text1"/>
        </w:rPr>
        <w:t xml:space="preserve"> the likely coverage for an effective LRE programme will include some or all of the following:</w:t>
      </w:r>
      <w:r w:rsidR="00593925" w:rsidRPr="00F16BE9">
        <w:rPr>
          <w:rStyle w:val="FootnoteReference"/>
          <w:rFonts w:ascii="Palatino Linotype" w:hAnsi="Palatino Linotype" w:cs="Times New Roman"/>
          <w:color w:val="000000" w:themeColor="text1"/>
        </w:rPr>
        <w:footnoteReference w:id="14"/>
      </w:r>
      <w:r w:rsidR="00593925" w:rsidRPr="00F16BE9">
        <w:rPr>
          <w:rFonts w:ascii="Palatino Linotype" w:hAnsi="Palatino Linotype" w:cs="Times New Roman"/>
          <w:color w:val="000000" w:themeColor="text1"/>
        </w:rPr>
        <w:t>.</w:t>
      </w:r>
    </w:p>
    <w:p w:rsidR="006513CA" w:rsidRPr="00F16BE9" w:rsidRDefault="00593925" w:rsidP="00F16BE9">
      <w:pPr>
        <w:pBdr>
          <w:top w:val="single" w:sz="4" w:space="1" w:color="auto"/>
          <w:left w:val="single" w:sz="4" w:space="4" w:color="auto"/>
          <w:bottom w:val="single" w:sz="4" w:space="1" w:color="auto"/>
          <w:right w:val="single" w:sz="4" w:space="4" w:color="auto"/>
        </w:pBdr>
        <w:topLinePunct/>
        <w:spacing w:after="160" w:line="480" w:lineRule="auto"/>
        <w:rPr>
          <w:rFonts w:ascii="Palatino Linotype" w:eastAsiaTheme="majorHAnsi" w:hAnsi="Palatino Linotype" w:cs="Times New Roman"/>
          <w:color w:val="000000" w:themeColor="text1"/>
        </w:rPr>
      </w:pPr>
      <w:r w:rsidRPr="00F16BE9">
        <w:rPr>
          <w:rFonts w:ascii="Cambria Math" w:hAnsi="Cambria Math" w:cs="Cambria Math"/>
          <w:color w:val="000000" w:themeColor="text1"/>
        </w:rPr>
        <w:t>①</w:t>
      </w:r>
      <w:r w:rsidRPr="00F16BE9">
        <w:rPr>
          <w:rFonts w:ascii="Palatino Linotype" w:hAnsi="Palatino Linotype" w:cs="Cambria Math"/>
          <w:color w:val="000000" w:themeColor="text1"/>
        </w:rPr>
        <w:t xml:space="preserve"> </w:t>
      </w:r>
      <w:r w:rsidR="00AE00BE" w:rsidRPr="00F16BE9">
        <w:rPr>
          <w:rFonts w:ascii="Palatino Linotype" w:eastAsiaTheme="majorHAnsi" w:hAnsi="Palatino Linotype" w:cs="Times New Roman"/>
          <w:color w:val="000000" w:themeColor="text1"/>
        </w:rPr>
        <w:t>l</w:t>
      </w:r>
      <w:r w:rsidRPr="00F16BE9">
        <w:rPr>
          <w:rFonts w:ascii="Palatino Linotype" w:eastAsiaTheme="majorHAnsi" w:hAnsi="Palatino Linotype" w:cs="Times New Roman"/>
          <w:color w:val="000000" w:themeColor="text1"/>
        </w:rPr>
        <w:t>egal principles and the values on which they are based</w:t>
      </w:r>
    </w:p>
    <w:p w:rsidR="006513CA" w:rsidRPr="00F16BE9" w:rsidRDefault="00593925" w:rsidP="00F16BE9">
      <w:pPr>
        <w:pBdr>
          <w:top w:val="single" w:sz="4" w:space="1" w:color="auto"/>
          <w:left w:val="single" w:sz="4" w:space="4" w:color="auto"/>
          <w:bottom w:val="single" w:sz="4" w:space="1" w:color="auto"/>
          <w:right w:val="single" w:sz="4" w:space="4" w:color="auto"/>
        </w:pBdr>
        <w:topLinePunct/>
        <w:spacing w:after="160" w:line="480" w:lineRule="auto"/>
        <w:rPr>
          <w:rFonts w:ascii="Palatino Linotype" w:eastAsiaTheme="majorHAnsi" w:hAnsi="Palatino Linotype" w:cs="Times New Roman"/>
          <w:color w:val="000000" w:themeColor="text1"/>
        </w:rPr>
      </w:pPr>
      <w:r w:rsidRPr="00F16BE9">
        <w:rPr>
          <w:rFonts w:ascii="Cambria Math" w:hAnsi="Cambria Math" w:cs="Cambria Math"/>
          <w:color w:val="000000" w:themeColor="text1"/>
        </w:rPr>
        <w:t>②</w:t>
      </w:r>
      <w:r w:rsidRPr="00F16BE9">
        <w:rPr>
          <w:rFonts w:ascii="Palatino Linotype" w:hAnsi="Palatino Linotype" w:cs="Cambria Math"/>
          <w:color w:val="000000" w:themeColor="text1"/>
        </w:rPr>
        <w:t xml:space="preserve"> </w:t>
      </w:r>
      <w:r w:rsidR="00AE00BE" w:rsidRPr="00F16BE9">
        <w:rPr>
          <w:rFonts w:ascii="Palatino Linotype" w:eastAsiaTheme="majorHAnsi" w:hAnsi="Palatino Linotype" w:cs="Times New Roman"/>
          <w:color w:val="000000" w:themeColor="text1"/>
        </w:rPr>
        <w:t>t</w:t>
      </w:r>
      <w:r w:rsidRPr="00F16BE9">
        <w:rPr>
          <w:rFonts w:ascii="Palatino Linotype" w:eastAsiaTheme="majorHAnsi" w:hAnsi="Palatino Linotype" w:cs="Times New Roman"/>
          <w:color w:val="000000" w:themeColor="text1"/>
        </w:rPr>
        <w:t>he Bill of Rights and other constitutional law</w:t>
      </w:r>
      <w:r w:rsidR="00C45641" w:rsidRPr="00F16BE9">
        <w:rPr>
          <w:rFonts w:ascii="Palatino Linotype" w:eastAsiaTheme="majorHAnsi" w:hAnsi="Palatino Linotype" w:cs="Times New Roman"/>
          <w:color w:val="000000" w:themeColor="text1"/>
        </w:rPr>
        <w:t>s</w:t>
      </w:r>
    </w:p>
    <w:p w:rsidR="006513CA" w:rsidRPr="00F16BE9" w:rsidRDefault="00593925" w:rsidP="00F16BE9">
      <w:pPr>
        <w:pBdr>
          <w:top w:val="single" w:sz="4" w:space="1" w:color="auto"/>
          <w:left w:val="single" w:sz="4" w:space="4" w:color="auto"/>
          <w:bottom w:val="single" w:sz="4" w:space="1" w:color="auto"/>
          <w:right w:val="single" w:sz="4" w:space="4" w:color="auto"/>
        </w:pBdr>
        <w:topLinePunct/>
        <w:spacing w:after="160" w:line="480" w:lineRule="auto"/>
        <w:rPr>
          <w:rFonts w:ascii="Palatino Linotype" w:eastAsiaTheme="majorHAnsi" w:hAnsi="Palatino Linotype" w:cs="Times New Roman"/>
          <w:color w:val="000000" w:themeColor="text1"/>
        </w:rPr>
      </w:pPr>
      <w:r w:rsidRPr="00F16BE9">
        <w:rPr>
          <w:rFonts w:ascii="Cambria Math" w:hAnsi="Cambria Math" w:cs="Cambria Math"/>
          <w:color w:val="000000" w:themeColor="text1"/>
        </w:rPr>
        <w:t>③</w:t>
      </w:r>
      <w:r w:rsidRPr="00F16BE9">
        <w:rPr>
          <w:rFonts w:ascii="Palatino Linotype" w:hAnsi="Palatino Linotype" w:cs="Cambria Math"/>
          <w:color w:val="000000" w:themeColor="text1"/>
        </w:rPr>
        <w:t xml:space="preserve"> </w:t>
      </w:r>
      <w:r w:rsidR="00AE00BE" w:rsidRPr="00F16BE9">
        <w:rPr>
          <w:rFonts w:ascii="Palatino Linotype" w:eastAsiaTheme="majorHAnsi" w:hAnsi="Palatino Linotype" w:cs="Times New Roman"/>
          <w:color w:val="000000" w:themeColor="text1"/>
        </w:rPr>
        <w:t>t</w:t>
      </w:r>
      <w:r w:rsidRPr="00F16BE9">
        <w:rPr>
          <w:rFonts w:ascii="Palatino Linotype" w:eastAsiaTheme="majorHAnsi" w:hAnsi="Palatino Linotype" w:cs="Times New Roman"/>
          <w:color w:val="000000" w:themeColor="text1"/>
        </w:rPr>
        <w:t>he role and limits of law in a democratic society</w:t>
      </w:r>
    </w:p>
    <w:p w:rsidR="006513CA" w:rsidRPr="00F16BE9" w:rsidRDefault="00593925" w:rsidP="00F16BE9">
      <w:pPr>
        <w:pBdr>
          <w:top w:val="single" w:sz="4" w:space="1" w:color="auto"/>
          <w:left w:val="single" w:sz="4" w:space="4" w:color="auto"/>
          <w:bottom w:val="single" w:sz="4" w:space="1" w:color="auto"/>
          <w:right w:val="single" w:sz="4" w:space="4" w:color="auto"/>
        </w:pBdr>
        <w:topLinePunct/>
        <w:spacing w:after="160" w:line="480" w:lineRule="auto"/>
        <w:rPr>
          <w:rFonts w:ascii="Palatino Linotype" w:eastAsiaTheme="majorHAnsi" w:hAnsi="Palatino Linotype" w:cs="Times New Roman"/>
          <w:color w:val="000000" w:themeColor="text1"/>
        </w:rPr>
      </w:pPr>
      <w:r w:rsidRPr="00F16BE9">
        <w:rPr>
          <w:rFonts w:ascii="Cambria Math" w:hAnsi="Cambria Math" w:cs="Cambria Math"/>
          <w:color w:val="000000" w:themeColor="text1"/>
        </w:rPr>
        <w:t>④</w:t>
      </w:r>
      <w:r w:rsidRPr="00F16BE9">
        <w:rPr>
          <w:rFonts w:ascii="Palatino Linotype" w:hAnsi="Palatino Linotype" w:cs="Cambria Math"/>
          <w:color w:val="000000" w:themeColor="text1"/>
        </w:rPr>
        <w:t xml:space="preserve"> </w:t>
      </w:r>
      <w:r w:rsidR="00AE00BE" w:rsidRPr="00F16BE9">
        <w:rPr>
          <w:rFonts w:ascii="Palatino Linotype" w:eastAsiaTheme="majorHAnsi" w:hAnsi="Palatino Linotype" w:cs="Times New Roman"/>
          <w:color w:val="000000" w:themeColor="text1"/>
        </w:rPr>
        <w:t>c</w:t>
      </w:r>
      <w:r w:rsidRPr="00F16BE9">
        <w:rPr>
          <w:rFonts w:ascii="Palatino Linotype" w:eastAsiaTheme="majorHAnsi" w:hAnsi="Palatino Linotype" w:cs="Times New Roman"/>
          <w:color w:val="000000" w:themeColor="text1"/>
        </w:rPr>
        <w:t>onflict and dispute resolution</w:t>
      </w:r>
    </w:p>
    <w:p w:rsidR="006513CA" w:rsidRPr="00F16BE9" w:rsidRDefault="00593925" w:rsidP="00F16BE9">
      <w:pPr>
        <w:pBdr>
          <w:top w:val="single" w:sz="4" w:space="1" w:color="auto"/>
          <w:left w:val="single" w:sz="4" w:space="4" w:color="auto"/>
          <w:bottom w:val="single" w:sz="4" w:space="1" w:color="auto"/>
          <w:right w:val="single" w:sz="4" w:space="4" w:color="auto"/>
        </w:pBdr>
        <w:topLinePunct/>
        <w:spacing w:after="160" w:line="480" w:lineRule="auto"/>
        <w:rPr>
          <w:rFonts w:ascii="Palatino Linotype" w:eastAsiaTheme="majorHAnsi" w:hAnsi="Palatino Linotype" w:cs="Times New Roman"/>
          <w:color w:val="000000" w:themeColor="text1"/>
        </w:rPr>
      </w:pPr>
      <w:r w:rsidRPr="00F16BE9">
        <w:rPr>
          <w:rFonts w:ascii="Cambria Math" w:hAnsi="Cambria Math" w:cs="Cambria Math"/>
          <w:color w:val="000000" w:themeColor="text1"/>
        </w:rPr>
        <w:t>⑤</w:t>
      </w:r>
      <w:r w:rsidRPr="00F16BE9">
        <w:rPr>
          <w:rFonts w:ascii="Palatino Linotype" w:hAnsi="Palatino Linotype" w:cs="Cambria Math"/>
          <w:color w:val="000000" w:themeColor="text1"/>
        </w:rPr>
        <w:t xml:space="preserve"> </w:t>
      </w:r>
      <w:r w:rsidR="00AE00BE" w:rsidRPr="00F16BE9">
        <w:rPr>
          <w:rFonts w:ascii="Palatino Linotype" w:eastAsiaTheme="majorHAnsi" w:hAnsi="Palatino Linotype" w:cs="Times New Roman"/>
          <w:color w:val="000000" w:themeColor="text1"/>
        </w:rPr>
        <w:t>t</w:t>
      </w:r>
      <w:r w:rsidRPr="00F16BE9">
        <w:rPr>
          <w:rFonts w:ascii="Palatino Linotype" w:eastAsiaTheme="majorHAnsi" w:hAnsi="Palatino Linotype" w:cs="Times New Roman"/>
          <w:color w:val="000000" w:themeColor="text1"/>
        </w:rPr>
        <w:t>he role of law in avoiding conflict and disputes</w:t>
      </w:r>
    </w:p>
    <w:p w:rsidR="006513CA" w:rsidRPr="00F16BE9" w:rsidRDefault="00593925" w:rsidP="00F16BE9">
      <w:pPr>
        <w:pBdr>
          <w:top w:val="single" w:sz="4" w:space="1" w:color="auto"/>
          <w:left w:val="single" w:sz="4" w:space="4" w:color="auto"/>
          <w:bottom w:val="single" w:sz="4" w:space="1" w:color="auto"/>
          <w:right w:val="single" w:sz="4" w:space="4" w:color="auto"/>
        </w:pBdr>
        <w:topLinePunct/>
        <w:spacing w:after="160" w:line="480" w:lineRule="auto"/>
        <w:rPr>
          <w:rFonts w:ascii="Palatino Linotype" w:eastAsiaTheme="majorHAnsi" w:hAnsi="Palatino Linotype" w:cs="Times New Roman"/>
          <w:color w:val="000000" w:themeColor="text1"/>
        </w:rPr>
      </w:pPr>
      <w:r w:rsidRPr="00F16BE9">
        <w:rPr>
          <w:rFonts w:ascii="Cambria Math" w:hAnsi="Cambria Math" w:cs="Cambria Math"/>
          <w:color w:val="000000" w:themeColor="text1"/>
        </w:rPr>
        <w:t>⑥</w:t>
      </w:r>
      <w:r w:rsidRPr="00F16BE9">
        <w:rPr>
          <w:rFonts w:ascii="Palatino Linotype" w:hAnsi="Palatino Linotype" w:cs="Cambria Math"/>
          <w:color w:val="000000" w:themeColor="text1"/>
        </w:rPr>
        <w:t xml:space="preserve"> </w:t>
      </w:r>
      <w:r w:rsidR="00AE00BE" w:rsidRPr="00F16BE9">
        <w:rPr>
          <w:rFonts w:ascii="Palatino Linotype" w:eastAsiaTheme="majorHAnsi" w:hAnsi="Palatino Linotype" w:cs="Times New Roman"/>
          <w:color w:val="000000" w:themeColor="text1"/>
        </w:rPr>
        <w:t>d</w:t>
      </w:r>
      <w:r w:rsidRPr="00F16BE9">
        <w:rPr>
          <w:rFonts w:ascii="Palatino Linotype" w:eastAsiaTheme="majorHAnsi" w:hAnsi="Palatino Linotype" w:cs="Times New Roman"/>
          <w:color w:val="000000" w:themeColor="text1"/>
        </w:rPr>
        <w:t>evelopment and administration of rules</w:t>
      </w:r>
    </w:p>
    <w:p w:rsidR="006513CA" w:rsidRPr="00F16BE9" w:rsidRDefault="00593925" w:rsidP="00F16BE9">
      <w:pPr>
        <w:pBdr>
          <w:top w:val="single" w:sz="4" w:space="1" w:color="auto"/>
          <w:left w:val="single" w:sz="4" w:space="4" w:color="auto"/>
          <w:bottom w:val="single" w:sz="4" w:space="1" w:color="auto"/>
          <w:right w:val="single" w:sz="4" w:space="4" w:color="auto"/>
        </w:pBdr>
        <w:topLinePunct/>
        <w:spacing w:after="160" w:line="480" w:lineRule="auto"/>
        <w:rPr>
          <w:rFonts w:ascii="Palatino Linotype" w:eastAsiaTheme="majorHAnsi" w:hAnsi="Palatino Linotype" w:cs="Times New Roman"/>
          <w:color w:val="000000" w:themeColor="text1"/>
        </w:rPr>
      </w:pPr>
      <w:r w:rsidRPr="00F16BE9">
        <w:rPr>
          <w:rFonts w:ascii="Cambria Math" w:hAnsi="Cambria Math" w:cs="Cambria Math"/>
          <w:color w:val="000000" w:themeColor="text1"/>
        </w:rPr>
        <w:t>⑦</w:t>
      </w:r>
      <w:r w:rsidRPr="00F16BE9">
        <w:rPr>
          <w:rFonts w:ascii="Palatino Linotype" w:hAnsi="Palatino Linotype" w:cs="Cambria Math"/>
          <w:color w:val="000000" w:themeColor="text1"/>
        </w:rPr>
        <w:t xml:space="preserve"> </w:t>
      </w:r>
      <w:r w:rsidR="00AE00BE" w:rsidRPr="00F16BE9">
        <w:rPr>
          <w:rFonts w:ascii="Palatino Linotype" w:eastAsiaTheme="majorHAnsi" w:hAnsi="Palatino Linotype" w:cs="Times New Roman"/>
          <w:color w:val="000000" w:themeColor="text1"/>
        </w:rPr>
        <w:t>t</w:t>
      </w:r>
      <w:r w:rsidRPr="00F16BE9">
        <w:rPr>
          <w:rFonts w:ascii="Palatino Linotype" w:eastAsiaTheme="majorHAnsi" w:hAnsi="Palatino Linotype" w:cs="Times New Roman"/>
          <w:color w:val="000000" w:themeColor="text1"/>
        </w:rPr>
        <w:t>he administration of the criminal and civil justice systems, and their strengths and weaknesses</w:t>
      </w:r>
    </w:p>
    <w:p w:rsidR="006513CA" w:rsidRPr="00F16BE9" w:rsidRDefault="00593925" w:rsidP="00F16BE9">
      <w:pPr>
        <w:pBdr>
          <w:top w:val="single" w:sz="4" w:space="1" w:color="auto"/>
          <w:left w:val="single" w:sz="4" w:space="4" w:color="auto"/>
          <w:bottom w:val="single" w:sz="4" w:space="1" w:color="auto"/>
          <w:right w:val="single" w:sz="4" w:space="4" w:color="auto"/>
        </w:pBdr>
        <w:topLinePunct/>
        <w:spacing w:after="160" w:line="480" w:lineRule="auto"/>
        <w:rPr>
          <w:rFonts w:ascii="Palatino Linotype" w:eastAsiaTheme="majorHAnsi" w:hAnsi="Palatino Linotype" w:cs="Times New Roman"/>
          <w:color w:val="000000" w:themeColor="text1"/>
        </w:rPr>
      </w:pPr>
      <w:r w:rsidRPr="00F16BE9">
        <w:rPr>
          <w:rFonts w:ascii="Cambria Math" w:hAnsi="Cambria Math" w:cs="Cambria Math"/>
          <w:color w:val="000000" w:themeColor="text1"/>
        </w:rPr>
        <w:t>⑧</w:t>
      </w:r>
      <w:r w:rsidRPr="00F16BE9">
        <w:rPr>
          <w:rFonts w:ascii="Palatino Linotype" w:hAnsi="Palatino Linotype" w:cs="Cambria Math"/>
          <w:color w:val="000000" w:themeColor="text1"/>
        </w:rPr>
        <w:t xml:space="preserve"> </w:t>
      </w:r>
      <w:r w:rsidR="00AE00BE" w:rsidRPr="00F16BE9">
        <w:rPr>
          <w:rFonts w:ascii="Palatino Linotype" w:eastAsiaTheme="majorHAnsi" w:hAnsi="Palatino Linotype" w:cs="Times New Roman"/>
          <w:color w:val="000000" w:themeColor="text1"/>
        </w:rPr>
        <w:t>i</w:t>
      </w:r>
      <w:r w:rsidRPr="00F16BE9">
        <w:rPr>
          <w:rFonts w:ascii="Palatino Linotype" w:eastAsiaTheme="majorHAnsi" w:hAnsi="Palatino Linotype" w:cs="Times New Roman"/>
          <w:color w:val="000000" w:themeColor="text1"/>
        </w:rPr>
        <w:t>nformal laws</w:t>
      </w:r>
    </w:p>
    <w:p w:rsidR="006513CA" w:rsidRPr="00F16BE9" w:rsidRDefault="00593925" w:rsidP="00F16BE9">
      <w:pPr>
        <w:pBdr>
          <w:top w:val="single" w:sz="4" w:space="1" w:color="auto"/>
          <w:left w:val="single" w:sz="4" w:space="4" w:color="auto"/>
          <w:bottom w:val="single" w:sz="4" w:space="1" w:color="auto"/>
          <w:right w:val="single" w:sz="4" w:space="4" w:color="auto"/>
        </w:pBdr>
        <w:topLinePunct/>
        <w:spacing w:after="160" w:line="480" w:lineRule="auto"/>
        <w:rPr>
          <w:rFonts w:ascii="Palatino Linotype" w:eastAsiaTheme="majorHAnsi" w:hAnsi="Palatino Linotype" w:cs="Times New Roman"/>
          <w:color w:val="000000" w:themeColor="text1"/>
        </w:rPr>
      </w:pPr>
      <w:r w:rsidRPr="00F16BE9">
        <w:rPr>
          <w:rFonts w:ascii="Cambria Math" w:hAnsi="Cambria Math" w:cs="Cambria Math"/>
          <w:color w:val="000000" w:themeColor="text1"/>
        </w:rPr>
        <w:t>⑨</w:t>
      </w:r>
      <w:r w:rsidRPr="00F16BE9">
        <w:rPr>
          <w:rFonts w:ascii="Palatino Linotype" w:hAnsi="Palatino Linotype" w:cs="Cambria Math"/>
          <w:color w:val="000000" w:themeColor="text1"/>
        </w:rPr>
        <w:t xml:space="preserve"> </w:t>
      </w:r>
      <w:r w:rsidR="00AE00BE" w:rsidRPr="00F16BE9">
        <w:rPr>
          <w:rFonts w:ascii="Palatino Linotype" w:eastAsiaTheme="majorHAnsi" w:hAnsi="Palatino Linotype" w:cs="Times New Roman"/>
          <w:color w:val="000000" w:themeColor="text1"/>
        </w:rPr>
        <w:t>a</w:t>
      </w:r>
      <w:r w:rsidRPr="00F16BE9">
        <w:rPr>
          <w:rFonts w:ascii="Palatino Linotype" w:eastAsiaTheme="majorHAnsi" w:hAnsi="Palatino Linotype" w:cs="Times New Roman"/>
          <w:color w:val="000000" w:themeColor="text1"/>
        </w:rPr>
        <w:t>uthority, freedom, enforcement, and punishment</w:t>
      </w:r>
    </w:p>
    <w:p w:rsidR="006513CA" w:rsidRPr="00F16BE9" w:rsidRDefault="00593925" w:rsidP="00F16BE9">
      <w:pPr>
        <w:pBdr>
          <w:top w:val="single" w:sz="4" w:space="1" w:color="auto"/>
          <w:left w:val="single" w:sz="4" w:space="4" w:color="auto"/>
          <w:bottom w:val="single" w:sz="4" w:space="1" w:color="auto"/>
          <w:right w:val="single" w:sz="4" w:space="4" w:color="auto"/>
        </w:pBdr>
        <w:topLinePunct/>
        <w:spacing w:after="160" w:line="480" w:lineRule="auto"/>
        <w:rPr>
          <w:rFonts w:ascii="Palatino Linotype" w:eastAsiaTheme="majorHAnsi" w:hAnsi="Palatino Linotype" w:cs="Times New Roman"/>
          <w:color w:val="000000" w:themeColor="text1"/>
        </w:rPr>
      </w:pPr>
      <w:r w:rsidRPr="00F16BE9">
        <w:rPr>
          <w:rFonts w:ascii="Cambria Math" w:hAnsi="Cambria Math" w:cs="Cambria Math"/>
          <w:color w:val="000000" w:themeColor="text1"/>
        </w:rPr>
        <w:lastRenderedPageBreak/>
        <w:t>⑩</w:t>
      </w:r>
      <w:r w:rsidRPr="00F16BE9">
        <w:rPr>
          <w:rFonts w:ascii="Palatino Linotype" w:hAnsi="Palatino Linotype" w:cs="Cambria Math"/>
          <w:color w:val="000000" w:themeColor="text1"/>
        </w:rPr>
        <w:t xml:space="preserve"> </w:t>
      </w:r>
      <w:r w:rsidR="00AE00BE" w:rsidRPr="00F16BE9">
        <w:rPr>
          <w:rFonts w:ascii="Palatino Linotype" w:eastAsiaTheme="majorHAnsi" w:hAnsi="Palatino Linotype" w:cs="Times New Roman"/>
          <w:color w:val="000000" w:themeColor="text1"/>
        </w:rPr>
        <w:t>l</w:t>
      </w:r>
      <w:r w:rsidRPr="00F16BE9">
        <w:rPr>
          <w:rFonts w:ascii="Palatino Linotype" w:eastAsiaTheme="majorHAnsi" w:hAnsi="Palatino Linotype" w:cs="Times New Roman"/>
          <w:color w:val="000000" w:themeColor="text1"/>
        </w:rPr>
        <w:t>aw as a vehicle to illuminate and resolve social and political issues</w:t>
      </w:r>
    </w:p>
    <w:p w:rsidR="006513CA" w:rsidRPr="00F16BE9" w:rsidRDefault="00593925" w:rsidP="00F16BE9">
      <w:pPr>
        <w:pBdr>
          <w:top w:val="single" w:sz="4" w:space="1" w:color="auto"/>
          <w:left w:val="single" w:sz="4" w:space="4" w:color="auto"/>
          <w:bottom w:val="single" w:sz="4" w:space="1" w:color="auto"/>
          <w:right w:val="single" w:sz="4" w:space="4" w:color="auto"/>
        </w:pBdr>
        <w:topLinePunct/>
        <w:spacing w:after="160" w:line="480" w:lineRule="auto"/>
        <w:rPr>
          <w:rFonts w:ascii="Palatino Linotype" w:eastAsiaTheme="majorHAnsi" w:hAnsi="Palatino Linotype" w:cs="Times New Roman"/>
          <w:color w:val="000000" w:themeColor="text1"/>
        </w:rPr>
      </w:pPr>
      <w:r w:rsidRPr="00F16BE9">
        <w:rPr>
          <w:rFonts w:ascii="Cambria Math" w:hAnsi="Cambria Math" w:cs="Cambria Math"/>
          <w:color w:val="000000" w:themeColor="text1"/>
        </w:rPr>
        <w:t>⑪</w:t>
      </w:r>
      <w:r w:rsidRPr="00F16BE9">
        <w:rPr>
          <w:rFonts w:ascii="Palatino Linotype" w:hAnsi="Palatino Linotype" w:cs="Cambria Math"/>
          <w:color w:val="000000" w:themeColor="text1"/>
        </w:rPr>
        <w:t xml:space="preserve"> </w:t>
      </w:r>
      <w:r w:rsidR="00AE00BE" w:rsidRPr="00F16BE9">
        <w:rPr>
          <w:rFonts w:ascii="Palatino Linotype" w:eastAsiaTheme="majorHAnsi" w:hAnsi="Palatino Linotype" w:cs="Times New Roman"/>
          <w:color w:val="000000" w:themeColor="text1"/>
        </w:rPr>
        <w:t>a</w:t>
      </w:r>
      <w:r w:rsidRPr="00F16BE9">
        <w:rPr>
          <w:rFonts w:ascii="Palatino Linotype" w:eastAsiaTheme="majorHAnsi" w:hAnsi="Palatino Linotype" w:cs="Times New Roman"/>
          <w:color w:val="000000" w:themeColor="text1"/>
        </w:rPr>
        <w:t>reas of law that affect the daily lives of citizens</w:t>
      </w:r>
    </w:p>
    <w:p w:rsidR="006513CA" w:rsidRPr="00F16BE9" w:rsidRDefault="00593925" w:rsidP="00F16BE9">
      <w:pPr>
        <w:pBdr>
          <w:top w:val="single" w:sz="4" w:space="1" w:color="auto"/>
          <w:left w:val="single" w:sz="4" w:space="4" w:color="auto"/>
          <w:bottom w:val="single" w:sz="4" w:space="1" w:color="auto"/>
          <w:right w:val="single" w:sz="4" w:space="4" w:color="auto"/>
        </w:pBdr>
        <w:topLinePunct/>
        <w:spacing w:after="160" w:line="480" w:lineRule="auto"/>
        <w:rPr>
          <w:rFonts w:ascii="Palatino Linotype" w:eastAsiaTheme="majorHAnsi" w:hAnsi="Palatino Linotype" w:cs="Times New Roman"/>
          <w:color w:val="000000" w:themeColor="text1"/>
        </w:rPr>
      </w:pPr>
      <w:r w:rsidRPr="00F16BE9">
        <w:rPr>
          <w:rFonts w:ascii="Cambria Math" w:hAnsi="Cambria Math" w:cs="Cambria Math"/>
          <w:color w:val="000000" w:themeColor="text1"/>
        </w:rPr>
        <w:t>⑫</w:t>
      </w:r>
      <w:r w:rsidRPr="00F16BE9">
        <w:rPr>
          <w:rFonts w:ascii="Palatino Linotype" w:hAnsi="Palatino Linotype" w:cs="Cambria Math"/>
          <w:color w:val="000000" w:themeColor="text1"/>
        </w:rPr>
        <w:t xml:space="preserve"> </w:t>
      </w:r>
      <w:r w:rsidR="00AE00BE" w:rsidRPr="00F16BE9">
        <w:rPr>
          <w:rFonts w:ascii="Palatino Linotype" w:eastAsiaTheme="majorHAnsi" w:hAnsi="Palatino Linotype" w:cs="Times New Roman"/>
          <w:color w:val="000000" w:themeColor="text1"/>
        </w:rPr>
        <w:t>i</w:t>
      </w:r>
      <w:r w:rsidRPr="00F16BE9">
        <w:rPr>
          <w:rFonts w:ascii="Palatino Linotype" w:eastAsiaTheme="majorHAnsi" w:hAnsi="Palatino Linotype" w:cs="Times New Roman"/>
          <w:color w:val="000000" w:themeColor="text1"/>
        </w:rPr>
        <w:t>nternational relations, anthropology, and economics</w:t>
      </w:r>
    </w:p>
    <w:p w:rsidR="00F16BE9" w:rsidRDefault="00F16BE9" w:rsidP="00F16BE9">
      <w:pPr>
        <w:tabs>
          <w:tab w:val="left" w:pos="360"/>
        </w:tabs>
        <w:topLinePunct/>
        <w:spacing w:after="160" w:line="480" w:lineRule="auto"/>
        <w:jc w:val="both"/>
        <w:outlineLvl w:val="1"/>
        <w:rPr>
          <w:rFonts w:ascii="Palatino Linotype" w:hAnsi="Palatino Linotype" w:cs="Times New Roman"/>
          <w:color w:val="000000" w:themeColor="text1"/>
        </w:rPr>
      </w:pPr>
    </w:p>
    <w:p w:rsidR="000D25A5" w:rsidRPr="00F16BE9" w:rsidRDefault="00593925" w:rsidP="00F16BE9">
      <w:pPr>
        <w:tabs>
          <w:tab w:val="left" w:pos="360"/>
        </w:tabs>
        <w:topLinePunct/>
        <w:spacing w:after="160" w:line="480" w:lineRule="auto"/>
        <w:jc w:val="both"/>
        <w:outlineLvl w:val="1"/>
        <w:rPr>
          <w:rFonts w:ascii="Palatino Linotype" w:eastAsia="Hiragino Kaku Gothic ProN" w:hAnsi="Palatino Linotype" w:cs="Times New Roman"/>
          <w:color w:val="000000" w:themeColor="text1"/>
        </w:rPr>
      </w:pPr>
      <w:r w:rsidRPr="00F16BE9">
        <w:rPr>
          <w:rFonts w:ascii="Palatino Linotype" w:hAnsi="Palatino Linotype" w:cs="Times New Roman"/>
          <w:color w:val="000000" w:themeColor="text1"/>
        </w:rPr>
        <w:t>As</w:t>
      </w:r>
      <w:r w:rsidR="00755EA3" w:rsidRPr="00F16BE9">
        <w:rPr>
          <w:rFonts w:ascii="Palatino Linotype" w:eastAsia="Hiragino Kaku Gothic ProN" w:hAnsi="Palatino Linotype" w:cs="Times New Roman"/>
          <w:color w:val="000000" w:themeColor="text1"/>
        </w:rPr>
        <w:t xml:space="preserve"> </w:t>
      </w:r>
      <w:r w:rsidR="00AE00BE" w:rsidRPr="00F16BE9">
        <w:rPr>
          <w:rFonts w:ascii="Palatino Linotype" w:hAnsi="Palatino Linotype" w:cs="Times New Roman"/>
          <w:color w:val="000000" w:themeColor="text1"/>
        </w:rPr>
        <w:t>can be seen from the above points</w:t>
      </w:r>
      <w:r w:rsidRPr="00F16BE9">
        <w:rPr>
          <w:rFonts w:ascii="Palatino Linotype" w:hAnsi="Palatino Linotype" w:cs="Times New Roman"/>
          <w:color w:val="000000" w:themeColor="text1"/>
        </w:rPr>
        <w:t xml:space="preserve"> the </w:t>
      </w:r>
      <w:r w:rsidR="00AE00BE" w:rsidRPr="00F16BE9">
        <w:rPr>
          <w:rFonts w:ascii="Palatino Linotype" w:hAnsi="Palatino Linotype" w:cs="Times New Roman"/>
          <w:color w:val="000000" w:themeColor="text1"/>
        </w:rPr>
        <w:t>content</w:t>
      </w:r>
      <w:r w:rsidRPr="00F16BE9">
        <w:rPr>
          <w:rFonts w:ascii="Palatino Linotype" w:hAnsi="Palatino Linotype" w:cs="Times New Roman"/>
          <w:color w:val="000000" w:themeColor="text1"/>
        </w:rPr>
        <w:t xml:space="preserve"> of </w:t>
      </w:r>
      <w:r w:rsidR="00487FE8" w:rsidRPr="00F16BE9">
        <w:rPr>
          <w:rFonts w:ascii="Palatino Linotype" w:hAnsi="Palatino Linotype" w:cs="Times New Roman"/>
          <w:color w:val="000000" w:themeColor="text1"/>
        </w:rPr>
        <w:t>LRE</w:t>
      </w:r>
      <w:r w:rsidRPr="00F16BE9">
        <w:rPr>
          <w:rFonts w:ascii="Palatino Linotype" w:hAnsi="Palatino Linotype" w:cs="Times New Roman"/>
          <w:color w:val="000000" w:themeColor="text1"/>
        </w:rPr>
        <w:t xml:space="preserve"> is not</w:t>
      </w:r>
      <w:r w:rsidR="00AE00BE" w:rsidRPr="00F16BE9">
        <w:rPr>
          <w:rFonts w:ascii="Palatino Linotype" w:hAnsi="Palatino Linotype" w:cs="Times New Roman"/>
          <w:color w:val="000000" w:themeColor="text1"/>
        </w:rPr>
        <w:t xml:space="preserve"> therefore</w:t>
      </w:r>
      <w:r w:rsidRPr="00F16BE9">
        <w:rPr>
          <w:rFonts w:ascii="Palatino Linotype" w:hAnsi="Palatino Linotype" w:cs="Times New Roman"/>
          <w:color w:val="000000" w:themeColor="text1"/>
        </w:rPr>
        <w:t xml:space="preserve"> limited in the narrow sense </w:t>
      </w:r>
      <w:r w:rsidR="00AE00BE" w:rsidRPr="00F16BE9">
        <w:rPr>
          <w:rFonts w:ascii="Palatino Linotype" w:hAnsi="Palatino Linotype" w:cs="Times New Roman"/>
          <w:color w:val="000000" w:themeColor="text1"/>
        </w:rPr>
        <w:t xml:space="preserve">to substantive rules found in statutory or case law but rather covers wider-reaching content such as </w:t>
      </w:r>
      <w:r w:rsidRPr="00F16BE9">
        <w:rPr>
          <w:rFonts w:ascii="Palatino Linotype" w:hAnsi="Palatino Linotype" w:cs="Times New Roman"/>
          <w:color w:val="000000" w:themeColor="text1"/>
        </w:rPr>
        <w:t>principles of democracy, dispute resolution</w:t>
      </w:r>
      <w:r w:rsidR="00AE00BE" w:rsidRPr="00F16BE9">
        <w:rPr>
          <w:rFonts w:ascii="Palatino Linotype" w:hAnsi="Palatino Linotype" w:cs="Times New Roman"/>
          <w:color w:val="000000" w:themeColor="text1"/>
        </w:rPr>
        <w:t xml:space="preserve">, </w:t>
      </w:r>
      <w:r w:rsidRPr="00F16BE9">
        <w:rPr>
          <w:rFonts w:ascii="Palatino Linotype" w:hAnsi="Palatino Linotype" w:cs="Times New Roman"/>
          <w:color w:val="000000" w:themeColor="text1"/>
        </w:rPr>
        <w:t>legal process</w:t>
      </w:r>
      <w:r w:rsidR="00AE00BE" w:rsidRPr="00F16BE9">
        <w:rPr>
          <w:rFonts w:ascii="Palatino Linotype" w:hAnsi="Palatino Linotype" w:cs="Times New Roman"/>
          <w:color w:val="000000" w:themeColor="text1"/>
        </w:rPr>
        <w:t xml:space="preserve">, </w:t>
      </w:r>
      <w:r w:rsidRPr="00F16BE9">
        <w:rPr>
          <w:rFonts w:ascii="Palatino Linotype" w:hAnsi="Palatino Linotype" w:cs="Times New Roman"/>
          <w:color w:val="000000" w:themeColor="text1"/>
        </w:rPr>
        <w:t>custom</w:t>
      </w:r>
      <w:r w:rsidR="00AE00BE" w:rsidRPr="00F16BE9">
        <w:rPr>
          <w:rFonts w:ascii="Palatino Linotype" w:hAnsi="Palatino Linotype" w:cs="Times New Roman"/>
          <w:color w:val="000000" w:themeColor="text1"/>
        </w:rPr>
        <w:t xml:space="preserve"> and practice and the daily impact of law and the legal system</w:t>
      </w:r>
      <w:r w:rsidR="00C45641" w:rsidRPr="00F16BE9">
        <w:rPr>
          <w:rFonts w:ascii="Palatino Linotype" w:hAnsi="Palatino Linotype" w:cs="Times New Roman"/>
          <w:color w:val="000000" w:themeColor="text1"/>
        </w:rPr>
        <w:t>.</w:t>
      </w:r>
    </w:p>
    <w:p w:rsidR="003B71A1" w:rsidRPr="00F16BE9" w:rsidRDefault="00593925" w:rsidP="00F16BE9">
      <w:pPr>
        <w:topLinePunct/>
        <w:spacing w:after="160" w:line="480" w:lineRule="auto"/>
        <w:jc w:val="both"/>
        <w:rPr>
          <w:rFonts w:ascii="Palatino Linotype" w:hAnsi="Palatino Linotype" w:cs="Times New Roman"/>
          <w:color w:val="000000" w:themeColor="text1"/>
        </w:rPr>
      </w:pPr>
      <w:r w:rsidRPr="00F16BE9">
        <w:rPr>
          <w:rFonts w:ascii="Palatino Linotype" w:hAnsi="Palatino Linotype" w:cs="Times New Roman"/>
          <w:color w:val="000000" w:themeColor="text1"/>
        </w:rPr>
        <w:t xml:space="preserve">The educational methods of </w:t>
      </w:r>
      <w:r w:rsidR="00487FE8" w:rsidRPr="00F16BE9">
        <w:rPr>
          <w:rFonts w:ascii="Palatino Linotype" w:hAnsi="Palatino Linotype" w:cs="Times New Roman"/>
          <w:color w:val="000000" w:themeColor="text1"/>
        </w:rPr>
        <w:t>LRE</w:t>
      </w:r>
      <w:r w:rsidRPr="00F16BE9">
        <w:rPr>
          <w:rFonts w:ascii="Palatino Linotype" w:hAnsi="Palatino Linotype" w:cs="Times New Roman"/>
          <w:color w:val="000000" w:themeColor="text1"/>
        </w:rPr>
        <w:t xml:space="preserve"> </w:t>
      </w:r>
      <w:r w:rsidR="00AE00BE" w:rsidRPr="00F16BE9">
        <w:rPr>
          <w:rFonts w:ascii="Palatino Linotype" w:hAnsi="Palatino Linotype" w:cs="Times New Roman"/>
          <w:color w:val="000000" w:themeColor="text1"/>
        </w:rPr>
        <w:t xml:space="preserve">lend themselves to </w:t>
      </w:r>
      <w:r w:rsidRPr="00F16BE9">
        <w:rPr>
          <w:rFonts w:ascii="Palatino Linotype" w:hAnsi="Palatino Linotype" w:cs="Times New Roman"/>
          <w:color w:val="000000" w:themeColor="text1"/>
        </w:rPr>
        <w:t>inquiry</w:t>
      </w:r>
      <w:r w:rsidR="00AE00BE" w:rsidRPr="00F16BE9">
        <w:rPr>
          <w:rFonts w:ascii="Palatino Linotype" w:hAnsi="Palatino Linotype" w:cs="Times New Roman"/>
          <w:color w:val="000000" w:themeColor="text1"/>
        </w:rPr>
        <w:t xml:space="preserve"> and problem-based learning and other experiential approaches to study</w:t>
      </w:r>
      <w:r w:rsidRPr="00F16BE9">
        <w:rPr>
          <w:rStyle w:val="FootnoteReference"/>
          <w:rFonts w:ascii="Palatino Linotype" w:hAnsi="Palatino Linotype" w:cs="Times New Roman"/>
          <w:color w:val="000000" w:themeColor="text1"/>
        </w:rPr>
        <w:footnoteReference w:id="15"/>
      </w:r>
      <w:r w:rsidRPr="00F16BE9">
        <w:rPr>
          <w:rFonts w:ascii="Palatino Linotype" w:hAnsi="Palatino Linotype" w:cs="Times New Roman"/>
          <w:color w:val="000000" w:themeColor="text1"/>
        </w:rPr>
        <w:t xml:space="preserve">. </w:t>
      </w:r>
      <w:r w:rsidR="009103E0" w:rsidRPr="00F16BE9">
        <w:rPr>
          <w:rFonts w:ascii="Palatino Linotype" w:hAnsi="Palatino Linotype" w:cs="Times New Roman"/>
        </w:rPr>
        <w:t xml:space="preserve">LRE </w:t>
      </w:r>
      <w:r w:rsidR="00040964" w:rsidRPr="00F16BE9">
        <w:rPr>
          <w:rFonts w:ascii="Palatino Linotype" w:hAnsi="Palatino Linotype" w:cs="Times New Roman"/>
        </w:rPr>
        <w:t xml:space="preserve">encompasses </w:t>
      </w:r>
      <w:r w:rsidR="009103E0" w:rsidRPr="00F16BE9">
        <w:rPr>
          <w:rFonts w:ascii="Palatino Linotype" w:hAnsi="Palatino Linotype" w:cs="Times New Roman"/>
        </w:rPr>
        <w:t>many educational strategies</w:t>
      </w:r>
      <w:r w:rsidR="00040964" w:rsidRPr="00F16BE9">
        <w:rPr>
          <w:rFonts w:ascii="Palatino Linotype" w:hAnsi="Palatino Linotype" w:cs="Times New Roman"/>
        </w:rPr>
        <w:t xml:space="preserve"> and teaching methods</w:t>
      </w:r>
      <w:r w:rsidR="009103E0" w:rsidRPr="00F16BE9">
        <w:rPr>
          <w:rFonts w:ascii="Palatino Linotype" w:hAnsi="Palatino Linotype" w:cs="Times New Roman"/>
        </w:rPr>
        <w:t xml:space="preserve"> such as moot court simulation and </w:t>
      </w:r>
      <w:r w:rsidR="008F7B9E" w:rsidRPr="00F16BE9">
        <w:rPr>
          <w:rFonts w:ascii="Palatino Linotype" w:hAnsi="Palatino Linotype" w:cs="Times New Roman"/>
        </w:rPr>
        <w:t>mock trials</w:t>
      </w:r>
      <w:r w:rsidR="009103E0" w:rsidRPr="00F16BE9">
        <w:rPr>
          <w:rFonts w:ascii="Palatino Linotype" w:hAnsi="Palatino Linotype" w:cs="Times New Roman"/>
        </w:rPr>
        <w:t xml:space="preserve">. </w:t>
      </w:r>
      <w:r w:rsidR="008F7B9E" w:rsidRPr="00F16BE9">
        <w:rPr>
          <w:rFonts w:ascii="Palatino Linotype" w:hAnsi="Palatino Linotype" w:cs="Times New Roman"/>
        </w:rPr>
        <w:t xml:space="preserve">The </w:t>
      </w:r>
      <w:r w:rsidR="009103E0" w:rsidRPr="00F16BE9">
        <w:rPr>
          <w:rFonts w:ascii="Palatino Linotype" w:hAnsi="Palatino Linotype" w:cs="Times New Roman"/>
        </w:rPr>
        <w:t>LRE curriculum</w:t>
      </w:r>
      <w:r w:rsidR="008F7B9E" w:rsidRPr="00F16BE9">
        <w:rPr>
          <w:rFonts w:ascii="Palatino Linotype" w:hAnsi="Palatino Linotype" w:cs="Times New Roman"/>
        </w:rPr>
        <w:t>,</w:t>
      </w:r>
      <w:r w:rsidR="009103E0" w:rsidRPr="00F16BE9">
        <w:rPr>
          <w:rFonts w:ascii="Palatino Linotype" w:hAnsi="Palatino Linotype" w:cs="Times New Roman"/>
        </w:rPr>
        <w:t xml:space="preserve"> as detailed below</w:t>
      </w:r>
      <w:r w:rsidR="008F7B9E" w:rsidRPr="00F16BE9">
        <w:rPr>
          <w:rFonts w:ascii="Palatino Linotype" w:hAnsi="Palatino Linotype" w:cs="Times New Roman"/>
        </w:rPr>
        <w:t>,</w:t>
      </w:r>
      <w:r w:rsidR="009103E0" w:rsidRPr="00F16BE9">
        <w:rPr>
          <w:rFonts w:ascii="Palatino Linotype" w:hAnsi="Palatino Linotype" w:cs="Times New Roman"/>
        </w:rPr>
        <w:t xml:space="preserve"> provide</w:t>
      </w:r>
      <w:r w:rsidR="008F7B9E" w:rsidRPr="00F16BE9">
        <w:rPr>
          <w:rFonts w:ascii="Palatino Linotype" w:hAnsi="Palatino Linotype" w:cs="Times New Roman"/>
        </w:rPr>
        <w:t>s rich</w:t>
      </w:r>
      <w:r w:rsidR="009103E0" w:rsidRPr="00F16BE9">
        <w:rPr>
          <w:rFonts w:ascii="Palatino Linotype" w:hAnsi="Palatino Linotype" w:cs="Times New Roman"/>
        </w:rPr>
        <w:t xml:space="preserve"> educational material</w:t>
      </w:r>
      <w:r w:rsidR="008F7B9E" w:rsidRPr="00F16BE9">
        <w:rPr>
          <w:rFonts w:ascii="Palatino Linotype" w:hAnsi="Palatino Linotype" w:cs="Times New Roman"/>
        </w:rPr>
        <w:t xml:space="preserve"> and lends itself to</w:t>
      </w:r>
      <w:r w:rsidR="00040964" w:rsidRPr="00F16BE9">
        <w:rPr>
          <w:rFonts w:ascii="Palatino Linotype" w:hAnsi="Palatino Linotype" w:cs="Times New Roman"/>
        </w:rPr>
        <w:t xml:space="preserve"> </w:t>
      </w:r>
      <w:r w:rsidR="009103E0" w:rsidRPr="00F16BE9">
        <w:rPr>
          <w:rFonts w:ascii="Palatino Linotype" w:hAnsi="Palatino Linotype" w:cs="Times New Roman"/>
        </w:rPr>
        <w:t>class participat</w:t>
      </w:r>
      <w:r w:rsidR="008F7B9E" w:rsidRPr="00F16BE9">
        <w:rPr>
          <w:rFonts w:ascii="Palatino Linotype" w:hAnsi="Palatino Linotype" w:cs="Times New Roman"/>
        </w:rPr>
        <w:t>ion and interactive study methods</w:t>
      </w:r>
      <w:r w:rsidR="009103E0" w:rsidRPr="00F16BE9">
        <w:rPr>
          <w:rFonts w:ascii="Palatino Linotype" w:hAnsi="Palatino Linotype" w:cs="Times New Roman"/>
        </w:rPr>
        <w:t>.</w:t>
      </w:r>
    </w:p>
    <w:p w:rsidR="002F1979" w:rsidRPr="00F16BE9" w:rsidRDefault="00593925" w:rsidP="00F16BE9">
      <w:pPr>
        <w:topLinePunct/>
        <w:spacing w:after="160" w:line="480" w:lineRule="auto"/>
        <w:ind w:left="361" w:hangingChars="150" w:hanging="361"/>
        <w:jc w:val="center"/>
        <w:rPr>
          <w:rFonts w:ascii="Palatino Linotype" w:hAnsi="Palatino Linotype" w:cs="Times New Roman"/>
          <w:b/>
          <w:color w:val="000000" w:themeColor="text1"/>
        </w:rPr>
      </w:pPr>
      <w:r w:rsidRPr="00F16BE9">
        <w:rPr>
          <w:rFonts w:ascii="SimSun" w:eastAsia="SimSun" w:hAnsi="SimSun" w:cs="SimSun" w:hint="eastAsia"/>
          <w:b/>
          <w:color w:val="000000" w:themeColor="text1"/>
        </w:rPr>
        <w:t>Ⅲ</w:t>
      </w:r>
      <w:r w:rsidRPr="00F16BE9">
        <w:rPr>
          <w:rFonts w:ascii="Palatino Linotype" w:hAnsi="Palatino Linotype" w:cs="Times New Roman"/>
          <w:b/>
          <w:color w:val="000000" w:themeColor="text1"/>
        </w:rPr>
        <w:t>．</w:t>
      </w:r>
      <w:r w:rsidRPr="00F16BE9">
        <w:rPr>
          <w:rFonts w:ascii="Palatino Linotype" w:hAnsi="Palatino Linotype" w:cs="Times New Roman"/>
          <w:b/>
          <w:color w:val="000000" w:themeColor="text1"/>
        </w:rPr>
        <w:t>THE DIVERSITY OF</w:t>
      </w:r>
      <w:r w:rsidR="0053691A" w:rsidRPr="00F16BE9">
        <w:rPr>
          <w:rFonts w:ascii="Palatino Linotype" w:hAnsi="Palatino Linotype" w:cs="Times New Roman"/>
          <w:b/>
          <w:color w:val="000000" w:themeColor="text1"/>
        </w:rPr>
        <w:t xml:space="preserve"> THE</w:t>
      </w:r>
      <w:r w:rsidRPr="00F16BE9">
        <w:rPr>
          <w:rFonts w:ascii="Palatino Linotype" w:hAnsi="Palatino Linotype" w:cs="Times New Roman"/>
          <w:b/>
          <w:color w:val="000000" w:themeColor="text1"/>
        </w:rPr>
        <w:t xml:space="preserve"> </w:t>
      </w:r>
      <w:r w:rsidR="00487FE8" w:rsidRPr="00F16BE9">
        <w:rPr>
          <w:rFonts w:ascii="Palatino Linotype" w:hAnsi="Palatino Linotype" w:cs="Times New Roman"/>
          <w:b/>
          <w:color w:val="000000" w:themeColor="text1"/>
        </w:rPr>
        <w:t>LRE</w:t>
      </w:r>
      <w:r w:rsidRPr="00F16BE9">
        <w:rPr>
          <w:rFonts w:ascii="Palatino Linotype" w:hAnsi="Palatino Linotype" w:cs="Times New Roman"/>
          <w:b/>
          <w:color w:val="000000" w:themeColor="text1"/>
        </w:rPr>
        <w:t xml:space="preserve"> CURRICULUM</w:t>
      </w:r>
    </w:p>
    <w:p w:rsidR="00CB0A49" w:rsidRPr="00F16BE9" w:rsidRDefault="00593925" w:rsidP="00F16BE9">
      <w:pPr>
        <w:tabs>
          <w:tab w:val="left" w:pos="360"/>
        </w:tabs>
        <w:topLinePunct/>
        <w:spacing w:after="160" w:line="480" w:lineRule="auto"/>
        <w:jc w:val="both"/>
        <w:rPr>
          <w:rFonts w:ascii="Palatino Linotype" w:hAnsi="Palatino Linotype" w:cs="Times New Roman"/>
          <w:b/>
          <w:color w:val="000000" w:themeColor="text1"/>
        </w:rPr>
      </w:pPr>
      <w:r w:rsidRPr="00F16BE9">
        <w:rPr>
          <w:rFonts w:ascii="Palatino Linotype" w:hAnsi="Palatino Linotype" w:cs="Times New Roman"/>
          <w:b/>
          <w:color w:val="000000" w:themeColor="text1"/>
        </w:rPr>
        <w:t>A</w:t>
      </w:r>
      <w:r w:rsidRPr="00F16BE9">
        <w:rPr>
          <w:rFonts w:ascii="Palatino Linotype" w:hAnsi="Palatino Linotype" w:cs="Times New Roman"/>
          <w:b/>
          <w:color w:val="000000" w:themeColor="text1"/>
        </w:rPr>
        <w:t>．</w:t>
      </w:r>
      <w:r w:rsidRPr="00F16BE9">
        <w:rPr>
          <w:rFonts w:ascii="Palatino Linotype" w:hAnsi="Palatino Linotype" w:cs="Times New Roman"/>
          <w:b/>
          <w:color w:val="000000" w:themeColor="text1"/>
        </w:rPr>
        <w:tab/>
        <w:t xml:space="preserve">Features of </w:t>
      </w:r>
      <w:r w:rsidR="00487FE8" w:rsidRPr="00F16BE9">
        <w:rPr>
          <w:rFonts w:ascii="Palatino Linotype" w:hAnsi="Palatino Linotype" w:cs="Times New Roman"/>
          <w:b/>
          <w:color w:val="000000" w:themeColor="text1"/>
        </w:rPr>
        <w:t>LRE</w:t>
      </w:r>
      <w:r w:rsidR="00D34DDA" w:rsidRPr="00F16BE9">
        <w:rPr>
          <w:rFonts w:ascii="Palatino Linotype" w:hAnsi="Palatino Linotype" w:cs="Times New Roman"/>
          <w:b/>
          <w:color w:val="000000" w:themeColor="text1"/>
        </w:rPr>
        <w:t xml:space="preserve"> Curricular</w:t>
      </w:r>
    </w:p>
    <w:p w:rsidR="00DF3C28" w:rsidRPr="00CF35FB" w:rsidRDefault="00593925" w:rsidP="00CF35FB">
      <w:pPr>
        <w:tabs>
          <w:tab w:val="left" w:pos="360"/>
        </w:tabs>
        <w:topLinePunct/>
        <w:spacing w:after="160" w:line="480" w:lineRule="auto"/>
        <w:jc w:val="both"/>
        <w:rPr>
          <w:rFonts w:ascii="Palatino Linotype" w:eastAsia="Hiragino Kaku Gothic ProN" w:hAnsi="Palatino Linotype" w:cs="Times New Roman"/>
          <w:color w:val="000000" w:themeColor="text1"/>
        </w:rPr>
      </w:pPr>
      <w:r w:rsidRPr="00F16BE9">
        <w:rPr>
          <w:rFonts w:ascii="Palatino Linotype" w:hAnsi="Palatino Linotype" w:cs="Times New Roman"/>
          <w:color w:val="000000" w:themeColor="text1"/>
        </w:rPr>
        <w:t>According to</w:t>
      </w:r>
      <w:r w:rsidR="00755EA3" w:rsidRPr="00F16BE9">
        <w:rPr>
          <w:rFonts w:ascii="Palatino Linotype" w:eastAsia="Hiragino Kaku Gothic ProN" w:hAnsi="Palatino Linotype" w:cs="Times New Roman"/>
          <w:color w:val="000000" w:themeColor="text1"/>
        </w:rPr>
        <w:t xml:space="preserve"> </w:t>
      </w:r>
      <w:r w:rsidR="00D34DDA" w:rsidRPr="00F16BE9">
        <w:rPr>
          <w:rFonts w:ascii="Palatino Linotype" w:hAnsi="Palatino Linotype" w:cs="Times New Roman"/>
          <w:color w:val="000000" w:themeColor="text1"/>
        </w:rPr>
        <w:t xml:space="preserve">the booklet </w:t>
      </w:r>
      <w:r w:rsidRPr="00F16BE9">
        <w:rPr>
          <w:rFonts w:ascii="Palatino Linotype" w:hAnsi="Palatino Linotype" w:cs="Times New Roman"/>
          <w:i/>
          <w:color w:val="000000" w:themeColor="text1"/>
        </w:rPr>
        <w:t>Youth for Justice; Making a Difference</w:t>
      </w:r>
      <w:r w:rsidRPr="00F16BE9">
        <w:rPr>
          <w:rStyle w:val="FootnoteReference"/>
          <w:rFonts w:ascii="Palatino Linotype" w:hAnsi="Palatino Linotype" w:cs="Times New Roman"/>
          <w:color w:val="000000" w:themeColor="text1"/>
        </w:rPr>
        <w:footnoteReference w:id="16"/>
      </w:r>
      <w:r w:rsidR="00755EA3" w:rsidRPr="00F16BE9">
        <w:rPr>
          <w:rFonts w:ascii="Palatino Linotype" w:eastAsia="Hiragino Kaku Gothic ProN" w:hAnsi="Palatino Linotype" w:cs="Times New Roman"/>
          <w:color w:val="000000" w:themeColor="text1"/>
        </w:rPr>
        <w:t xml:space="preserve"> </w:t>
      </w:r>
      <w:r w:rsidRPr="00F16BE9">
        <w:rPr>
          <w:rFonts w:ascii="Palatino Linotype" w:hAnsi="Palatino Linotype" w:cs="Times New Roman"/>
          <w:color w:val="000000" w:themeColor="text1"/>
        </w:rPr>
        <w:t>published by the</w:t>
      </w:r>
      <w:r w:rsidR="00755EA3" w:rsidRPr="00F16BE9">
        <w:rPr>
          <w:rFonts w:ascii="Palatino Linotype" w:eastAsia="Hiragino Kaku Gothic ProN" w:hAnsi="Palatino Linotype" w:cs="Times New Roman"/>
          <w:color w:val="000000" w:themeColor="text1"/>
        </w:rPr>
        <w:t xml:space="preserve"> </w:t>
      </w:r>
      <w:r w:rsidRPr="00F16BE9">
        <w:rPr>
          <w:rFonts w:ascii="Palatino Linotype" w:hAnsi="Palatino Linotype" w:cs="Times New Roman"/>
          <w:color w:val="000000" w:themeColor="text1"/>
        </w:rPr>
        <w:t xml:space="preserve">American Bar Association, </w:t>
      </w:r>
      <w:r w:rsidR="0053691A" w:rsidRPr="00F16BE9">
        <w:rPr>
          <w:rFonts w:ascii="Palatino Linotype" w:hAnsi="Palatino Linotype" w:cs="Times New Roman"/>
          <w:color w:val="000000" w:themeColor="text1"/>
        </w:rPr>
        <w:t>a specific LRE curriculum was developed during</w:t>
      </w:r>
      <w:r w:rsidR="00755EA3" w:rsidRPr="00F16BE9">
        <w:rPr>
          <w:rFonts w:ascii="Palatino Linotype" w:eastAsia="Hiragino Kaku Gothic ProN" w:hAnsi="Palatino Linotype" w:cs="Times New Roman"/>
          <w:color w:val="000000" w:themeColor="text1"/>
        </w:rPr>
        <w:t xml:space="preserve"> </w:t>
      </w:r>
      <w:r w:rsidRPr="00F16BE9">
        <w:rPr>
          <w:rFonts w:ascii="Palatino Linotype" w:hAnsi="Palatino Linotype" w:cs="Times New Roman"/>
          <w:color w:val="000000" w:themeColor="text1"/>
        </w:rPr>
        <w:t>the</w:t>
      </w:r>
      <w:r w:rsidR="00755EA3" w:rsidRPr="00F16BE9">
        <w:rPr>
          <w:rFonts w:ascii="Palatino Linotype" w:eastAsia="Hiragino Kaku Gothic ProN" w:hAnsi="Palatino Linotype" w:cs="Times New Roman"/>
          <w:color w:val="000000" w:themeColor="text1"/>
        </w:rPr>
        <w:t xml:space="preserve"> </w:t>
      </w:r>
      <w:r w:rsidRPr="00F16BE9">
        <w:rPr>
          <w:rFonts w:ascii="Palatino Linotype" w:hAnsi="Palatino Linotype" w:cs="Times New Roman"/>
          <w:color w:val="000000" w:themeColor="text1"/>
        </w:rPr>
        <w:t xml:space="preserve">1990s </w:t>
      </w:r>
      <w:r w:rsidR="0053691A" w:rsidRPr="00F16BE9">
        <w:rPr>
          <w:rFonts w:ascii="Palatino Linotype" w:hAnsi="Palatino Linotype" w:cs="Times New Roman"/>
          <w:color w:val="000000" w:themeColor="text1"/>
        </w:rPr>
        <w:lastRenderedPageBreak/>
        <w:t>supported</w:t>
      </w:r>
      <w:r w:rsidR="00755EA3" w:rsidRPr="00F16BE9">
        <w:rPr>
          <w:rFonts w:ascii="Palatino Linotype" w:eastAsia="Hiragino Kaku Gothic ProN" w:hAnsi="Palatino Linotype" w:cs="Times New Roman"/>
          <w:color w:val="000000" w:themeColor="text1"/>
        </w:rPr>
        <w:t xml:space="preserve"> </w:t>
      </w:r>
      <w:r w:rsidRPr="00F16BE9">
        <w:rPr>
          <w:rFonts w:ascii="Palatino Linotype" w:hAnsi="Palatino Linotype" w:cs="Times New Roman"/>
          <w:color w:val="000000" w:themeColor="text1"/>
        </w:rPr>
        <w:t>financial</w:t>
      </w:r>
      <w:r w:rsidR="0053691A" w:rsidRPr="00F16BE9">
        <w:rPr>
          <w:rFonts w:ascii="Palatino Linotype" w:hAnsi="Palatino Linotype" w:cs="Times New Roman"/>
          <w:color w:val="000000" w:themeColor="text1"/>
        </w:rPr>
        <w:t>ly by</w:t>
      </w:r>
      <w:r w:rsidRPr="00F16BE9">
        <w:rPr>
          <w:rFonts w:ascii="Palatino Linotype" w:hAnsi="Palatino Linotype" w:cs="Times New Roman"/>
          <w:color w:val="000000" w:themeColor="text1"/>
        </w:rPr>
        <w:t xml:space="preserve"> the Office of Juvenile Jus</w:t>
      </w:r>
      <w:r w:rsidR="0053691A" w:rsidRPr="00F16BE9">
        <w:rPr>
          <w:rFonts w:ascii="Palatino Linotype" w:hAnsi="Palatino Linotype" w:cs="Times New Roman"/>
          <w:color w:val="000000" w:themeColor="text1"/>
        </w:rPr>
        <w:t>tice and Delinquency Prevention, part of</w:t>
      </w:r>
      <w:r w:rsidRPr="00F16BE9">
        <w:rPr>
          <w:rFonts w:ascii="Palatino Linotype" w:hAnsi="Palatino Linotype" w:cs="Times New Roman"/>
          <w:color w:val="000000" w:themeColor="text1"/>
        </w:rPr>
        <w:t xml:space="preserve"> the US Department of Justice.</w:t>
      </w:r>
      <w:r w:rsidR="00755EA3" w:rsidRPr="00F16BE9">
        <w:rPr>
          <w:rFonts w:ascii="Palatino Linotype" w:eastAsia="Hiragino Kaku Gothic ProN" w:hAnsi="Palatino Linotype" w:cs="Times New Roman"/>
          <w:color w:val="000000" w:themeColor="text1"/>
        </w:rPr>
        <w:t xml:space="preserve"> </w:t>
      </w:r>
    </w:p>
    <w:p w:rsidR="007B7904" w:rsidRPr="00F16BE9" w:rsidRDefault="00593925" w:rsidP="00F16BE9">
      <w:pPr>
        <w:topLinePunct/>
        <w:spacing w:after="160" w:line="480" w:lineRule="auto"/>
        <w:jc w:val="both"/>
        <w:outlineLvl w:val="1"/>
        <w:rPr>
          <w:rFonts w:ascii="Palatino Linotype" w:eastAsia="Hiragino Kaku Gothic ProN" w:hAnsi="Palatino Linotype" w:cs="Times New Roman"/>
          <w:color w:val="000000" w:themeColor="text1"/>
        </w:rPr>
      </w:pPr>
      <w:r w:rsidRPr="00F16BE9">
        <w:rPr>
          <w:rFonts w:ascii="Palatino Linotype" w:hAnsi="Palatino Linotype" w:cs="Times New Roman"/>
          <w:color w:val="000000" w:themeColor="text1"/>
        </w:rPr>
        <w:t xml:space="preserve">The </w:t>
      </w:r>
      <w:r w:rsidR="0053691A" w:rsidRPr="00F16BE9">
        <w:rPr>
          <w:rFonts w:ascii="Palatino Linotype" w:hAnsi="Palatino Linotype" w:cs="Times New Roman"/>
          <w:color w:val="000000" w:themeColor="text1"/>
        </w:rPr>
        <w:t>focus</w:t>
      </w:r>
      <w:r w:rsidRPr="00F16BE9">
        <w:rPr>
          <w:rFonts w:ascii="Palatino Linotype" w:hAnsi="Palatino Linotype" w:cs="Times New Roman"/>
          <w:color w:val="000000" w:themeColor="text1"/>
        </w:rPr>
        <w:t xml:space="preserve"> is to ensure that the “Youth for Justice is a unique national initiative that uses the power of active learning about the law to build upon the vitality of young people and to address the risks of being young in America today.”</w:t>
      </w:r>
      <w:r w:rsidRPr="00F16BE9">
        <w:rPr>
          <w:rStyle w:val="FootnoteReference"/>
          <w:rFonts w:ascii="Palatino Linotype" w:hAnsi="Palatino Linotype" w:cs="Times New Roman"/>
          <w:color w:val="000000" w:themeColor="text1"/>
        </w:rPr>
        <w:footnoteReference w:id="17"/>
      </w:r>
      <w:r w:rsidRPr="00F16BE9">
        <w:rPr>
          <w:rFonts w:ascii="Palatino Linotype" w:hAnsi="Palatino Linotype" w:cs="Times New Roman"/>
          <w:color w:val="000000" w:themeColor="text1"/>
        </w:rPr>
        <w:t xml:space="preserve"> </w:t>
      </w:r>
      <w:r w:rsidR="00B80A96" w:rsidRPr="00F16BE9">
        <w:rPr>
          <w:rFonts w:ascii="Palatino Linotype" w:hAnsi="Palatino Linotype" w:cs="Times New Roman"/>
          <w:color w:val="000000" w:themeColor="text1"/>
        </w:rPr>
        <w:t xml:space="preserve">This initiative builds on the overall aims of </w:t>
      </w:r>
      <w:r w:rsidR="00487FE8" w:rsidRPr="00F16BE9">
        <w:rPr>
          <w:rFonts w:ascii="Palatino Linotype" w:hAnsi="Palatino Linotype" w:cs="Times New Roman"/>
          <w:color w:val="000000" w:themeColor="text1"/>
        </w:rPr>
        <w:t>LRE</w:t>
      </w:r>
      <w:r w:rsidR="00B80A96" w:rsidRPr="00F16BE9">
        <w:rPr>
          <w:rFonts w:ascii="Palatino Linotype" w:hAnsi="Palatino Linotype" w:cs="Times New Roman"/>
          <w:color w:val="000000" w:themeColor="text1"/>
        </w:rPr>
        <w:t xml:space="preserve"> as outlined above, including</w:t>
      </w:r>
      <w:r w:rsidRPr="00F16BE9">
        <w:rPr>
          <w:rFonts w:ascii="Palatino Linotype" w:hAnsi="Palatino Linotype" w:cs="Times New Roman"/>
          <w:color w:val="000000" w:themeColor="text1"/>
        </w:rPr>
        <w:t xml:space="preserve"> develop</w:t>
      </w:r>
      <w:r w:rsidR="00B80A96" w:rsidRPr="00F16BE9">
        <w:rPr>
          <w:rFonts w:ascii="Palatino Linotype" w:hAnsi="Palatino Linotype" w:cs="Times New Roman"/>
          <w:color w:val="000000" w:themeColor="text1"/>
        </w:rPr>
        <w:t>ing</w:t>
      </w:r>
      <w:r w:rsidRPr="00F16BE9">
        <w:rPr>
          <w:rFonts w:ascii="Palatino Linotype" w:hAnsi="Palatino Linotype" w:cs="Times New Roman"/>
          <w:color w:val="000000" w:themeColor="text1"/>
        </w:rPr>
        <w:t xml:space="preserve"> a </w:t>
      </w:r>
      <w:r w:rsidR="00B80A96" w:rsidRPr="00F16BE9">
        <w:rPr>
          <w:rFonts w:ascii="Palatino Linotype" w:hAnsi="Palatino Linotype" w:cs="Times New Roman"/>
          <w:color w:val="000000" w:themeColor="text1"/>
        </w:rPr>
        <w:t xml:space="preserve">greater </w:t>
      </w:r>
      <w:r w:rsidRPr="00F16BE9">
        <w:rPr>
          <w:rFonts w:ascii="Palatino Linotype" w:hAnsi="Palatino Linotype" w:cs="Times New Roman"/>
          <w:color w:val="000000" w:themeColor="text1"/>
        </w:rPr>
        <w:t xml:space="preserve">sense of citizenship among youth </w:t>
      </w:r>
      <w:r w:rsidR="00B80A96" w:rsidRPr="00F16BE9">
        <w:rPr>
          <w:rFonts w:ascii="Palatino Linotype" w:hAnsi="Palatino Linotype" w:cs="Times New Roman"/>
          <w:color w:val="000000" w:themeColor="text1"/>
        </w:rPr>
        <w:t>with a view to tackling</w:t>
      </w:r>
      <w:r w:rsidRPr="00F16BE9">
        <w:rPr>
          <w:rFonts w:ascii="Palatino Linotype" w:hAnsi="Palatino Linotype" w:cs="Times New Roman"/>
          <w:color w:val="000000" w:themeColor="text1"/>
        </w:rPr>
        <w:t xml:space="preserve"> juvenile delinquency.</w:t>
      </w:r>
    </w:p>
    <w:p w:rsidR="00CB0A49" w:rsidRPr="00F16BE9" w:rsidRDefault="00593925" w:rsidP="00F16BE9">
      <w:pPr>
        <w:topLinePunct/>
        <w:spacing w:after="160" w:line="480" w:lineRule="auto"/>
        <w:outlineLvl w:val="1"/>
        <w:rPr>
          <w:rFonts w:ascii="Palatino Linotype" w:hAnsi="Palatino Linotype" w:cs="Times New Roman"/>
          <w:b/>
          <w:color w:val="000000" w:themeColor="text1"/>
        </w:rPr>
      </w:pPr>
      <w:r w:rsidRPr="00F16BE9">
        <w:rPr>
          <w:rFonts w:ascii="Palatino Linotype" w:hAnsi="Palatino Linotype" w:cs="Times New Roman"/>
          <w:b/>
          <w:color w:val="000000" w:themeColor="text1"/>
        </w:rPr>
        <w:t>B</w:t>
      </w:r>
      <w:r w:rsidRPr="00F16BE9">
        <w:rPr>
          <w:rFonts w:ascii="Palatino Linotype" w:hAnsi="Palatino Linotype" w:cs="Times New Roman"/>
          <w:b/>
          <w:color w:val="000000" w:themeColor="text1"/>
        </w:rPr>
        <w:t>．</w:t>
      </w:r>
      <w:r w:rsidRPr="00F16BE9">
        <w:rPr>
          <w:rFonts w:ascii="Palatino Linotype" w:hAnsi="Palatino Linotype" w:cs="Times New Roman"/>
          <w:b/>
          <w:color w:val="000000" w:themeColor="text1"/>
        </w:rPr>
        <w:t xml:space="preserve">Types of </w:t>
      </w:r>
      <w:r w:rsidR="00487FE8" w:rsidRPr="00F16BE9">
        <w:rPr>
          <w:rFonts w:ascii="Palatino Linotype" w:hAnsi="Palatino Linotype" w:cs="Times New Roman"/>
          <w:b/>
          <w:color w:val="000000" w:themeColor="text1"/>
        </w:rPr>
        <w:t>LRE</w:t>
      </w:r>
      <w:r w:rsidR="00B80A96" w:rsidRPr="00F16BE9">
        <w:rPr>
          <w:rFonts w:ascii="Palatino Linotype" w:hAnsi="Palatino Linotype" w:cs="Times New Roman"/>
          <w:b/>
          <w:color w:val="000000" w:themeColor="text1"/>
        </w:rPr>
        <w:t xml:space="preserve"> c</w:t>
      </w:r>
      <w:r w:rsidRPr="00F16BE9">
        <w:rPr>
          <w:rFonts w:ascii="Palatino Linotype" w:hAnsi="Palatino Linotype" w:cs="Times New Roman"/>
          <w:b/>
          <w:color w:val="000000" w:themeColor="text1"/>
        </w:rPr>
        <w:t>urriculum</w:t>
      </w:r>
    </w:p>
    <w:p w:rsidR="008F7B9E" w:rsidRPr="00CF35FB" w:rsidRDefault="008F7B9E" w:rsidP="00F16BE9">
      <w:pPr>
        <w:topLinePunct/>
        <w:spacing w:after="160" w:line="480" w:lineRule="auto"/>
        <w:outlineLvl w:val="1"/>
        <w:rPr>
          <w:rFonts w:ascii="Palatino Linotype" w:hAnsi="Palatino Linotype" w:cs="Times New Roman"/>
          <w:color w:val="000000" w:themeColor="text1"/>
        </w:rPr>
      </w:pPr>
      <w:r w:rsidRPr="00CF35FB">
        <w:rPr>
          <w:rFonts w:ascii="Palatino Linotype" w:hAnsi="Palatino Linotype" w:cs="Times New Roman"/>
          <w:color w:val="000000" w:themeColor="text1"/>
        </w:rPr>
        <w:t>A number of bodies, principall</w:t>
      </w:r>
      <w:r w:rsidR="00CF35FB">
        <w:rPr>
          <w:rFonts w:ascii="Palatino Linotype" w:hAnsi="Palatino Linotype" w:cs="Times New Roman"/>
          <w:color w:val="000000" w:themeColor="text1"/>
        </w:rPr>
        <w:t>y in the USA, have developed LRE</w:t>
      </w:r>
      <w:r w:rsidR="00902D8F">
        <w:rPr>
          <w:rFonts w:ascii="Palatino Linotype" w:hAnsi="Palatino Linotype" w:cs="Times New Roman"/>
          <w:color w:val="000000" w:themeColor="text1"/>
        </w:rPr>
        <w:t xml:space="preserve"> curricula</w:t>
      </w:r>
      <w:r w:rsidRPr="00CF35FB">
        <w:rPr>
          <w:rFonts w:ascii="Palatino Linotype" w:hAnsi="Palatino Linotype" w:cs="Times New Roman"/>
          <w:color w:val="000000" w:themeColor="text1"/>
        </w:rPr>
        <w:t>. These include:</w:t>
      </w:r>
    </w:p>
    <w:p w:rsidR="006513CA" w:rsidRPr="00F16BE9" w:rsidRDefault="00593925" w:rsidP="00F16BE9">
      <w:pPr>
        <w:tabs>
          <w:tab w:val="left" w:pos="360"/>
        </w:tabs>
        <w:topLinePunct/>
        <w:spacing w:after="160" w:line="480" w:lineRule="auto"/>
        <w:rPr>
          <w:rFonts w:ascii="Palatino Linotype" w:hAnsi="Palatino Linotype" w:cs="Times New Roman"/>
          <w:color w:val="000000" w:themeColor="text1"/>
        </w:rPr>
      </w:pPr>
      <w:r w:rsidRPr="00F16BE9">
        <w:rPr>
          <w:rFonts w:ascii="Palatino Linotype" w:hAnsi="Palatino Linotype" w:cs="Times New Roman"/>
          <w:color w:val="000000" w:themeColor="text1"/>
        </w:rPr>
        <w:t xml:space="preserve">1. </w:t>
      </w:r>
      <w:r w:rsidRPr="00F16BE9">
        <w:rPr>
          <w:rFonts w:ascii="Palatino Linotype" w:hAnsi="Palatino Linotype" w:cs="Times New Roman"/>
          <w:color w:val="000000" w:themeColor="text1"/>
        </w:rPr>
        <w:tab/>
      </w:r>
      <w:r w:rsidRPr="00F16BE9">
        <w:rPr>
          <w:rFonts w:ascii="Palatino Linotype" w:hAnsi="Palatino Linotype" w:cs="Times New Roman"/>
          <w:i/>
          <w:color w:val="000000" w:themeColor="text1"/>
          <w:u w:val="single"/>
        </w:rPr>
        <w:t>Foundations of Democracy</w:t>
      </w:r>
      <w:r w:rsidRPr="00F16BE9">
        <w:rPr>
          <w:rStyle w:val="FootnoteReference"/>
          <w:rFonts w:ascii="Palatino Linotype" w:hAnsi="Palatino Linotype" w:cs="Times New Roman"/>
          <w:color w:val="000000" w:themeColor="text1"/>
        </w:rPr>
        <w:footnoteReference w:id="18"/>
      </w:r>
    </w:p>
    <w:p w:rsidR="006513CA" w:rsidRPr="00F16BE9" w:rsidRDefault="00593925" w:rsidP="00F16BE9">
      <w:pPr>
        <w:tabs>
          <w:tab w:val="left" w:pos="360"/>
        </w:tabs>
        <w:topLinePunct/>
        <w:spacing w:after="160" w:line="480" w:lineRule="auto"/>
        <w:jc w:val="both"/>
        <w:rPr>
          <w:rFonts w:ascii="Palatino Linotype" w:hAnsi="Palatino Linotype" w:cs="Times New Roman"/>
          <w:color w:val="000000" w:themeColor="text1"/>
        </w:rPr>
      </w:pPr>
      <w:r w:rsidRPr="00F16BE9">
        <w:rPr>
          <w:rFonts w:ascii="Palatino Linotype" w:hAnsi="Palatino Linotype" w:cs="Times New Roman"/>
          <w:color w:val="000000" w:themeColor="text1"/>
        </w:rPr>
        <w:t xml:space="preserve">The Center for Civic Education developed </w:t>
      </w:r>
      <w:r w:rsidR="00B80A96" w:rsidRPr="00F16BE9">
        <w:rPr>
          <w:rFonts w:ascii="Palatino Linotype" w:hAnsi="Palatino Linotype" w:cs="Times New Roman"/>
          <w:color w:val="000000" w:themeColor="text1"/>
        </w:rPr>
        <w:t xml:space="preserve">its </w:t>
      </w:r>
      <w:r w:rsidRPr="00F16BE9">
        <w:rPr>
          <w:rFonts w:ascii="Palatino Linotype" w:hAnsi="Palatino Linotype" w:cs="Times New Roman"/>
          <w:i/>
          <w:color w:val="000000" w:themeColor="text1"/>
        </w:rPr>
        <w:t>Foundations of Democracy</w:t>
      </w:r>
      <w:r w:rsidRPr="00F16BE9">
        <w:rPr>
          <w:rFonts w:ascii="Palatino Linotype" w:hAnsi="Palatino Linotype" w:cs="Times New Roman"/>
          <w:color w:val="000000" w:themeColor="text1"/>
        </w:rPr>
        <w:t xml:space="preserve"> </w:t>
      </w:r>
      <w:r w:rsidR="00B80A96" w:rsidRPr="00F16BE9">
        <w:rPr>
          <w:rFonts w:ascii="Palatino Linotype" w:hAnsi="Palatino Linotype" w:cs="Times New Roman"/>
          <w:color w:val="000000" w:themeColor="text1"/>
        </w:rPr>
        <w:t>also during</w:t>
      </w:r>
      <w:r w:rsidRPr="00F16BE9">
        <w:rPr>
          <w:rFonts w:ascii="Palatino Linotype" w:hAnsi="Palatino Linotype" w:cs="Times New Roman"/>
          <w:color w:val="000000" w:themeColor="text1"/>
        </w:rPr>
        <w:t xml:space="preserve"> the 1990s and has revi</w:t>
      </w:r>
      <w:r w:rsidR="00D34DDA" w:rsidRPr="00F16BE9">
        <w:rPr>
          <w:rFonts w:ascii="Palatino Linotype" w:hAnsi="Palatino Linotype" w:cs="Times New Roman"/>
          <w:color w:val="000000" w:themeColor="text1"/>
        </w:rPr>
        <w:t>sed the curriculum many times. This can be described as a ’</w:t>
      </w:r>
      <w:r w:rsidRPr="00F16BE9">
        <w:rPr>
          <w:rFonts w:ascii="Palatino Linotype" w:hAnsi="Palatino Linotype" w:cs="Times New Roman"/>
          <w:color w:val="000000" w:themeColor="text1"/>
        </w:rPr>
        <w:t>legal</w:t>
      </w:r>
      <w:r w:rsidR="00755EA3" w:rsidRPr="00F16BE9">
        <w:rPr>
          <w:rFonts w:ascii="Palatino Linotype" w:eastAsia="Hiragino Kaku Gothic ProN" w:hAnsi="Palatino Linotype" w:cs="Times New Roman"/>
          <w:color w:val="000000" w:themeColor="text1"/>
        </w:rPr>
        <w:t xml:space="preserve"> </w:t>
      </w:r>
      <w:r w:rsidR="00D34DDA" w:rsidRPr="00F16BE9">
        <w:rPr>
          <w:rFonts w:ascii="Palatino Linotype" w:hAnsi="Palatino Linotype" w:cs="Times New Roman"/>
          <w:color w:val="000000" w:themeColor="text1"/>
        </w:rPr>
        <w:t>values’</w:t>
      </w:r>
      <w:r w:rsidR="00CF35FB">
        <w:rPr>
          <w:rFonts w:ascii="Palatino Linotype" w:hAnsi="Palatino Linotype" w:cs="Times New Roman"/>
          <w:color w:val="000000" w:themeColor="text1"/>
        </w:rPr>
        <w:t xml:space="preserve"> </w:t>
      </w:r>
      <w:r w:rsidR="00D34DDA" w:rsidRPr="00F16BE9">
        <w:rPr>
          <w:rFonts w:ascii="Palatino Linotype" w:hAnsi="Palatino Linotype" w:cs="Times New Roman"/>
          <w:color w:val="000000" w:themeColor="text1"/>
        </w:rPr>
        <w:t xml:space="preserve">model. </w:t>
      </w:r>
      <w:r w:rsidRPr="00F16BE9">
        <w:rPr>
          <w:rFonts w:ascii="Palatino Linotype" w:hAnsi="Palatino Linotype" w:cs="Times New Roman"/>
          <w:color w:val="000000" w:themeColor="text1"/>
        </w:rPr>
        <w:t xml:space="preserve">The knowledge </w:t>
      </w:r>
      <w:r w:rsidR="008F7B9E" w:rsidRPr="00F16BE9">
        <w:rPr>
          <w:rFonts w:ascii="Palatino Linotype" w:hAnsi="Palatino Linotype" w:cs="Times New Roman"/>
          <w:color w:val="000000" w:themeColor="text1"/>
        </w:rPr>
        <w:t xml:space="preserve">component </w:t>
      </w:r>
      <w:r w:rsidRPr="00F16BE9">
        <w:rPr>
          <w:rFonts w:ascii="Palatino Linotype" w:hAnsi="Palatino Linotype" w:cs="Times New Roman"/>
          <w:color w:val="000000" w:themeColor="text1"/>
        </w:rPr>
        <w:t>is aimed at recognizing the system of constitutional democracy and the basic principle and value</w:t>
      </w:r>
      <w:r w:rsidR="008F7B9E" w:rsidRPr="00F16BE9">
        <w:rPr>
          <w:rFonts w:ascii="Palatino Linotype" w:hAnsi="Palatino Linotype" w:cs="Times New Roman"/>
          <w:color w:val="000000" w:themeColor="text1"/>
        </w:rPr>
        <w:t xml:space="preserve">s this is </w:t>
      </w:r>
      <w:r w:rsidRPr="00F16BE9">
        <w:rPr>
          <w:rFonts w:ascii="Palatino Linotype" w:hAnsi="Palatino Linotype" w:cs="Times New Roman"/>
          <w:color w:val="000000" w:themeColor="text1"/>
        </w:rPr>
        <w:t xml:space="preserve">based on. </w:t>
      </w:r>
      <w:r w:rsidR="00D34DDA" w:rsidRPr="00F16BE9">
        <w:rPr>
          <w:rFonts w:ascii="Palatino Linotype" w:hAnsi="Palatino Linotype" w:cs="Times New Roman"/>
          <w:color w:val="000000" w:themeColor="text1"/>
        </w:rPr>
        <w:t xml:space="preserve"> </w:t>
      </w:r>
      <w:r w:rsidRPr="00F16BE9">
        <w:rPr>
          <w:rFonts w:ascii="Palatino Linotype" w:hAnsi="Palatino Linotype" w:cs="Times New Roman"/>
          <w:i/>
          <w:color w:val="000000" w:themeColor="text1"/>
        </w:rPr>
        <w:t>Foundations of Democracy</w:t>
      </w:r>
      <w:r w:rsidR="00D34DDA" w:rsidRPr="00F16BE9">
        <w:rPr>
          <w:rFonts w:ascii="Palatino Linotype" w:hAnsi="Palatino Linotype" w:cs="Times New Roman"/>
          <w:color w:val="000000" w:themeColor="text1"/>
        </w:rPr>
        <w:t xml:space="preserve"> targets t</w:t>
      </w:r>
      <w:r w:rsidRPr="00F16BE9">
        <w:rPr>
          <w:rFonts w:ascii="Palatino Linotype" w:hAnsi="Palatino Linotype" w:cs="Times New Roman"/>
          <w:color w:val="000000" w:themeColor="text1"/>
        </w:rPr>
        <w:t>he</w:t>
      </w:r>
      <w:r w:rsidR="00755EA3" w:rsidRPr="00F16BE9">
        <w:rPr>
          <w:rFonts w:ascii="Palatino Linotype" w:eastAsia="Hiragino Kaku Gothic ProN" w:hAnsi="Palatino Linotype" w:cs="Times New Roman"/>
          <w:color w:val="000000" w:themeColor="text1"/>
        </w:rPr>
        <w:t xml:space="preserve"> </w:t>
      </w:r>
      <w:r w:rsidRPr="00F16BE9">
        <w:rPr>
          <w:rFonts w:ascii="Palatino Linotype" w:hAnsi="Palatino Linotype" w:cs="Times New Roman"/>
          <w:color w:val="000000" w:themeColor="text1"/>
        </w:rPr>
        <w:t>K-12</w:t>
      </w:r>
      <w:r w:rsidR="00755EA3" w:rsidRPr="00F16BE9">
        <w:rPr>
          <w:rFonts w:ascii="Palatino Linotype" w:eastAsia="Hiragino Kaku Gothic ProN" w:hAnsi="Palatino Linotype" w:cs="Times New Roman"/>
          <w:color w:val="000000" w:themeColor="text1"/>
        </w:rPr>
        <w:t xml:space="preserve"> </w:t>
      </w:r>
      <w:r w:rsidRPr="00F16BE9">
        <w:rPr>
          <w:rFonts w:ascii="Palatino Linotype" w:hAnsi="Palatino Linotype" w:cs="Times New Roman"/>
          <w:color w:val="000000" w:themeColor="text1"/>
        </w:rPr>
        <w:t>grade</w:t>
      </w:r>
      <w:r w:rsidR="00D34DDA" w:rsidRPr="00F16BE9">
        <w:rPr>
          <w:rFonts w:ascii="Palatino Linotype" w:hAnsi="Palatino Linotype" w:cs="Times New Roman"/>
          <w:color w:val="000000" w:themeColor="text1"/>
        </w:rPr>
        <w:t xml:space="preserve">. </w:t>
      </w:r>
      <w:r w:rsidR="00D34DDA" w:rsidRPr="00F16BE9">
        <w:rPr>
          <w:rFonts w:ascii="Palatino Linotype" w:hAnsi="Palatino Linotype" w:cs="Times New Roman"/>
          <w:i/>
          <w:color w:val="000000" w:themeColor="text1"/>
        </w:rPr>
        <w:t>Foundations of Democracy</w:t>
      </w:r>
      <w:r w:rsidRPr="00F16BE9">
        <w:rPr>
          <w:rFonts w:ascii="Palatino Linotype" w:hAnsi="Palatino Linotype" w:cs="Times New Roman"/>
          <w:i/>
          <w:color w:val="000000" w:themeColor="text1"/>
        </w:rPr>
        <w:t xml:space="preserve"> </w:t>
      </w:r>
      <w:r w:rsidRPr="00F16BE9">
        <w:rPr>
          <w:rFonts w:ascii="Palatino Linotype" w:hAnsi="Palatino Linotype" w:cs="Times New Roman"/>
          <w:color w:val="000000" w:themeColor="text1"/>
        </w:rPr>
        <w:t xml:space="preserve">teaches four concepts: ‘Authority’, which focuses on making law in society; ‘Privacy’, which </w:t>
      </w:r>
      <w:r w:rsidRPr="00F16BE9">
        <w:rPr>
          <w:rFonts w:ascii="Palatino Linotype" w:hAnsi="Palatino Linotype" w:cs="Times New Roman"/>
          <w:color w:val="000000" w:themeColor="text1"/>
        </w:rPr>
        <w:lastRenderedPageBreak/>
        <w:t>focuses on individual freedom; ‘Responsibility’, which focuses on how to assign and accept responsibility; and ‘Justice’, which focuses on applying law in society.</w:t>
      </w:r>
    </w:p>
    <w:p w:rsidR="00593925" w:rsidRPr="00F16BE9" w:rsidRDefault="00593925" w:rsidP="00F16BE9">
      <w:pPr>
        <w:tabs>
          <w:tab w:val="left" w:pos="360"/>
        </w:tabs>
        <w:topLinePunct/>
        <w:spacing w:after="160" w:line="480" w:lineRule="auto"/>
        <w:jc w:val="both"/>
        <w:rPr>
          <w:rFonts w:ascii="Palatino Linotype" w:hAnsi="Palatino Linotype" w:cs="Times New Roman"/>
          <w:color w:val="000000" w:themeColor="text1"/>
        </w:rPr>
      </w:pPr>
      <w:r w:rsidRPr="00F16BE9">
        <w:rPr>
          <w:rFonts w:ascii="Palatino Linotype" w:hAnsi="Palatino Linotype" w:cs="Times New Roman"/>
          <w:color w:val="000000" w:themeColor="text1"/>
        </w:rPr>
        <w:t xml:space="preserve">2. </w:t>
      </w:r>
      <w:r w:rsidRPr="00F16BE9">
        <w:rPr>
          <w:rFonts w:ascii="Palatino Linotype" w:hAnsi="Palatino Linotype" w:cs="Times New Roman"/>
          <w:color w:val="000000" w:themeColor="text1"/>
        </w:rPr>
        <w:tab/>
      </w:r>
      <w:r w:rsidRPr="00F16BE9">
        <w:rPr>
          <w:rFonts w:ascii="Palatino Linotype" w:hAnsi="Palatino Linotype" w:cs="Times New Roman"/>
          <w:i/>
          <w:color w:val="000000" w:themeColor="text1"/>
          <w:u w:val="single"/>
        </w:rPr>
        <w:t>Street Law</w:t>
      </w:r>
      <w:r w:rsidRPr="00F16BE9">
        <w:rPr>
          <w:rStyle w:val="FootnoteReference"/>
          <w:rFonts w:ascii="Palatino Linotype" w:hAnsi="Palatino Linotype" w:cs="Times New Roman"/>
          <w:color w:val="000000" w:themeColor="text1"/>
        </w:rPr>
        <w:footnoteReference w:id="19"/>
      </w:r>
    </w:p>
    <w:p w:rsidR="00B80A96" w:rsidRPr="00F16BE9" w:rsidRDefault="00B80A96" w:rsidP="00F16BE9">
      <w:pPr>
        <w:tabs>
          <w:tab w:val="left" w:pos="360"/>
        </w:tabs>
        <w:topLinePunct/>
        <w:spacing w:after="160" w:line="480" w:lineRule="auto"/>
        <w:jc w:val="both"/>
        <w:rPr>
          <w:rFonts w:ascii="Palatino Linotype" w:hAnsi="Palatino Linotype" w:cs="Times New Roman"/>
          <w:color w:val="000000" w:themeColor="text1"/>
        </w:rPr>
      </w:pPr>
      <w:r w:rsidRPr="00F16BE9">
        <w:rPr>
          <w:rFonts w:ascii="Palatino Linotype" w:hAnsi="Palatino Linotype" w:cs="Times New Roman"/>
          <w:color w:val="000000" w:themeColor="text1"/>
        </w:rPr>
        <w:t xml:space="preserve">Building on the pioneering work at Georgetown </w:t>
      </w:r>
      <w:r w:rsidR="00C45641" w:rsidRPr="00F16BE9">
        <w:rPr>
          <w:rFonts w:ascii="Palatino Linotype" w:hAnsi="Palatino Linotype" w:cs="Times New Roman"/>
          <w:color w:val="000000" w:themeColor="text1"/>
        </w:rPr>
        <w:t>U</w:t>
      </w:r>
      <w:r w:rsidRPr="00F16BE9">
        <w:rPr>
          <w:rFonts w:ascii="Palatino Linotype" w:hAnsi="Palatino Linotype" w:cs="Times New Roman"/>
          <w:color w:val="000000" w:themeColor="text1"/>
        </w:rPr>
        <w:t xml:space="preserve">niversity’s School of Law in the 1970s, </w:t>
      </w:r>
      <w:r w:rsidR="00593925" w:rsidRPr="00F16BE9">
        <w:rPr>
          <w:rFonts w:ascii="Palatino Linotype" w:hAnsi="Palatino Linotype" w:cs="Times New Roman"/>
          <w:color w:val="000000" w:themeColor="text1"/>
        </w:rPr>
        <w:t>Street Law Inc.</w:t>
      </w:r>
      <w:r w:rsidRPr="00F16BE9">
        <w:rPr>
          <w:rFonts w:ascii="Palatino Linotype" w:hAnsi="Palatino Linotype" w:cs="Times New Roman"/>
          <w:color w:val="000000" w:themeColor="text1"/>
        </w:rPr>
        <w:t>, a n</w:t>
      </w:r>
      <w:r w:rsidR="00C45641" w:rsidRPr="00F16BE9">
        <w:rPr>
          <w:rFonts w:ascii="Palatino Linotype" w:hAnsi="Palatino Linotype" w:cs="Times New Roman"/>
          <w:color w:val="000000" w:themeColor="text1"/>
        </w:rPr>
        <w:t>on</w:t>
      </w:r>
      <w:r w:rsidRPr="00F16BE9">
        <w:rPr>
          <w:rFonts w:ascii="Palatino Linotype" w:hAnsi="Palatino Linotype" w:cs="Times New Roman"/>
          <w:color w:val="000000" w:themeColor="text1"/>
        </w:rPr>
        <w:t>profit group based in Washington DC,</w:t>
      </w:r>
      <w:r w:rsidR="00593925" w:rsidRPr="00F16BE9">
        <w:rPr>
          <w:rFonts w:ascii="Palatino Linotype" w:hAnsi="Palatino Linotype" w:cs="Times New Roman"/>
          <w:color w:val="000000" w:themeColor="text1"/>
        </w:rPr>
        <w:t xml:space="preserve"> </w:t>
      </w:r>
      <w:r w:rsidRPr="00F16BE9">
        <w:rPr>
          <w:rFonts w:ascii="Palatino Linotype" w:hAnsi="Palatino Linotype" w:cs="Times New Roman"/>
          <w:color w:val="000000" w:themeColor="text1"/>
        </w:rPr>
        <w:t xml:space="preserve">further </w:t>
      </w:r>
      <w:r w:rsidR="00593925" w:rsidRPr="00F16BE9">
        <w:rPr>
          <w:rFonts w:ascii="Palatino Linotype" w:hAnsi="Palatino Linotype" w:cs="Times New Roman"/>
          <w:color w:val="000000" w:themeColor="text1"/>
        </w:rPr>
        <w:t>developed</w:t>
      </w:r>
      <w:r w:rsidRPr="00F16BE9">
        <w:rPr>
          <w:rFonts w:ascii="Palatino Linotype" w:hAnsi="Palatino Linotype" w:cs="Times New Roman"/>
          <w:color w:val="000000" w:themeColor="text1"/>
        </w:rPr>
        <w:t xml:space="preserve"> what is now an internationally recognized model of LRE know</w:t>
      </w:r>
      <w:r w:rsidR="008F7B9E" w:rsidRPr="00F16BE9">
        <w:rPr>
          <w:rFonts w:ascii="Palatino Linotype" w:hAnsi="Palatino Linotype" w:cs="Times New Roman"/>
          <w:color w:val="000000" w:themeColor="text1"/>
        </w:rPr>
        <w:t>n, now globally,</w:t>
      </w:r>
      <w:r w:rsidRPr="00F16BE9">
        <w:rPr>
          <w:rFonts w:ascii="Palatino Linotype" w:hAnsi="Palatino Linotype" w:cs="Times New Roman"/>
          <w:color w:val="000000" w:themeColor="text1"/>
        </w:rPr>
        <w:t xml:space="preserve"> as</w:t>
      </w:r>
      <w:r w:rsidR="00D34DDA" w:rsidRPr="00F16BE9">
        <w:rPr>
          <w:rFonts w:ascii="Palatino Linotype" w:hAnsi="Palatino Linotype" w:cs="Times New Roman"/>
          <w:color w:val="000000" w:themeColor="text1"/>
        </w:rPr>
        <w:t xml:space="preserve"> </w:t>
      </w:r>
      <w:r w:rsidR="00593925" w:rsidRPr="00F16BE9">
        <w:rPr>
          <w:rFonts w:ascii="Palatino Linotype" w:hAnsi="Palatino Linotype" w:cs="Times New Roman"/>
          <w:i/>
          <w:color w:val="000000" w:themeColor="text1"/>
        </w:rPr>
        <w:t>Street Law</w:t>
      </w:r>
      <w:r w:rsidRPr="00F16BE9">
        <w:rPr>
          <w:rFonts w:ascii="Palatino Linotype" w:hAnsi="Palatino Linotype" w:cs="Times New Roman"/>
          <w:color w:val="000000" w:themeColor="text1"/>
        </w:rPr>
        <w:t>.</w:t>
      </w:r>
    </w:p>
    <w:p w:rsidR="006513CA" w:rsidRPr="00F16BE9" w:rsidRDefault="00B80A96" w:rsidP="00F16BE9">
      <w:pPr>
        <w:tabs>
          <w:tab w:val="left" w:pos="360"/>
        </w:tabs>
        <w:topLinePunct/>
        <w:spacing w:after="160" w:line="480" w:lineRule="auto"/>
        <w:jc w:val="both"/>
        <w:rPr>
          <w:rFonts w:ascii="Palatino Linotype" w:hAnsi="Palatino Linotype" w:cs="Times New Roman"/>
          <w:color w:val="000000" w:themeColor="text1"/>
        </w:rPr>
      </w:pPr>
      <w:r w:rsidRPr="00F16BE9">
        <w:rPr>
          <w:rFonts w:ascii="Palatino Linotype" w:hAnsi="Palatino Linotype" w:cs="Times New Roman"/>
          <w:color w:val="000000" w:themeColor="text1"/>
        </w:rPr>
        <w:t xml:space="preserve">Whilst there is no one recommended </w:t>
      </w:r>
      <w:r w:rsidR="00593925" w:rsidRPr="00F16BE9">
        <w:rPr>
          <w:rFonts w:ascii="Palatino Linotype" w:hAnsi="Palatino Linotype" w:cs="Times New Roman"/>
          <w:color w:val="000000" w:themeColor="text1"/>
        </w:rPr>
        <w:t xml:space="preserve">curriculum </w:t>
      </w:r>
      <w:r w:rsidRPr="00F16BE9">
        <w:rPr>
          <w:rFonts w:ascii="Palatino Linotype" w:hAnsi="Palatino Linotype" w:cs="Times New Roman"/>
          <w:color w:val="000000" w:themeColor="text1"/>
        </w:rPr>
        <w:t xml:space="preserve">the many </w:t>
      </w:r>
      <w:r w:rsidRPr="00F16BE9">
        <w:rPr>
          <w:rFonts w:ascii="Palatino Linotype" w:hAnsi="Palatino Linotype" w:cs="Times New Roman"/>
          <w:i/>
          <w:color w:val="000000" w:themeColor="text1"/>
        </w:rPr>
        <w:t>Street Law</w:t>
      </w:r>
      <w:r w:rsidR="00CF35FB">
        <w:rPr>
          <w:rFonts w:ascii="Palatino Linotype" w:hAnsi="Palatino Linotype" w:cs="Times New Roman"/>
          <w:color w:val="000000" w:themeColor="text1"/>
        </w:rPr>
        <w:t xml:space="preserve"> programmes, that </w:t>
      </w:r>
      <w:r w:rsidRPr="00F16BE9">
        <w:rPr>
          <w:rFonts w:ascii="Palatino Linotype" w:hAnsi="Palatino Linotype" w:cs="Times New Roman"/>
          <w:color w:val="000000" w:themeColor="text1"/>
        </w:rPr>
        <w:t xml:space="preserve">exist across the civil and common law worlds and in both the northern and southern hemispheres, cover a wide range of subjects and issues. The common denominator is the focus on teaching and learning the law through interactive classes that deal with the </w:t>
      </w:r>
      <w:r w:rsidR="00C45641" w:rsidRPr="00F16BE9">
        <w:rPr>
          <w:rFonts w:ascii="Palatino Linotype" w:hAnsi="Palatino Linotype" w:cs="Times New Roman"/>
          <w:color w:val="000000" w:themeColor="text1"/>
        </w:rPr>
        <w:t>l</w:t>
      </w:r>
      <w:r w:rsidRPr="00F16BE9">
        <w:rPr>
          <w:rFonts w:ascii="Palatino Linotype" w:hAnsi="Palatino Linotype" w:cs="Times New Roman"/>
          <w:color w:val="000000" w:themeColor="text1"/>
        </w:rPr>
        <w:t xml:space="preserve">aw as its affects everyday life. </w:t>
      </w:r>
      <w:r w:rsidR="00CF35FB">
        <w:rPr>
          <w:rFonts w:ascii="Palatino Linotype" w:hAnsi="Palatino Linotype" w:cs="Times New Roman"/>
          <w:color w:val="000000" w:themeColor="text1"/>
        </w:rPr>
        <w:t xml:space="preserve"> </w:t>
      </w:r>
      <w:r w:rsidRPr="00F16BE9">
        <w:rPr>
          <w:rFonts w:ascii="Palatino Linotype" w:hAnsi="Palatino Linotype" w:cs="Times New Roman"/>
          <w:color w:val="000000" w:themeColor="text1"/>
        </w:rPr>
        <w:t xml:space="preserve">Much of this focuses on young people, often in schools, but there are also many examples of </w:t>
      </w:r>
      <w:r w:rsidRPr="00F16BE9">
        <w:rPr>
          <w:rFonts w:ascii="Palatino Linotype" w:hAnsi="Palatino Linotype" w:cs="Times New Roman"/>
          <w:i/>
          <w:color w:val="000000" w:themeColor="text1"/>
        </w:rPr>
        <w:t>Street Law</w:t>
      </w:r>
      <w:r w:rsidRPr="00F16BE9">
        <w:rPr>
          <w:rFonts w:ascii="Palatino Linotype" w:hAnsi="Palatino Linotype" w:cs="Times New Roman"/>
          <w:color w:val="000000" w:themeColor="text1"/>
        </w:rPr>
        <w:t xml:space="preserve"> sessions that work with others including in prisons </w:t>
      </w:r>
      <w:r w:rsidR="008F7B9E" w:rsidRPr="00F16BE9">
        <w:rPr>
          <w:rFonts w:ascii="Palatino Linotype" w:hAnsi="Palatino Linotype" w:cs="Times New Roman"/>
          <w:color w:val="000000" w:themeColor="text1"/>
        </w:rPr>
        <w:t xml:space="preserve">and </w:t>
      </w:r>
      <w:r w:rsidRPr="00F16BE9">
        <w:rPr>
          <w:rFonts w:ascii="Palatino Linotype" w:hAnsi="Palatino Linotype" w:cs="Times New Roman"/>
          <w:color w:val="000000" w:themeColor="text1"/>
        </w:rPr>
        <w:t xml:space="preserve">community centres and often involving ‘training or trainers’ initiatives. </w:t>
      </w:r>
      <w:r w:rsidR="00D34DDA" w:rsidRPr="00F16BE9">
        <w:rPr>
          <w:rFonts w:ascii="Palatino Linotype" w:hAnsi="Palatino Linotype" w:cs="Times New Roman"/>
          <w:color w:val="000000" w:themeColor="text1"/>
        </w:rPr>
        <w:t xml:space="preserve">Another common feature of </w:t>
      </w:r>
      <w:r w:rsidR="00D34DDA" w:rsidRPr="00F16BE9">
        <w:rPr>
          <w:rFonts w:ascii="Palatino Linotype" w:hAnsi="Palatino Linotype" w:cs="Times New Roman"/>
          <w:i/>
          <w:color w:val="000000" w:themeColor="text1"/>
        </w:rPr>
        <w:t>Street Law</w:t>
      </w:r>
      <w:r w:rsidR="00D34DDA" w:rsidRPr="00F16BE9">
        <w:rPr>
          <w:rFonts w:ascii="Palatino Linotype" w:hAnsi="Palatino Linotype" w:cs="Times New Roman"/>
          <w:color w:val="000000" w:themeColor="text1"/>
        </w:rPr>
        <w:t xml:space="preserve"> programmes is that the sessions are often designed and delivered by </w:t>
      </w:r>
      <w:r w:rsidR="00C45641" w:rsidRPr="00F16BE9">
        <w:rPr>
          <w:rFonts w:ascii="Palatino Linotype" w:hAnsi="Palatino Linotype" w:cs="Times New Roman"/>
          <w:color w:val="000000" w:themeColor="text1"/>
        </w:rPr>
        <w:t>l</w:t>
      </w:r>
      <w:r w:rsidR="00D34DDA" w:rsidRPr="00F16BE9">
        <w:rPr>
          <w:rFonts w:ascii="Palatino Linotype" w:hAnsi="Palatino Linotype" w:cs="Times New Roman"/>
          <w:color w:val="000000" w:themeColor="text1"/>
        </w:rPr>
        <w:t xml:space="preserve">aw students under the supervision of professionally qualified lawyers. In this way the </w:t>
      </w:r>
      <w:r w:rsidR="00C45641" w:rsidRPr="00F16BE9">
        <w:rPr>
          <w:rFonts w:ascii="Palatino Linotype" w:hAnsi="Palatino Linotype" w:cs="Times New Roman"/>
          <w:color w:val="000000" w:themeColor="text1"/>
        </w:rPr>
        <w:t>l</w:t>
      </w:r>
      <w:r w:rsidR="00D34DDA" w:rsidRPr="00F16BE9">
        <w:rPr>
          <w:rFonts w:ascii="Palatino Linotype" w:hAnsi="Palatino Linotype" w:cs="Times New Roman"/>
          <w:color w:val="000000" w:themeColor="text1"/>
        </w:rPr>
        <w:t>aw students learn, as well as the community groups involved, by having to research and present the relevant subject matter.</w:t>
      </w:r>
    </w:p>
    <w:p w:rsidR="00593925" w:rsidRPr="00F16BE9" w:rsidRDefault="00593925" w:rsidP="00F16BE9">
      <w:pPr>
        <w:topLinePunct/>
        <w:spacing w:after="160" w:line="480" w:lineRule="auto"/>
        <w:jc w:val="both"/>
        <w:rPr>
          <w:rFonts w:ascii="Palatino Linotype" w:hAnsi="Palatino Linotype" w:cs="Times New Roman"/>
          <w:color w:val="000000" w:themeColor="text1"/>
        </w:rPr>
      </w:pPr>
      <w:r w:rsidRPr="00F16BE9">
        <w:rPr>
          <w:rFonts w:ascii="Palatino Linotype" w:hAnsi="Palatino Linotype" w:cs="Times New Roman"/>
          <w:color w:val="000000" w:themeColor="text1"/>
        </w:rPr>
        <w:lastRenderedPageBreak/>
        <w:t xml:space="preserve">3. </w:t>
      </w:r>
      <w:r w:rsidR="00D34DDA" w:rsidRPr="00F16BE9">
        <w:rPr>
          <w:rFonts w:ascii="Palatino Linotype" w:hAnsi="Palatino Linotype" w:cs="Times New Roman"/>
          <w:color w:val="000000" w:themeColor="text1"/>
          <w:u w:val="single"/>
        </w:rPr>
        <w:tab/>
      </w:r>
      <w:r w:rsidRPr="00F16BE9">
        <w:rPr>
          <w:rFonts w:ascii="Palatino Linotype" w:hAnsi="Palatino Linotype" w:cs="Times New Roman"/>
          <w:i/>
          <w:color w:val="000000" w:themeColor="text1"/>
          <w:u w:val="single"/>
        </w:rPr>
        <w:t>Project Citizen</w:t>
      </w:r>
      <w:r w:rsidR="00D34DDA" w:rsidRPr="00F16BE9">
        <w:rPr>
          <w:rFonts w:ascii="Palatino Linotype" w:hAnsi="Palatino Linotype" w:cs="Times New Roman"/>
          <w:color w:val="000000" w:themeColor="text1"/>
          <w:u w:val="single"/>
        </w:rPr>
        <w:t xml:space="preserve"> </w:t>
      </w:r>
      <w:r w:rsidRPr="00F16BE9">
        <w:rPr>
          <w:rStyle w:val="FootnoteReference"/>
          <w:rFonts w:ascii="Palatino Linotype" w:hAnsi="Palatino Linotype" w:cs="Times New Roman"/>
          <w:color w:val="000000" w:themeColor="text1"/>
        </w:rPr>
        <w:footnoteReference w:id="20"/>
      </w:r>
    </w:p>
    <w:p w:rsidR="007B7904" w:rsidRPr="00F16BE9" w:rsidRDefault="00B80A96" w:rsidP="00F16BE9">
      <w:pPr>
        <w:topLinePunct/>
        <w:spacing w:after="160" w:line="480" w:lineRule="auto"/>
        <w:jc w:val="both"/>
        <w:rPr>
          <w:rFonts w:ascii="Palatino Linotype" w:hAnsi="Palatino Linotype" w:cs="Times New Roman"/>
          <w:color w:val="000000" w:themeColor="text1"/>
        </w:rPr>
      </w:pPr>
      <w:r w:rsidRPr="00F16BE9">
        <w:rPr>
          <w:rFonts w:ascii="Palatino Linotype" w:hAnsi="Palatino Linotype" w:cs="Times New Roman"/>
          <w:color w:val="000000" w:themeColor="text1"/>
        </w:rPr>
        <w:t>Again</w:t>
      </w:r>
      <w:r w:rsidR="00C45641" w:rsidRPr="00F16BE9">
        <w:rPr>
          <w:rFonts w:ascii="Palatino Linotype" w:hAnsi="Palatino Linotype" w:cs="Times New Roman"/>
          <w:color w:val="000000" w:themeColor="text1"/>
        </w:rPr>
        <w:t>,</w:t>
      </w:r>
      <w:r w:rsidRPr="00F16BE9">
        <w:rPr>
          <w:rFonts w:ascii="Palatino Linotype" w:hAnsi="Palatino Linotype" w:cs="Times New Roman"/>
          <w:color w:val="000000" w:themeColor="text1"/>
        </w:rPr>
        <w:t xml:space="preserve"> i</w:t>
      </w:r>
      <w:r w:rsidR="00593925" w:rsidRPr="00F16BE9">
        <w:rPr>
          <w:rFonts w:ascii="Palatino Linotype" w:hAnsi="Palatino Linotype" w:cs="Times New Roman"/>
          <w:color w:val="000000" w:themeColor="text1"/>
        </w:rPr>
        <w:t>n the 1990s, the Center</w:t>
      </w:r>
      <w:r w:rsidRPr="00F16BE9">
        <w:rPr>
          <w:rFonts w:ascii="Palatino Linotype" w:hAnsi="Palatino Linotype" w:cs="Times New Roman"/>
          <w:color w:val="000000" w:themeColor="text1"/>
        </w:rPr>
        <w:t xml:space="preserve"> for Civic Education developed </w:t>
      </w:r>
      <w:r w:rsidR="00593925" w:rsidRPr="00F16BE9">
        <w:rPr>
          <w:rFonts w:ascii="Palatino Linotype" w:hAnsi="Palatino Linotype" w:cs="Times New Roman"/>
          <w:i/>
          <w:color w:val="000000" w:themeColor="text1"/>
        </w:rPr>
        <w:t>Project Citize</w:t>
      </w:r>
      <w:r w:rsidRPr="00F16BE9">
        <w:rPr>
          <w:rFonts w:ascii="Palatino Linotype" w:hAnsi="Palatino Linotype" w:cs="Times New Roman"/>
          <w:i/>
          <w:color w:val="000000" w:themeColor="text1"/>
        </w:rPr>
        <w:t>n</w:t>
      </w:r>
      <w:r w:rsidR="00D34DDA" w:rsidRPr="00F16BE9">
        <w:rPr>
          <w:rFonts w:ascii="Palatino Linotype" w:hAnsi="Palatino Linotype" w:cs="Times New Roman"/>
          <w:color w:val="000000" w:themeColor="text1"/>
        </w:rPr>
        <w:t>. This can be best described as</w:t>
      </w:r>
      <w:r w:rsidRPr="00F16BE9">
        <w:rPr>
          <w:rFonts w:ascii="Palatino Linotype" w:hAnsi="Palatino Linotype" w:cs="Times New Roman"/>
          <w:color w:val="000000" w:themeColor="text1"/>
        </w:rPr>
        <w:t xml:space="preserve"> ‘</w:t>
      </w:r>
      <w:r w:rsidR="00593925" w:rsidRPr="00F16BE9">
        <w:rPr>
          <w:rFonts w:ascii="Palatino Linotype" w:hAnsi="Palatino Linotype" w:cs="Times New Roman"/>
          <w:color w:val="000000" w:themeColor="text1"/>
        </w:rPr>
        <w:t>community activities</w:t>
      </w:r>
      <w:r w:rsidRPr="00F16BE9">
        <w:rPr>
          <w:rFonts w:ascii="Palatino Linotype" w:hAnsi="Palatino Linotype" w:cs="Times New Roman"/>
          <w:color w:val="000000" w:themeColor="text1"/>
        </w:rPr>
        <w:t>’</w:t>
      </w:r>
      <w:r w:rsidR="00D34DDA" w:rsidRPr="00F16BE9">
        <w:rPr>
          <w:rFonts w:ascii="Palatino Linotype" w:hAnsi="Palatino Linotype" w:cs="Times New Roman"/>
          <w:color w:val="000000" w:themeColor="text1"/>
        </w:rPr>
        <w:t xml:space="preserve"> model. The goals of </w:t>
      </w:r>
      <w:r w:rsidR="00D34DDA" w:rsidRPr="00F16BE9">
        <w:rPr>
          <w:rFonts w:ascii="Palatino Linotype" w:hAnsi="Palatino Linotype" w:cs="Times New Roman"/>
          <w:i/>
          <w:color w:val="000000" w:themeColor="text1"/>
        </w:rPr>
        <w:t>Project Citizen</w:t>
      </w:r>
      <w:r w:rsidR="00593925" w:rsidRPr="00F16BE9">
        <w:rPr>
          <w:rFonts w:ascii="Palatino Linotype" w:hAnsi="Palatino Linotype" w:cs="Times New Roman"/>
          <w:color w:val="000000" w:themeColor="text1"/>
        </w:rPr>
        <w:t xml:space="preserve"> are to enable students to express their opinions, to decide which institution of the government should deal with certain problems, and to </w:t>
      </w:r>
      <w:r w:rsidR="008F7B9E" w:rsidRPr="00F16BE9">
        <w:rPr>
          <w:rFonts w:ascii="Palatino Linotype" w:hAnsi="Palatino Linotype" w:cs="Times New Roman"/>
          <w:color w:val="000000" w:themeColor="text1"/>
        </w:rPr>
        <w:t>influence</w:t>
      </w:r>
      <w:r w:rsidR="00D34DDA" w:rsidRPr="00F16BE9">
        <w:rPr>
          <w:rFonts w:ascii="Palatino Linotype" w:hAnsi="Palatino Linotype" w:cs="Times New Roman"/>
          <w:color w:val="000000" w:themeColor="text1"/>
        </w:rPr>
        <w:t xml:space="preserve"> government policy decisions. This initiative</w:t>
      </w:r>
      <w:r w:rsidR="00593925" w:rsidRPr="00F16BE9">
        <w:rPr>
          <w:rFonts w:ascii="Palatino Linotype" w:hAnsi="Palatino Linotype" w:cs="Times New Roman"/>
          <w:color w:val="000000" w:themeColor="text1"/>
        </w:rPr>
        <w:t xml:space="preserve"> has six steps. Specifically, these are ‘clarifying the policy problems of the community’, ‘choosing the research theme’, ‘gathering information on the research theme’, ‘creating the portfolio’, ‘presenting the portfolio’, ‘evaluating the learning experience’, and ‘the class portfolio’. While learning about legal participation, </w:t>
      </w:r>
      <w:r w:rsidR="00731F59">
        <w:rPr>
          <w:rFonts w:ascii="Palatino Linotype" w:hAnsi="Palatino Linotype" w:cs="Times New Roman"/>
          <w:i/>
          <w:color w:val="000000" w:themeColor="text1"/>
        </w:rPr>
        <w:t xml:space="preserve">Project </w:t>
      </w:r>
      <w:r w:rsidR="00593925" w:rsidRPr="00F16BE9">
        <w:rPr>
          <w:rFonts w:ascii="Palatino Linotype" w:hAnsi="Palatino Linotype" w:cs="Times New Roman"/>
          <w:i/>
          <w:color w:val="000000" w:themeColor="text1"/>
        </w:rPr>
        <w:t>Citizen</w:t>
      </w:r>
      <w:r w:rsidR="00593925" w:rsidRPr="00F16BE9">
        <w:rPr>
          <w:rFonts w:ascii="Palatino Linotype" w:hAnsi="Palatino Linotype" w:cs="Times New Roman"/>
          <w:color w:val="000000" w:themeColor="text1"/>
        </w:rPr>
        <w:t xml:space="preserve"> has the distinctive feature of </w:t>
      </w:r>
      <w:r w:rsidR="00731F59">
        <w:rPr>
          <w:rFonts w:ascii="Palatino Linotype" w:hAnsi="Palatino Linotype" w:cs="Times New Roman"/>
          <w:color w:val="000000" w:themeColor="text1"/>
        </w:rPr>
        <w:t>requiring actual</w:t>
      </w:r>
      <w:r w:rsidR="00D34DDA" w:rsidRPr="00F16BE9">
        <w:rPr>
          <w:rFonts w:ascii="Palatino Linotype" w:hAnsi="Palatino Linotype" w:cs="Times New Roman"/>
          <w:color w:val="000000" w:themeColor="text1"/>
        </w:rPr>
        <w:t xml:space="preserve"> participation</w:t>
      </w:r>
      <w:r w:rsidR="00593925" w:rsidRPr="00F16BE9">
        <w:rPr>
          <w:rFonts w:ascii="Palatino Linotype" w:hAnsi="Palatino Linotype" w:cs="Times New Roman"/>
          <w:color w:val="000000" w:themeColor="text1"/>
        </w:rPr>
        <w:t xml:space="preserve"> in the community as a citizen.</w:t>
      </w:r>
    </w:p>
    <w:p w:rsidR="00593925" w:rsidRPr="00F16BE9" w:rsidRDefault="009103E0" w:rsidP="00F16BE9">
      <w:pPr>
        <w:tabs>
          <w:tab w:val="left" w:pos="360"/>
        </w:tabs>
        <w:topLinePunct/>
        <w:spacing w:after="160" w:line="480" w:lineRule="auto"/>
        <w:jc w:val="both"/>
        <w:rPr>
          <w:rFonts w:ascii="Palatino Linotype" w:hAnsi="Palatino Linotype" w:cs="Times New Roman"/>
          <w:color w:val="000000" w:themeColor="text1"/>
        </w:rPr>
      </w:pPr>
      <w:r w:rsidRPr="00F16BE9">
        <w:rPr>
          <w:rFonts w:ascii="Palatino Linotype" w:hAnsi="Palatino Linotype" w:cs="Times New Roman"/>
          <w:color w:val="000000" w:themeColor="text1"/>
        </w:rPr>
        <w:t>4</w:t>
      </w:r>
      <w:r w:rsidR="00593925" w:rsidRPr="00F16BE9">
        <w:rPr>
          <w:rFonts w:ascii="Palatino Linotype" w:hAnsi="Palatino Linotype" w:cs="Times New Roman"/>
          <w:color w:val="000000" w:themeColor="text1"/>
        </w:rPr>
        <w:t xml:space="preserve">. </w:t>
      </w:r>
      <w:r w:rsidR="00593925" w:rsidRPr="00F16BE9">
        <w:rPr>
          <w:rFonts w:ascii="Palatino Linotype" w:hAnsi="Palatino Linotype" w:cs="Times New Roman"/>
          <w:color w:val="000000" w:themeColor="text1"/>
        </w:rPr>
        <w:tab/>
      </w:r>
      <w:r w:rsidR="00593925" w:rsidRPr="00F16BE9">
        <w:rPr>
          <w:rFonts w:ascii="Palatino Linotype" w:hAnsi="Palatino Linotype" w:cs="Times New Roman"/>
          <w:i/>
          <w:color w:val="000000" w:themeColor="text1"/>
          <w:u w:val="single"/>
        </w:rPr>
        <w:t>I’m the People</w:t>
      </w:r>
      <w:r w:rsidR="00593925" w:rsidRPr="00F16BE9">
        <w:rPr>
          <w:rStyle w:val="FootnoteReference"/>
          <w:rFonts w:ascii="Palatino Linotype" w:hAnsi="Palatino Linotype" w:cs="Times New Roman"/>
          <w:color w:val="000000" w:themeColor="text1"/>
        </w:rPr>
        <w:footnoteReference w:id="21"/>
      </w:r>
    </w:p>
    <w:p w:rsidR="00593925" w:rsidRPr="00F16BE9" w:rsidRDefault="00490A2D" w:rsidP="00F16BE9">
      <w:pPr>
        <w:topLinePunct/>
        <w:spacing w:after="160" w:line="480" w:lineRule="auto"/>
        <w:jc w:val="both"/>
        <w:rPr>
          <w:rFonts w:ascii="Palatino Linotype" w:hAnsi="Palatino Linotype" w:cs="Times New Roman"/>
          <w:color w:val="000000" w:themeColor="text1"/>
        </w:rPr>
      </w:pPr>
      <w:r w:rsidRPr="00F16BE9">
        <w:rPr>
          <w:rFonts w:ascii="Palatino Linotype" w:hAnsi="Palatino Linotype" w:cs="Times New Roman"/>
          <w:color w:val="000000" w:themeColor="text1"/>
        </w:rPr>
        <w:t>T</w:t>
      </w:r>
      <w:r w:rsidR="00593925" w:rsidRPr="00F16BE9">
        <w:rPr>
          <w:rFonts w:ascii="Palatino Linotype" w:hAnsi="Palatino Linotype" w:cs="Times New Roman"/>
          <w:color w:val="000000" w:themeColor="text1"/>
        </w:rPr>
        <w:t>he American Bar Association</w:t>
      </w:r>
      <w:r w:rsidR="00900E3E" w:rsidRPr="00F16BE9">
        <w:rPr>
          <w:rFonts w:ascii="Palatino Linotype" w:hAnsi="Palatino Linotype" w:cs="Times New Roman"/>
          <w:color w:val="000000" w:themeColor="text1"/>
        </w:rPr>
        <w:t>’s initiative,</w:t>
      </w:r>
      <w:r w:rsidR="00593925" w:rsidRPr="00F16BE9">
        <w:rPr>
          <w:rFonts w:ascii="Palatino Linotype" w:hAnsi="Palatino Linotype" w:cs="Times New Roman"/>
          <w:color w:val="000000" w:themeColor="text1"/>
        </w:rPr>
        <w:t xml:space="preserve"> Youth Education for Citizenship</w:t>
      </w:r>
      <w:r w:rsidR="00900E3E" w:rsidRPr="00F16BE9">
        <w:rPr>
          <w:rFonts w:ascii="Palatino Linotype" w:hAnsi="Palatino Linotype" w:cs="Times New Roman"/>
          <w:color w:val="000000" w:themeColor="text1"/>
        </w:rPr>
        <w:t>,</w:t>
      </w:r>
      <w:r w:rsidR="00593925" w:rsidRPr="00F16BE9">
        <w:rPr>
          <w:rFonts w:ascii="Palatino Linotype" w:hAnsi="Palatino Linotype" w:cs="Times New Roman"/>
          <w:color w:val="000000" w:themeColor="text1"/>
        </w:rPr>
        <w:t xml:space="preserve"> </w:t>
      </w:r>
      <w:r w:rsidRPr="00F16BE9">
        <w:rPr>
          <w:rFonts w:ascii="Palatino Linotype" w:hAnsi="Palatino Linotype" w:cs="Times New Roman"/>
          <w:color w:val="000000" w:themeColor="text1"/>
        </w:rPr>
        <w:t xml:space="preserve">has </w:t>
      </w:r>
      <w:r w:rsidR="00593925" w:rsidRPr="00F16BE9">
        <w:rPr>
          <w:rFonts w:ascii="Palatino Linotype" w:hAnsi="Palatino Linotype" w:cs="Times New Roman"/>
          <w:color w:val="000000" w:themeColor="text1"/>
        </w:rPr>
        <w:t xml:space="preserve">developed </w:t>
      </w:r>
      <w:r w:rsidRPr="00F16BE9">
        <w:rPr>
          <w:rFonts w:ascii="Palatino Linotype" w:hAnsi="Palatino Linotype" w:cs="Times New Roman"/>
          <w:color w:val="000000" w:themeColor="text1"/>
        </w:rPr>
        <w:t xml:space="preserve">a programme known as </w:t>
      </w:r>
      <w:r w:rsidR="00593925" w:rsidRPr="00F16BE9">
        <w:rPr>
          <w:rFonts w:ascii="Palatino Linotype" w:hAnsi="Palatino Linotype" w:cs="Times New Roman"/>
          <w:i/>
          <w:color w:val="000000" w:themeColor="text1"/>
        </w:rPr>
        <w:t>I’m the People</w:t>
      </w:r>
      <w:r w:rsidRPr="00F16BE9">
        <w:rPr>
          <w:rFonts w:ascii="Palatino Linotype" w:hAnsi="Palatino Linotype" w:cs="Times New Roman"/>
          <w:i/>
          <w:color w:val="000000" w:themeColor="text1"/>
        </w:rPr>
        <w:t xml:space="preserve">. </w:t>
      </w:r>
      <w:r w:rsidRPr="00F16BE9">
        <w:rPr>
          <w:rFonts w:ascii="Palatino Linotype" w:hAnsi="Palatino Linotype" w:cs="Times New Roman"/>
          <w:color w:val="000000" w:themeColor="text1"/>
        </w:rPr>
        <w:t xml:space="preserve">This sees an integration of all the other models described above. </w:t>
      </w:r>
      <w:r w:rsidR="00593925" w:rsidRPr="00F16BE9">
        <w:rPr>
          <w:rFonts w:ascii="Palatino Linotype" w:hAnsi="Palatino Linotype" w:cs="Times New Roman"/>
          <w:color w:val="000000" w:themeColor="text1"/>
        </w:rPr>
        <w:t>The curric</w:t>
      </w:r>
      <w:r w:rsidRPr="00F16BE9">
        <w:rPr>
          <w:rFonts w:ascii="Palatino Linotype" w:hAnsi="Palatino Linotype" w:cs="Times New Roman"/>
          <w:color w:val="000000" w:themeColor="text1"/>
        </w:rPr>
        <w:t xml:space="preserve">ulum is aimed at recognizing a </w:t>
      </w:r>
      <w:r w:rsidR="00593925" w:rsidRPr="00F16BE9">
        <w:rPr>
          <w:rFonts w:ascii="Palatino Linotype" w:hAnsi="Palatino Linotype" w:cs="Times New Roman"/>
          <w:color w:val="000000" w:themeColor="text1"/>
        </w:rPr>
        <w:t>constitutional democracy, essential concepts such as law, power, j</w:t>
      </w:r>
      <w:r w:rsidRPr="00F16BE9">
        <w:rPr>
          <w:rFonts w:ascii="Palatino Linotype" w:hAnsi="Palatino Linotype" w:cs="Times New Roman"/>
          <w:color w:val="000000" w:themeColor="text1"/>
        </w:rPr>
        <w:t xml:space="preserve">ustice, freedom, and equality, </w:t>
      </w:r>
      <w:r w:rsidR="00593925" w:rsidRPr="00F16BE9">
        <w:rPr>
          <w:rFonts w:ascii="Palatino Linotype" w:hAnsi="Palatino Linotype" w:cs="Times New Roman"/>
          <w:color w:val="000000" w:themeColor="text1"/>
        </w:rPr>
        <w:t>pursuing rights and responsibilities und</w:t>
      </w:r>
      <w:r w:rsidRPr="00F16BE9">
        <w:rPr>
          <w:rFonts w:ascii="Palatino Linotype" w:hAnsi="Palatino Linotype" w:cs="Times New Roman"/>
          <w:color w:val="000000" w:themeColor="text1"/>
        </w:rPr>
        <w:t xml:space="preserve">er the law, resolving conflict and </w:t>
      </w:r>
      <w:r w:rsidR="00593925" w:rsidRPr="00F16BE9">
        <w:rPr>
          <w:rFonts w:ascii="Palatino Linotype" w:hAnsi="Palatino Linotype" w:cs="Times New Roman"/>
          <w:color w:val="000000" w:themeColor="text1"/>
        </w:rPr>
        <w:t>discussing and analyzing public policy. The skills acquisition component is aimed at</w:t>
      </w:r>
      <w:r w:rsidRPr="00F16BE9">
        <w:rPr>
          <w:rFonts w:ascii="Palatino Linotype" w:hAnsi="Palatino Linotype" w:cs="Times New Roman"/>
          <w:color w:val="000000" w:themeColor="text1"/>
        </w:rPr>
        <w:t xml:space="preserve"> developing </w:t>
      </w:r>
      <w:r w:rsidRPr="00F16BE9">
        <w:rPr>
          <w:rFonts w:ascii="Palatino Linotype" w:hAnsi="Palatino Linotype" w:cs="Times New Roman"/>
          <w:color w:val="000000" w:themeColor="text1"/>
        </w:rPr>
        <w:lastRenderedPageBreak/>
        <w:t xml:space="preserve">critical thinking and </w:t>
      </w:r>
      <w:r w:rsidR="00593925" w:rsidRPr="00F16BE9">
        <w:rPr>
          <w:rFonts w:ascii="Palatino Linotype" w:hAnsi="Palatino Linotype" w:cs="Times New Roman"/>
          <w:color w:val="000000" w:themeColor="text1"/>
        </w:rPr>
        <w:t>the ability to gather</w:t>
      </w:r>
      <w:r w:rsidR="00731F59">
        <w:rPr>
          <w:rFonts w:ascii="Palatino Linotype" w:hAnsi="Palatino Linotype" w:cs="Times New Roman"/>
          <w:color w:val="000000" w:themeColor="text1"/>
        </w:rPr>
        <w:t xml:space="preserve"> and analyse</w:t>
      </w:r>
      <w:r w:rsidRPr="00F16BE9">
        <w:rPr>
          <w:rFonts w:ascii="Palatino Linotype" w:hAnsi="Palatino Linotype" w:cs="Times New Roman"/>
          <w:color w:val="000000" w:themeColor="text1"/>
        </w:rPr>
        <w:t xml:space="preserve"> material and to </w:t>
      </w:r>
      <w:r w:rsidR="00593925" w:rsidRPr="00F16BE9">
        <w:rPr>
          <w:rFonts w:ascii="Palatino Linotype" w:hAnsi="Palatino Linotype" w:cs="Times New Roman"/>
          <w:color w:val="000000" w:themeColor="text1"/>
        </w:rPr>
        <w:t>participate effectively</w:t>
      </w:r>
      <w:r w:rsidRPr="00F16BE9">
        <w:rPr>
          <w:rFonts w:ascii="Palatino Linotype" w:hAnsi="Palatino Linotype" w:cs="Times New Roman"/>
          <w:color w:val="000000" w:themeColor="text1"/>
        </w:rPr>
        <w:t xml:space="preserve"> in debates and discussions</w:t>
      </w:r>
      <w:r w:rsidR="00593925" w:rsidRPr="00F16BE9">
        <w:rPr>
          <w:rFonts w:ascii="Palatino Linotype" w:hAnsi="Palatino Linotype" w:cs="Times New Roman"/>
          <w:color w:val="000000" w:themeColor="text1"/>
        </w:rPr>
        <w:t>.</w:t>
      </w:r>
      <w:r w:rsidRPr="00F16BE9">
        <w:rPr>
          <w:rFonts w:ascii="Palatino Linotype" w:hAnsi="Palatino Linotype" w:cs="Times New Roman"/>
          <w:color w:val="000000" w:themeColor="text1"/>
        </w:rPr>
        <w:t xml:space="preserve"> The programme looks at</w:t>
      </w:r>
      <w:r w:rsidR="00593925" w:rsidRPr="00F16BE9">
        <w:rPr>
          <w:rFonts w:ascii="Palatino Linotype" w:hAnsi="Palatino Linotype" w:cs="Times New Roman"/>
          <w:color w:val="000000" w:themeColor="text1"/>
        </w:rPr>
        <w:t>: ‘Making Rules &amp; Laws’, ‘Resolving Conflicts’, ‘Service in the Community’, an</w:t>
      </w:r>
      <w:r w:rsidR="00731F59">
        <w:rPr>
          <w:rFonts w:ascii="Palatino Linotype" w:hAnsi="Palatino Linotype" w:cs="Times New Roman"/>
          <w:color w:val="000000" w:themeColor="text1"/>
        </w:rPr>
        <w:t xml:space="preserve">d ‘Influencing Public Policy’. </w:t>
      </w:r>
    </w:p>
    <w:p w:rsidR="005B3220" w:rsidRPr="00F16BE9" w:rsidRDefault="00593925" w:rsidP="00F16BE9">
      <w:pPr>
        <w:topLinePunct/>
        <w:spacing w:after="160" w:line="480" w:lineRule="auto"/>
        <w:jc w:val="center"/>
        <w:rPr>
          <w:rFonts w:ascii="Palatino Linotype" w:hAnsi="Palatino Linotype" w:cs="Times New Roman"/>
          <w:b/>
          <w:color w:val="000000" w:themeColor="text1"/>
        </w:rPr>
      </w:pPr>
      <w:r w:rsidRPr="00F16BE9">
        <w:rPr>
          <w:rFonts w:ascii="SimSun" w:eastAsia="SimSun" w:hAnsi="SimSun" w:cs="SimSun" w:hint="eastAsia"/>
          <w:b/>
          <w:color w:val="000000" w:themeColor="text1"/>
        </w:rPr>
        <w:t>Ⅳ</w:t>
      </w:r>
      <w:r w:rsidRPr="00F16BE9">
        <w:rPr>
          <w:rFonts w:ascii="Palatino Linotype" w:hAnsi="Palatino Linotype" w:cs="Times New Roman"/>
          <w:b/>
          <w:color w:val="000000" w:themeColor="text1"/>
        </w:rPr>
        <w:t>．</w:t>
      </w:r>
      <w:r w:rsidR="00487FE8" w:rsidRPr="00F16BE9">
        <w:rPr>
          <w:rFonts w:ascii="Palatino Linotype" w:hAnsi="Palatino Linotype" w:cs="Times New Roman"/>
          <w:b/>
          <w:color w:val="000000" w:themeColor="text1"/>
        </w:rPr>
        <w:t>LRE</w:t>
      </w:r>
      <w:r w:rsidRPr="00F16BE9">
        <w:rPr>
          <w:rFonts w:ascii="Palatino Linotype" w:hAnsi="Palatino Linotype" w:cs="Times New Roman"/>
          <w:b/>
          <w:color w:val="000000" w:themeColor="text1"/>
        </w:rPr>
        <w:t xml:space="preserve"> IN JAPAN</w:t>
      </w:r>
    </w:p>
    <w:p w:rsidR="00F35618" w:rsidRPr="00F16BE9" w:rsidRDefault="00593925" w:rsidP="00F16BE9">
      <w:pPr>
        <w:tabs>
          <w:tab w:val="left" w:pos="360"/>
        </w:tabs>
        <w:topLinePunct/>
        <w:spacing w:after="160" w:line="480" w:lineRule="auto"/>
        <w:rPr>
          <w:rFonts w:ascii="Palatino Linotype" w:hAnsi="Palatino Linotype" w:cs="Times New Roman"/>
          <w:b/>
          <w:color w:val="000000" w:themeColor="text1"/>
        </w:rPr>
      </w:pPr>
      <w:r w:rsidRPr="00F16BE9">
        <w:rPr>
          <w:rFonts w:ascii="Palatino Linotype" w:hAnsi="Palatino Linotype" w:cs="Times New Roman"/>
          <w:b/>
          <w:color w:val="000000" w:themeColor="text1"/>
        </w:rPr>
        <w:t>A</w:t>
      </w:r>
      <w:r w:rsidRPr="00F16BE9">
        <w:rPr>
          <w:rFonts w:ascii="Palatino Linotype" w:hAnsi="Palatino Linotype" w:cs="Times New Roman"/>
          <w:b/>
          <w:color w:val="000000" w:themeColor="text1"/>
        </w:rPr>
        <w:t>．</w:t>
      </w:r>
      <w:r w:rsidRPr="00F16BE9">
        <w:rPr>
          <w:rFonts w:ascii="Palatino Linotype" w:hAnsi="Palatino Linotype" w:cs="Times New Roman"/>
          <w:b/>
          <w:color w:val="000000" w:themeColor="text1"/>
        </w:rPr>
        <w:tab/>
        <w:t xml:space="preserve">Reasons for Introducing </w:t>
      </w:r>
      <w:r w:rsidR="00487FE8" w:rsidRPr="00F16BE9">
        <w:rPr>
          <w:rFonts w:ascii="Palatino Linotype" w:hAnsi="Palatino Linotype" w:cs="Times New Roman"/>
          <w:b/>
          <w:color w:val="000000" w:themeColor="text1"/>
        </w:rPr>
        <w:t>LRE</w:t>
      </w:r>
      <w:r w:rsidRPr="00F16BE9">
        <w:rPr>
          <w:rFonts w:ascii="Palatino Linotype" w:hAnsi="Palatino Linotype" w:cs="Times New Roman"/>
          <w:b/>
          <w:color w:val="000000" w:themeColor="text1"/>
        </w:rPr>
        <w:t xml:space="preserve"> in Japan</w:t>
      </w:r>
    </w:p>
    <w:p w:rsidR="00593925" w:rsidRPr="00F16BE9" w:rsidRDefault="00F93833" w:rsidP="00F16BE9">
      <w:pPr>
        <w:tabs>
          <w:tab w:val="left" w:pos="360"/>
        </w:tabs>
        <w:topLinePunct/>
        <w:spacing w:after="160" w:line="480" w:lineRule="auto"/>
        <w:jc w:val="both"/>
        <w:rPr>
          <w:rFonts w:ascii="Palatino Linotype" w:hAnsi="Palatino Linotype" w:cs="Times New Roman"/>
          <w:color w:val="000000" w:themeColor="text1"/>
        </w:rPr>
      </w:pPr>
      <w:r w:rsidRPr="00F16BE9">
        <w:rPr>
          <w:rFonts w:ascii="Palatino Linotype" w:hAnsi="Palatino Linotype" w:cs="Times New Roman"/>
          <w:color w:val="000000" w:themeColor="text1"/>
        </w:rPr>
        <w:t>As we have seen i</w:t>
      </w:r>
      <w:r w:rsidR="00593925" w:rsidRPr="00F16BE9">
        <w:rPr>
          <w:rFonts w:ascii="Palatino Linotype" w:hAnsi="Palatino Linotype" w:cs="Times New Roman"/>
          <w:color w:val="000000" w:themeColor="text1"/>
        </w:rPr>
        <w:t xml:space="preserve">t is important for citizens to </w:t>
      </w:r>
      <w:r w:rsidRPr="00F16BE9">
        <w:rPr>
          <w:rFonts w:ascii="Palatino Linotype" w:hAnsi="Palatino Linotype" w:cs="Times New Roman"/>
          <w:color w:val="000000" w:themeColor="text1"/>
        </w:rPr>
        <w:t>improve their l</w:t>
      </w:r>
      <w:r w:rsidR="00623314" w:rsidRPr="00F16BE9">
        <w:rPr>
          <w:rFonts w:ascii="Palatino Linotype" w:hAnsi="Palatino Linotype" w:cs="Times New Roman"/>
          <w:color w:val="000000" w:themeColor="text1"/>
        </w:rPr>
        <w:t>e</w:t>
      </w:r>
      <w:r w:rsidR="00593925" w:rsidRPr="00F16BE9">
        <w:rPr>
          <w:rFonts w:ascii="Palatino Linotype" w:hAnsi="Palatino Linotype" w:cs="Times New Roman"/>
          <w:color w:val="000000" w:themeColor="text1"/>
        </w:rPr>
        <w:t xml:space="preserve">gal literacy, </w:t>
      </w:r>
      <w:r w:rsidRPr="00F16BE9">
        <w:rPr>
          <w:rFonts w:ascii="Palatino Linotype" w:hAnsi="Palatino Linotype" w:cs="Times New Roman"/>
          <w:color w:val="000000" w:themeColor="text1"/>
        </w:rPr>
        <w:t>as it is</w:t>
      </w:r>
      <w:r w:rsidR="00593925" w:rsidRPr="00F16BE9">
        <w:rPr>
          <w:rFonts w:ascii="Palatino Linotype" w:hAnsi="Palatino Linotype" w:cs="Times New Roman"/>
          <w:color w:val="000000" w:themeColor="text1"/>
        </w:rPr>
        <w:t xml:space="preserve"> a necessary component o</w:t>
      </w:r>
      <w:r w:rsidRPr="00F16BE9">
        <w:rPr>
          <w:rFonts w:ascii="Palatino Linotype" w:hAnsi="Palatino Linotype" w:cs="Times New Roman"/>
          <w:color w:val="000000" w:themeColor="text1"/>
        </w:rPr>
        <w:t>f citizenship. D</w:t>
      </w:r>
      <w:r w:rsidR="00593925" w:rsidRPr="00F16BE9">
        <w:rPr>
          <w:rFonts w:ascii="Palatino Linotype" w:hAnsi="Palatino Linotype" w:cs="Times New Roman"/>
          <w:color w:val="000000" w:themeColor="text1"/>
        </w:rPr>
        <w:t>eveloping of legal literacy for citizens</w:t>
      </w:r>
      <w:r w:rsidR="00900E3E" w:rsidRPr="00F16BE9">
        <w:rPr>
          <w:rFonts w:ascii="Palatino Linotype" w:hAnsi="Palatino Linotype" w:cs="Times New Roman"/>
          <w:color w:val="000000" w:themeColor="text1"/>
        </w:rPr>
        <w:t xml:space="preserve"> </w:t>
      </w:r>
      <w:r w:rsidR="00593925" w:rsidRPr="00F16BE9">
        <w:rPr>
          <w:rFonts w:ascii="Palatino Linotype" w:hAnsi="Palatino Linotype" w:cs="Times New Roman"/>
          <w:color w:val="000000" w:themeColor="text1"/>
        </w:rPr>
        <w:t>in Japan is</w:t>
      </w:r>
      <w:r w:rsidR="00900E3E" w:rsidRPr="00F16BE9">
        <w:rPr>
          <w:rFonts w:ascii="Palatino Linotype" w:hAnsi="Palatino Linotype" w:cs="Times New Roman"/>
          <w:color w:val="000000" w:themeColor="text1"/>
        </w:rPr>
        <w:t xml:space="preserve"> significant </w:t>
      </w:r>
      <w:r w:rsidR="00593925" w:rsidRPr="00F16BE9">
        <w:rPr>
          <w:rFonts w:ascii="Palatino Linotype" w:hAnsi="Palatino Linotype" w:cs="Times New Roman"/>
          <w:color w:val="000000" w:themeColor="text1"/>
        </w:rPr>
        <w:t xml:space="preserve">from three viewpoints: </w:t>
      </w:r>
      <w:r w:rsidRPr="00F16BE9">
        <w:rPr>
          <w:rFonts w:ascii="Palatino Linotype" w:hAnsi="Palatino Linotype" w:cs="Times New Roman"/>
          <w:color w:val="000000" w:themeColor="text1"/>
        </w:rPr>
        <w:t xml:space="preserve">the </w:t>
      </w:r>
      <w:r w:rsidR="00593925" w:rsidRPr="00F16BE9">
        <w:rPr>
          <w:rFonts w:ascii="Palatino Linotype" w:hAnsi="Palatino Linotype" w:cs="Times New Roman"/>
          <w:color w:val="000000" w:themeColor="text1"/>
        </w:rPr>
        <w:t>social</w:t>
      </w:r>
      <w:r w:rsidRPr="00F16BE9">
        <w:rPr>
          <w:rFonts w:ascii="Palatino Linotype" w:hAnsi="Palatino Linotype" w:cs="Times New Roman"/>
          <w:color w:val="000000" w:themeColor="text1"/>
        </w:rPr>
        <w:t xml:space="preserve">, the </w:t>
      </w:r>
      <w:r w:rsidR="00593925" w:rsidRPr="00F16BE9">
        <w:rPr>
          <w:rFonts w:ascii="Palatino Linotype" w:hAnsi="Palatino Linotype" w:cs="Times New Roman"/>
          <w:color w:val="000000" w:themeColor="text1"/>
        </w:rPr>
        <w:t>institutional</w:t>
      </w:r>
      <w:r w:rsidRPr="00F16BE9">
        <w:rPr>
          <w:rFonts w:ascii="Palatino Linotype" w:hAnsi="Palatino Linotype" w:cs="Times New Roman"/>
          <w:color w:val="000000" w:themeColor="text1"/>
        </w:rPr>
        <w:t xml:space="preserve"> and the educational</w:t>
      </w:r>
      <w:r w:rsidR="00593925" w:rsidRPr="00F16BE9">
        <w:rPr>
          <w:rFonts w:ascii="Palatino Linotype" w:hAnsi="Palatino Linotype" w:cs="Times New Roman"/>
          <w:color w:val="000000" w:themeColor="text1"/>
        </w:rPr>
        <w:t>.</w:t>
      </w:r>
    </w:p>
    <w:p w:rsidR="00593925" w:rsidRPr="00F16BE9" w:rsidRDefault="00593925" w:rsidP="00F16BE9">
      <w:pPr>
        <w:tabs>
          <w:tab w:val="left" w:pos="360"/>
        </w:tabs>
        <w:topLinePunct/>
        <w:spacing w:after="160" w:line="480" w:lineRule="auto"/>
        <w:jc w:val="both"/>
        <w:rPr>
          <w:rFonts w:ascii="Palatino Linotype" w:hAnsi="Palatino Linotype" w:cs="Times New Roman"/>
          <w:color w:val="000000" w:themeColor="text1"/>
        </w:rPr>
      </w:pPr>
      <w:r w:rsidRPr="00F16BE9">
        <w:rPr>
          <w:rFonts w:ascii="Palatino Linotype" w:hAnsi="Palatino Linotype" w:cs="Times New Roman"/>
          <w:color w:val="000000" w:themeColor="text1"/>
        </w:rPr>
        <w:t xml:space="preserve">Social background includes </w:t>
      </w:r>
      <w:r w:rsidR="00043BA0" w:rsidRPr="00F16BE9">
        <w:rPr>
          <w:rFonts w:ascii="Palatino Linotype" w:hAnsi="Palatino Linotype" w:cs="Times New Roman"/>
          <w:color w:val="000000" w:themeColor="text1"/>
        </w:rPr>
        <w:t>a concept known as the ‘legalized s</w:t>
      </w:r>
      <w:r w:rsidRPr="00F16BE9">
        <w:rPr>
          <w:rFonts w:ascii="Palatino Linotype" w:hAnsi="Palatino Linotype" w:cs="Times New Roman"/>
          <w:color w:val="000000" w:themeColor="text1"/>
        </w:rPr>
        <w:t>ociety</w:t>
      </w:r>
      <w:r w:rsidR="00043BA0" w:rsidRPr="00F16BE9">
        <w:rPr>
          <w:rFonts w:ascii="Palatino Linotype" w:hAnsi="Palatino Linotype" w:cs="Times New Roman"/>
          <w:color w:val="000000" w:themeColor="text1"/>
        </w:rPr>
        <w:t>’</w:t>
      </w:r>
      <w:r w:rsidRPr="00F16BE9">
        <w:rPr>
          <w:rFonts w:ascii="Palatino Linotype" w:hAnsi="Palatino Linotype" w:cs="Times New Roman"/>
          <w:color w:val="000000" w:themeColor="text1"/>
        </w:rPr>
        <w:t xml:space="preserve">. </w:t>
      </w:r>
      <w:r w:rsidR="00043BA0" w:rsidRPr="00F16BE9">
        <w:rPr>
          <w:rFonts w:ascii="Palatino Linotype" w:hAnsi="Palatino Linotype" w:cs="Times New Roman"/>
          <w:color w:val="000000" w:themeColor="text1"/>
        </w:rPr>
        <w:t>A legalized s</w:t>
      </w:r>
      <w:r w:rsidRPr="00F16BE9">
        <w:rPr>
          <w:rFonts w:ascii="Palatino Linotype" w:hAnsi="Palatino Linotype" w:cs="Times New Roman"/>
          <w:color w:val="000000" w:themeColor="text1"/>
        </w:rPr>
        <w:t xml:space="preserve">ociety is </w:t>
      </w:r>
      <w:r w:rsidR="00043BA0" w:rsidRPr="00F16BE9">
        <w:rPr>
          <w:rFonts w:ascii="Palatino Linotype" w:hAnsi="Palatino Linotype" w:cs="Times New Roman"/>
          <w:color w:val="000000" w:themeColor="text1"/>
        </w:rPr>
        <w:t>one</w:t>
      </w:r>
      <w:r w:rsidRPr="00F16BE9">
        <w:rPr>
          <w:rFonts w:ascii="Palatino Linotype" w:hAnsi="Palatino Linotype" w:cs="Times New Roman"/>
          <w:color w:val="000000" w:themeColor="text1"/>
        </w:rPr>
        <w:t xml:space="preserve"> established on the basis of a legal relationships.</w:t>
      </w:r>
      <w:r w:rsidR="00755EA3" w:rsidRPr="00F16BE9">
        <w:rPr>
          <w:rFonts w:ascii="Palatino Linotype" w:hAnsi="Palatino Linotype" w:cs="Times New Roman"/>
          <w:color w:val="000000" w:themeColor="text1"/>
        </w:rPr>
        <w:t xml:space="preserve"> </w:t>
      </w:r>
      <w:r w:rsidRPr="00F16BE9">
        <w:rPr>
          <w:rFonts w:ascii="Palatino Linotype" w:hAnsi="Palatino Linotype" w:cs="Times New Roman"/>
          <w:color w:val="000000" w:themeColor="text1"/>
        </w:rPr>
        <w:t xml:space="preserve">According to Shigeaki Tanaka, a representative researcher on legalization theory in Japan, two factors </w:t>
      </w:r>
      <w:r w:rsidR="00043BA0" w:rsidRPr="00F16BE9">
        <w:rPr>
          <w:rFonts w:ascii="Palatino Linotype" w:hAnsi="Palatino Linotype" w:cs="Times New Roman"/>
          <w:color w:val="000000" w:themeColor="text1"/>
        </w:rPr>
        <w:t xml:space="preserve">have </w:t>
      </w:r>
      <w:r w:rsidRPr="00F16BE9">
        <w:rPr>
          <w:rFonts w:ascii="Palatino Linotype" w:hAnsi="Palatino Linotype" w:cs="Times New Roman"/>
          <w:color w:val="000000" w:themeColor="text1"/>
        </w:rPr>
        <w:t>contributed to the progress of a legalized society in Japan</w:t>
      </w:r>
      <w:r w:rsidRPr="00F16BE9">
        <w:rPr>
          <w:rStyle w:val="FootnoteReference"/>
          <w:rFonts w:ascii="Palatino Linotype" w:hAnsi="Palatino Linotype" w:cs="Times New Roman"/>
          <w:color w:val="000000" w:themeColor="text1"/>
        </w:rPr>
        <w:footnoteReference w:id="22"/>
      </w:r>
      <w:r w:rsidRPr="00F16BE9">
        <w:rPr>
          <w:rFonts w:ascii="Palatino Linotype" w:hAnsi="Palatino Linotype" w:cs="Times New Roman"/>
          <w:color w:val="000000" w:themeColor="text1"/>
        </w:rPr>
        <w:t xml:space="preserve">. The first is </w:t>
      </w:r>
      <w:r w:rsidR="00043BA0" w:rsidRPr="00F16BE9">
        <w:rPr>
          <w:rFonts w:ascii="Palatino Linotype" w:hAnsi="Palatino Linotype" w:cs="Times New Roman"/>
          <w:color w:val="000000" w:themeColor="text1"/>
        </w:rPr>
        <w:t xml:space="preserve">the </w:t>
      </w:r>
      <w:r w:rsidRPr="00F16BE9">
        <w:rPr>
          <w:rFonts w:ascii="Palatino Linotype" w:hAnsi="Palatino Linotype" w:cs="Times New Roman"/>
          <w:color w:val="000000" w:themeColor="text1"/>
        </w:rPr>
        <w:t xml:space="preserve">rapid urbanization and progress of industrialization </w:t>
      </w:r>
      <w:r w:rsidR="00043BA0" w:rsidRPr="00F16BE9">
        <w:rPr>
          <w:rFonts w:ascii="Palatino Linotype" w:hAnsi="Palatino Linotype" w:cs="Times New Roman"/>
          <w:color w:val="000000" w:themeColor="text1"/>
        </w:rPr>
        <w:t>that has taken place since</w:t>
      </w:r>
      <w:r w:rsidRPr="00F16BE9">
        <w:rPr>
          <w:rFonts w:ascii="Palatino Linotype" w:hAnsi="Palatino Linotype" w:cs="Times New Roman"/>
          <w:color w:val="000000" w:themeColor="text1"/>
        </w:rPr>
        <w:t xml:space="preserve"> the latter half</w:t>
      </w:r>
      <w:r w:rsidR="00755EA3" w:rsidRPr="00F16BE9">
        <w:rPr>
          <w:rFonts w:ascii="Palatino Linotype" w:eastAsia="Hiragino Kaku Gothic ProN" w:hAnsi="Palatino Linotype" w:cs="Times New Roman"/>
          <w:color w:val="000000" w:themeColor="text1"/>
        </w:rPr>
        <w:t xml:space="preserve"> </w:t>
      </w:r>
      <w:r w:rsidRPr="00F16BE9">
        <w:rPr>
          <w:rFonts w:ascii="Palatino Linotype" w:hAnsi="Palatino Linotype" w:cs="Times New Roman"/>
          <w:color w:val="000000" w:themeColor="text1"/>
        </w:rPr>
        <w:t>of the</w:t>
      </w:r>
      <w:r w:rsidR="00755EA3" w:rsidRPr="00F16BE9">
        <w:rPr>
          <w:rFonts w:ascii="Palatino Linotype" w:eastAsia="Hiragino Kaku Gothic ProN" w:hAnsi="Palatino Linotype" w:cs="Times New Roman"/>
          <w:color w:val="000000" w:themeColor="text1"/>
        </w:rPr>
        <w:t xml:space="preserve"> </w:t>
      </w:r>
      <w:r w:rsidRPr="00F16BE9">
        <w:rPr>
          <w:rFonts w:ascii="Palatino Linotype" w:hAnsi="Palatino Linotype" w:cs="Times New Roman"/>
          <w:color w:val="000000" w:themeColor="text1"/>
        </w:rPr>
        <w:t>1960s.</w:t>
      </w:r>
      <w:r w:rsidR="00043BA0" w:rsidRPr="00F16BE9">
        <w:rPr>
          <w:rFonts w:ascii="Palatino Linotype" w:hAnsi="Palatino Linotype" w:cs="Times New Roman"/>
          <w:color w:val="000000" w:themeColor="text1"/>
        </w:rPr>
        <w:t xml:space="preserve"> </w:t>
      </w:r>
      <w:r w:rsidRPr="00F16BE9">
        <w:rPr>
          <w:rFonts w:ascii="Palatino Linotype" w:hAnsi="Palatino Linotype" w:cs="Times New Roman"/>
          <w:color w:val="000000" w:themeColor="text1"/>
        </w:rPr>
        <w:t xml:space="preserve">The second </w:t>
      </w:r>
      <w:r w:rsidR="00043BA0" w:rsidRPr="00F16BE9">
        <w:rPr>
          <w:rFonts w:ascii="Palatino Linotype" w:hAnsi="Palatino Linotype" w:cs="Times New Roman"/>
          <w:color w:val="000000" w:themeColor="text1"/>
        </w:rPr>
        <w:t>concerns</w:t>
      </w:r>
      <w:r w:rsidRPr="00F16BE9">
        <w:rPr>
          <w:rFonts w:ascii="Palatino Linotype" w:hAnsi="Palatino Linotype" w:cs="Times New Roman"/>
          <w:color w:val="000000" w:themeColor="text1"/>
        </w:rPr>
        <w:t xml:space="preserve"> international </w:t>
      </w:r>
      <w:r w:rsidR="00043BA0" w:rsidRPr="00F16BE9">
        <w:rPr>
          <w:rFonts w:ascii="Palatino Linotype" w:hAnsi="Palatino Linotype" w:cs="Times New Roman"/>
          <w:color w:val="000000" w:themeColor="text1"/>
        </w:rPr>
        <w:t>considerations including global trading arrangements and the presence of multinational corporations.</w:t>
      </w:r>
    </w:p>
    <w:p w:rsidR="00593925" w:rsidRPr="00F16BE9" w:rsidRDefault="00043BA0" w:rsidP="00F16BE9">
      <w:pPr>
        <w:tabs>
          <w:tab w:val="left" w:pos="360"/>
        </w:tabs>
        <w:topLinePunct/>
        <w:spacing w:after="160" w:line="480" w:lineRule="auto"/>
        <w:jc w:val="both"/>
        <w:outlineLvl w:val="2"/>
        <w:rPr>
          <w:rFonts w:ascii="Palatino Linotype" w:hAnsi="Palatino Linotype" w:cs="Times New Roman"/>
          <w:color w:val="000000" w:themeColor="text1"/>
        </w:rPr>
      </w:pPr>
      <w:r w:rsidRPr="00F16BE9">
        <w:rPr>
          <w:rFonts w:ascii="Palatino Linotype" w:hAnsi="Palatino Linotype" w:cs="Times New Roman"/>
          <w:color w:val="000000" w:themeColor="text1"/>
        </w:rPr>
        <w:t>The idea here is that w</w:t>
      </w:r>
      <w:r w:rsidR="00593925" w:rsidRPr="00F16BE9">
        <w:rPr>
          <w:rFonts w:ascii="Palatino Linotype" w:hAnsi="Palatino Linotype" w:cs="Times New Roman"/>
          <w:color w:val="000000" w:themeColor="text1"/>
        </w:rPr>
        <w:t>here a</w:t>
      </w:r>
      <w:r w:rsidR="00755EA3" w:rsidRPr="00F16BE9">
        <w:rPr>
          <w:rFonts w:ascii="Palatino Linotype" w:eastAsia="Hiragino Kaku Gothic ProN" w:hAnsi="Palatino Linotype" w:cs="Times New Roman"/>
          <w:color w:val="000000" w:themeColor="text1"/>
        </w:rPr>
        <w:t xml:space="preserve"> </w:t>
      </w:r>
      <w:r w:rsidR="00593925" w:rsidRPr="00F16BE9">
        <w:rPr>
          <w:rFonts w:ascii="Palatino Linotype" w:hAnsi="Palatino Linotype" w:cs="Times New Roman"/>
          <w:color w:val="000000" w:themeColor="text1"/>
        </w:rPr>
        <w:t>legalized</w:t>
      </w:r>
      <w:r w:rsidR="00755EA3" w:rsidRPr="00F16BE9">
        <w:rPr>
          <w:rFonts w:ascii="Palatino Linotype" w:eastAsia="Hiragino Kaku Gothic ProN" w:hAnsi="Palatino Linotype" w:cs="Times New Roman"/>
          <w:color w:val="000000" w:themeColor="text1"/>
        </w:rPr>
        <w:t xml:space="preserve"> </w:t>
      </w:r>
      <w:r w:rsidR="00593925" w:rsidRPr="00F16BE9">
        <w:rPr>
          <w:rFonts w:ascii="Palatino Linotype" w:hAnsi="Palatino Linotype" w:cs="Times New Roman"/>
          <w:color w:val="000000" w:themeColor="text1"/>
        </w:rPr>
        <w:t>society has developed, not only can we b</w:t>
      </w:r>
      <w:r w:rsidRPr="00F16BE9">
        <w:rPr>
          <w:rFonts w:ascii="Palatino Linotype" w:hAnsi="Palatino Linotype" w:cs="Times New Roman"/>
          <w:color w:val="000000" w:themeColor="text1"/>
        </w:rPr>
        <w:t xml:space="preserve">uild clearer legal relations but also have a more effective </w:t>
      </w:r>
      <w:r w:rsidR="00593925" w:rsidRPr="00F16BE9">
        <w:rPr>
          <w:rFonts w:ascii="Palatino Linotype" w:hAnsi="Palatino Linotype" w:cs="Times New Roman"/>
          <w:color w:val="000000" w:themeColor="text1"/>
        </w:rPr>
        <w:t>dispute resolution system</w:t>
      </w:r>
      <w:r w:rsidRPr="00F16BE9">
        <w:rPr>
          <w:rFonts w:ascii="Palatino Linotype" w:hAnsi="Palatino Linotype" w:cs="Times New Roman"/>
          <w:color w:val="000000" w:themeColor="text1"/>
        </w:rPr>
        <w:t xml:space="preserve">. In </w:t>
      </w:r>
      <w:r w:rsidRPr="00F16BE9">
        <w:rPr>
          <w:rFonts w:ascii="Palatino Linotype" w:hAnsi="Palatino Linotype" w:cs="Times New Roman"/>
          <w:color w:val="000000" w:themeColor="text1"/>
        </w:rPr>
        <w:lastRenderedPageBreak/>
        <w:t>order to do this</w:t>
      </w:r>
      <w:r w:rsidR="00623314" w:rsidRPr="00F16BE9">
        <w:rPr>
          <w:rFonts w:ascii="Palatino Linotype" w:hAnsi="Palatino Linotype" w:cs="Times New Roman"/>
          <w:color w:val="000000" w:themeColor="text1"/>
        </w:rPr>
        <w:t>,</w:t>
      </w:r>
      <w:r w:rsidR="00755EA3" w:rsidRPr="00F16BE9">
        <w:rPr>
          <w:rFonts w:ascii="Palatino Linotype" w:eastAsia="Hiragino Kaku Gothic ProN" w:hAnsi="Palatino Linotype" w:cs="Times New Roman"/>
          <w:color w:val="000000" w:themeColor="text1"/>
        </w:rPr>
        <w:t xml:space="preserve"> </w:t>
      </w:r>
      <w:r w:rsidR="00593925" w:rsidRPr="00F16BE9">
        <w:rPr>
          <w:rFonts w:ascii="Palatino Linotype" w:hAnsi="Palatino Linotype" w:cs="Times New Roman"/>
          <w:color w:val="000000" w:themeColor="text1"/>
        </w:rPr>
        <w:t>it is extremely important for</w:t>
      </w:r>
      <w:r w:rsidR="00755EA3" w:rsidRPr="00F16BE9">
        <w:rPr>
          <w:rFonts w:ascii="Palatino Linotype" w:eastAsia="Hiragino Kaku Gothic ProN" w:hAnsi="Palatino Linotype" w:cs="Times New Roman"/>
          <w:color w:val="000000" w:themeColor="text1"/>
        </w:rPr>
        <w:t xml:space="preserve"> </w:t>
      </w:r>
      <w:r w:rsidRPr="00F16BE9">
        <w:rPr>
          <w:rFonts w:ascii="Palatino Linotype" w:eastAsia="Hiragino Kaku Gothic ProN" w:hAnsi="Palatino Linotype" w:cs="Times New Roman"/>
          <w:color w:val="000000" w:themeColor="text1"/>
        </w:rPr>
        <w:t>e</w:t>
      </w:r>
      <w:r w:rsidRPr="00F16BE9">
        <w:rPr>
          <w:rFonts w:ascii="Palatino Linotype" w:hAnsi="Palatino Linotype" w:cs="Times New Roman"/>
          <w:color w:val="000000" w:themeColor="text1"/>
        </w:rPr>
        <w:t xml:space="preserve">very </w:t>
      </w:r>
      <w:r w:rsidR="00593925" w:rsidRPr="00F16BE9">
        <w:rPr>
          <w:rFonts w:ascii="Palatino Linotype" w:hAnsi="Palatino Linotype" w:cs="Times New Roman"/>
          <w:color w:val="000000" w:themeColor="text1"/>
        </w:rPr>
        <w:t>citizen</w:t>
      </w:r>
      <w:r w:rsidR="00755EA3" w:rsidRPr="00F16BE9">
        <w:rPr>
          <w:rFonts w:ascii="Palatino Linotype" w:eastAsia="Hiragino Kaku Gothic ProN" w:hAnsi="Palatino Linotype" w:cs="Times New Roman"/>
          <w:color w:val="000000" w:themeColor="text1"/>
        </w:rPr>
        <w:t xml:space="preserve"> </w:t>
      </w:r>
      <w:r w:rsidR="00593925" w:rsidRPr="00F16BE9">
        <w:rPr>
          <w:rFonts w:ascii="Palatino Linotype" w:hAnsi="Palatino Linotype" w:cs="Times New Roman"/>
          <w:color w:val="000000" w:themeColor="text1"/>
        </w:rPr>
        <w:t xml:space="preserve">to </w:t>
      </w:r>
      <w:r w:rsidRPr="00F16BE9">
        <w:rPr>
          <w:rFonts w:ascii="Palatino Linotype" w:hAnsi="Palatino Linotype" w:cs="Times New Roman"/>
          <w:color w:val="000000" w:themeColor="text1"/>
        </w:rPr>
        <w:t>develop their</w:t>
      </w:r>
      <w:r w:rsidR="00593925" w:rsidRPr="00F16BE9">
        <w:rPr>
          <w:rFonts w:ascii="Palatino Linotype" w:hAnsi="Palatino Linotype" w:cs="Times New Roman"/>
          <w:color w:val="000000" w:themeColor="text1"/>
        </w:rPr>
        <w:t xml:space="preserve"> legal literacy as a condition of citizenship.</w:t>
      </w:r>
      <w:r w:rsidR="00755EA3" w:rsidRPr="00F16BE9">
        <w:rPr>
          <w:rFonts w:ascii="Palatino Linotype" w:eastAsia="Hiragino Kaku Gothic ProN" w:hAnsi="Palatino Linotype" w:cs="Times New Roman"/>
          <w:color w:val="000000" w:themeColor="text1"/>
        </w:rPr>
        <w:t xml:space="preserve"> </w:t>
      </w:r>
      <w:r w:rsidR="00593925" w:rsidRPr="00F16BE9">
        <w:rPr>
          <w:rFonts w:ascii="Palatino Linotype" w:eastAsia="Hiragino Kaku Gothic ProN" w:hAnsi="Palatino Linotype" w:cs="Times New Roman"/>
          <w:color w:val="000000" w:themeColor="text1"/>
        </w:rPr>
        <w:t xml:space="preserve">Specifically, </w:t>
      </w:r>
      <w:r w:rsidR="00593925" w:rsidRPr="00F16BE9">
        <w:rPr>
          <w:rFonts w:ascii="Palatino Linotype" w:hAnsi="Palatino Linotype" w:cs="Times New Roman"/>
          <w:color w:val="000000" w:themeColor="text1"/>
        </w:rPr>
        <w:t>each</w:t>
      </w:r>
      <w:r w:rsidR="00755EA3" w:rsidRPr="00F16BE9">
        <w:rPr>
          <w:rFonts w:ascii="Palatino Linotype" w:eastAsia="Hiragino Kaku Gothic ProN" w:hAnsi="Palatino Linotype" w:cs="Times New Roman"/>
          <w:color w:val="000000" w:themeColor="text1"/>
        </w:rPr>
        <w:t xml:space="preserve"> </w:t>
      </w:r>
      <w:r w:rsidR="00593925" w:rsidRPr="00F16BE9">
        <w:rPr>
          <w:rFonts w:ascii="Palatino Linotype" w:hAnsi="Palatino Linotype" w:cs="Times New Roman"/>
          <w:color w:val="000000" w:themeColor="text1"/>
        </w:rPr>
        <w:t xml:space="preserve">citizen is required to acquire the awareness and ability to participate in </w:t>
      </w:r>
      <w:r w:rsidRPr="00F16BE9">
        <w:rPr>
          <w:rFonts w:ascii="Palatino Linotype" w:hAnsi="Palatino Linotype" w:cs="Times New Roman"/>
          <w:color w:val="000000" w:themeColor="text1"/>
        </w:rPr>
        <w:t>and make informed choices about</w:t>
      </w:r>
      <w:r w:rsidR="00593925" w:rsidRPr="00F16BE9">
        <w:rPr>
          <w:rFonts w:ascii="Palatino Linotype" w:hAnsi="Palatino Linotype" w:cs="Times New Roman"/>
          <w:color w:val="000000" w:themeColor="text1"/>
        </w:rPr>
        <w:t xml:space="preserve"> legal </w:t>
      </w:r>
      <w:r w:rsidRPr="00F16BE9">
        <w:rPr>
          <w:rFonts w:ascii="Palatino Linotype" w:hAnsi="Palatino Linotype" w:cs="Times New Roman"/>
          <w:color w:val="000000" w:themeColor="text1"/>
        </w:rPr>
        <w:t>matters.</w:t>
      </w:r>
      <w:r w:rsidR="00593925" w:rsidRPr="00F16BE9">
        <w:rPr>
          <w:rFonts w:ascii="Palatino Linotype" w:hAnsi="Palatino Linotype" w:cs="Times New Roman"/>
          <w:color w:val="000000" w:themeColor="text1"/>
        </w:rPr>
        <w:t xml:space="preserve"> </w:t>
      </w:r>
    </w:p>
    <w:p w:rsidR="007B7904" w:rsidRPr="00F16BE9" w:rsidRDefault="00593925" w:rsidP="00F16BE9">
      <w:pPr>
        <w:tabs>
          <w:tab w:val="left" w:pos="360"/>
        </w:tabs>
        <w:topLinePunct/>
        <w:spacing w:after="160" w:line="480" w:lineRule="auto"/>
        <w:jc w:val="both"/>
        <w:rPr>
          <w:rFonts w:ascii="Palatino Linotype" w:hAnsi="Palatino Linotype" w:cs="Times New Roman"/>
          <w:color w:val="000000" w:themeColor="text1"/>
        </w:rPr>
      </w:pPr>
      <w:r w:rsidRPr="00F16BE9">
        <w:rPr>
          <w:rFonts w:ascii="Palatino Linotype" w:hAnsi="Palatino Linotype" w:cs="Times New Roman"/>
          <w:color w:val="000000" w:themeColor="text1"/>
        </w:rPr>
        <w:t xml:space="preserve">Institutional </w:t>
      </w:r>
      <w:r w:rsidR="00043BA0" w:rsidRPr="00F16BE9">
        <w:rPr>
          <w:rFonts w:ascii="Palatino Linotype" w:hAnsi="Palatino Linotype" w:cs="Times New Roman"/>
          <w:color w:val="000000" w:themeColor="text1"/>
        </w:rPr>
        <w:t xml:space="preserve">considerations </w:t>
      </w:r>
      <w:r w:rsidRPr="00F16BE9">
        <w:rPr>
          <w:rFonts w:ascii="Palatino Linotype" w:hAnsi="Palatino Linotype" w:cs="Times New Roman"/>
          <w:color w:val="000000" w:themeColor="text1"/>
        </w:rPr>
        <w:t xml:space="preserve">include the </w:t>
      </w:r>
      <w:r w:rsidR="00CF593C" w:rsidRPr="00F16BE9">
        <w:rPr>
          <w:rFonts w:ascii="Palatino Linotype" w:hAnsi="Palatino Linotype" w:cs="Times New Roman"/>
          <w:color w:val="000000" w:themeColor="text1"/>
        </w:rPr>
        <w:t xml:space="preserve">relatively recent </w:t>
      </w:r>
      <w:r w:rsidRPr="00F16BE9">
        <w:rPr>
          <w:rFonts w:ascii="Palatino Linotype" w:hAnsi="Palatino Linotype" w:cs="Times New Roman"/>
          <w:color w:val="000000" w:themeColor="text1"/>
        </w:rPr>
        <w:t>introduction of the lay judge</w:t>
      </w:r>
      <w:r w:rsidRPr="00F16BE9">
        <w:rPr>
          <w:rFonts w:ascii="Palatino Linotype" w:hAnsi="Palatino Linotype" w:cs="Times New Roman"/>
          <w:color w:val="000000" w:themeColor="text1"/>
        </w:rPr>
        <w:t>（</w:t>
      </w:r>
      <w:r w:rsidRPr="00F16BE9">
        <w:rPr>
          <w:rFonts w:ascii="Palatino Linotype" w:hAnsi="Palatino Linotype" w:cs="Times New Roman"/>
          <w:i/>
          <w:color w:val="000000" w:themeColor="text1"/>
        </w:rPr>
        <w:t>saiban-in</w:t>
      </w:r>
      <w:r w:rsidRPr="00F16BE9">
        <w:rPr>
          <w:rFonts w:ascii="Palatino Linotype" w:hAnsi="Palatino Linotype" w:cs="Times New Roman"/>
          <w:color w:val="000000" w:themeColor="text1"/>
        </w:rPr>
        <w:t>）</w:t>
      </w:r>
      <w:r w:rsidRPr="00F16BE9">
        <w:rPr>
          <w:rFonts w:ascii="Palatino Linotype" w:hAnsi="Palatino Linotype" w:cs="Times New Roman"/>
          <w:color w:val="000000" w:themeColor="text1"/>
        </w:rPr>
        <w:t>system in Japan</w:t>
      </w:r>
      <w:r w:rsidR="00E001F8" w:rsidRPr="00F16BE9">
        <w:rPr>
          <w:rFonts w:ascii="Palatino Linotype" w:hAnsi="Palatino Linotype" w:cs="Times New Roman"/>
          <w:color w:val="000000" w:themeColor="text1"/>
        </w:rPr>
        <w:t xml:space="preserve">. </w:t>
      </w:r>
      <w:r w:rsidRPr="00F16BE9">
        <w:rPr>
          <w:rFonts w:ascii="Palatino Linotype" w:hAnsi="Palatino Linotype" w:cs="Times New Roman"/>
          <w:color w:val="000000" w:themeColor="text1"/>
        </w:rPr>
        <w:t>The</w:t>
      </w:r>
      <w:r w:rsidR="00755EA3" w:rsidRPr="00F16BE9">
        <w:rPr>
          <w:rFonts w:ascii="Palatino Linotype" w:eastAsia="Hiragino Kaku Gothic ProN" w:hAnsi="Palatino Linotype" w:cs="Times New Roman"/>
          <w:color w:val="000000" w:themeColor="text1"/>
        </w:rPr>
        <w:t xml:space="preserve"> </w:t>
      </w:r>
      <w:r w:rsidRPr="00F16BE9">
        <w:rPr>
          <w:rFonts w:ascii="Palatino Linotype" w:hAnsi="Palatino Linotype" w:cs="Times New Roman"/>
          <w:color w:val="000000" w:themeColor="text1"/>
        </w:rPr>
        <w:t>establishment of the Justice System Reform Council</w:t>
      </w:r>
      <w:r w:rsidR="00755EA3" w:rsidRPr="00F16BE9">
        <w:rPr>
          <w:rFonts w:ascii="Palatino Linotype" w:eastAsia="Hiragino Kaku Gothic ProN" w:hAnsi="Palatino Linotype" w:cs="Times New Roman"/>
          <w:color w:val="000000" w:themeColor="text1"/>
        </w:rPr>
        <w:t xml:space="preserve"> </w:t>
      </w:r>
      <w:r w:rsidRPr="00F16BE9">
        <w:rPr>
          <w:rFonts w:ascii="Palatino Linotype" w:hAnsi="Palatino Linotype" w:cs="Times New Roman"/>
          <w:color w:val="000000" w:themeColor="text1"/>
        </w:rPr>
        <w:t>in</w:t>
      </w:r>
      <w:r w:rsidR="00755EA3" w:rsidRPr="00F16BE9">
        <w:rPr>
          <w:rFonts w:ascii="Palatino Linotype" w:eastAsia="Hiragino Kaku Gothic ProN" w:hAnsi="Palatino Linotype" w:cs="Times New Roman"/>
          <w:color w:val="000000" w:themeColor="text1"/>
        </w:rPr>
        <w:t xml:space="preserve"> </w:t>
      </w:r>
      <w:r w:rsidRPr="00F16BE9">
        <w:rPr>
          <w:rFonts w:ascii="Palatino Linotype" w:hAnsi="Palatino Linotype" w:cs="Times New Roman"/>
          <w:color w:val="000000" w:themeColor="text1"/>
        </w:rPr>
        <w:t>July</w:t>
      </w:r>
      <w:r w:rsidR="00755EA3" w:rsidRPr="00F16BE9">
        <w:rPr>
          <w:rFonts w:ascii="Palatino Linotype" w:eastAsia="Hiragino Kaku Gothic ProN" w:hAnsi="Palatino Linotype" w:cs="Times New Roman"/>
          <w:color w:val="000000" w:themeColor="text1"/>
        </w:rPr>
        <w:t xml:space="preserve"> </w:t>
      </w:r>
      <w:r w:rsidRPr="00F16BE9">
        <w:rPr>
          <w:rFonts w:ascii="Palatino Linotype" w:hAnsi="Palatino Linotype" w:cs="Times New Roman"/>
          <w:color w:val="000000" w:themeColor="text1"/>
        </w:rPr>
        <w:t>1999</w:t>
      </w:r>
      <w:r w:rsidR="00755EA3" w:rsidRPr="00F16BE9">
        <w:rPr>
          <w:rFonts w:ascii="Palatino Linotype" w:eastAsia="Hiragino Kaku Gothic ProN" w:hAnsi="Palatino Linotype" w:cs="Times New Roman"/>
          <w:color w:val="000000" w:themeColor="text1"/>
        </w:rPr>
        <w:t xml:space="preserve"> </w:t>
      </w:r>
      <w:r w:rsidR="00043BA0" w:rsidRPr="00F16BE9">
        <w:rPr>
          <w:rFonts w:ascii="Palatino Linotype" w:eastAsia="Hiragino Kaku Gothic ProN" w:hAnsi="Palatino Linotype" w:cs="Times New Roman"/>
          <w:color w:val="000000" w:themeColor="text1"/>
        </w:rPr>
        <w:t>provided</w:t>
      </w:r>
      <w:r w:rsidRPr="00F16BE9">
        <w:rPr>
          <w:rFonts w:ascii="Palatino Linotype" w:hAnsi="Palatino Linotype" w:cs="Times New Roman"/>
          <w:color w:val="000000" w:themeColor="text1"/>
        </w:rPr>
        <w:t xml:space="preserve"> </w:t>
      </w:r>
      <w:r w:rsidR="00043BA0" w:rsidRPr="00F16BE9">
        <w:rPr>
          <w:rFonts w:ascii="Palatino Linotype" w:hAnsi="Palatino Linotype" w:cs="Times New Roman"/>
          <w:color w:val="000000" w:themeColor="text1"/>
        </w:rPr>
        <w:t>the</w:t>
      </w:r>
      <w:r w:rsidRPr="00F16BE9">
        <w:rPr>
          <w:rFonts w:ascii="Palatino Linotype" w:hAnsi="Palatino Linotype" w:cs="Times New Roman"/>
          <w:color w:val="000000" w:themeColor="text1"/>
        </w:rPr>
        <w:t xml:space="preserve"> opportunity to introduc</w:t>
      </w:r>
      <w:r w:rsidR="00043BA0" w:rsidRPr="00F16BE9">
        <w:rPr>
          <w:rFonts w:ascii="Palatino Linotype" w:hAnsi="Palatino Linotype" w:cs="Times New Roman"/>
          <w:color w:val="000000" w:themeColor="text1"/>
        </w:rPr>
        <w:t>e</w:t>
      </w:r>
      <w:r w:rsidRPr="00F16BE9">
        <w:rPr>
          <w:rFonts w:ascii="Palatino Linotype" w:hAnsi="Palatino Linotype" w:cs="Times New Roman"/>
          <w:color w:val="000000" w:themeColor="text1"/>
        </w:rPr>
        <w:t xml:space="preserve"> lay</w:t>
      </w:r>
      <w:r w:rsidR="00755EA3" w:rsidRPr="00F16BE9">
        <w:rPr>
          <w:rFonts w:ascii="Palatino Linotype" w:eastAsia="Hiragino Kaku Gothic ProN" w:hAnsi="Palatino Linotype" w:cs="Times New Roman"/>
          <w:color w:val="000000" w:themeColor="text1"/>
        </w:rPr>
        <w:t xml:space="preserve"> </w:t>
      </w:r>
      <w:r w:rsidRPr="00F16BE9">
        <w:rPr>
          <w:rFonts w:ascii="Palatino Linotype" w:hAnsi="Palatino Linotype" w:cs="Times New Roman"/>
          <w:color w:val="000000" w:themeColor="text1"/>
        </w:rPr>
        <w:t>judge</w:t>
      </w:r>
      <w:r w:rsidR="00043BA0" w:rsidRPr="00F16BE9">
        <w:rPr>
          <w:rFonts w:ascii="Palatino Linotype" w:hAnsi="Palatino Linotype" w:cs="Times New Roman"/>
          <w:color w:val="000000" w:themeColor="text1"/>
        </w:rPr>
        <w:t>s</w:t>
      </w:r>
      <w:r w:rsidRPr="00F16BE9">
        <w:rPr>
          <w:rFonts w:ascii="Palatino Linotype" w:hAnsi="Palatino Linotype" w:cs="Times New Roman"/>
          <w:color w:val="000000" w:themeColor="text1"/>
        </w:rPr>
        <w:t xml:space="preserve"> </w:t>
      </w:r>
      <w:r w:rsidR="00043BA0" w:rsidRPr="00F16BE9">
        <w:rPr>
          <w:rFonts w:ascii="Palatino Linotype" w:hAnsi="Palatino Linotype" w:cs="Times New Roman"/>
          <w:color w:val="000000" w:themeColor="text1"/>
        </w:rPr>
        <w:t>and in</w:t>
      </w:r>
      <w:r w:rsidR="00755EA3" w:rsidRPr="00F16BE9">
        <w:rPr>
          <w:rFonts w:ascii="Palatino Linotype" w:eastAsia="Hiragino Kaku Gothic ProN" w:hAnsi="Palatino Linotype" w:cs="Times New Roman"/>
          <w:color w:val="000000" w:themeColor="text1"/>
        </w:rPr>
        <w:t xml:space="preserve"> </w:t>
      </w:r>
      <w:r w:rsidRPr="00F16BE9">
        <w:rPr>
          <w:rFonts w:ascii="Palatino Linotype" w:hAnsi="Palatino Linotype" w:cs="Times New Roman"/>
          <w:color w:val="000000" w:themeColor="text1"/>
        </w:rPr>
        <w:t>June</w:t>
      </w:r>
      <w:r w:rsidR="00755EA3" w:rsidRPr="00F16BE9">
        <w:rPr>
          <w:rFonts w:ascii="Palatino Linotype" w:eastAsia="Hiragino Kaku Gothic ProN" w:hAnsi="Palatino Linotype" w:cs="Times New Roman"/>
          <w:color w:val="000000" w:themeColor="text1"/>
        </w:rPr>
        <w:t xml:space="preserve"> </w:t>
      </w:r>
      <w:r w:rsidR="00043BA0" w:rsidRPr="00F16BE9">
        <w:rPr>
          <w:rFonts w:ascii="Palatino Linotype" w:hAnsi="Palatino Linotype" w:cs="Times New Roman"/>
          <w:color w:val="000000" w:themeColor="text1"/>
        </w:rPr>
        <w:t xml:space="preserve">2001, the </w:t>
      </w:r>
      <w:r w:rsidRPr="00F16BE9">
        <w:rPr>
          <w:rFonts w:ascii="Palatino Linotype" w:hAnsi="Palatino Linotype" w:cs="Times New Roman"/>
          <w:color w:val="000000" w:themeColor="text1"/>
        </w:rPr>
        <w:t>Council</w:t>
      </w:r>
      <w:r w:rsidR="00755EA3" w:rsidRPr="00F16BE9">
        <w:rPr>
          <w:rFonts w:ascii="Palatino Linotype" w:eastAsia="Hiragino Kaku Gothic ProN" w:hAnsi="Palatino Linotype" w:cs="Times New Roman"/>
          <w:color w:val="000000" w:themeColor="text1"/>
        </w:rPr>
        <w:t xml:space="preserve"> </w:t>
      </w:r>
      <w:r w:rsidR="00043BA0" w:rsidRPr="00F16BE9">
        <w:rPr>
          <w:rFonts w:ascii="Palatino Linotype" w:eastAsia="Hiragino Kaku Gothic ProN" w:hAnsi="Palatino Linotype" w:cs="Times New Roman"/>
          <w:color w:val="000000" w:themeColor="text1"/>
        </w:rPr>
        <w:t>finalized this</w:t>
      </w:r>
      <w:r w:rsidRPr="00F16BE9">
        <w:rPr>
          <w:rFonts w:ascii="Palatino Linotype" w:hAnsi="Palatino Linotype" w:cs="Times New Roman"/>
          <w:color w:val="000000" w:themeColor="text1"/>
        </w:rPr>
        <w:t xml:space="preserve"> system</w:t>
      </w:r>
      <w:r w:rsidR="00CF593C" w:rsidRPr="00F16BE9">
        <w:rPr>
          <w:rFonts w:ascii="Palatino Linotype" w:hAnsi="Palatino Linotype" w:cs="Times New Roman"/>
          <w:color w:val="000000" w:themeColor="text1"/>
        </w:rPr>
        <w:t xml:space="preserve">. In May 2009, this development was launched to give ordinary citizens a direct role in the criminal judicial process. </w:t>
      </w:r>
      <w:r w:rsidRPr="00F16BE9">
        <w:rPr>
          <w:rFonts w:ascii="Palatino Linotype" w:hAnsi="Palatino Linotype" w:cs="Times New Roman"/>
          <w:color w:val="000000" w:themeColor="text1"/>
        </w:rPr>
        <w:t xml:space="preserve">Changes in </w:t>
      </w:r>
      <w:r w:rsidR="009523D9" w:rsidRPr="00F16BE9">
        <w:rPr>
          <w:rFonts w:ascii="Palatino Linotype" w:hAnsi="Palatino Linotype" w:cs="Times New Roman"/>
          <w:color w:val="000000" w:themeColor="text1"/>
        </w:rPr>
        <w:t xml:space="preserve">institutional provision </w:t>
      </w:r>
      <w:r w:rsidR="00043BA0" w:rsidRPr="00F16BE9">
        <w:rPr>
          <w:rFonts w:ascii="Palatino Linotype" w:hAnsi="Palatino Linotype" w:cs="Times New Roman"/>
          <w:color w:val="000000" w:themeColor="text1"/>
        </w:rPr>
        <w:t xml:space="preserve">can be </w:t>
      </w:r>
      <w:r w:rsidRPr="00F16BE9">
        <w:rPr>
          <w:rFonts w:ascii="Palatino Linotype" w:hAnsi="Palatino Linotype" w:cs="Times New Roman"/>
          <w:color w:val="000000" w:themeColor="text1"/>
        </w:rPr>
        <w:t>considered as one of the developments of the legalized society.</w:t>
      </w:r>
      <w:r w:rsidR="00755EA3" w:rsidRPr="00F16BE9">
        <w:rPr>
          <w:rFonts w:ascii="Palatino Linotype" w:eastAsia="Hiragino Kaku Gothic ProN" w:hAnsi="Palatino Linotype" w:cs="Times New Roman"/>
          <w:color w:val="000000" w:themeColor="text1"/>
        </w:rPr>
        <w:t xml:space="preserve"> </w:t>
      </w:r>
      <w:r w:rsidRPr="00F16BE9">
        <w:rPr>
          <w:rFonts w:ascii="Palatino Linotype" w:hAnsi="Palatino Linotype" w:cs="Times New Roman"/>
          <w:color w:val="000000" w:themeColor="text1"/>
        </w:rPr>
        <w:t xml:space="preserve">In such a society, not only lawyers, but also citizens are required to </w:t>
      </w:r>
      <w:r w:rsidR="009523D9" w:rsidRPr="00F16BE9">
        <w:rPr>
          <w:rFonts w:ascii="Palatino Linotype" w:hAnsi="Palatino Linotype" w:cs="Times New Roman"/>
          <w:color w:val="000000" w:themeColor="text1"/>
        </w:rPr>
        <w:t>take up active</w:t>
      </w:r>
      <w:r w:rsidRPr="00F16BE9">
        <w:rPr>
          <w:rFonts w:ascii="Palatino Linotype" w:hAnsi="Palatino Linotype" w:cs="Times New Roman"/>
          <w:color w:val="000000" w:themeColor="text1"/>
        </w:rPr>
        <w:t xml:space="preserve"> legal citizenship.</w:t>
      </w:r>
      <w:r w:rsidR="00755EA3" w:rsidRPr="00F16BE9">
        <w:rPr>
          <w:rFonts w:ascii="Palatino Linotype" w:eastAsia="Hiragino Kaku Gothic ProN" w:hAnsi="Palatino Linotype" w:cs="Times New Roman"/>
          <w:color w:val="000000" w:themeColor="text1"/>
        </w:rPr>
        <w:t xml:space="preserve"> </w:t>
      </w:r>
      <w:r w:rsidR="009523D9" w:rsidRPr="00F16BE9">
        <w:rPr>
          <w:rFonts w:ascii="Palatino Linotype" w:eastAsia="Hiragino Kaku Gothic ProN" w:hAnsi="Palatino Linotype" w:cs="Times New Roman"/>
          <w:color w:val="000000" w:themeColor="text1"/>
        </w:rPr>
        <w:t>T</w:t>
      </w:r>
      <w:r w:rsidRPr="00F16BE9">
        <w:rPr>
          <w:rFonts w:ascii="Palatino Linotype" w:hAnsi="Palatino Linotype" w:cs="Times New Roman"/>
          <w:color w:val="000000" w:themeColor="text1"/>
        </w:rPr>
        <w:t xml:space="preserve">he Justice System Reform Council </w:t>
      </w:r>
      <w:r w:rsidR="009523D9" w:rsidRPr="00F16BE9">
        <w:rPr>
          <w:rFonts w:ascii="Palatino Linotype" w:hAnsi="Palatino Linotype" w:cs="Times New Roman"/>
          <w:color w:val="000000" w:themeColor="text1"/>
        </w:rPr>
        <w:t xml:space="preserve">has also expressly </w:t>
      </w:r>
      <w:r w:rsidR="00623314" w:rsidRPr="00F16BE9">
        <w:rPr>
          <w:rFonts w:ascii="Palatino Linotype" w:hAnsi="Palatino Linotype" w:cs="Times New Roman"/>
          <w:color w:val="000000" w:themeColor="text1"/>
        </w:rPr>
        <w:t>recognized</w:t>
      </w:r>
      <w:r w:rsidRPr="00F16BE9">
        <w:rPr>
          <w:rFonts w:ascii="Palatino Linotype" w:hAnsi="Palatino Linotype" w:cs="Times New Roman"/>
          <w:color w:val="000000" w:themeColor="text1"/>
        </w:rPr>
        <w:t xml:space="preserve"> the importance of </w:t>
      </w:r>
      <w:r w:rsidR="00487FE8" w:rsidRPr="00F16BE9">
        <w:rPr>
          <w:rFonts w:ascii="Palatino Linotype" w:hAnsi="Palatino Linotype" w:cs="Times New Roman"/>
          <w:color w:val="000000" w:themeColor="text1"/>
        </w:rPr>
        <w:t>LRE</w:t>
      </w:r>
      <w:r w:rsidRPr="00F16BE9">
        <w:rPr>
          <w:rStyle w:val="FootnoteReference"/>
          <w:rFonts w:ascii="Palatino Linotype" w:hAnsi="Palatino Linotype" w:cs="Times New Roman"/>
          <w:color w:val="000000" w:themeColor="text1"/>
        </w:rPr>
        <w:footnoteReference w:id="23"/>
      </w:r>
      <w:r w:rsidRPr="00F16BE9">
        <w:rPr>
          <w:rFonts w:ascii="Palatino Linotype" w:hAnsi="Palatino Linotype" w:cs="Times New Roman"/>
          <w:color w:val="000000" w:themeColor="text1"/>
        </w:rPr>
        <w:t>.</w:t>
      </w:r>
    </w:p>
    <w:p w:rsidR="00F35618" w:rsidRPr="00F16BE9" w:rsidRDefault="00593925" w:rsidP="00F16BE9">
      <w:pPr>
        <w:tabs>
          <w:tab w:val="left" w:pos="360"/>
        </w:tabs>
        <w:topLinePunct/>
        <w:spacing w:after="160" w:line="480" w:lineRule="auto"/>
        <w:jc w:val="both"/>
        <w:outlineLvl w:val="0"/>
        <w:rPr>
          <w:rFonts w:ascii="Palatino Linotype" w:hAnsi="Palatino Linotype" w:cs="Times New Roman"/>
          <w:color w:val="000000" w:themeColor="text1"/>
        </w:rPr>
      </w:pPr>
      <w:r w:rsidRPr="00F16BE9">
        <w:rPr>
          <w:rFonts w:ascii="Palatino Linotype" w:hAnsi="Palatino Linotype" w:cs="Times New Roman"/>
          <w:color w:val="000000" w:themeColor="text1"/>
        </w:rPr>
        <w:t>Educational</w:t>
      </w:r>
      <w:r w:rsidR="009523D9" w:rsidRPr="00F16BE9">
        <w:rPr>
          <w:rFonts w:ascii="Palatino Linotype" w:hAnsi="Palatino Linotype" w:cs="Times New Roman"/>
          <w:color w:val="000000" w:themeColor="text1"/>
        </w:rPr>
        <w:t xml:space="preserve">ly there have been developments around LRE in Japan too. </w:t>
      </w:r>
      <w:r w:rsidRPr="00F16BE9">
        <w:rPr>
          <w:rFonts w:ascii="Palatino Linotype" w:hAnsi="Palatino Linotype" w:cs="Times New Roman"/>
          <w:color w:val="000000" w:themeColor="text1"/>
        </w:rPr>
        <w:t xml:space="preserve"> In</w:t>
      </w:r>
      <w:r w:rsidR="00755EA3" w:rsidRPr="00F16BE9">
        <w:rPr>
          <w:rFonts w:ascii="Palatino Linotype" w:hAnsi="Palatino Linotype" w:cs="Times New Roman"/>
          <w:color w:val="000000" w:themeColor="text1"/>
        </w:rPr>
        <w:t xml:space="preserve"> </w:t>
      </w:r>
      <w:r w:rsidRPr="00F16BE9">
        <w:rPr>
          <w:rFonts w:ascii="Palatino Linotype" w:hAnsi="Palatino Linotype" w:cs="Times New Roman"/>
          <w:color w:val="000000" w:themeColor="text1"/>
        </w:rPr>
        <w:t>January</w:t>
      </w:r>
      <w:r w:rsidR="00755EA3" w:rsidRPr="00F16BE9">
        <w:rPr>
          <w:rFonts w:ascii="Palatino Linotype" w:hAnsi="Palatino Linotype" w:cs="Times New Roman"/>
          <w:color w:val="000000" w:themeColor="text1"/>
        </w:rPr>
        <w:t xml:space="preserve"> </w:t>
      </w:r>
      <w:r w:rsidRPr="00F16BE9">
        <w:rPr>
          <w:rFonts w:ascii="Palatino Linotype" w:hAnsi="Palatino Linotype" w:cs="Times New Roman"/>
          <w:color w:val="000000" w:themeColor="text1"/>
        </w:rPr>
        <w:t>2008,</w:t>
      </w:r>
      <w:r w:rsidR="00755EA3" w:rsidRPr="00F16BE9">
        <w:rPr>
          <w:rFonts w:ascii="Palatino Linotype" w:hAnsi="Palatino Linotype" w:cs="Times New Roman"/>
          <w:color w:val="000000" w:themeColor="text1"/>
        </w:rPr>
        <w:t xml:space="preserve"> </w:t>
      </w:r>
      <w:r w:rsidR="009523D9" w:rsidRPr="00F16BE9">
        <w:rPr>
          <w:rFonts w:ascii="Palatino Linotype" w:hAnsi="Palatino Linotype" w:cs="Times New Roman"/>
          <w:color w:val="000000" w:themeColor="text1"/>
        </w:rPr>
        <w:t xml:space="preserve">the </w:t>
      </w:r>
      <w:r w:rsidRPr="00F16BE9">
        <w:rPr>
          <w:rFonts w:ascii="Palatino Linotype" w:hAnsi="Palatino Linotype" w:cs="Times New Roman"/>
          <w:i/>
          <w:color w:val="000000" w:themeColor="text1"/>
        </w:rPr>
        <w:t xml:space="preserve">Report on </w:t>
      </w:r>
      <w:r w:rsidR="00623314" w:rsidRPr="00F16BE9">
        <w:rPr>
          <w:rFonts w:ascii="Palatino Linotype" w:hAnsi="Palatino Linotype" w:cs="Times New Roman"/>
          <w:i/>
          <w:color w:val="000000" w:themeColor="text1"/>
        </w:rPr>
        <w:t>I</w:t>
      </w:r>
      <w:r w:rsidRPr="00F16BE9">
        <w:rPr>
          <w:rFonts w:ascii="Palatino Linotype" w:hAnsi="Palatino Linotype" w:cs="Times New Roman"/>
          <w:i/>
          <w:color w:val="000000" w:themeColor="text1"/>
        </w:rPr>
        <w:t xml:space="preserve">mprovements of Courses of Study at </w:t>
      </w:r>
      <w:r w:rsidR="00623314" w:rsidRPr="00F16BE9">
        <w:rPr>
          <w:rFonts w:ascii="Palatino Linotype" w:hAnsi="Palatino Linotype" w:cs="Times New Roman"/>
          <w:i/>
          <w:color w:val="000000" w:themeColor="text1"/>
        </w:rPr>
        <w:t>K</w:t>
      </w:r>
      <w:r w:rsidRPr="00F16BE9">
        <w:rPr>
          <w:rFonts w:ascii="Palatino Linotype" w:hAnsi="Palatino Linotype" w:cs="Times New Roman"/>
          <w:i/>
          <w:color w:val="000000" w:themeColor="text1"/>
        </w:rPr>
        <w:t xml:space="preserve">indergarten, </w:t>
      </w:r>
      <w:r w:rsidR="00623314" w:rsidRPr="00F16BE9">
        <w:rPr>
          <w:rFonts w:ascii="Palatino Linotype" w:hAnsi="Palatino Linotype" w:cs="Times New Roman"/>
          <w:i/>
          <w:color w:val="000000" w:themeColor="text1"/>
        </w:rPr>
        <w:t>E</w:t>
      </w:r>
      <w:r w:rsidRPr="00F16BE9">
        <w:rPr>
          <w:rFonts w:ascii="Palatino Linotype" w:hAnsi="Palatino Linotype" w:cs="Times New Roman"/>
          <w:i/>
          <w:color w:val="000000" w:themeColor="text1"/>
        </w:rPr>
        <w:t xml:space="preserve">lementary </w:t>
      </w:r>
      <w:r w:rsidR="00623314" w:rsidRPr="00F16BE9">
        <w:rPr>
          <w:rFonts w:ascii="Palatino Linotype" w:hAnsi="Palatino Linotype" w:cs="Times New Roman"/>
          <w:i/>
          <w:color w:val="000000" w:themeColor="text1"/>
        </w:rPr>
        <w:t>S</w:t>
      </w:r>
      <w:r w:rsidRPr="00F16BE9">
        <w:rPr>
          <w:rFonts w:ascii="Palatino Linotype" w:hAnsi="Palatino Linotype" w:cs="Times New Roman"/>
          <w:i/>
          <w:color w:val="000000" w:themeColor="text1"/>
        </w:rPr>
        <w:t xml:space="preserve">chool, </w:t>
      </w:r>
      <w:r w:rsidR="00623314" w:rsidRPr="00F16BE9">
        <w:rPr>
          <w:rFonts w:ascii="Palatino Linotype" w:hAnsi="Palatino Linotype" w:cs="Times New Roman"/>
          <w:i/>
          <w:color w:val="000000" w:themeColor="text1"/>
        </w:rPr>
        <w:t>J</w:t>
      </w:r>
      <w:r w:rsidRPr="00F16BE9">
        <w:rPr>
          <w:rFonts w:ascii="Palatino Linotype" w:hAnsi="Palatino Linotype" w:cs="Times New Roman"/>
          <w:i/>
          <w:color w:val="000000" w:themeColor="text1"/>
        </w:rPr>
        <w:t xml:space="preserve">unior </w:t>
      </w:r>
      <w:r w:rsidR="00623314" w:rsidRPr="00F16BE9">
        <w:rPr>
          <w:rFonts w:ascii="Palatino Linotype" w:hAnsi="Palatino Linotype" w:cs="Times New Roman"/>
          <w:i/>
          <w:color w:val="000000" w:themeColor="text1"/>
        </w:rPr>
        <w:t>H</w:t>
      </w:r>
      <w:r w:rsidRPr="00F16BE9">
        <w:rPr>
          <w:rFonts w:ascii="Palatino Linotype" w:hAnsi="Palatino Linotype" w:cs="Times New Roman"/>
          <w:i/>
          <w:color w:val="000000" w:themeColor="text1"/>
        </w:rPr>
        <w:t xml:space="preserve">igh </w:t>
      </w:r>
      <w:r w:rsidR="00623314" w:rsidRPr="00F16BE9">
        <w:rPr>
          <w:rFonts w:ascii="Palatino Linotype" w:hAnsi="Palatino Linotype" w:cs="Times New Roman"/>
          <w:i/>
          <w:color w:val="000000" w:themeColor="text1"/>
        </w:rPr>
        <w:t>S</w:t>
      </w:r>
      <w:r w:rsidRPr="00F16BE9">
        <w:rPr>
          <w:rFonts w:ascii="Palatino Linotype" w:hAnsi="Palatino Linotype" w:cs="Times New Roman"/>
          <w:i/>
          <w:color w:val="000000" w:themeColor="text1"/>
        </w:rPr>
        <w:t xml:space="preserve">chool, </w:t>
      </w:r>
      <w:r w:rsidR="00623314" w:rsidRPr="00F16BE9">
        <w:rPr>
          <w:rFonts w:ascii="Palatino Linotype" w:hAnsi="Palatino Linotype" w:cs="Times New Roman"/>
          <w:i/>
          <w:color w:val="000000" w:themeColor="text1"/>
        </w:rPr>
        <w:t>H</w:t>
      </w:r>
      <w:r w:rsidRPr="00F16BE9">
        <w:rPr>
          <w:rFonts w:ascii="Palatino Linotype" w:hAnsi="Palatino Linotype" w:cs="Times New Roman"/>
          <w:i/>
          <w:color w:val="000000" w:themeColor="text1"/>
        </w:rPr>
        <w:t xml:space="preserve">igh </w:t>
      </w:r>
      <w:r w:rsidR="00623314" w:rsidRPr="00F16BE9">
        <w:rPr>
          <w:rFonts w:ascii="Palatino Linotype" w:hAnsi="Palatino Linotype" w:cs="Times New Roman"/>
          <w:i/>
          <w:color w:val="000000" w:themeColor="text1"/>
        </w:rPr>
        <w:t>S</w:t>
      </w:r>
      <w:r w:rsidRPr="00F16BE9">
        <w:rPr>
          <w:rFonts w:ascii="Palatino Linotype" w:hAnsi="Palatino Linotype" w:cs="Times New Roman"/>
          <w:i/>
          <w:color w:val="000000" w:themeColor="text1"/>
        </w:rPr>
        <w:t xml:space="preserve">chool and </w:t>
      </w:r>
      <w:r w:rsidR="00623314" w:rsidRPr="00F16BE9">
        <w:rPr>
          <w:rFonts w:ascii="Palatino Linotype" w:hAnsi="Palatino Linotype" w:cs="Times New Roman"/>
          <w:i/>
          <w:color w:val="000000" w:themeColor="text1"/>
        </w:rPr>
        <w:t>S</w:t>
      </w:r>
      <w:r w:rsidRPr="00F16BE9">
        <w:rPr>
          <w:rFonts w:ascii="Palatino Linotype" w:hAnsi="Palatino Linotype" w:cs="Times New Roman"/>
          <w:i/>
          <w:color w:val="000000" w:themeColor="text1"/>
        </w:rPr>
        <w:t xml:space="preserve">pecial </w:t>
      </w:r>
      <w:r w:rsidR="00623314" w:rsidRPr="00F16BE9">
        <w:rPr>
          <w:rFonts w:ascii="Palatino Linotype" w:hAnsi="Palatino Linotype" w:cs="Times New Roman"/>
          <w:i/>
          <w:color w:val="000000" w:themeColor="text1"/>
        </w:rPr>
        <w:t>S</w:t>
      </w:r>
      <w:r w:rsidRPr="00F16BE9">
        <w:rPr>
          <w:rFonts w:ascii="Palatino Linotype" w:hAnsi="Palatino Linotype" w:cs="Times New Roman"/>
          <w:i/>
          <w:color w:val="000000" w:themeColor="text1"/>
        </w:rPr>
        <w:t>chool</w:t>
      </w:r>
      <w:r w:rsidR="00623314" w:rsidRPr="00F16BE9">
        <w:rPr>
          <w:rFonts w:ascii="Palatino Linotype" w:hAnsi="Palatino Linotype" w:cs="Times New Roman"/>
          <w:i/>
          <w:color w:val="000000" w:themeColor="text1"/>
        </w:rPr>
        <w:t>,</w:t>
      </w:r>
      <w:r w:rsidRPr="00F16BE9">
        <w:rPr>
          <w:rFonts w:ascii="Palatino Linotype" w:hAnsi="Palatino Linotype" w:cs="Times New Roman"/>
          <w:i/>
          <w:color w:val="000000" w:themeColor="text1"/>
        </w:rPr>
        <w:t xml:space="preserve"> etc.</w:t>
      </w:r>
      <w:r w:rsidRPr="00F16BE9">
        <w:rPr>
          <w:rFonts w:ascii="Palatino Linotype" w:hAnsi="Palatino Linotype" w:cs="Times New Roman"/>
          <w:color w:val="000000" w:themeColor="text1"/>
        </w:rPr>
        <w:t>”</w:t>
      </w:r>
      <w:r w:rsidR="009523D9" w:rsidRPr="00F16BE9">
        <w:rPr>
          <w:rFonts w:ascii="Palatino Linotype" w:hAnsi="Palatino Linotype" w:cs="Times New Roman"/>
          <w:color w:val="000000" w:themeColor="text1"/>
        </w:rPr>
        <w:t xml:space="preserve"> was issued </w:t>
      </w:r>
      <w:r w:rsidRPr="00F16BE9">
        <w:rPr>
          <w:rFonts w:ascii="Palatino Linotype" w:hAnsi="Palatino Linotype" w:cs="Times New Roman"/>
          <w:color w:val="000000" w:themeColor="text1"/>
        </w:rPr>
        <w:t>by the</w:t>
      </w:r>
      <w:r w:rsidR="00755EA3" w:rsidRPr="00F16BE9">
        <w:rPr>
          <w:rFonts w:ascii="Palatino Linotype" w:hAnsi="Palatino Linotype" w:cs="Times New Roman"/>
          <w:color w:val="000000" w:themeColor="text1"/>
        </w:rPr>
        <w:t xml:space="preserve"> </w:t>
      </w:r>
      <w:r w:rsidRPr="00F16BE9">
        <w:rPr>
          <w:rFonts w:ascii="Palatino Linotype" w:hAnsi="Palatino Linotype" w:cs="Times New Roman"/>
          <w:color w:val="000000" w:themeColor="text1"/>
        </w:rPr>
        <w:t>Central Council for</w:t>
      </w:r>
      <w:r w:rsidR="00755EA3" w:rsidRPr="00F16BE9">
        <w:rPr>
          <w:rFonts w:ascii="Palatino Linotype" w:hAnsi="Palatino Linotype" w:cs="Times New Roman"/>
          <w:color w:val="000000" w:themeColor="text1"/>
        </w:rPr>
        <w:t xml:space="preserve"> </w:t>
      </w:r>
      <w:r w:rsidRPr="00F16BE9">
        <w:rPr>
          <w:rFonts w:ascii="Palatino Linotype" w:hAnsi="Palatino Linotype" w:cs="Times New Roman"/>
          <w:color w:val="000000" w:themeColor="text1"/>
        </w:rPr>
        <w:t>Education</w:t>
      </w:r>
      <w:r w:rsidR="009523D9" w:rsidRPr="00F16BE9">
        <w:rPr>
          <w:rFonts w:ascii="Palatino Linotype" w:hAnsi="Palatino Linotype" w:cs="Times New Roman"/>
          <w:color w:val="000000" w:themeColor="text1"/>
        </w:rPr>
        <w:t>.</w:t>
      </w:r>
      <w:r w:rsidR="009523D9" w:rsidRPr="00F16BE9">
        <w:rPr>
          <w:rStyle w:val="FootnoteReference"/>
          <w:rFonts w:ascii="Palatino Linotype" w:hAnsi="Palatino Linotype" w:cs="Times New Roman"/>
          <w:color w:val="000000" w:themeColor="text1"/>
        </w:rPr>
        <w:footnoteReference w:id="24"/>
      </w:r>
      <w:r w:rsidRPr="00F16BE9">
        <w:rPr>
          <w:rFonts w:ascii="Palatino Linotype" w:hAnsi="Palatino Linotype" w:cs="Times New Roman"/>
          <w:color w:val="000000" w:themeColor="text1"/>
        </w:rPr>
        <w:t xml:space="preserve"> </w:t>
      </w:r>
      <w:r w:rsidR="009523D9" w:rsidRPr="00F16BE9">
        <w:rPr>
          <w:rFonts w:ascii="Palatino Linotype" w:hAnsi="Palatino Linotype" w:cs="Times New Roman"/>
          <w:color w:val="000000" w:themeColor="text1"/>
        </w:rPr>
        <w:t>This states</w:t>
      </w:r>
      <w:r w:rsidRPr="00F16BE9">
        <w:rPr>
          <w:rFonts w:ascii="Palatino Linotype" w:hAnsi="Palatino Linotype" w:cs="Times New Roman"/>
          <w:color w:val="000000" w:themeColor="text1"/>
        </w:rPr>
        <w:t xml:space="preserve"> that </w:t>
      </w:r>
      <w:r w:rsidR="00487FE8" w:rsidRPr="00F16BE9">
        <w:rPr>
          <w:rFonts w:ascii="Palatino Linotype" w:hAnsi="Palatino Linotype" w:cs="Times New Roman"/>
          <w:color w:val="000000" w:themeColor="text1"/>
        </w:rPr>
        <w:t>LRE</w:t>
      </w:r>
      <w:r w:rsidRPr="00F16BE9">
        <w:rPr>
          <w:rFonts w:ascii="Palatino Linotype" w:hAnsi="Palatino Linotype" w:cs="Times New Roman"/>
          <w:color w:val="000000" w:themeColor="text1"/>
        </w:rPr>
        <w:t xml:space="preserve"> </w:t>
      </w:r>
      <w:r w:rsidR="009523D9" w:rsidRPr="00F16BE9">
        <w:rPr>
          <w:rFonts w:ascii="Palatino Linotype" w:hAnsi="Palatino Linotype" w:cs="Times New Roman"/>
          <w:color w:val="000000" w:themeColor="text1"/>
        </w:rPr>
        <w:t xml:space="preserve">has an important role to play in </w:t>
      </w:r>
      <w:r w:rsidRPr="00F16BE9">
        <w:rPr>
          <w:rFonts w:ascii="Palatino Linotype" w:hAnsi="Palatino Linotype" w:cs="Times New Roman"/>
          <w:color w:val="000000" w:themeColor="text1"/>
        </w:rPr>
        <w:t xml:space="preserve">school </w:t>
      </w:r>
      <w:r w:rsidRPr="00F16BE9">
        <w:rPr>
          <w:rFonts w:ascii="Palatino Linotype" w:hAnsi="Palatino Linotype" w:cs="Times New Roman"/>
          <w:color w:val="000000" w:themeColor="text1"/>
        </w:rPr>
        <w:lastRenderedPageBreak/>
        <w:t>education.</w:t>
      </w:r>
      <w:r w:rsidRPr="00F16BE9">
        <w:rPr>
          <w:rFonts w:ascii="Palatino Linotype" w:eastAsia="Hiragino Kaku Gothic ProN" w:hAnsi="Palatino Linotype" w:cs="Times New Roman"/>
          <w:color w:val="000000" w:themeColor="text1"/>
        </w:rPr>
        <w:t xml:space="preserve"> Specifically,</w:t>
      </w:r>
      <w:r w:rsidRPr="00F16BE9">
        <w:rPr>
          <w:rFonts w:ascii="Palatino Linotype" w:hAnsi="Palatino Linotype" w:cs="Times New Roman"/>
          <w:color w:val="000000" w:themeColor="text1"/>
        </w:rPr>
        <w:t xml:space="preserve"> </w:t>
      </w:r>
      <w:r w:rsidR="009523D9" w:rsidRPr="00F16BE9">
        <w:rPr>
          <w:rFonts w:ascii="Palatino Linotype" w:hAnsi="Palatino Linotype" w:cs="Times New Roman"/>
          <w:color w:val="000000" w:themeColor="text1"/>
        </w:rPr>
        <w:t xml:space="preserve">with an early </w:t>
      </w:r>
      <w:r w:rsidRPr="00F16BE9">
        <w:rPr>
          <w:rFonts w:ascii="Palatino Linotype" w:hAnsi="Palatino Linotype" w:cs="Times New Roman"/>
          <w:color w:val="000000" w:themeColor="text1"/>
        </w:rPr>
        <w:t xml:space="preserve">understanding of socio-economic systems such as the role of </w:t>
      </w:r>
      <w:r w:rsidR="009523D9" w:rsidRPr="00F16BE9">
        <w:rPr>
          <w:rFonts w:ascii="Palatino Linotype" w:hAnsi="Palatino Linotype" w:cs="Times New Roman"/>
          <w:color w:val="000000" w:themeColor="text1"/>
        </w:rPr>
        <w:t xml:space="preserve">law and </w:t>
      </w:r>
      <w:r w:rsidRPr="00F16BE9">
        <w:rPr>
          <w:rFonts w:ascii="Palatino Linotype" w:hAnsi="Palatino Linotype" w:cs="Times New Roman"/>
          <w:color w:val="000000" w:themeColor="text1"/>
        </w:rPr>
        <w:t xml:space="preserve">justice, a </w:t>
      </w:r>
      <w:r w:rsidR="009523D9" w:rsidRPr="00F16BE9">
        <w:rPr>
          <w:rFonts w:ascii="Palatino Linotype" w:hAnsi="Palatino Linotype" w:cs="Times New Roman"/>
          <w:color w:val="000000" w:themeColor="text1"/>
        </w:rPr>
        <w:t xml:space="preserve">more </w:t>
      </w:r>
      <w:r w:rsidRPr="00F16BE9">
        <w:rPr>
          <w:rFonts w:ascii="Palatino Linotype" w:hAnsi="Palatino Linotype" w:cs="Times New Roman"/>
          <w:color w:val="000000" w:themeColor="text1"/>
        </w:rPr>
        <w:t>sustainable society</w:t>
      </w:r>
      <w:r w:rsidR="009523D9" w:rsidRPr="00F16BE9">
        <w:rPr>
          <w:rFonts w:ascii="Palatino Linotype" w:hAnsi="Palatino Linotype" w:cs="Times New Roman"/>
          <w:color w:val="000000" w:themeColor="text1"/>
        </w:rPr>
        <w:t xml:space="preserve"> can be developed through active</w:t>
      </w:r>
      <w:r w:rsidRPr="00F16BE9">
        <w:rPr>
          <w:rFonts w:ascii="Palatino Linotype" w:hAnsi="Palatino Linotype" w:cs="Times New Roman"/>
          <w:color w:val="000000" w:themeColor="text1"/>
        </w:rPr>
        <w:t xml:space="preserve"> citizenship</w:t>
      </w:r>
      <w:r w:rsidR="009523D9" w:rsidRPr="00F16BE9">
        <w:rPr>
          <w:rFonts w:ascii="Palatino Linotype" w:hAnsi="Palatino Linotype" w:cs="Times New Roman"/>
          <w:color w:val="000000" w:themeColor="text1"/>
        </w:rPr>
        <w:t>.</w:t>
      </w:r>
      <w:bookmarkStart w:id="0" w:name="_GoBack"/>
      <w:bookmarkEnd w:id="0"/>
    </w:p>
    <w:p w:rsidR="007B7904" w:rsidRPr="00F16BE9" w:rsidRDefault="00487FE8" w:rsidP="00F16BE9">
      <w:pPr>
        <w:tabs>
          <w:tab w:val="left" w:pos="360"/>
        </w:tabs>
        <w:topLinePunct/>
        <w:spacing w:after="160" w:line="480" w:lineRule="auto"/>
        <w:jc w:val="both"/>
        <w:rPr>
          <w:rFonts w:ascii="Palatino Linotype" w:hAnsi="Palatino Linotype" w:cs="Times New Roman"/>
          <w:color w:val="000000" w:themeColor="text1"/>
        </w:rPr>
      </w:pPr>
      <w:r w:rsidRPr="00F16BE9">
        <w:rPr>
          <w:rFonts w:ascii="Palatino Linotype" w:hAnsi="Palatino Linotype" w:cs="Times New Roman"/>
          <w:color w:val="000000" w:themeColor="text1"/>
        </w:rPr>
        <w:t>LRE</w:t>
      </w:r>
      <w:r w:rsidR="00593925" w:rsidRPr="00F16BE9">
        <w:rPr>
          <w:rFonts w:ascii="Palatino Linotype" w:hAnsi="Palatino Linotype" w:cs="Times New Roman"/>
          <w:color w:val="000000" w:themeColor="text1"/>
        </w:rPr>
        <w:t xml:space="preserve"> in </w:t>
      </w:r>
      <w:r w:rsidR="009523D9" w:rsidRPr="00F16BE9">
        <w:rPr>
          <w:rFonts w:ascii="Palatino Linotype" w:hAnsi="Palatino Linotype" w:cs="Times New Roman"/>
          <w:color w:val="000000" w:themeColor="text1"/>
        </w:rPr>
        <w:t>schools in Japan is</w:t>
      </w:r>
      <w:r w:rsidR="00593925" w:rsidRPr="00F16BE9">
        <w:rPr>
          <w:rFonts w:ascii="Palatino Linotype" w:hAnsi="Palatino Linotype" w:cs="Times New Roman"/>
          <w:color w:val="000000" w:themeColor="text1"/>
        </w:rPr>
        <w:t xml:space="preserve"> addressed through a cross-curricular approach. </w:t>
      </w:r>
      <w:r w:rsidR="009523D9" w:rsidRPr="00F16BE9">
        <w:rPr>
          <w:rFonts w:ascii="Palatino Linotype" w:hAnsi="Palatino Linotype" w:cs="Times New Roman"/>
          <w:color w:val="000000" w:themeColor="text1"/>
        </w:rPr>
        <w:t>For example</w:t>
      </w:r>
      <w:r w:rsidR="00623314" w:rsidRPr="00F16BE9">
        <w:rPr>
          <w:rFonts w:ascii="Palatino Linotype" w:hAnsi="Palatino Linotype" w:cs="Times New Roman"/>
          <w:color w:val="000000" w:themeColor="text1"/>
        </w:rPr>
        <w:t>,</w:t>
      </w:r>
      <w:r w:rsidR="009523D9" w:rsidRPr="00F16BE9">
        <w:rPr>
          <w:rFonts w:ascii="Palatino Linotype" w:hAnsi="Palatino Linotype" w:cs="Times New Roman"/>
          <w:color w:val="000000" w:themeColor="text1"/>
        </w:rPr>
        <w:t xml:space="preserve"> </w:t>
      </w:r>
      <w:r w:rsidR="00623314" w:rsidRPr="00F16BE9">
        <w:rPr>
          <w:rFonts w:ascii="Palatino Linotype" w:hAnsi="Palatino Linotype" w:cs="Times New Roman"/>
          <w:color w:val="000000" w:themeColor="text1"/>
        </w:rPr>
        <w:t>s</w:t>
      </w:r>
      <w:r w:rsidR="00593925" w:rsidRPr="00F16BE9">
        <w:rPr>
          <w:rFonts w:ascii="Palatino Linotype" w:hAnsi="Palatino Linotype" w:cs="Times New Roman"/>
          <w:color w:val="000000" w:themeColor="text1"/>
        </w:rPr>
        <w:t xml:space="preserve">ocial studies </w:t>
      </w:r>
      <w:r w:rsidR="009523D9" w:rsidRPr="00F16BE9">
        <w:rPr>
          <w:rFonts w:ascii="Palatino Linotype" w:hAnsi="Palatino Linotype" w:cs="Times New Roman"/>
          <w:color w:val="000000" w:themeColor="text1"/>
        </w:rPr>
        <w:t>classes focus, at least in part, on</w:t>
      </w:r>
      <w:r w:rsidR="00593925" w:rsidRPr="00F16BE9">
        <w:rPr>
          <w:rFonts w:ascii="Palatino Linotype" w:hAnsi="Palatino Linotype" w:cs="Times New Roman"/>
          <w:color w:val="000000" w:themeColor="text1"/>
        </w:rPr>
        <w:t xml:space="preserve"> developing citizenship. Home economics </w:t>
      </w:r>
      <w:r w:rsidR="009523D9" w:rsidRPr="00F16BE9">
        <w:rPr>
          <w:rFonts w:ascii="Palatino Linotype" w:hAnsi="Palatino Linotype" w:cs="Times New Roman"/>
          <w:color w:val="000000" w:themeColor="text1"/>
        </w:rPr>
        <w:t xml:space="preserve">looks at appreciating family life and the role of </w:t>
      </w:r>
      <w:r w:rsidR="00593925" w:rsidRPr="00F16BE9">
        <w:rPr>
          <w:rFonts w:ascii="Palatino Linotype" w:hAnsi="Palatino Linotype" w:cs="Times New Roman"/>
          <w:color w:val="000000" w:themeColor="text1"/>
        </w:rPr>
        <w:t xml:space="preserve">work. Moral education is </w:t>
      </w:r>
      <w:r w:rsidR="009523D9" w:rsidRPr="00F16BE9">
        <w:rPr>
          <w:rFonts w:ascii="Palatino Linotype" w:hAnsi="Palatino Linotype" w:cs="Times New Roman"/>
          <w:color w:val="000000" w:themeColor="text1"/>
        </w:rPr>
        <w:t>taught based on</w:t>
      </w:r>
      <w:r w:rsidR="00593925" w:rsidRPr="00F16BE9">
        <w:rPr>
          <w:rFonts w:ascii="Palatino Linotype" w:hAnsi="Palatino Linotype" w:cs="Times New Roman"/>
          <w:color w:val="000000" w:themeColor="text1"/>
        </w:rPr>
        <w:t xml:space="preserve"> respecting </w:t>
      </w:r>
      <w:r w:rsidR="009523D9" w:rsidRPr="00F16BE9">
        <w:rPr>
          <w:rFonts w:ascii="Palatino Linotype" w:hAnsi="Palatino Linotype" w:cs="Times New Roman"/>
          <w:color w:val="000000" w:themeColor="text1"/>
        </w:rPr>
        <w:t>commitments</w:t>
      </w:r>
      <w:r w:rsidR="00593925" w:rsidRPr="00F16BE9">
        <w:rPr>
          <w:rFonts w:ascii="Palatino Linotype" w:hAnsi="Palatino Linotype" w:cs="Times New Roman"/>
          <w:color w:val="000000" w:themeColor="text1"/>
        </w:rPr>
        <w:t xml:space="preserve">, </w:t>
      </w:r>
      <w:r w:rsidR="009523D9" w:rsidRPr="00F16BE9">
        <w:rPr>
          <w:rFonts w:ascii="Palatino Linotype" w:hAnsi="Palatino Linotype" w:cs="Times New Roman"/>
          <w:color w:val="000000" w:themeColor="text1"/>
        </w:rPr>
        <w:t xml:space="preserve">abiding by </w:t>
      </w:r>
      <w:r w:rsidR="00593925" w:rsidRPr="00F16BE9">
        <w:rPr>
          <w:rFonts w:ascii="Palatino Linotype" w:hAnsi="Palatino Linotype" w:cs="Times New Roman"/>
          <w:color w:val="000000" w:themeColor="text1"/>
        </w:rPr>
        <w:t xml:space="preserve">laws and </w:t>
      </w:r>
      <w:r w:rsidR="009523D9" w:rsidRPr="00F16BE9">
        <w:rPr>
          <w:rFonts w:ascii="Palatino Linotype" w:hAnsi="Palatino Linotype" w:cs="Times New Roman"/>
          <w:color w:val="000000" w:themeColor="text1"/>
        </w:rPr>
        <w:t xml:space="preserve">other </w:t>
      </w:r>
      <w:r w:rsidR="00593925" w:rsidRPr="00F16BE9">
        <w:rPr>
          <w:rFonts w:ascii="Palatino Linotype" w:hAnsi="Palatino Linotype" w:cs="Times New Roman"/>
          <w:color w:val="000000" w:themeColor="text1"/>
        </w:rPr>
        <w:t xml:space="preserve">rules, </w:t>
      </w:r>
      <w:r w:rsidR="009523D9" w:rsidRPr="00F16BE9">
        <w:rPr>
          <w:rFonts w:ascii="Palatino Linotype" w:hAnsi="Palatino Linotype" w:cs="Times New Roman"/>
          <w:color w:val="000000" w:themeColor="text1"/>
        </w:rPr>
        <w:t xml:space="preserve">developing </w:t>
      </w:r>
      <w:r w:rsidR="00593925" w:rsidRPr="00F16BE9">
        <w:rPr>
          <w:rFonts w:ascii="Palatino Linotype" w:hAnsi="Palatino Linotype" w:cs="Times New Roman"/>
          <w:color w:val="000000" w:themeColor="text1"/>
        </w:rPr>
        <w:t xml:space="preserve">personal responsibility, </w:t>
      </w:r>
      <w:r w:rsidR="009523D9" w:rsidRPr="00F16BE9">
        <w:rPr>
          <w:rFonts w:ascii="Palatino Linotype" w:hAnsi="Palatino Linotype" w:cs="Times New Roman"/>
          <w:color w:val="000000" w:themeColor="text1"/>
        </w:rPr>
        <w:t xml:space="preserve">and understanding the meaning of justice for all. Particular attention is also given to </w:t>
      </w:r>
      <w:r w:rsidR="00593925" w:rsidRPr="00F16BE9">
        <w:rPr>
          <w:rFonts w:ascii="Palatino Linotype" w:hAnsi="Palatino Linotype" w:cs="Times New Roman"/>
          <w:color w:val="000000" w:themeColor="text1"/>
        </w:rPr>
        <w:t>solving problems.</w:t>
      </w:r>
    </w:p>
    <w:p w:rsidR="00593925" w:rsidRPr="00F16BE9" w:rsidRDefault="00593925" w:rsidP="00F16BE9">
      <w:pPr>
        <w:tabs>
          <w:tab w:val="left" w:pos="360"/>
        </w:tabs>
        <w:topLinePunct/>
        <w:spacing w:after="160" w:line="480" w:lineRule="auto"/>
        <w:jc w:val="both"/>
        <w:rPr>
          <w:rFonts w:ascii="Palatino Linotype" w:hAnsi="Palatino Linotype" w:cs="Times New Roman"/>
          <w:b/>
          <w:color w:val="000000" w:themeColor="text1"/>
        </w:rPr>
      </w:pPr>
      <w:r w:rsidRPr="00F16BE9">
        <w:rPr>
          <w:rFonts w:ascii="Palatino Linotype" w:hAnsi="Palatino Linotype" w:cs="Times New Roman"/>
          <w:b/>
          <w:color w:val="000000" w:themeColor="text1"/>
        </w:rPr>
        <w:t>B</w:t>
      </w:r>
      <w:r w:rsidRPr="00F16BE9">
        <w:rPr>
          <w:rFonts w:ascii="Palatino Linotype" w:hAnsi="Palatino Linotype" w:cs="Times New Roman"/>
          <w:b/>
          <w:color w:val="000000" w:themeColor="text1"/>
        </w:rPr>
        <w:t>．</w:t>
      </w:r>
      <w:r w:rsidRPr="00F16BE9">
        <w:rPr>
          <w:rFonts w:ascii="Palatino Linotype" w:hAnsi="Palatino Linotype" w:cs="Times New Roman"/>
          <w:b/>
          <w:color w:val="000000" w:themeColor="text1"/>
        </w:rPr>
        <w:tab/>
      </w:r>
      <w:r w:rsidR="00487FE8" w:rsidRPr="00F16BE9">
        <w:rPr>
          <w:rFonts w:ascii="Palatino Linotype" w:hAnsi="Palatino Linotype" w:cs="Times New Roman"/>
          <w:b/>
          <w:color w:val="000000" w:themeColor="text1"/>
        </w:rPr>
        <w:t>LRE</w:t>
      </w:r>
      <w:r w:rsidRPr="00F16BE9">
        <w:rPr>
          <w:rFonts w:ascii="Palatino Linotype" w:hAnsi="Palatino Linotype" w:cs="Times New Roman"/>
          <w:b/>
          <w:color w:val="000000" w:themeColor="text1"/>
        </w:rPr>
        <w:t xml:space="preserve"> in Social Studies</w:t>
      </w:r>
      <w:r w:rsidRPr="00F16BE9">
        <w:rPr>
          <w:rStyle w:val="FootnoteReference"/>
          <w:rFonts w:ascii="Palatino Linotype" w:hAnsi="Palatino Linotype" w:cs="Times New Roman"/>
          <w:b/>
          <w:color w:val="000000" w:themeColor="text1"/>
        </w:rPr>
        <w:footnoteReference w:id="25"/>
      </w:r>
    </w:p>
    <w:p w:rsidR="00593925" w:rsidRPr="00F16BE9" w:rsidRDefault="00593925" w:rsidP="00F16BE9">
      <w:pPr>
        <w:tabs>
          <w:tab w:val="left" w:pos="360"/>
        </w:tabs>
        <w:topLinePunct/>
        <w:spacing w:after="160" w:line="480" w:lineRule="auto"/>
        <w:jc w:val="both"/>
        <w:rPr>
          <w:rFonts w:ascii="Palatino Linotype" w:hAnsi="Palatino Linotype" w:cs="Times New Roman"/>
          <w:color w:val="000000" w:themeColor="text1"/>
        </w:rPr>
      </w:pPr>
      <w:r w:rsidRPr="00F16BE9">
        <w:rPr>
          <w:rFonts w:ascii="Palatino Linotype" w:hAnsi="Palatino Linotype" w:cs="Times New Roman"/>
          <w:color w:val="000000" w:themeColor="text1"/>
        </w:rPr>
        <w:t xml:space="preserve">1. </w:t>
      </w:r>
      <w:r w:rsidRPr="00F16BE9">
        <w:rPr>
          <w:rFonts w:ascii="Palatino Linotype" w:hAnsi="Palatino Linotype" w:cs="Times New Roman"/>
          <w:color w:val="000000" w:themeColor="text1"/>
        </w:rPr>
        <w:tab/>
      </w:r>
      <w:r w:rsidR="00487FE8" w:rsidRPr="00F16BE9">
        <w:rPr>
          <w:rFonts w:ascii="Palatino Linotype" w:hAnsi="Palatino Linotype" w:cs="Times New Roman"/>
          <w:color w:val="000000" w:themeColor="text1"/>
          <w:u w:val="single"/>
        </w:rPr>
        <w:t>LRE</w:t>
      </w:r>
      <w:r w:rsidRPr="00F16BE9">
        <w:rPr>
          <w:rFonts w:ascii="Palatino Linotype" w:hAnsi="Palatino Linotype" w:cs="Times New Roman"/>
          <w:color w:val="000000" w:themeColor="text1"/>
          <w:u w:val="single"/>
        </w:rPr>
        <w:t xml:space="preserve"> in Elementary Social Studies</w:t>
      </w:r>
    </w:p>
    <w:p w:rsidR="00593925" w:rsidRPr="00F16BE9" w:rsidRDefault="00774EC6" w:rsidP="00F16BE9">
      <w:pPr>
        <w:tabs>
          <w:tab w:val="left" w:pos="360"/>
        </w:tabs>
        <w:topLinePunct/>
        <w:spacing w:after="160" w:line="480" w:lineRule="auto"/>
        <w:jc w:val="both"/>
        <w:rPr>
          <w:rFonts w:ascii="Palatino Linotype" w:eastAsia="Hiragino Kaku Gothic ProN" w:hAnsi="Palatino Linotype" w:cs="Times New Roman"/>
          <w:color w:val="000000" w:themeColor="text1"/>
        </w:rPr>
      </w:pPr>
      <w:r w:rsidRPr="00F16BE9">
        <w:rPr>
          <w:rFonts w:ascii="Palatino Linotype" w:hAnsi="Palatino Linotype" w:cs="Times New Roman"/>
          <w:color w:val="000000" w:themeColor="text1"/>
        </w:rPr>
        <w:t xml:space="preserve">In </w:t>
      </w:r>
      <w:r w:rsidR="00593925" w:rsidRPr="00F16BE9">
        <w:rPr>
          <w:rFonts w:ascii="Palatino Linotype" w:hAnsi="Palatino Linotype" w:cs="Times New Roman"/>
          <w:i/>
          <w:color w:val="000000" w:themeColor="text1"/>
        </w:rPr>
        <w:t>The 2008</w:t>
      </w:r>
      <w:r w:rsidR="00755EA3" w:rsidRPr="00F16BE9">
        <w:rPr>
          <w:rFonts w:ascii="Palatino Linotype" w:hAnsi="Palatino Linotype" w:cs="Times New Roman"/>
          <w:i/>
          <w:color w:val="000000" w:themeColor="text1"/>
        </w:rPr>
        <w:t xml:space="preserve"> </w:t>
      </w:r>
      <w:r w:rsidR="00593925" w:rsidRPr="00F16BE9">
        <w:rPr>
          <w:rFonts w:ascii="Palatino Linotype" w:hAnsi="Palatino Linotype" w:cs="Times New Roman"/>
          <w:i/>
          <w:color w:val="000000" w:themeColor="text1"/>
        </w:rPr>
        <w:t>Elementary Social Studies Course of Study</w:t>
      </w:r>
      <w:r w:rsidR="00593925" w:rsidRPr="00F16BE9">
        <w:rPr>
          <w:rFonts w:ascii="Palatino Linotype" w:hAnsi="Palatino Linotype" w:cs="Times New Roman"/>
          <w:color w:val="000000" w:themeColor="text1"/>
        </w:rPr>
        <w:t>,</w:t>
      </w:r>
      <w:r w:rsidR="00755EA3" w:rsidRPr="00F16BE9">
        <w:rPr>
          <w:rFonts w:ascii="Palatino Linotype" w:eastAsia="Hiragino Kaku Gothic ProN" w:hAnsi="Palatino Linotype" w:cs="Times New Roman"/>
          <w:color w:val="000000" w:themeColor="text1"/>
        </w:rPr>
        <w:t xml:space="preserve"> </w:t>
      </w:r>
      <w:r w:rsidR="00487FE8" w:rsidRPr="00F16BE9">
        <w:rPr>
          <w:rFonts w:ascii="Palatino Linotype" w:hAnsi="Palatino Linotype" w:cs="Times New Roman"/>
          <w:color w:val="000000" w:themeColor="text1"/>
        </w:rPr>
        <w:t>LRE</w:t>
      </w:r>
      <w:r w:rsidR="00593925" w:rsidRPr="00F16BE9">
        <w:rPr>
          <w:rFonts w:ascii="Palatino Linotype" w:hAnsi="Palatino Linotype" w:cs="Times New Roman"/>
          <w:color w:val="000000" w:themeColor="text1"/>
        </w:rPr>
        <w:t xml:space="preserve">, was positioned clearly </w:t>
      </w:r>
      <w:r w:rsidRPr="00F16BE9">
        <w:rPr>
          <w:rFonts w:ascii="Palatino Linotype" w:hAnsi="Palatino Linotype" w:cs="Times New Roman"/>
          <w:color w:val="000000" w:themeColor="text1"/>
        </w:rPr>
        <w:t>within the curriculum</w:t>
      </w:r>
      <w:r w:rsidR="00593925" w:rsidRPr="00F16BE9">
        <w:rPr>
          <w:rFonts w:ascii="Palatino Linotype" w:hAnsi="Palatino Linotype" w:cs="Times New Roman"/>
          <w:color w:val="000000" w:themeColor="text1"/>
        </w:rPr>
        <w:t>.</w:t>
      </w:r>
      <w:r w:rsidR="00755EA3" w:rsidRPr="00F16BE9">
        <w:rPr>
          <w:rFonts w:ascii="Palatino Linotype" w:eastAsia="Hiragino Kaku Gothic ProN" w:hAnsi="Palatino Linotype" w:cs="Times New Roman"/>
          <w:color w:val="000000" w:themeColor="text1"/>
        </w:rPr>
        <w:t xml:space="preserve"> </w:t>
      </w:r>
      <w:r w:rsidR="00593925" w:rsidRPr="00F16BE9">
        <w:rPr>
          <w:rFonts w:ascii="Palatino Linotype" w:hAnsi="Palatino Linotype" w:cs="Times New Roman"/>
          <w:color w:val="000000" w:themeColor="text1"/>
        </w:rPr>
        <w:t>In</w:t>
      </w:r>
      <w:r w:rsidR="00755EA3" w:rsidRPr="00F16BE9">
        <w:rPr>
          <w:rFonts w:ascii="Palatino Linotype" w:eastAsia="Hiragino Kaku Gothic ProN" w:hAnsi="Palatino Linotype" w:cs="Times New Roman"/>
          <w:color w:val="000000" w:themeColor="text1"/>
        </w:rPr>
        <w:t xml:space="preserve"> </w:t>
      </w:r>
      <w:r w:rsidR="00593925" w:rsidRPr="00F16BE9">
        <w:rPr>
          <w:rFonts w:ascii="Palatino Linotype" w:hAnsi="Palatino Linotype" w:cs="Times New Roman"/>
          <w:color w:val="000000" w:themeColor="text1"/>
        </w:rPr>
        <w:t>grade 3 and</w:t>
      </w:r>
      <w:r w:rsidR="00755EA3" w:rsidRPr="00F16BE9">
        <w:rPr>
          <w:rFonts w:ascii="Palatino Linotype" w:eastAsia="Hiragino Kaku Gothic ProN" w:hAnsi="Palatino Linotype" w:cs="Times New Roman"/>
          <w:color w:val="000000" w:themeColor="text1"/>
        </w:rPr>
        <w:t xml:space="preserve"> </w:t>
      </w:r>
      <w:r w:rsidR="00593925" w:rsidRPr="00F16BE9">
        <w:rPr>
          <w:rFonts w:ascii="Palatino Linotype" w:hAnsi="Palatino Linotype" w:cs="Times New Roman"/>
          <w:color w:val="000000" w:themeColor="text1"/>
        </w:rPr>
        <w:t>grade</w:t>
      </w:r>
      <w:r w:rsidR="00755EA3" w:rsidRPr="00F16BE9">
        <w:rPr>
          <w:rFonts w:ascii="Palatino Linotype" w:eastAsia="Hiragino Kaku Gothic ProN" w:hAnsi="Palatino Linotype" w:cs="Times New Roman"/>
          <w:color w:val="000000" w:themeColor="text1"/>
        </w:rPr>
        <w:t xml:space="preserve"> </w:t>
      </w:r>
      <w:r w:rsidR="00593925" w:rsidRPr="00F16BE9">
        <w:rPr>
          <w:rFonts w:ascii="Palatino Linotype" w:hAnsi="Palatino Linotype" w:cs="Times New Roman"/>
          <w:color w:val="000000" w:themeColor="text1"/>
        </w:rPr>
        <w:t>4</w:t>
      </w:r>
      <w:r w:rsidR="00593925" w:rsidRPr="00F16BE9">
        <w:rPr>
          <w:rFonts w:ascii="Palatino Linotype" w:eastAsia="Hiragino Kaku Gothic ProN" w:hAnsi="Palatino Linotype" w:cs="Times New Roman"/>
          <w:color w:val="000000" w:themeColor="text1"/>
        </w:rPr>
        <w:t xml:space="preserve">, </w:t>
      </w:r>
      <w:r w:rsidRPr="00F16BE9">
        <w:rPr>
          <w:rFonts w:ascii="Palatino Linotype" w:eastAsia="Hiragino Kaku Gothic ProN" w:hAnsi="Palatino Linotype" w:cs="Times New Roman"/>
          <w:color w:val="000000" w:themeColor="text1"/>
        </w:rPr>
        <w:t xml:space="preserve">students are expected to learn about: </w:t>
      </w:r>
      <w:r w:rsidR="00593925" w:rsidRPr="00F16BE9">
        <w:rPr>
          <w:rFonts w:ascii="Palatino Linotype" w:hAnsi="Palatino Linotype" w:cs="Times New Roman"/>
          <w:color w:val="000000" w:themeColor="text1"/>
        </w:rPr>
        <w:t>securing drinking water, electricity, gas and waste necessary</w:t>
      </w:r>
      <w:r w:rsidRPr="00F16BE9">
        <w:rPr>
          <w:rFonts w:ascii="Palatino Linotype" w:hAnsi="Palatino Linotype" w:cs="Times New Roman"/>
          <w:color w:val="000000" w:themeColor="text1"/>
        </w:rPr>
        <w:t xml:space="preserve"> for the lives of local people</w:t>
      </w:r>
      <w:r w:rsidRPr="00F16BE9">
        <w:rPr>
          <w:rFonts w:ascii="Palatino Linotype" w:eastAsia="Hiragino Kaku Gothic ProN" w:hAnsi="Palatino Linotype" w:cs="Times New Roman"/>
          <w:color w:val="000000" w:themeColor="text1"/>
        </w:rPr>
        <w:t xml:space="preserve"> and the </w:t>
      </w:r>
      <w:r w:rsidRPr="00F16BE9">
        <w:rPr>
          <w:rFonts w:ascii="Palatino Linotype" w:hAnsi="Palatino Linotype" w:cs="Times New Roman"/>
          <w:color w:val="000000" w:themeColor="text1"/>
        </w:rPr>
        <w:t>p</w:t>
      </w:r>
      <w:r w:rsidR="00593925" w:rsidRPr="00F16BE9">
        <w:rPr>
          <w:rFonts w:ascii="Palatino Linotype" w:hAnsi="Palatino Linotype" w:cs="Times New Roman"/>
          <w:color w:val="000000" w:themeColor="text1"/>
        </w:rPr>
        <w:t>revention of disasters and accidents in communities, we deal with important laws and rules in conducting local social life.</w:t>
      </w:r>
      <w:r w:rsidR="00755EA3" w:rsidRPr="00F16BE9">
        <w:rPr>
          <w:rFonts w:ascii="Palatino Linotype" w:eastAsia="Hiragino Kaku Gothic ProN" w:hAnsi="Palatino Linotype" w:cs="Times New Roman"/>
          <w:color w:val="000000" w:themeColor="text1"/>
        </w:rPr>
        <w:t xml:space="preserve"> </w:t>
      </w:r>
      <w:r w:rsidR="00593925" w:rsidRPr="00F16BE9">
        <w:rPr>
          <w:rFonts w:ascii="Palatino Linotype" w:hAnsi="Palatino Linotype" w:cs="Times New Roman"/>
          <w:color w:val="000000" w:themeColor="text1"/>
        </w:rPr>
        <w:t>In</w:t>
      </w:r>
      <w:r w:rsidR="00755EA3" w:rsidRPr="00F16BE9">
        <w:rPr>
          <w:rFonts w:ascii="Palatino Linotype" w:eastAsia="Hiragino Kaku Gothic ProN" w:hAnsi="Palatino Linotype" w:cs="Times New Roman"/>
          <w:color w:val="000000" w:themeColor="text1"/>
        </w:rPr>
        <w:t xml:space="preserve"> </w:t>
      </w:r>
      <w:r w:rsidR="00593925" w:rsidRPr="00F16BE9">
        <w:rPr>
          <w:rFonts w:ascii="Palatino Linotype" w:hAnsi="Palatino Linotype" w:cs="Times New Roman"/>
          <w:color w:val="000000" w:themeColor="text1"/>
        </w:rPr>
        <w:t>grade</w:t>
      </w:r>
      <w:r w:rsidR="00755EA3" w:rsidRPr="00F16BE9">
        <w:rPr>
          <w:rFonts w:ascii="Palatino Linotype" w:eastAsia="Hiragino Kaku Gothic ProN" w:hAnsi="Palatino Linotype" w:cs="Times New Roman"/>
          <w:color w:val="000000" w:themeColor="text1"/>
        </w:rPr>
        <w:t xml:space="preserve"> </w:t>
      </w:r>
      <w:r w:rsidR="00593925" w:rsidRPr="00F16BE9">
        <w:rPr>
          <w:rFonts w:ascii="Palatino Linotype" w:hAnsi="Palatino Linotype" w:cs="Times New Roman"/>
          <w:color w:val="000000" w:themeColor="text1"/>
        </w:rPr>
        <w:t xml:space="preserve">5, laws and rules are </w:t>
      </w:r>
      <w:r w:rsidRPr="00F16BE9">
        <w:rPr>
          <w:rFonts w:ascii="Palatino Linotype" w:hAnsi="Palatino Linotype" w:cs="Times New Roman"/>
          <w:color w:val="000000" w:themeColor="text1"/>
        </w:rPr>
        <w:t>covered including t</w:t>
      </w:r>
      <w:r w:rsidR="00593925" w:rsidRPr="00F16BE9">
        <w:rPr>
          <w:rFonts w:ascii="Palatino Linotype" w:hAnsi="Palatino Linotype" w:cs="Times New Roman"/>
          <w:color w:val="000000" w:themeColor="text1"/>
        </w:rPr>
        <w:t xml:space="preserve">he importance of protecting public health and </w:t>
      </w:r>
      <w:r w:rsidRPr="00F16BE9">
        <w:rPr>
          <w:rFonts w:ascii="Palatino Linotype" w:hAnsi="Palatino Linotype" w:cs="Times New Roman"/>
          <w:color w:val="000000" w:themeColor="text1"/>
        </w:rPr>
        <w:t>the</w:t>
      </w:r>
      <w:r w:rsidR="00593925" w:rsidRPr="00F16BE9">
        <w:rPr>
          <w:rFonts w:ascii="Palatino Linotype" w:hAnsi="Palatino Linotype" w:cs="Times New Roman"/>
          <w:color w:val="000000" w:themeColor="text1"/>
        </w:rPr>
        <w:t xml:space="preserve"> environment from pollution</w:t>
      </w:r>
      <w:r w:rsidRPr="00F16BE9">
        <w:rPr>
          <w:rFonts w:ascii="Palatino Linotype" w:hAnsi="Palatino Linotype" w:cs="Times New Roman"/>
          <w:color w:val="000000" w:themeColor="text1"/>
        </w:rPr>
        <w:t xml:space="preserve"> and t</w:t>
      </w:r>
      <w:r w:rsidR="00593925" w:rsidRPr="00F16BE9">
        <w:rPr>
          <w:rFonts w:ascii="Palatino Linotype" w:hAnsi="Palatino Linotype" w:cs="Times New Roman"/>
          <w:color w:val="000000" w:themeColor="text1"/>
        </w:rPr>
        <w:t xml:space="preserve">he state of nature in </w:t>
      </w:r>
      <w:r w:rsidRPr="00F16BE9">
        <w:rPr>
          <w:rFonts w:ascii="Palatino Linotype" w:hAnsi="Palatino Linotype" w:cs="Times New Roman"/>
          <w:color w:val="000000" w:themeColor="text1"/>
        </w:rPr>
        <w:t>Japan</w:t>
      </w:r>
      <w:r w:rsidR="00593925" w:rsidRPr="00F16BE9">
        <w:rPr>
          <w:rFonts w:ascii="Palatino Linotype" w:hAnsi="Palatino Linotype" w:cs="Times New Roman"/>
          <w:color w:val="000000" w:themeColor="text1"/>
        </w:rPr>
        <w:t>.</w:t>
      </w:r>
      <w:r w:rsidR="00755EA3" w:rsidRPr="00F16BE9">
        <w:rPr>
          <w:rFonts w:ascii="Palatino Linotype" w:eastAsia="Hiragino Kaku Gothic ProN" w:hAnsi="Palatino Linotype" w:cs="Times New Roman"/>
          <w:color w:val="000000" w:themeColor="text1"/>
        </w:rPr>
        <w:t xml:space="preserve"> </w:t>
      </w:r>
      <w:r w:rsidR="00593925" w:rsidRPr="00F16BE9">
        <w:rPr>
          <w:rFonts w:ascii="Palatino Linotype" w:hAnsi="Palatino Linotype" w:cs="Times New Roman"/>
          <w:color w:val="000000" w:themeColor="text1"/>
        </w:rPr>
        <w:t>In</w:t>
      </w:r>
      <w:r w:rsidR="00755EA3" w:rsidRPr="00F16BE9">
        <w:rPr>
          <w:rFonts w:ascii="Palatino Linotype" w:eastAsia="Hiragino Kaku Gothic ProN" w:hAnsi="Palatino Linotype" w:cs="Times New Roman"/>
          <w:color w:val="000000" w:themeColor="text1"/>
        </w:rPr>
        <w:t xml:space="preserve"> </w:t>
      </w:r>
      <w:r w:rsidR="00593925" w:rsidRPr="00F16BE9">
        <w:rPr>
          <w:rFonts w:ascii="Palatino Linotype" w:hAnsi="Palatino Linotype" w:cs="Times New Roman"/>
          <w:color w:val="000000" w:themeColor="text1"/>
        </w:rPr>
        <w:t>grade</w:t>
      </w:r>
      <w:r w:rsidR="00755EA3" w:rsidRPr="00F16BE9">
        <w:rPr>
          <w:rFonts w:ascii="Palatino Linotype" w:eastAsia="Hiragino Kaku Gothic ProN" w:hAnsi="Palatino Linotype" w:cs="Times New Roman"/>
          <w:color w:val="000000" w:themeColor="text1"/>
        </w:rPr>
        <w:t xml:space="preserve"> </w:t>
      </w:r>
      <w:r w:rsidR="00593925" w:rsidRPr="00F16BE9">
        <w:rPr>
          <w:rFonts w:ascii="Palatino Linotype" w:hAnsi="Palatino Linotype" w:cs="Times New Roman"/>
          <w:color w:val="000000" w:themeColor="text1"/>
        </w:rPr>
        <w:t xml:space="preserve">6, </w:t>
      </w:r>
      <w:r w:rsidRPr="00F16BE9">
        <w:rPr>
          <w:rFonts w:ascii="Palatino Linotype" w:hAnsi="Palatino Linotype" w:cs="Times New Roman"/>
          <w:color w:val="000000" w:themeColor="text1"/>
        </w:rPr>
        <w:t>t</w:t>
      </w:r>
      <w:r w:rsidR="00593925" w:rsidRPr="00F16BE9">
        <w:rPr>
          <w:rFonts w:ascii="Palatino Linotype" w:hAnsi="Palatino Linotype" w:cs="Times New Roman"/>
          <w:color w:val="000000" w:themeColor="text1"/>
        </w:rPr>
        <w:t xml:space="preserve">he Constitution of </w:t>
      </w:r>
      <w:r w:rsidRPr="00F16BE9">
        <w:rPr>
          <w:rFonts w:ascii="Palatino Linotype" w:hAnsi="Palatino Linotype" w:cs="Times New Roman"/>
          <w:color w:val="000000" w:themeColor="text1"/>
        </w:rPr>
        <w:t>J</w:t>
      </w:r>
      <w:r w:rsidR="00593925" w:rsidRPr="00F16BE9">
        <w:rPr>
          <w:rFonts w:ascii="Palatino Linotype" w:hAnsi="Palatino Linotype" w:cs="Times New Roman"/>
          <w:color w:val="000000" w:themeColor="text1"/>
        </w:rPr>
        <w:t>apan</w:t>
      </w:r>
      <w:r w:rsidRPr="00F16BE9">
        <w:rPr>
          <w:rFonts w:ascii="Palatino Linotype" w:hAnsi="Palatino Linotype" w:cs="Times New Roman"/>
          <w:color w:val="000000" w:themeColor="text1"/>
        </w:rPr>
        <w:t xml:space="preserve"> </w:t>
      </w:r>
      <w:r w:rsidRPr="00F16BE9">
        <w:rPr>
          <w:rFonts w:ascii="Palatino Linotype" w:hAnsi="Palatino Linotype" w:cs="Times New Roman"/>
          <w:color w:val="000000" w:themeColor="text1"/>
        </w:rPr>
        <w:lastRenderedPageBreak/>
        <w:t>is focused on along with the m</w:t>
      </w:r>
      <w:r w:rsidR="00593925" w:rsidRPr="00F16BE9">
        <w:rPr>
          <w:rFonts w:ascii="Palatino Linotype" w:hAnsi="Palatino Linotype" w:cs="Times New Roman"/>
          <w:color w:val="000000" w:themeColor="text1"/>
        </w:rPr>
        <w:t xml:space="preserve">ain events in the history of </w:t>
      </w:r>
      <w:r w:rsidRPr="00F16BE9">
        <w:rPr>
          <w:rFonts w:ascii="Palatino Linotype" w:hAnsi="Palatino Linotype" w:cs="Times New Roman"/>
          <w:color w:val="000000" w:themeColor="text1"/>
        </w:rPr>
        <w:t xml:space="preserve">the </w:t>
      </w:r>
      <w:r w:rsidR="00593925" w:rsidRPr="00F16BE9">
        <w:rPr>
          <w:rFonts w:ascii="Palatino Linotype" w:hAnsi="Palatino Linotype" w:cs="Times New Roman"/>
          <w:color w:val="000000" w:themeColor="text1"/>
        </w:rPr>
        <w:t>country.</w:t>
      </w:r>
      <w:r w:rsidR="00755EA3" w:rsidRPr="00F16BE9">
        <w:rPr>
          <w:rFonts w:ascii="Palatino Linotype" w:eastAsia="Hiragino Kaku Gothic ProN" w:hAnsi="Palatino Linotype" w:cs="Times New Roman"/>
          <w:color w:val="000000" w:themeColor="text1"/>
        </w:rPr>
        <w:t xml:space="preserve"> </w:t>
      </w:r>
      <w:r w:rsidRPr="00F16BE9">
        <w:rPr>
          <w:rFonts w:ascii="Palatino Linotype" w:hAnsi="Palatino Linotype" w:cs="Times New Roman"/>
          <w:color w:val="000000" w:themeColor="text1"/>
        </w:rPr>
        <w:t>T</w:t>
      </w:r>
      <w:r w:rsidR="00593925" w:rsidRPr="00F16BE9">
        <w:rPr>
          <w:rFonts w:ascii="Palatino Linotype" w:hAnsi="Palatino Linotype" w:cs="Times New Roman"/>
          <w:color w:val="000000" w:themeColor="text1"/>
        </w:rPr>
        <w:t>he relationship between the National Assembly and the Cabinet, th</w:t>
      </w:r>
      <w:r w:rsidRPr="00F16BE9">
        <w:rPr>
          <w:rFonts w:ascii="Palatino Linotype" w:hAnsi="Palatino Linotype" w:cs="Times New Roman"/>
          <w:color w:val="000000" w:themeColor="text1"/>
        </w:rPr>
        <w:t>e courts’</w:t>
      </w:r>
      <w:r w:rsidR="00593925" w:rsidRPr="00F16BE9">
        <w:rPr>
          <w:rFonts w:ascii="Palatino Linotype" w:hAnsi="Palatino Linotype" w:cs="Times New Roman"/>
          <w:color w:val="000000" w:themeColor="text1"/>
        </w:rPr>
        <w:t xml:space="preserve"> powers, and the judicial participation of the people </w:t>
      </w:r>
      <w:r w:rsidRPr="00F16BE9">
        <w:rPr>
          <w:rFonts w:ascii="Palatino Linotype" w:hAnsi="Palatino Linotype" w:cs="Times New Roman"/>
          <w:color w:val="000000" w:themeColor="text1"/>
        </w:rPr>
        <w:t>are also addressed.</w:t>
      </w:r>
      <w:r w:rsidRPr="00F16BE9">
        <w:rPr>
          <w:rStyle w:val="FootnoteReference"/>
          <w:rFonts w:ascii="Palatino Linotype" w:hAnsi="Palatino Linotype" w:cs="Times New Roman"/>
          <w:color w:val="000000" w:themeColor="text1"/>
        </w:rPr>
        <w:footnoteReference w:id="26"/>
      </w:r>
    </w:p>
    <w:p w:rsidR="00593925" w:rsidRPr="00F16BE9" w:rsidRDefault="00593925" w:rsidP="00F16BE9">
      <w:pPr>
        <w:tabs>
          <w:tab w:val="left" w:pos="360"/>
        </w:tabs>
        <w:topLinePunct/>
        <w:spacing w:after="160" w:line="480" w:lineRule="auto"/>
        <w:jc w:val="both"/>
        <w:rPr>
          <w:rFonts w:ascii="Palatino Linotype" w:hAnsi="Palatino Linotype" w:cs="Times New Roman"/>
          <w:color w:val="000000" w:themeColor="text1"/>
        </w:rPr>
      </w:pPr>
      <w:r w:rsidRPr="00F16BE9">
        <w:rPr>
          <w:rFonts w:ascii="Palatino Linotype" w:hAnsi="Palatino Linotype" w:cs="Times New Roman"/>
          <w:i/>
          <w:color w:val="000000" w:themeColor="text1"/>
        </w:rPr>
        <w:t>The 2017</w:t>
      </w:r>
      <w:r w:rsidR="00755EA3" w:rsidRPr="00F16BE9">
        <w:rPr>
          <w:rFonts w:ascii="Palatino Linotype" w:hAnsi="Palatino Linotype" w:cs="Times New Roman"/>
          <w:i/>
          <w:color w:val="000000" w:themeColor="text1"/>
        </w:rPr>
        <w:t xml:space="preserve"> </w:t>
      </w:r>
      <w:r w:rsidRPr="00F16BE9">
        <w:rPr>
          <w:rFonts w:ascii="Palatino Linotype" w:hAnsi="Palatino Linotype" w:cs="Times New Roman"/>
          <w:i/>
          <w:color w:val="000000" w:themeColor="text1"/>
        </w:rPr>
        <w:t>Elementary Social Studies Course of Study</w:t>
      </w:r>
      <w:r w:rsidR="00774EC6" w:rsidRPr="00F16BE9">
        <w:rPr>
          <w:rFonts w:ascii="Palatino Linotype" w:hAnsi="Palatino Linotype" w:cs="Times New Roman"/>
          <w:color w:val="000000" w:themeColor="text1"/>
        </w:rPr>
        <w:t xml:space="preserve"> saw a revision of the curriculum with improvements to existing content and new sections on political work in Japan, cultural assets and International Law.</w:t>
      </w:r>
      <w:r w:rsidRPr="00F16BE9">
        <w:rPr>
          <w:rStyle w:val="FootnoteReference"/>
          <w:rFonts w:ascii="Palatino Linotype" w:hAnsi="Palatino Linotype" w:cs="Times New Roman"/>
          <w:color w:val="000000" w:themeColor="text1"/>
        </w:rPr>
        <w:footnoteReference w:id="27"/>
      </w:r>
      <w:r w:rsidRPr="00F16BE9">
        <w:rPr>
          <w:rFonts w:ascii="Palatino Linotype" w:hAnsi="Palatino Linotype" w:cs="Times New Roman"/>
          <w:color w:val="000000" w:themeColor="text1"/>
        </w:rPr>
        <w:t xml:space="preserve"> </w:t>
      </w:r>
    </w:p>
    <w:p w:rsidR="00593925" w:rsidRPr="00F16BE9" w:rsidRDefault="00593925" w:rsidP="00F16BE9">
      <w:pPr>
        <w:tabs>
          <w:tab w:val="left" w:pos="360"/>
        </w:tabs>
        <w:topLinePunct/>
        <w:spacing w:after="160" w:line="480" w:lineRule="auto"/>
        <w:jc w:val="both"/>
        <w:rPr>
          <w:rFonts w:ascii="Palatino Linotype" w:hAnsi="Palatino Linotype" w:cs="Times New Roman"/>
          <w:color w:val="000000" w:themeColor="text1"/>
        </w:rPr>
      </w:pPr>
      <w:r w:rsidRPr="00F16BE9">
        <w:rPr>
          <w:rFonts w:ascii="Palatino Linotype" w:hAnsi="Palatino Linotype" w:cs="Times New Roman"/>
          <w:color w:val="000000" w:themeColor="text1"/>
        </w:rPr>
        <w:t xml:space="preserve">2. </w:t>
      </w:r>
      <w:r w:rsidRPr="00F16BE9">
        <w:rPr>
          <w:rFonts w:ascii="Palatino Linotype" w:hAnsi="Palatino Linotype" w:cs="Times New Roman"/>
          <w:color w:val="000000" w:themeColor="text1"/>
        </w:rPr>
        <w:tab/>
      </w:r>
      <w:r w:rsidR="00487FE8" w:rsidRPr="00F16BE9">
        <w:rPr>
          <w:rFonts w:ascii="Palatino Linotype" w:hAnsi="Palatino Linotype" w:cs="Times New Roman"/>
          <w:color w:val="000000" w:themeColor="text1"/>
          <w:u w:val="single"/>
        </w:rPr>
        <w:t>LRE</w:t>
      </w:r>
      <w:r w:rsidRPr="00F16BE9">
        <w:rPr>
          <w:rFonts w:ascii="Palatino Linotype" w:hAnsi="Palatino Linotype" w:cs="Times New Roman"/>
          <w:color w:val="000000" w:themeColor="text1"/>
          <w:u w:val="single"/>
        </w:rPr>
        <w:t xml:space="preserve"> in Lower Secondary Social Studies</w:t>
      </w:r>
    </w:p>
    <w:p w:rsidR="00593925" w:rsidRDefault="00774EC6" w:rsidP="00F16BE9">
      <w:pPr>
        <w:tabs>
          <w:tab w:val="left" w:pos="360"/>
        </w:tabs>
        <w:topLinePunct/>
        <w:spacing w:after="160" w:line="480" w:lineRule="auto"/>
        <w:jc w:val="both"/>
        <w:rPr>
          <w:rFonts w:ascii="Palatino Linotype" w:hAnsi="Palatino Linotype" w:cs="Times New Roman"/>
          <w:color w:val="000000" w:themeColor="text1"/>
        </w:rPr>
      </w:pPr>
      <w:r w:rsidRPr="00F16BE9">
        <w:rPr>
          <w:rFonts w:ascii="Palatino Linotype" w:hAnsi="Palatino Linotype" w:cs="Times New Roman"/>
          <w:color w:val="000000" w:themeColor="text1"/>
        </w:rPr>
        <w:t xml:space="preserve">Similar, but more in-depth, content can be found at secondary school level in </w:t>
      </w:r>
      <w:r w:rsidR="00593925" w:rsidRPr="00F16BE9">
        <w:rPr>
          <w:rFonts w:ascii="Palatino Linotype" w:hAnsi="Palatino Linotype" w:cs="Times New Roman"/>
          <w:i/>
          <w:color w:val="000000" w:themeColor="text1"/>
        </w:rPr>
        <w:t>The 2017</w:t>
      </w:r>
      <w:r w:rsidR="00755EA3" w:rsidRPr="00F16BE9">
        <w:rPr>
          <w:rFonts w:ascii="Palatino Linotype" w:hAnsi="Palatino Linotype" w:cs="Times New Roman"/>
          <w:i/>
          <w:color w:val="000000" w:themeColor="text1"/>
        </w:rPr>
        <w:t xml:space="preserve"> </w:t>
      </w:r>
      <w:r w:rsidR="00593925" w:rsidRPr="00F16BE9">
        <w:rPr>
          <w:rFonts w:ascii="Palatino Linotype" w:hAnsi="Palatino Linotype" w:cs="Times New Roman"/>
          <w:i/>
          <w:color w:val="000000" w:themeColor="text1"/>
        </w:rPr>
        <w:t>Secondary Social Studies Course of Study</w:t>
      </w:r>
      <w:r w:rsidRPr="00F16BE9">
        <w:rPr>
          <w:rFonts w:ascii="Palatino Linotype" w:hAnsi="Palatino Linotype" w:cs="Times New Roman"/>
          <w:color w:val="000000" w:themeColor="text1"/>
        </w:rPr>
        <w:t>.</w:t>
      </w:r>
      <w:r w:rsidR="00593925" w:rsidRPr="00F16BE9">
        <w:rPr>
          <w:rStyle w:val="FootnoteReference"/>
          <w:rFonts w:ascii="Palatino Linotype" w:hAnsi="Palatino Linotype" w:cs="Times New Roman"/>
          <w:color w:val="000000" w:themeColor="text1"/>
        </w:rPr>
        <w:footnoteReference w:id="28"/>
      </w:r>
      <w:r w:rsidR="00593925" w:rsidRPr="00F16BE9">
        <w:rPr>
          <w:rFonts w:ascii="Palatino Linotype" w:hAnsi="Palatino Linotype" w:cs="Times New Roman"/>
          <w:color w:val="000000" w:themeColor="text1"/>
        </w:rPr>
        <w:t xml:space="preserve"> </w:t>
      </w:r>
      <w:r w:rsidR="00DE2FCD" w:rsidRPr="00F16BE9">
        <w:rPr>
          <w:rFonts w:ascii="Palatino Linotype" w:hAnsi="Palatino Linotype" w:cs="Times New Roman"/>
          <w:color w:val="000000" w:themeColor="text1"/>
        </w:rPr>
        <w:t>This now includes</w:t>
      </w:r>
      <w:r w:rsidR="00593925" w:rsidRPr="00F16BE9">
        <w:rPr>
          <w:rFonts w:ascii="Palatino Linotype" w:hAnsi="Palatino Linotype" w:cs="Times New Roman"/>
          <w:color w:val="000000" w:themeColor="text1"/>
        </w:rPr>
        <w:t xml:space="preserve"> views and perspectives in society, work and the market economy, respect for human beings and the Constitution, democratic politics and political participation, world peace and human welfare. </w:t>
      </w:r>
      <w:r w:rsidR="00DE2FCD" w:rsidRPr="00F16BE9">
        <w:rPr>
          <w:rFonts w:ascii="Palatino Linotype" w:hAnsi="Palatino Linotype" w:cs="Times New Roman"/>
          <w:color w:val="000000" w:themeColor="text1"/>
        </w:rPr>
        <w:t>T</w:t>
      </w:r>
      <w:r w:rsidR="00593925" w:rsidRPr="00F16BE9">
        <w:rPr>
          <w:rFonts w:ascii="Palatino Linotype" w:hAnsi="Palatino Linotype" w:cs="Times New Roman"/>
          <w:color w:val="000000" w:themeColor="text1"/>
        </w:rPr>
        <w:t>ypical</w:t>
      </w:r>
      <w:r w:rsidR="00755EA3" w:rsidRPr="00F16BE9">
        <w:rPr>
          <w:rFonts w:ascii="Palatino Linotype" w:eastAsia="Hiragino Kaku Gothic ProN" w:hAnsi="Palatino Linotype" w:cs="Times New Roman"/>
          <w:color w:val="000000" w:themeColor="text1"/>
        </w:rPr>
        <w:t xml:space="preserve"> </w:t>
      </w:r>
      <w:r w:rsidR="00593925" w:rsidRPr="00F16BE9">
        <w:rPr>
          <w:rFonts w:ascii="Palatino Linotype" w:hAnsi="Palatino Linotype" w:cs="Times New Roman"/>
          <w:color w:val="000000" w:themeColor="text1"/>
        </w:rPr>
        <w:t>keyword</w:t>
      </w:r>
      <w:r w:rsidR="00DE2FCD" w:rsidRPr="00F16BE9">
        <w:rPr>
          <w:rFonts w:ascii="Palatino Linotype" w:hAnsi="Palatino Linotype" w:cs="Times New Roman"/>
          <w:color w:val="000000" w:themeColor="text1"/>
        </w:rPr>
        <w:t>s</w:t>
      </w:r>
      <w:r w:rsidR="00755EA3" w:rsidRPr="00F16BE9">
        <w:rPr>
          <w:rFonts w:ascii="Palatino Linotype" w:eastAsia="Hiragino Kaku Gothic ProN" w:hAnsi="Palatino Linotype" w:cs="Times New Roman"/>
          <w:color w:val="000000" w:themeColor="text1"/>
        </w:rPr>
        <w:t xml:space="preserve"> </w:t>
      </w:r>
      <w:r w:rsidR="00593925" w:rsidRPr="00F16BE9">
        <w:rPr>
          <w:rFonts w:ascii="Palatino Linotype" w:hAnsi="Palatino Linotype" w:cs="Times New Roman"/>
          <w:color w:val="000000" w:themeColor="text1"/>
        </w:rPr>
        <w:t xml:space="preserve">of </w:t>
      </w:r>
      <w:r w:rsidR="00487FE8" w:rsidRPr="00F16BE9">
        <w:rPr>
          <w:rFonts w:ascii="Palatino Linotype" w:hAnsi="Palatino Linotype" w:cs="Times New Roman"/>
          <w:color w:val="000000" w:themeColor="text1"/>
        </w:rPr>
        <w:t>LRE</w:t>
      </w:r>
      <w:r w:rsidR="00593925" w:rsidRPr="00F16BE9">
        <w:rPr>
          <w:rFonts w:ascii="Palatino Linotype" w:hAnsi="Palatino Linotype" w:cs="Times New Roman"/>
          <w:color w:val="000000" w:themeColor="text1"/>
        </w:rPr>
        <w:t xml:space="preserve"> in L</w:t>
      </w:r>
      <w:r w:rsidR="00DE2FCD" w:rsidRPr="00F16BE9">
        <w:rPr>
          <w:rFonts w:ascii="Palatino Linotype" w:hAnsi="Palatino Linotype" w:cs="Times New Roman"/>
          <w:color w:val="000000" w:themeColor="text1"/>
        </w:rPr>
        <w:t>ower Secondary Social Studies are</w:t>
      </w:r>
      <w:r w:rsidR="00593925" w:rsidRPr="00F16BE9">
        <w:rPr>
          <w:rFonts w:ascii="Palatino Linotype" w:hAnsi="Palatino Linotype" w:cs="Times New Roman"/>
          <w:color w:val="000000" w:themeColor="text1"/>
        </w:rPr>
        <w:t xml:space="preserve"> ‘Rule building’, </w:t>
      </w:r>
      <w:r w:rsidR="00593925" w:rsidRPr="00F16BE9">
        <w:rPr>
          <w:rFonts w:ascii="Palatino Linotype" w:eastAsia="Hiragino Kaku Gothic ProN" w:hAnsi="Palatino Linotype" w:cs="Times New Roman"/>
          <w:color w:val="000000" w:themeColor="text1"/>
        </w:rPr>
        <w:t>‘</w:t>
      </w:r>
      <w:r w:rsidR="00593925" w:rsidRPr="00F16BE9">
        <w:rPr>
          <w:rFonts w:ascii="Palatino Linotype" w:hAnsi="Palatino Linotype" w:cs="Times New Roman"/>
          <w:color w:val="000000" w:themeColor="text1"/>
        </w:rPr>
        <w:t xml:space="preserve">Conflict and agreement, efficiency and fairness’, </w:t>
      </w:r>
      <w:r w:rsidR="00593925" w:rsidRPr="00F16BE9">
        <w:rPr>
          <w:rFonts w:ascii="Palatino Linotype" w:eastAsia="Hiragino Kaku Gothic ProN" w:hAnsi="Palatino Linotype" w:cs="Times New Roman"/>
          <w:color w:val="000000" w:themeColor="text1"/>
        </w:rPr>
        <w:t>‘</w:t>
      </w:r>
      <w:r w:rsidR="00593925" w:rsidRPr="00F16BE9">
        <w:rPr>
          <w:rFonts w:ascii="Palatino Linotype" w:hAnsi="Palatino Linotype" w:cs="Times New Roman"/>
          <w:color w:val="000000" w:themeColor="text1"/>
        </w:rPr>
        <w:t xml:space="preserve">Mutual respect of human rights’, </w:t>
      </w:r>
      <w:r w:rsidR="00593925" w:rsidRPr="00F16BE9">
        <w:rPr>
          <w:rFonts w:ascii="Palatino Linotype" w:eastAsia="Hiragino Kaku Gothic ProN" w:hAnsi="Palatino Linotype" w:cs="Times New Roman"/>
          <w:color w:val="000000" w:themeColor="text1"/>
        </w:rPr>
        <w:t>‘</w:t>
      </w:r>
      <w:r w:rsidR="00593925" w:rsidRPr="00F16BE9">
        <w:rPr>
          <w:rFonts w:ascii="Palatino Linotype" w:hAnsi="Palatino Linotype" w:cs="Times New Roman"/>
          <w:color w:val="000000" w:themeColor="text1"/>
        </w:rPr>
        <w:t>Participation in the j</w:t>
      </w:r>
      <w:r w:rsidR="00DE2FCD" w:rsidRPr="00F16BE9">
        <w:rPr>
          <w:rFonts w:ascii="Palatino Linotype" w:hAnsi="Palatino Linotype" w:cs="Times New Roman"/>
          <w:color w:val="000000" w:themeColor="text1"/>
        </w:rPr>
        <w:t>udicial system’ and</w:t>
      </w:r>
      <w:r w:rsidR="00593925" w:rsidRPr="00F16BE9">
        <w:rPr>
          <w:rFonts w:ascii="Palatino Linotype" w:hAnsi="Palatino Linotype" w:cs="Times New Roman"/>
          <w:color w:val="000000" w:themeColor="text1"/>
        </w:rPr>
        <w:t xml:space="preserve"> </w:t>
      </w:r>
      <w:r w:rsidR="00593925" w:rsidRPr="00F16BE9">
        <w:rPr>
          <w:rFonts w:ascii="Palatino Linotype" w:eastAsia="Hiragino Kaku Gothic ProN" w:hAnsi="Palatino Linotype" w:cs="Times New Roman"/>
          <w:color w:val="000000" w:themeColor="text1"/>
        </w:rPr>
        <w:t>‘</w:t>
      </w:r>
      <w:r w:rsidR="00593925" w:rsidRPr="00F16BE9">
        <w:rPr>
          <w:rFonts w:ascii="Palatino Linotype" w:hAnsi="Palatino Linotype" w:cs="Times New Roman"/>
          <w:color w:val="000000" w:themeColor="text1"/>
        </w:rPr>
        <w:t>Participation i</w:t>
      </w:r>
      <w:r w:rsidR="00DE2FCD" w:rsidRPr="00F16BE9">
        <w:rPr>
          <w:rFonts w:ascii="Palatino Linotype" w:hAnsi="Palatino Linotype" w:cs="Times New Roman"/>
          <w:color w:val="000000" w:themeColor="text1"/>
        </w:rPr>
        <w:t>n society/social participation’.</w:t>
      </w:r>
    </w:p>
    <w:p w:rsidR="00731F59" w:rsidRDefault="00731F59" w:rsidP="00F16BE9">
      <w:pPr>
        <w:tabs>
          <w:tab w:val="left" w:pos="360"/>
        </w:tabs>
        <w:topLinePunct/>
        <w:spacing w:after="160" w:line="480" w:lineRule="auto"/>
        <w:jc w:val="both"/>
        <w:rPr>
          <w:rFonts w:ascii="Palatino Linotype" w:hAnsi="Palatino Linotype" w:cs="Times New Roman"/>
          <w:color w:val="000000" w:themeColor="text1"/>
        </w:rPr>
      </w:pPr>
    </w:p>
    <w:p w:rsidR="00731F59" w:rsidRDefault="00731F59" w:rsidP="00F16BE9">
      <w:pPr>
        <w:tabs>
          <w:tab w:val="left" w:pos="360"/>
        </w:tabs>
        <w:topLinePunct/>
        <w:spacing w:after="160" w:line="480" w:lineRule="auto"/>
        <w:jc w:val="both"/>
        <w:rPr>
          <w:rFonts w:ascii="Palatino Linotype" w:hAnsi="Palatino Linotype" w:cs="Times New Roman"/>
          <w:color w:val="000000" w:themeColor="text1"/>
        </w:rPr>
      </w:pPr>
    </w:p>
    <w:p w:rsidR="00731F59" w:rsidRPr="00F16BE9" w:rsidRDefault="00731F59" w:rsidP="00F16BE9">
      <w:pPr>
        <w:tabs>
          <w:tab w:val="left" w:pos="360"/>
        </w:tabs>
        <w:topLinePunct/>
        <w:spacing w:after="160" w:line="480" w:lineRule="auto"/>
        <w:jc w:val="both"/>
        <w:rPr>
          <w:rFonts w:ascii="Palatino Linotype" w:eastAsia="Hiragino Kaku Gothic ProN" w:hAnsi="Palatino Linotype" w:cs="Times New Roman"/>
          <w:color w:val="000000" w:themeColor="text1"/>
        </w:rPr>
      </w:pPr>
    </w:p>
    <w:p w:rsidR="00C15B31" w:rsidRPr="00F16BE9" w:rsidRDefault="00593925" w:rsidP="00F16BE9">
      <w:pPr>
        <w:tabs>
          <w:tab w:val="left" w:pos="360"/>
        </w:tabs>
        <w:topLinePunct/>
        <w:spacing w:after="160" w:line="480" w:lineRule="auto"/>
        <w:jc w:val="both"/>
        <w:rPr>
          <w:rFonts w:ascii="Palatino Linotype" w:hAnsi="Palatino Linotype" w:cs="Times New Roman"/>
          <w:b/>
          <w:color w:val="000000" w:themeColor="text1"/>
        </w:rPr>
      </w:pPr>
      <w:r w:rsidRPr="00F16BE9">
        <w:rPr>
          <w:rFonts w:ascii="Palatino Linotype" w:hAnsi="Palatino Linotype" w:cs="Times New Roman"/>
          <w:b/>
          <w:color w:val="000000" w:themeColor="text1"/>
        </w:rPr>
        <w:t>C</w:t>
      </w:r>
      <w:r w:rsidRPr="00F16BE9">
        <w:rPr>
          <w:rFonts w:ascii="Palatino Linotype" w:hAnsi="Palatino Linotype" w:cs="Times New Roman"/>
          <w:b/>
          <w:color w:val="000000" w:themeColor="text1"/>
        </w:rPr>
        <w:t>．</w:t>
      </w:r>
      <w:r w:rsidR="00DE2FCD" w:rsidRPr="00F16BE9">
        <w:rPr>
          <w:rFonts w:ascii="Palatino Linotype" w:hAnsi="Palatino Linotype" w:cs="Times New Roman"/>
          <w:b/>
          <w:color w:val="000000" w:themeColor="text1"/>
        </w:rPr>
        <w:tab/>
      </w:r>
      <w:r w:rsidR="00487FE8" w:rsidRPr="00F16BE9">
        <w:rPr>
          <w:rFonts w:ascii="Palatino Linotype" w:hAnsi="Palatino Linotype" w:cs="Times New Roman"/>
          <w:b/>
          <w:color w:val="000000" w:themeColor="text1"/>
        </w:rPr>
        <w:t>LRE</w:t>
      </w:r>
      <w:r w:rsidRPr="00F16BE9">
        <w:rPr>
          <w:rFonts w:ascii="Palatino Linotype" w:hAnsi="Palatino Linotype" w:cs="Times New Roman"/>
          <w:b/>
          <w:color w:val="000000" w:themeColor="text1"/>
        </w:rPr>
        <w:t xml:space="preserve"> </w:t>
      </w:r>
      <w:r w:rsidR="00DE2FCD" w:rsidRPr="00F16BE9">
        <w:rPr>
          <w:rFonts w:ascii="Palatino Linotype" w:hAnsi="Palatino Linotype" w:cs="Times New Roman"/>
          <w:b/>
          <w:color w:val="000000" w:themeColor="text1"/>
        </w:rPr>
        <w:t xml:space="preserve">and </w:t>
      </w:r>
      <w:r w:rsidRPr="00F16BE9">
        <w:rPr>
          <w:rFonts w:ascii="Palatino Linotype" w:hAnsi="Palatino Linotype" w:cs="Times New Roman"/>
          <w:b/>
          <w:color w:val="000000" w:themeColor="text1"/>
        </w:rPr>
        <w:t>the Ministry of Justice</w:t>
      </w:r>
    </w:p>
    <w:p w:rsidR="00F35618" w:rsidRPr="00F16BE9" w:rsidRDefault="00DE2FCD" w:rsidP="00F16BE9">
      <w:pPr>
        <w:tabs>
          <w:tab w:val="left" w:pos="360"/>
        </w:tabs>
        <w:topLinePunct/>
        <w:spacing w:after="160" w:line="480" w:lineRule="auto"/>
        <w:jc w:val="both"/>
        <w:rPr>
          <w:rFonts w:ascii="Palatino Linotype" w:hAnsi="Palatino Linotype" w:cs="Times New Roman"/>
          <w:color w:val="000000" w:themeColor="text1"/>
        </w:rPr>
      </w:pPr>
      <w:r w:rsidRPr="00F16BE9">
        <w:rPr>
          <w:rFonts w:ascii="Palatino Linotype" w:hAnsi="Palatino Linotype" w:cs="Times New Roman"/>
          <w:color w:val="000000" w:themeColor="text1"/>
        </w:rPr>
        <w:t>A</w:t>
      </w:r>
      <w:r w:rsidR="00623314" w:rsidRPr="00F16BE9">
        <w:rPr>
          <w:rFonts w:ascii="Palatino Linotype" w:hAnsi="Palatino Linotype" w:cs="Times New Roman"/>
          <w:color w:val="000000" w:themeColor="text1"/>
        </w:rPr>
        <w:t>n</w:t>
      </w:r>
      <w:r w:rsidRPr="00F16BE9">
        <w:rPr>
          <w:rFonts w:ascii="Palatino Linotype" w:hAnsi="Palatino Linotype" w:cs="Times New Roman"/>
          <w:color w:val="000000" w:themeColor="text1"/>
        </w:rPr>
        <w:t xml:space="preserve"> </w:t>
      </w:r>
      <w:r w:rsidR="00487FE8" w:rsidRPr="00F16BE9">
        <w:rPr>
          <w:rFonts w:ascii="Palatino Linotype" w:hAnsi="Palatino Linotype" w:cs="Times New Roman"/>
          <w:color w:val="000000" w:themeColor="text1"/>
        </w:rPr>
        <w:t>LRE</w:t>
      </w:r>
      <w:r w:rsidR="00593925" w:rsidRPr="00F16BE9">
        <w:rPr>
          <w:rFonts w:ascii="Palatino Linotype" w:hAnsi="Palatino Linotype" w:cs="Times New Roman"/>
          <w:color w:val="000000" w:themeColor="text1"/>
        </w:rPr>
        <w:t xml:space="preserve"> Promotion Council</w:t>
      </w:r>
      <w:r w:rsidR="00623314" w:rsidRPr="00F16BE9">
        <w:rPr>
          <w:rFonts w:ascii="Palatino Linotype" w:hAnsi="Palatino Linotype" w:cs="Times New Roman"/>
          <w:color w:val="000000" w:themeColor="text1"/>
        </w:rPr>
        <w:t xml:space="preserve">, </w:t>
      </w:r>
      <w:r w:rsidR="00593925" w:rsidRPr="00F16BE9">
        <w:rPr>
          <w:rFonts w:ascii="Palatino Linotype" w:hAnsi="Palatino Linotype" w:cs="Times New Roman"/>
          <w:color w:val="000000" w:themeColor="text1"/>
        </w:rPr>
        <w:t>established in</w:t>
      </w:r>
      <w:r w:rsidR="00755EA3" w:rsidRPr="00F16BE9">
        <w:rPr>
          <w:rFonts w:ascii="Palatino Linotype" w:eastAsia="Hiragino Kaku Gothic ProN" w:hAnsi="Palatino Linotype" w:cs="Times New Roman"/>
          <w:color w:val="000000" w:themeColor="text1"/>
        </w:rPr>
        <w:t xml:space="preserve"> </w:t>
      </w:r>
      <w:r w:rsidR="00593925" w:rsidRPr="00F16BE9">
        <w:rPr>
          <w:rFonts w:ascii="Palatino Linotype" w:hAnsi="Palatino Linotype" w:cs="Times New Roman"/>
          <w:color w:val="000000" w:themeColor="text1"/>
        </w:rPr>
        <w:t>May</w:t>
      </w:r>
      <w:r w:rsidR="00755EA3" w:rsidRPr="00F16BE9">
        <w:rPr>
          <w:rFonts w:ascii="Palatino Linotype" w:eastAsia="Hiragino Kaku Gothic ProN" w:hAnsi="Palatino Linotype" w:cs="Times New Roman"/>
          <w:color w:val="000000" w:themeColor="text1"/>
        </w:rPr>
        <w:t xml:space="preserve"> </w:t>
      </w:r>
      <w:r w:rsidR="00593925" w:rsidRPr="00F16BE9">
        <w:rPr>
          <w:rFonts w:ascii="Palatino Linotype" w:hAnsi="Palatino Linotype" w:cs="Times New Roman"/>
          <w:color w:val="000000" w:themeColor="text1"/>
        </w:rPr>
        <w:t>2005,</w:t>
      </w:r>
      <w:r w:rsidR="00755EA3" w:rsidRPr="00F16BE9">
        <w:rPr>
          <w:rFonts w:ascii="Palatino Linotype" w:eastAsia="Hiragino Kaku Gothic ProN" w:hAnsi="Palatino Linotype" w:cs="Times New Roman"/>
          <w:color w:val="000000" w:themeColor="text1"/>
        </w:rPr>
        <w:t xml:space="preserve"> </w:t>
      </w:r>
      <w:r w:rsidR="00593925" w:rsidRPr="00F16BE9">
        <w:rPr>
          <w:rFonts w:ascii="Palatino Linotype" w:hAnsi="Palatino Linotype" w:cs="Times New Roman"/>
          <w:color w:val="000000" w:themeColor="text1"/>
        </w:rPr>
        <w:t>has been conducting</w:t>
      </w:r>
      <w:r w:rsidR="00755EA3" w:rsidRPr="00F16BE9">
        <w:rPr>
          <w:rFonts w:ascii="Palatino Linotype" w:eastAsia="Hiragino Kaku Gothic ProN" w:hAnsi="Palatino Linotype" w:cs="Times New Roman"/>
          <w:color w:val="000000" w:themeColor="text1"/>
        </w:rPr>
        <w:t xml:space="preserve"> </w:t>
      </w:r>
      <w:r w:rsidRPr="00F16BE9">
        <w:rPr>
          <w:rFonts w:ascii="Palatino Linotype" w:eastAsia="Hiragino Kaku Gothic ProN" w:hAnsi="Palatino Linotype" w:cs="Times New Roman"/>
          <w:color w:val="000000" w:themeColor="text1"/>
        </w:rPr>
        <w:t>a</w:t>
      </w:r>
      <w:r w:rsidR="00623314" w:rsidRPr="00F16BE9">
        <w:rPr>
          <w:rFonts w:ascii="Palatino Linotype" w:eastAsia="Hiragino Kaku Gothic ProN" w:hAnsi="Palatino Linotype" w:cs="Times New Roman"/>
          <w:color w:val="000000" w:themeColor="text1"/>
        </w:rPr>
        <w:t>n ongoing</w:t>
      </w:r>
      <w:r w:rsidRPr="00F16BE9">
        <w:rPr>
          <w:rFonts w:ascii="Palatino Linotype" w:eastAsia="Hiragino Kaku Gothic ProN" w:hAnsi="Palatino Linotype" w:cs="Times New Roman"/>
          <w:color w:val="000000" w:themeColor="text1"/>
        </w:rPr>
        <w:t xml:space="preserve"> range of </w:t>
      </w:r>
      <w:r w:rsidR="00593925" w:rsidRPr="00F16BE9">
        <w:rPr>
          <w:rFonts w:ascii="Palatino Linotype" w:hAnsi="Palatino Linotype" w:cs="Times New Roman"/>
          <w:color w:val="000000" w:themeColor="text1"/>
        </w:rPr>
        <w:t>activities</w:t>
      </w:r>
      <w:r w:rsidR="00593925" w:rsidRPr="00F16BE9">
        <w:rPr>
          <w:rStyle w:val="FootnoteReference"/>
          <w:rFonts w:ascii="Palatino Linotype" w:hAnsi="Palatino Linotype" w:cs="Times New Roman"/>
          <w:color w:val="000000" w:themeColor="text1"/>
        </w:rPr>
        <w:footnoteReference w:id="29"/>
      </w:r>
      <w:r w:rsidRPr="00F16BE9">
        <w:rPr>
          <w:rFonts w:ascii="Palatino Linotype" w:hAnsi="Palatino Linotype" w:cs="Times New Roman"/>
          <w:color w:val="000000" w:themeColor="text1"/>
        </w:rPr>
        <w:t xml:space="preserve">. According to the </w:t>
      </w:r>
      <w:r w:rsidR="00593925" w:rsidRPr="00F16BE9">
        <w:rPr>
          <w:rFonts w:ascii="Palatino Linotype" w:hAnsi="Palatino Linotype" w:cs="Times New Roman"/>
          <w:i/>
          <w:color w:val="000000" w:themeColor="text1"/>
        </w:rPr>
        <w:t xml:space="preserve">Guidelines for the Promotion of </w:t>
      </w:r>
      <w:r w:rsidR="00487FE8" w:rsidRPr="00F16BE9">
        <w:rPr>
          <w:rFonts w:ascii="Palatino Linotype" w:hAnsi="Palatino Linotype" w:cs="Times New Roman"/>
          <w:i/>
          <w:color w:val="000000" w:themeColor="text1"/>
        </w:rPr>
        <w:t>LRE</w:t>
      </w:r>
      <w:r w:rsidR="00593925" w:rsidRPr="00F16BE9">
        <w:rPr>
          <w:rStyle w:val="FootnoteReference"/>
          <w:rFonts w:ascii="Palatino Linotype" w:hAnsi="Palatino Linotype" w:cs="Times New Roman"/>
          <w:color w:val="000000" w:themeColor="text1"/>
        </w:rPr>
        <w:footnoteReference w:id="30"/>
      </w:r>
      <w:r w:rsidR="00593925" w:rsidRPr="00F16BE9">
        <w:rPr>
          <w:rFonts w:ascii="Palatino Linotype" w:hAnsi="Palatino Linotype" w:cs="Times New Roman"/>
          <w:color w:val="000000" w:themeColor="text1"/>
        </w:rPr>
        <w:t>,</w:t>
      </w:r>
      <w:r w:rsidR="00755EA3" w:rsidRPr="00F16BE9">
        <w:rPr>
          <w:rFonts w:ascii="Palatino Linotype" w:eastAsia="Hiragino Kaku Gothic ProN" w:hAnsi="Palatino Linotype" w:cs="Times New Roman"/>
          <w:color w:val="000000" w:themeColor="text1"/>
        </w:rPr>
        <w:t xml:space="preserve"> </w:t>
      </w:r>
      <w:r w:rsidR="00593925" w:rsidRPr="00F16BE9">
        <w:rPr>
          <w:rFonts w:ascii="Palatino Linotype" w:hAnsi="Palatino Linotype" w:cs="Times New Roman"/>
          <w:color w:val="000000" w:themeColor="text1"/>
        </w:rPr>
        <w:t xml:space="preserve">the purpose of </w:t>
      </w:r>
      <w:r w:rsidRPr="00F16BE9">
        <w:rPr>
          <w:rFonts w:ascii="Palatino Linotype" w:hAnsi="Palatino Linotype" w:cs="Times New Roman"/>
          <w:color w:val="000000" w:themeColor="text1"/>
        </w:rPr>
        <w:t>the Co</w:t>
      </w:r>
      <w:r w:rsidR="00593925" w:rsidRPr="00F16BE9">
        <w:rPr>
          <w:rFonts w:ascii="Palatino Linotype" w:hAnsi="Palatino Linotype" w:cs="Times New Roman"/>
          <w:color w:val="000000" w:themeColor="text1"/>
        </w:rPr>
        <w:t xml:space="preserve">uncil is to </w:t>
      </w:r>
      <w:r w:rsidRPr="00F16BE9">
        <w:rPr>
          <w:rFonts w:ascii="Palatino Linotype" w:hAnsi="Palatino Linotype" w:cs="Times New Roman"/>
          <w:color w:val="000000" w:themeColor="text1"/>
        </w:rPr>
        <w:t>promote</w:t>
      </w:r>
      <w:r w:rsidR="00593925" w:rsidRPr="00F16BE9">
        <w:rPr>
          <w:rFonts w:ascii="Palatino Linotype" w:hAnsi="Palatino Linotype" w:cs="Times New Roman"/>
          <w:color w:val="000000" w:themeColor="text1"/>
        </w:rPr>
        <w:t xml:space="preserve"> learning opportunities </w:t>
      </w:r>
      <w:r w:rsidRPr="00F16BE9">
        <w:rPr>
          <w:rFonts w:ascii="Palatino Linotype" w:hAnsi="Palatino Linotype" w:cs="Times New Roman"/>
          <w:color w:val="000000" w:themeColor="text1"/>
        </w:rPr>
        <w:t>on</w:t>
      </w:r>
      <w:r w:rsidR="00593925" w:rsidRPr="00F16BE9">
        <w:rPr>
          <w:rFonts w:ascii="Palatino Linotype" w:hAnsi="Palatino Linotype" w:cs="Times New Roman"/>
          <w:color w:val="000000" w:themeColor="text1"/>
        </w:rPr>
        <w:t xml:space="preserve"> justice and law in school</w:t>
      </w:r>
      <w:r w:rsidRPr="00F16BE9">
        <w:rPr>
          <w:rFonts w:ascii="Palatino Linotype" w:hAnsi="Palatino Linotype" w:cs="Times New Roman"/>
          <w:color w:val="000000" w:themeColor="text1"/>
        </w:rPr>
        <w:t>s</w:t>
      </w:r>
      <w:r w:rsidR="00593925" w:rsidRPr="00F16BE9">
        <w:rPr>
          <w:rFonts w:ascii="Palatino Linotype" w:hAnsi="Palatino Linotype" w:cs="Times New Roman"/>
          <w:color w:val="000000" w:themeColor="text1"/>
        </w:rPr>
        <w:t xml:space="preserve"> in Japan </w:t>
      </w:r>
      <w:r w:rsidRPr="00F16BE9">
        <w:rPr>
          <w:rFonts w:ascii="Palatino Linotype" w:hAnsi="Palatino Linotype" w:cs="Times New Roman"/>
          <w:color w:val="000000" w:themeColor="text1"/>
        </w:rPr>
        <w:t>by ensuring</w:t>
      </w:r>
      <w:r w:rsidR="00593925" w:rsidRPr="00F16BE9">
        <w:rPr>
          <w:rFonts w:ascii="Palatino Linotype" w:hAnsi="Palatino Linotype" w:cs="Times New Roman"/>
          <w:color w:val="000000" w:themeColor="text1"/>
        </w:rPr>
        <w:t xml:space="preserve"> </w:t>
      </w:r>
      <w:r w:rsidR="00487FE8" w:rsidRPr="00F16BE9">
        <w:rPr>
          <w:rFonts w:ascii="Palatino Linotype" w:hAnsi="Palatino Linotype" w:cs="Times New Roman"/>
          <w:color w:val="000000" w:themeColor="text1"/>
        </w:rPr>
        <w:t>LRE</w:t>
      </w:r>
      <w:r w:rsidR="00593925" w:rsidRPr="00F16BE9">
        <w:rPr>
          <w:rFonts w:ascii="Palatino Linotype" w:hAnsi="Palatino Linotype" w:cs="Times New Roman"/>
          <w:color w:val="000000" w:themeColor="text1"/>
        </w:rPr>
        <w:t xml:space="preserve"> </w:t>
      </w:r>
      <w:r w:rsidRPr="00F16BE9">
        <w:rPr>
          <w:rFonts w:ascii="Palatino Linotype" w:hAnsi="Palatino Linotype" w:cs="Times New Roman"/>
          <w:color w:val="000000" w:themeColor="text1"/>
        </w:rPr>
        <w:t xml:space="preserve">features </w:t>
      </w:r>
      <w:r w:rsidR="00593925" w:rsidRPr="00F16BE9">
        <w:rPr>
          <w:rFonts w:ascii="Palatino Linotype" w:hAnsi="Palatino Linotype" w:cs="Times New Roman"/>
          <w:color w:val="000000" w:themeColor="text1"/>
        </w:rPr>
        <w:t>in school education</w:t>
      </w:r>
      <w:r w:rsidRPr="00F16BE9">
        <w:rPr>
          <w:rFonts w:ascii="Palatino Linotype" w:hAnsi="Palatino Linotype" w:cs="Times New Roman"/>
          <w:color w:val="000000" w:themeColor="text1"/>
        </w:rPr>
        <w:t>, by promoting cooperation between educators and lawyers, through the</w:t>
      </w:r>
      <w:r w:rsidR="00593925" w:rsidRPr="00F16BE9">
        <w:rPr>
          <w:rFonts w:ascii="Palatino Linotype" w:hAnsi="Palatino Linotype" w:cs="Times New Roman"/>
          <w:color w:val="000000" w:themeColor="text1"/>
        </w:rPr>
        <w:t xml:space="preserve"> preparation of teaching materials for </w:t>
      </w:r>
      <w:r w:rsidR="00487FE8" w:rsidRPr="00F16BE9">
        <w:rPr>
          <w:rFonts w:ascii="Palatino Linotype" w:hAnsi="Palatino Linotype" w:cs="Times New Roman"/>
          <w:color w:val="000000" w:themeColor="text1"/>
        </w:rPr>
        <w:t>LRE</w:t>
      </w:r>
      <w:r w:rsidRPr="00F16BE9">
        <w:rPr>
          <w:rFonts w:ascii="Palatino Linotype" w:hAnsi="Palatino Linotype" w:cs="Times New Roman"/>
          <w:color w:val="000000" w:themeColor="text1"/>
        </w:rPr>
        <w:t xml:space="preserve"> on the lay judge system and by encouraging other activities</w:t>
      </w:r>
      <w:r w:rsidR="00623314" w:rsidRPr="00F16BE9">
        <w:rPr>
          <w:rFonts w:ascii="Palatino Linotype" w:hAnsi="Palatino Linotype" w:cs="Times New Roman"/>
          <w:color w:val="000000" w:themeColor="text1"/>
        </w:rPr>
        <w:t>,</w:t>
      </w:r>
      <w:r w:rsidRPr="00F16BE9">
        <w:rPr>
          <w:rFonts w:ascii="Palatino Linotype" w:hAnsi="Palatino Linotype" w:cs="Times New Roman"/>
          <w:color w:val="000000" w:themeColor="text1"/>
        </w:rPr>
        <w:t xml:space="preserve"> such as</w:t>
      </w:r>
      <w:r w:rsidR="00593925" w:rsidRPr="00F16BE9">
        <w:rPr>
          <w:rFonts w:ascii="Palatino Linotype" w:hAnsi="Palatino Linotype" w:cs="Times New Roman"/>
          <w:color w:val="000000" w:themeColor="text1"/>
        </w:rPr>
        <w:t xml:space="preserve"> </w:t>
      </w:r>
      <w:r w:rsidRPr="00F16BE9">
        <w:rPr>
          <w:rFonts w:ascii="Palatino Linotype" w:hAnsi="Palatino Linotype" w:cs="Times New Roman"/>
          <w:color w:val="000000" w:themeColor="text1"/>
        </w:rPr>
        <w:t>research into</w:t>
      </w:r>
      <w:r w:rsidR="00593925" w:rsidRPr="00F16BE9">
        <w:rPr>
          <w:rFonts w:ascii="Palatino Linotype" w:hAnsi="Palatino Linotype" w:cs="Times New Roman"/>
          <w:color w:val="000000" w:themeColor="text1"/>
        </w:rPr>
        <w:t xml:space="preserve"> </w:t>
      </w:r>
      <w:r w:rsidR="00487FE8" w:rsidRPr="00F16BE9">
        <w:rPr>
          <w:rFonts w:ascii="Palatino Linotype" w:hAnsi="Palatino Linotype" w:cs="Times New Roman"/>
          <w:color w:val="000000" w:themeColor="text1"/>
        </w:rPr>
        <w:t>LRE</w:t>
      </w:r>
      <w:r w:rsidR="00593925" w:rsidRPr="00F16BE9">
        <w:rPr>
          <w:rFonts w:ascii="Palatino Linotype" w:hAnsi="Palatino Linotype" w:cs="Times New Roman"/>
          <w:color w:val="000000" w:themeColor="text1"/>
        </w:rPr>
        <w:t>.</w:t>
      </w:r>
    </w:p>
    <w:p w:rsidR="002B792B" w:rsidRPr="00F16BE9" w:rsidRDefault="00DE2FCD" w:rsidP="00F16BE9">
      <w:pPr>
        <w:topLinePunct/>
        <w:spacing w:after="160" w:line="480" w:lineRule="auto"/>
        <w:jc w:val="both"/>
        <w:outlineLvl w:val="1"/>
        <w:rPr>
          <w:rFonts w:ascii="Palatino Linotype" w:hAnsi="Palatino Linotype" w:cs="Times New Roman"/>
          <w:color w:val="000000" w:themeColor="text1"/>
        </w:rPr>
      </w:pPr>
      <w:r w:rsidRPr="00F16BE9">
        <w:rPr>
          <w:rFonts w:ascii="Palatino Linotype" w:hAnsi="Palatino Linotype" w:cs="Times New Roman"/>
          <w:color w:val="000000" w:themeColor="text1"/>
        </w:rPr>
        <w:t>The</w:t>
      </w:r>
      <w:r w:rsidR="00593925" w:rsidRPr="00F16BE9">
        <w:rPr>
          <w:rFonts w:ascii="Palatino Linotype" w:hAnsi="Palatino Linotype" w:cs="Times New Roman"/>
          <w:color w:val="000000" w:themeColor="text1"/>
        </w:rPr>
        <w:t xml:space="preserve"> activities</w:t>
      </w:r>
      <w:r w:rsidR="00CF593C" w:rsidRPr="00F16BE9">
        <w:rPr>
          <w:rFonts w:ascii="Palatino Linotype" w:hAnsi="Palatino Linotype" w:cs="Times New Roman"/>
          <w:color w:val="000000" w:themeColor="text1"/>
        </w:rPr>
        <w:t xml:space="preserve"> of </w:t>
      </w:r>
      <w:r w:rsidR="00593925" w:rsidRPr="00F16BE9">
        <w:rPr>
          <w:rFonts w:ascii="Palatino Linotype" w:hAnsi="Palatino Linotype" w:cs="Times New Roman"/>
          <w:color w:val="000000" w:themeColor="text1"/>
        </w:rPr>
        <w:t xml:space="preserve">the </w:t>
      </w:r>
      <w:r w:rsidR="00487FE8" w:rsidRPr="00F16BE9">
        <w:rPr>
          <w:rFonts w:ascii="Palatino Linotype" w:hAnsi="Palatino Linotype" w:cs="Times New Roman"/>
          <w:color w:val="000000" w:themeColor="text1"/>
        </w:rPr>
        <w:t>LRE</w:t>
      </w:r>
      <w:r w:rsidRPr="00F16BE9">
        <w:rPr>
          <w:rFonts w:ascii="Palatino Linotype" w:hAnsi="Palatino Linotype" w:cs="Times New Roman"/>
          <w:color w:val="000000" w:themeColor="text1"/>
        </w:rPr>
        <w:t xml:space="preserve"> Promotion Council</w:t>
      </w:r>
      <w:r w:rsidR="00755EA3" w:rsidRPr="00F16BE9">
        <w:rPr>
          <w:rFonts w:ascii="Palatino Linotype" w:eastAsia="Hiragino Kaku Gothic ProN" w:hAnsi="Palatino Linotype" w:cs="Times New Roman"/>
          <w:color w:val="000000" w:themeColor="text1"/>
        </w:rPr>
        <w:t xml:space="preserve"> </w:t>
      </w:r>
      <w:r w:rsidR="00593925" w:rsidRPr="00F16BE9">
        <w:rPr>
          <w:rFonts w:ascii="Palatino Linotype" w:hAnsi="Palatino Linotype" w:cs="Times New Roman"/>
          <w:color w:val="000000" w:themeColor="text1"/>
        </w:rPr>
        <w:t xml:space="preserve">can be divided into </w:t>
      </w:r>
      <w:r w:rsidRPr="00F16BE9">
        <w:rPr>
          <w:rFonts w:ascii="Palatino Linotype" w:hAnsi="Palatino Linotype" w:cs="Times New Roman"/>
          <w:color w:val="000000" w:themeColor="text1"/>
        </w:rPr>
        <w:t>5 phases –</w:t>
      </w:r>
      <w:r w:rsidR="00623314" w:rsidRPr="00F16BE9">
        <w:rPr>
          <w:rFonts w:ascii="Palatino Linotype" w:hAnsi="Palatino Linotype" w:cs="Times New Roman"/>
          <w:color w:val="000000" w:themeColor="text1"/>
        </w:rPr>
        <w:t xml:space="preserve">the first </w:t>
      </w:r>
      <w:r w:rsidR="00593925" w:rsidRPr="00F16BE9">
        <w:rPr>
          <w:rFonts w:ascii="Palatino Linotype" w:hAnsi="Palatino Linotype" w:cs="Times New Roman"/>
          <w:color w:val="000000" w:themeColor="text1"/>
        </w:rPr>
        <w:t>from</w:t>
      </w:r>
      <w:r w:rsidR="00755EA3" w:rsidRPr="00F16BE9">
        <w:rPr>
          <w:rFonts w:ascii="Palatino Linotype" w:hAnsi="Palatino Linotype" w:cs="Times New Roman"/>
          <w:color w:val="000000" w:themeColor="text1"/>
        </w:rPr>
        <w:t xml:space="preserve"> </w:t>
      </w:r>
      <w:r w:rsidR="00593925" w:rsidRPr="00F16BE9">
        <w:rPr>
          <w:rFonts w:ascii="Palatino Linotype" w:hAnsi="Palatino Linotype" w:cs="Times New Roman"/>
          <w:color w:val="000000" w:themeColor="text1"/>
        </w:rPr>
        <w:t>May</w:t>
      </w:r>
      <w:r w:rsidR="00755EA3" w:rsidRPr="00F16BE9">
        <w:rPr>
          <w:rFonts w:ascii="Palatino Linotype" w:eastAsia="Hiragino Kaku Gothic ProN" w:hAnsi="Palatino Linotype" w:cs="Times New Roman"/>
          <w:color w:val="000000" w:themeColor="text1"/>
        </w:rPr>
        <w:t xml:space="preserve"> </w:t>
      </w:r>
      <w:r w:rsidR="00593925" w:rsidRPr="00F16BE9">
        <w:rPr>
          <w:rFonts w:ascii="Palatino Linotype" w:hAnsi="Palatino Linotype" w:cs="Times New Roman"/>
          <w:color w:val="000000" w:themeColor="text1"/>
        </w:rPr>
        <w:t>2005</w:t>
      </w:r>
      <w:r w:rsidR="00755EA3" w:rsidRPr="00F16BE9">
        <w:rPr>
          <w:rFonts w:ascii="Palatino Linotype" w:eastAsia="Hiragino Kaku Gothic ProN" w:hAnsi="Palatino Linotype" w:cs="Times New Roman"/>
          <w:color w:val="000000" w:themeColor="text1"/>
        </w:rPr>
        <w:t xml:space="preserve"> </w:t>
      </w:r>
      <w:r w:rsidR="00593925" w:rsidRPr="00F16BE9">
        <w:rPr>
          <w:rFonts w:ascii="Palatino Linotype" w:hAnsi="Palatino Linotype" w:cs="Times New Roman"/>
          <w:color w:val="000000" w:themeColor="text1"/>
        </w:rPr>
        <w:t>to</w:t>
      </w:r>
      <w:r w:rsidR="00755EA3" w:rsidRPr="00F16BE9">
        <w:rPr>
          <w:rFonts w:ascii="Palatino Linotype" w:hAnsi="Palatino Linotype" w:cs="Times New Roman"/>
          <w:color w:val="000000" w:themeColor="text1"/>
        </w:rPr>
        <w:t xml:space="preserve"> </w:t>
      </w:r>
      <w:r w:rsidR="00593925" w:rsidRPr="00F16BE9">
        <w:rPr>
          <w:rFonts w:ascii="Palatino Linotype" w:hAnsi="Palatino Linotype" w:cs="Times New Roman"/>
          <w:color w:val="000000" w:themeColor="text1"/>
        </w:rPr>
        <w:t>April</w:t>
      </w:r>
      <w:r w:rsidR="00755EA3" w:rsidRPr="00F16BE9">
        <w:rPr>
          <w:rFonts w:ascii="Palatino Linotype" w:eastAsia="Hiragino Kaku Gothic ProN" w:hAnsi="Palatino Linotype" w:cs="Times New Roman"/>
          <w:color w:val="000000" w:themeColor="text1"/>
        </w:rPr>
        <w:t xml:space="preserve"> </w:t>
      </w:r>
      <w:r w:rsidR="00593925" w:rsidRPr="00F16BE9">
        <w:rPr>
          <w:rFonts w:ascii="Palatino Linotype" w:hAnsi="Palatino Linotype" w:cs="Times New Roman"/>
          <w:color w:val="000000" w:themeColor="text1"/>
        </w:rPr>
        <w:t>2007,</w:t>
      </w:r>
      <w:r w:rsidR="00755EA3" w:rsidRPr="00F16BE9">
        <w:rPr>
          <w:rFonts w:ascii="Palatino Linotype" w:eastAsia="Hiragino Kaku Gothic ProN" w:hAnsi="Palatino Linotype" w:cs="Times New Roman"/>
          <w:color w:val="000000" w:themeColor="text1"/>
        </w:rPr>
        <w:t xml:space="preserve"> </w:t>
      </w:r>
      <w:r w:rsidR="00593925" w:rsidRPr="00F16BE9">
        <w:rPr>
          <w:rFonts w:ascii="Palatino Linotype" w:hAnsi="Palatino Linotype" w:cs="Times New Roman"/>
          <w:color w:val="000000" w:themeColor="text1"/>
        </w:rPr>
        <w:t>the</w:t>
      </w:r>
      <w:r w:rsidR="00755EA3" w:rsidRPr="00F16BE9">
        <w:rPr>
          <w:rFonts w:ascii="Palatino Linotype" w:hAnsi="Palatino Linotype" w:cs="Times New Roman"/>
          <w:color w:val="000000" w:themeColor="text1"/>
        </w:rPr>
        <w:t xml:space="preserve"> </w:t>
      </w:r>
      <w:r w:rsidR="00593925" w:rsidRPr="00F16BE9">
        <w:rPr>
          <w:rFonts w:ascii="Palatino Linotype" w:hAnsi="Palatino Linotype" w:cs="Times New Roman"/>
          <w:color w:val="000000" w:themeColor="text1"/>
        </w:rPr>
        <w:t>second</w:t>
      </w:r>
      <w:r w:rsidR="00755EA3" w:rsidRPr="00F16BE9">
        <w:rPr>
          <w:rFonts w:ascii="Palatino Linotype" w:eastAsia="Hiragino Kaku Gothic ProN" w:hAnsi="Palatino Linotype" w:cs="Times New Roman"/>
          <w:color w:val="000000" w:themeColor="text1"/>
        </w:rPr>
        <w:t xml:space="preserve"> </w:t>
      </w:r>
      <w:r w:rsidR="00593925" w:rsidRPr="00F16BE9">
        <w:rPr>
          <w:rFonts w:ascii="Palatino Linotype" w:hAnsi="Palatino Linotype" w:cs="Times New Roman"/>
          <w:color w:val="000000" w:themeColor="text1"/>
        </w:rPr>
        <w:t>from July 2007 to February 2010,</w:t>
      </w:r>
      <w:r w:rsidR="00755EA3" w:rsidRPr="00F16BE9">
        <w:rPr>
          <w:rFonts w:ascii="Palatino Linotype" w:eastAsia="Hiragino Kaku Gothic ProN" w:hAnsi="Palatino Linotype" w:cs="Times New Roman"/>
          <w:color w:val="000000" w:themeColor="text1"/>
        </w:rPr>
        <w:t xml:space="preserve"> </w:t>
      </w:r>
      <w:r w:rsidR="00593925" w:rsidRPr="00F16BE9">
        <w:rPr>
          <w:rFonts w:ascii="Palatino Linotype" w:hAnsi="Palatino Linotype" w:cs="Times New Roman"/>
          <w:color w:val="000000" w:themeColor="text1"/>
        </w:rPr>
        <w:t>the</w:t>
      </w:r>
      <w:r w:rsidR="00755EA3" w:rsidRPr="00F16BE9">
        <w:rPr>
          <w:rFonts w:ascii="Palatino Linotype" w:hAnsi="Palatino Linotype" w:cs="Times New Roman"/>
          <w:color w:val="000000" w:themeColor="text1"/>
        </w:rPr>
        <w:t xml:space="preserve"> </w:t>
      </w:r>
      <w:r w:rsidRPr="00F16BE9">
        <w:rPr>
          <w:rFonts w:ascii="Palatino Linotype" w:hAnsi="Palatino Linotype" w:cs="Times New Roman"/>
          <w:color w:val="000000" w:themeColor="text1"/>
        </w:rPr>
        <w:t>third</w:t>
      </w:r>
      <w:r w:rsidR="00593925" w:rsidRPr="00F16BE9">
        <w:rPr>
          <w:rFonts w:ascii="Palatino Linotype" w:hAnsi="Palatino Linotype" w:cs="Times New Roman"/>
          <w:color w:val="000000" w:themeColor="text1"/>
        </w:rPr>
        <w:t xml:space="preserve"> from April 2010 to February 2014,</w:t>
      </w:r>
      <w:r w:rsidR="00755EA3" w:rsidRPr="00F16BE9">
        <w:rPr>
          <w:rFonts w:ascii="Palatino Linotype" w:eastAsia="Hiragino Kaku Gothic ProN" w:hAnsi="Palatino Linotype" w:cs="Times New Roman"/>
          <w:color w:val="000000" w:themeColor="text1"/>
        </w:rPr>
        <w:t xml:space="preserve"> </w:t>
      </w:r>
      <w:r w:rsidR="00593925" w:rsidRPr="00F16BE9">
        <w:rPr>
          <w:rFonts w:ascii="Palatino Linotype" w:hAnsi="Palatino Linotype" w:cs="Times New Roman"/>
          <w:color w:val="000000" w:themeColor="text1"/>
        </w:rPr>
        <w:t>the</w:t>
      </w:r>
      <w:r w:rsidR="00755EA3" w:rsidRPr="00F16BE9">
        <w:rPr>
          <w:rFonts w:ascii="Palatino Linotype" w:hAnsi="Palatino Linotype" w:cs="Times New Roman"/>
          <w:color w:val="000000" w:themeColor="text1"/>
        </w:rPr>
        <w:t xml:space="preserve"> </w:t>
      </w:r>
      <w:r w:rsidR="00593925" w:rsidRPr="00F16BE9">
        <w:rPr>
          <w:rFonts w:ascii="Palatino Linotype" w:hAnsi="Palatino Linotype" w:cs="Times New Roman"/>
          <w:color w:val="000000" w:themeColor="text1"/>
        </w:rPr>
        <w:t>fourth</w:t>
      </w:r>
      <w:r w:rsidR="00755EA3" w:rsidRPr="00F16BE9">
        <w:rPr>
          <w:rFonts w:ascii="Palatino Linotype" w:eastAsia="Hiragino Kaku Gothic ProN" w:hAnsi="Palatino Linotype" w:cs="Times New Roman"/>
          <w:color w:val="000000" w:themeColor="text1"/>
        </w:rPr>
        <w:t xml:space="preserve"> </w:t>
      </w:r>
      <w:r w:rsidR="00593925" w:rsidRPr="00F16BE9">
        <w:rPr>
          <w:rFonts w:ascii="Palatino Linotype" w:hAnsi="Palatino Linotype" w:cs="Times New Roman"/>
          <w:color w:val="000000" w:themeColor="text1"/>
        </w:rPr>
        <w:t>from March 2014 to February 2016,</w:t>
      </w:r>
      <w:r w:rsidR="00755EA3" w:rsidRPr="00F16BE9">
        <w:rPr>
          <w:rFonts w:ascii="Palatino Linotype" w:eastAsia="Hiragino Kaku Gothic ProN" w:hAnsi="Palatino Linotype" w:cs="Times New Roman"/>
          <w:color w:val="000000" w:themeColor="text1"/>
        </w:rPr>
        <w:t xml:space="preserve"> </w:t>
      </w:r>
      <w:r w:rsidR="00593925" w:rsidRPr="00F16BE9">
        <w:rPr>
          <w:rFonts w:ascii="Palatino Linotype" w:hAnsi="Palatino Linotype" w:cs="Times New Roman"/>
          <w:color w:val="000000" w:themeColor="text1"/>
        </w:rPr>
        <w:t>and the</w:t>
      </w:r>
      <w:r w:rsidR="00755EA3" w:rsidRPr="00F16BE9">
        <w:rPr>
          <w:rFonts w:ascii="Palatino Linotype" w:eastAsia="Hiragino Kaku Gothic ProN" w:hAnsi="Palatino Linotype" w:cs="Times New Roman"/>
          <w:color w:val="000000" w:themeColor="text1"/>
        </w:rPr>
        <w:t xml:space="preserve"> </w:t>
      </w:r>
      <w:r w:rsidR="00593925" w:rsidRPr="00F16BE9">
        <w:rPr>
          <w:rFonts w:ascii="Palatino Linotype" w:hAnsi="Palatino Linotype" w:cs="Times New Roman"/>
          <w:color w:val="000000" w:themeColor="text1"/>
        </w:rPr>
        <w:t>fifth</w:t>
      </w:r>
      <w:r w:rsidR="00755EA3" w:rsidRPr="00F16BE9">
        <w:rPr>
          <w:rFonts w:ascii="Palatino Linotype" w:eastAsia="Hiragino Kaku Gothic ProN" w:hAnsi="Palatino Linotype" w:cs="Times New Roman"/>
          <w:color w:val="000000" w:themeColor="text1"/>
        </w:rPr>
        <w:t xml:space="preserve"> </w:t>
      </w:r>
      <w:r w:rsidR="00593925" w:rsidRPr="00F16BE9">
        <w:rPr>
          <w:rFonts w:ascii="Palatino Linotype" w:hAnsi="Palatino Linotype" w:cs="Times New Roman"/>
          <w:color w:val="000000" w:themeColor="text1"/>
        </w:rPr>
        <w:t>from March 2016</w:t>
      </w:r>
      <w:r w:rsidR="00F80774" w:rsidRPr="00F16BE9">
        <w:rPr>
          <w:rFonts w:ascii="Palatino Linotype" w:hAnsi="Palatino Linotype" w:cs="Times New Roman"/>
          <w:color w:val="000000" w:themeColor="text1"/>
        </w:rPr>
        <w:t xml:space="preserve"> onward</w:t>
      </w:r>
      <w:r w:rsidR="00593925" w:rsidRPr="00F16BE9">
        <w:rPr>
          <w:rFonts w:ascii="Palatino Linotype" w:hAnsi="Palatino Linotype" w:cs="Times New Roman"/>
          <w:color w:val="000000" w:themeColor="text1"/>
        </w:rPr>
        <w:t>.</w:t>
      </w:r>
    </w:p>
    <w:p w:rsidR="00F35618" w:rsidRPr="00F16BE9" w:rsidRDefault="00593925" w:rsidP="00F16BE9">
      <w:pPr>
        <w:tabs>
          <w:tab w:val="left" w:pos="360"/>
        </w:tabs>
        <w:topLinePunct/>
        <w:spacing w:after="160" w:line="480" w:lineRule="auto"/>
        <w:jc w:val="both"/>
        <w:rPr>
          <w:rFonts w:ascii="Palatino Linotype" w:hAnsi="Palatino Linotype" w:cs="Times New Roman"/>
          <w:color w:val="000000" w:themeColor="text1"/>
        </w:rPr>
      </w:pPr>
      <w:r w:rsidRPr="00F16BE9">
        <w:rPr>
          <w:rFonts w:ascii="Palatino Linotype" w:hAnsi="Palatino Linotype" w:cs="Times New Roman"/>
          <w:color w:val="000000" w:themeColor="text1"/>
        </w:rPr>
        <w:t xml:space="preserve">The goal of the first and second phases was to develop teaching materials. In the 1st phase, the </w:t>
      </w:r>
      <w:r w:rsidR="00487FE8" w:rsidRPr="00F16BE9">
        <w:rPr>
          <w:rFonts w:ascii="Palatino Linotype" w:hAnsi="Palatino Linotype" w:cs="Times New Roman"/>
          <w:color w:val="000000" w:themeColor="text1"/>
        </w:rPr>
        <w:t>LRE</w:t>
      </w:r>
      <w:r w:rsidR="00DE2FCD" w:rsidRPr="00F16BE9">
        <w:rPr>
          <w:rFonts w:ascii="Palatino Linotype" w:hAnsi="Palatino Linotype" w:cs="Times New Roman"/>
          <w:color w:val="000000" w:themeColor="text1"/>
        </w:rPr>
        <w:t xml:space="preserve"> Promotion Council created</w:t>
      </w:r>
      <w:r w:rsidRPr="00F16BE9">
        <w:rPr>
          <w:rFonts w:ascii="Palatino Linotype" w:hAnsi="Palatino Linotype" w:cs="Times New Roman"/>
          <w:color w:val="000000" w:themeColor="text1"/>
        </w:rPr>
        <w:t xml:space="preserve"> teaching materials for junior high school</w:t>
      </w:r>
      <w:r w:rsidR="004E3A1C" w:rsidRPr="00F16BE9">
        <w:rPr>
          <w:rFonts w:ascii="Palatino Linotype" w:hAnsi="Palatino Linotype" w:cs="Times New Roman"/>
          <w:color w:val="000000" w:themeColor="text1"/>
        </w:rPr>
        <w:t>. I</w:t>
      </w:r>
      <w:r w:rsidRPr="00F16BE9">
        <w:rPr>
          <w:rFonts w:ascii="Palatino Linotype" w:hAnsi="Palatino Linotype" w:cs="Times New Roman"/>
          <w:color w:val="000000" w:themeColor="text1"/>
        </w:rPr>
        <w:t xml:space="preserve">n the second phase, the </w:t>
      </w:r>
      <w:r w:rsidR="00487FE8" w:rsidRPr="00F16BE9">
        <w:rPr>
          <w:rFonts w:ascii="Palatino Linotype" w:hAnsi="Palatino Linotype" w:cs="Times New Roman"/>
          <w:color w:val="000000" w:themeColor="text1"/>
        </w:rPr>
        <w:t>LRE</w:t>
      </w:r>
      <w:r w:rsidRPr="00F16BE9">
        <w:rPr>
          <w:rFonts w:ascii="Palatino Linotype" w:hAnsi="Palatino Linotype" w:cs="Times New Roman"/>
          <w:color w:val="000000" w:themeColor="text1"/>
        </w:rPr>
        <w:t xml:space="preserve"> Promotion Council dealt with </w:t>
      </w:r>
      <w:r w:rsidR="00487FE8" w:rsidRPr="00F16BE9">
        <w:rPr>
          <w:rFonts w:ascii="Palatino Linotype" w:hAnsi="Palatino Linotype" w:cs="Times New Roman"/>
          <w:color w:val="000000" w:themeColor="text1"/>
        </w:rPr>
        <w:t>LRE</w:t>
      </w:r>
      <w:r w:rsidRPr="00F16BE9">
        <w:rPr>
          <w:rFonts w:ascii="Palatino Linotype" w:hAnsi="Palatino Linotype" w:cs="Times New Roman"/>
          <w:color w:val="000000" w:themeColor="text1"/>
        </w:rPr>
        <w:t xml:space="preserve"> </w:t>
      </w:r>
      <w:r w:rsidR="004E3A1C" w:rsidRPr="00F16BE9">
        <w:rPr>
          <w:rFonts w:ascii="Palatino Linotype" w:hAnsi="Palatino Linotype" w:cs="Times New Roman"/>
          <w:color w:val="000000" w:themeColor="text1"/>
        </w:rPr>
        <w:t>materials in Private Law and improvements in</w:t>
      </w:r>
      <w:r w:rsidRPr="00F16BE9">
        <w:rPr>
          <w:rFonts w:ascii="Palatino Linotype" w:hAnsi="Palatino Linotype" w:cs="Times New Roman"/>
          <w:color w:val="000000" w:themeColor="text1"/>
        </w:rPr>
        <w:t xml:space="preserve"> </w:t>
      </w:r>
      <w:r w:rsidR="00487FE8" w:rsidRPr="00F16BE9">
        <w:rPr>
          <w:rFonts w:ascii="Palatino Linotype" w:hAnsi="Palatino Linotype" w:cs="Times New Roman"/>
          <w:color w:val="000000" w:themeColor="text1"/>
        </w:rPr>
        <w:t>LRE</w:t>
      </w:r>
      <w:r w:rsidRPr="00F16BE9">
        <w:rPr>
          <w:rFonts w:ascii="Palatino Linotype" w:hAnsi="Palatino Linotype" w:cs="Times New Roman"/>
          <w:color w:val="000000" w:themeColor="text1"/>
        </w:rPr>
        <w:t xml:space="preserve"> in elementary school. The goal of the third phase </w:t>
      </w:r>
      <w:r w:rsidRPr="00F16BE9">
        <w:rPr>
          <w:rFonts w:ascii="Palatino Linotype" w:hAnsi="Palatino Linotype" w:cs="Times New Roman"/>
          <w:color w:val="000000" w:themeColor="text1"/>
        </w:rPr>
        <w:lastRenderedPageBreak/>
        <w:t xml:space="preserve">though </w:t>
      </w:r>
      <w:r w:rsidR="004E3A1C" w:rsidRPr="00F16BE9">
        <w:rPr>
          <w:rFonts w:ascii="Palatino Linotype" w:hAnsi="Palatino Linotype" w:cs="Times New Roman"/>
          <w:color w:val="000000" w:themeColor="text1"/>
        </w:rPr>
        <w:t xml:space="preserve">to </w:t>
      </w:r>
      <w:r w:rsidRPr="00F16BE9">
        <w:rPr>
          <w:rFonts w:ascii="Palatino Linotype" w:hAnsi="Palatino Linotype" w:cs="Times New Roman"/>
          <w:color w:val="000000" w:themeColor="text1"/>
        </w:rPr>
        <w:t xml:space="preserve">the current phase is to improve teaching materials and disseminate them. In the third phase, the </w:t>
      </w:r>
      <w:r w:rsidR="00487FE8" w:rsidRPr="00F16BE9">
        <w:rPr>
          <w:rFonts w:ascii="Palatino Linotype" w:hAnsi="Palatino Linotype" w:cs="Times New Roman"/>
          <w:color w:val="000000" w:themeColor="text1"/>
        </w:rPr>
        <w:t>LRE</w:t>
      </w:r>
      <w:r w:rsidRPr="00F16BE9">
        <w:rPr>
          <w:rFonts w:ascii="Palatino Linotype" w:hAnsi="Palatino Linotype" w:cs="Times New Roman"/>
          <w:color w:val="000000" w:themeColor="text1"/>
        </w:rPr>
        <w:t xml:space="preserve"> Promotion Council discussed ways to disseminate </w:t>
      </w:r>
      <w:r w:rsidR="00487FE8" w:rsidRPr="00F16BE9">
        <w:rPr>
          <w:rFonts w:ascii="Palatino Linotype" w:hAnsi="Palatino Linotype" w:cs="Times New Roman"/>
          <w:color w:val="000000" w:themeColor="text1"/>
        </w:rPr>
        <w:t>LRE</w:t>
      </w:r>
      <w:r w:rsidRPr="00F16BE9">
        <w:rPr>
          <w:rFonts w:ascii="Palatino Linotype" w:hAnsi="Palatino Linotype" w:cs="Times New Roman"/>
          <w:color w:val="000000" w:themeColor="text1"/>
        </w:rPr>
        <w:t xml:space="preserve">, including holding a </w:t>
      </w:r>
      <w:r w:rsidR="00487FE8" w:rsidRPr="00F16BE9">
        <w:rPr>
          <w:rFonts w:ascii="Palatino Linotype" w:hAnsi="Palatino Linotype" w:cs="Times New Roman"/>
          <w:color w:val="000000" w:themeColor="text1"/>
        </w:rPr>
        <w:t>LRE</w:t>
      </w:r>
      <w:r w:rsidRPr="00F16BE9">
        <w:rPr>
          <w:rFonts w:ascii="Palatino Linotype" w:hAnsi="Palatino Linotype" w:cs="Times New Roman"/>
          <w:color w:val="000000" w:themeColor="text1"/>
        </w:rPr>
        <w:t xml:space="preserve"> writing contest. In the fourth phase, the Council discussed ways to disseminate and provide information on </w:t>
      </w:r>
      <w:r w:rsidR="00487FE8" w:rsidRPr="00F16BE9">
        <w:rPr>
          <w:rFonts w:ascii="Palatino Linotype" w:hAnsi="Palatino Linotype" w:cs="Times New Roman"/>
          <w:color w:val="000000" w:themeColor="text1"/>
        </w:rPr>
        <w:t>LRE</w:t>
      </w:r>
      <w:r w:rsidRPr="00F16BE9">
        <w:rPr>
          <w:rFonts w:ascii="Palatino Linotype" w:hAnsi="Palatino Linotype" w:cs="Times New Roman"/>
          <w:color w:val="000000" w:themeColor="text1"/>
        </w:rPr>
        <w:t xml:space="preserve">. In the fifth phase, the </w:t>
      </w:r>
      <w:r w:rsidR="00487FE8" w:rsidRPr="00F16BE9">
        <w:rPr>
          <w:rFonts w:ascii="Palatino Linotype" w:hAnsi="Palatino Linotype" w:cs="Times New Roman"/>
          <w:color w:val="000000" w:themeColor="text1"/>
        </w:rPr>
        <w:t>LRE</w:t>
      </w:r>
      <w:r w:rsidR="004E3A1C" w:rsidRPr="00F16BE9">
        <w:rPr>
          <w:rFonts w:ascii="Palatino Linotype" w:hAnsi="Palatino Linotype" w:cs="Times New Roman"/>
          <w:color w:val="000000" w:themeColor="text1"/>
        </w:rPr>
        <w:t xml:space="preserve"> Promotion Council dealt</w:t>
      </w:r>
      <w:r w:rsidRPr="00F16BE9">
        <w:rPr>
          <w:rFonts w:ascii="Palatino Linotype" w:hAnsi="Palatino Linotype" w:cs="Times New Roman"/>
          <w:color w:val="000000" w:themeColor="text1"/>
        </w:rPr>
        <w:t xml:space="preserve"> with</w:t>
      </w:r>
      <w:r w:rsidR="004E3A1C" w:rsidRPr="00F16BE9">
        <w:rPr>
          <w:rFonts w:ascii="Palatino Linotype" w:hAnsi="Palatino Linotype" w:cs="Times New Roman"/>
          <w:color w:val="000000" w:themeColor="text1"/>
        </w:rPr>
        <w:t xml:space="preserve"> (and is still developing) </w:t>
      </w:r>
      <w:r w:rsidRPr="00F16BE9">
        <w:rPr>
          <w:rFonts w:ascii="Palatino Linotype" w:hAnsi="Palatino Linotype" w:cs="Times New Roman"/>
          <w:color w:val="000000" w:themeColor="text1"/>
        </w:rPr>
        <w:t xml:space="preserve">audiovisual teaching materials for </w:t>
      </w:r>
      <w:r w:rsidR="00487FE8" w:rsidRPr="00F16BE9">
        <w:rPr>
          <w:rFonts w:ascii="Palatino Linotype" w:hAnsi="Palatino Linotype" w:cs="Times New Roman"/>
          <w:color w:val="000000" w:themeColor="text1"/>
        </w:rPr>
        <w:t>LRE</w:t>
      </w:r>
      <w:r w:rsidRPr="00F16BE9">
        <w:rPr>
          <w:rFonts w:ascii="Palatino Linotype" w:hAnsi="Palatino Linotype" w:cs="Times New Roman"/>
          <w:color w:val="000000" w:themeColor="text1"/>
        </w:rPr>
        <w:t>.</w:t>
      </w:r>
    </w:p>
    <w:p w:rsidR="00DF36F7" w:rsidRPr="00F16BE9" w:rsidRDefault="00593925" w:rsidP="00F16BE9">
      <w:pPr>
        <w:topLinePunct/>
        <w:spacing w:after="160" w:line="480" w:lineRule="auto"/>
        <w:jc w:val="center"/>
        <w:rPr>
          <w:rFonts w:ascii="Palatino Linotype" w:hAnsi="Palatino Linotype" w:cs="Times New Roman"/>
          <w:b/>
          <w:color w:val="000000" w:themeColor="text1"/>
        </w:rPr>
      </w:pPr>
      <w:r w:rsidRPr="00F16BE9">
        <w:rPr>
          <w:rFonts w:ascii="SimSun" w:eastAsia="SimSun" w:hAnsi="SimSun" w:cs="SimSun" w:hint="eastAsia"/>
          <w:b/>
          <w:color w:val="000000" w:themeColor="text1"/>
        </w:rPr>
        <w:t>Ⅴ</w:t>
      </w:r>
      <w:r w:rsidRPr="00F16BE9">
        <w:rPr>
          <w:rFonts w:ascii="Palatino Linotype" w:hAnsi="Palatino Linotype" w:cs="Times New Roman"/>
          <w:color w:val="000000" w:themeColor="text1"/>
        </w:rPr>
        <w:t>．</w:t>
      </w:r>
      <w:r w:rsidRPr="00F16BE9">
        <w:rPr>
          <w:rFonts w:ascii="Palatino Linotype" w:hAnsi="Palatino Linotype" w:cs="Times New Roman"/>
          <w:b/>
          <w:color w:val="000000" w:themeColor="text1"/>
        </w:rPr>
        <w:t>JUSTICE STUDIES IN ELEMENTARY AND JUNIOR HIGH SCHOOL</w:t>
      </w:r>
    </w:p>
    <w:p w:rsidR="00695D08" w:rsidRPr="00F16BE9" w:rsidRDefault="00593925" w:rsidP="00F16BE9">
      <w:pPr>
        <w:topLinePunct/>
        <w:spacing w:after="160" w:line="480" w:lineRule="auto"/>
        <w:jc w:val="both"/>
        <w:outlineLvl w:val="0"/>
        <w:rPr>
          <w:rFonts w:ascii="Palatino Linotype" w:hAnsi="Palatino Linotype" w:cs="Times New Roman"/>
          <w:b/>
          <w:color w:val="000000" w:themeColor="text1"/>
        </w:rPr>
      </w:pPr>
      <w:r w:rsidRPr="00F16BE9">
        <w:rPr>
          <w:rFonts w:ascii="Palatino Linotype" w:hAnsi="Palatino Linotype" w:cs="Times New Roman"/>
          <w:b/>
          <w:color w:val="000000" w:themeColor="text1"/>
        </w:rPr>
        <w:t>A</w:t>
      </w:r>
      <w:r w:rsidRPr="00F16BE9">
        <w:rPr>
          <w:rFonts w:ascii="Palatino Linotype" w:hAnsi="Palatino Linotype" w:cs="Times New Roman"/>
          <w:b/>
          <w:color w:val="000000" w:themeColor="text1"/>
        </w:rPr>
        <w:t>．</w:t>
      </w:r>
      <w:r w:rsidR="004E3A1C" w:rsidRPr="00F16BE9">
        <w:rPr>
          <w:rFonts w:ascii="Palatino Linotype" w:hAnsi="Palatino Linotype" w:cs="Times New Roman"/>
          <w:b/>
          <w:color w:val="000000" w:themeColor="text1"/>
          <w:lang w:val="en-GB"/>
        </w:rPr>
        <w:t>A</w:t>
      </w:r>
      <w:r w:rsidR="00F80774" w:rsidRPr="00F16BE9">
        <w:rPr>
          <w:rFonts w:ascii="Palatino Linotype" w:hAnsi="Palatino Linotype" w:cs="Times New Roman"/>
          <w:b/>
          <w:color w:val="000000" w:themeColor="text1"/>
          <w:lang w:val="en-GB"/>
        </w:rPr>
        <w:t>n</w:t>
      </w:r>
      <w:r w:rsidR="004E3A1C" w:rsidRPr="00F16BE9">
        <w:rPr>
          <w:rFonts w:ascii="Palatino Linotype" w:hAnsi="Palatino Linotype" w:cs="Times New Roman"/>
          <w:b/>
          <w:color w:val="000000" w:themeColor="text1"/>
          <w:lang w:val="en-GB"/>
        </w:rPr>
        <w:t xml:space="preserve"> </w:t>
      </w:r>
      <w:r w:rsidR="00487FE8" w:rsidRPr="00F16BE9">
        <w:rPr>
          <w:rFonts w:ascii="Palatino Linotype" w:hAnsi="Palatino Linotype" w:cs="Times New Roman"/>
          <w:b/>
          <w:color w:val="000000" w:themeColor="text1"/>
        </w:rPr>
        <w:t>LRE</w:t>
      </w:r>
      <w:r w:rsidRPr="00F16BE9">
        <w:rPr>
          <w:rFonts w:ascii="Palatino Linotype" w:hAnsi="Palatino Linotype" w:cs="Times New Roman"/>
          <w:b/>
          <w:color w:val="000000" w:themeColor="text1"/>
        </w:rPr>
        <w:t xml:space="preserve"> Program</w:t>
      </w:r>
      <w:r w:rsidR="004E3A1C" w:rsidRPr="00F16BE9">
        <w:rPr>
          <w:rFonts w:ascii="Palatino Linotype" w:hAnsi="Palatino Linotype" w:cs="Times New Roman"/>
          <w:b/>
          <w:color w:val="000000" w:themeColor="text1"/>
        </w:rPr>
        <w:t>me</w:t>
      </w:r>
      <w:r w:rsidRPr="00F16BE9">
        <w:rPr>
          <w:rFonts w:ascii="Palatino Linotype" w:hAnsi="Palatino Linotype" w:cs="Times New Roman"/>
          <w:b/>
          <w:color w:val="000000" w:themeColor="text1"/>
        </w:rPr>
        <w:t xml:space="preserve"> for Junior High School</w:t>
      </w:r>
    </w:p>
    <w:p w:rsidR="00F35618" w:rsidRPr="00F16BE9" w:rsidRDefault="00593925" w:rsidP="00F16BE9">
      <w:pPr>
        <w:tabs>
          <w:tab w:val="left" w:pos="360"/>
        </w:tabs>
        <w:topLinePunct/>
        <w:spacing w:after="160" w:line="480" w:lineRule="auto"/>
        <w:jc w:val="both"/>
        <w:outlineLvl w:val="0"/>
        <w:rPr>
          <w:rFonts w:ascii="Palatino Linotype" w:hAnsi="Palatino Linotype" w:cs="Times New Roman"/>
          <w:color w:val="000000" w:themeColor="text1"/>
        </w:rPr>
      </w:pPr>
      <w:r w:rsidRPr="00F16BE9">
        <w:rPr>
          <w:rFonts w:ascii="Palatino Linotype" w:hAnsi="Palatino Linotype" w:cs="Times New Roman"/>
          <w:color w:val="000000" w:themeColor="text1"/>
        </w:rPr>
        <w:t xml:space="preserve">1. </w:t>
      </w:r>
      <w:r w:rsidRPr="00F16BE9">
        <w:rPr>
          <w:rFonts w:ascii="Palatino Linotype" w:hAnsi="Palatino Linotype" w:cs="Times New Roman"/>
          <w:color w:val="000000" w:themeColor="text1"/>
        </w:rPr>
        <w:tab/>
      </w:r>
      <w:r w:rsidR="004E3A1C" w:rsidRPr="00F16BE9">
        <w:rPr>
          <w:rFonts w:ascii="Palatino Linotype" w:hAnsi="Palatino Linotype" w:cs="Times New Roman"/>
          <w:color w:val="000000" w:themeColor="text1"/>
          <w:u w:val="single"/>
        </w:rPr>
        <w:t xml:space="preserve">Development of </w:t>
      </w:r>
      <w:r w:rsidR="004E3A1C" w:rsidRPr="00F16BE9">
        <w:rPr>
          <w:rFonts w:ascii="Palatino Linotype" w:hAnsi="Palatino Linotype" w:cs="Times New Roman"/>
          <w:i/>
          <w:color w:val="000000" w:themeColor="text1"/>
          <w:u w:val="single"/>
        </w:rPr>
        <w:t>t</w:t>
      </w:r>
      <w:r w:rsidRPr="00F16BE9">
        <w:rPr>
          <w:rFonts w:ascii="Palatino Linotype" w:hAnsi="Palatino Linotype" w:cs="Times New Roman"/>
          <w:i/>
          <w:color w:val="000000" w:themeColor="text1"/>
          <w:u w:val="single"/>
        </w:rPr>
        <w:t xml:space="preserve">he First </w:t>
      </w:r>
      <w:r w:rsidR="00487FE8" w:rsidRPr="00F16BE9">
        <w:rPr>
          <w:rFonts w:ascii="Palatino Linotype" w:hAnsi="Palatino Linotype" w:cs="Times New Roman"/>
          <w:i/>
          <w:color w:val="000000" w:themeColor="text1"/>
          <w:u w:val="single"/>
        </w:rPr>
        <w:t>LRE</w:t>
      </w:r>
      <w:r w:rsidRPr="00F16BE9">
        <w:rPr>
          <w:rStyle w:val="FootnoteReference"/>
          <w:rFonts w:ascii="Palatino Linotype" w:hAnsi="Palatino Linotype" w:cs="Times New Roman"/>
          <w:color w:val="000000" w:themeColor="text1"/>
        </w:rPr>
        <w:footnoteReference w:id="31"/>
      </w:r>
    </w:p>
    <w:p w:rsidR="00C7687A" w:rsidRPr="00F16BE9" w:rsidRDefault="00593925" w:rsidP="00F16BE9">
      <w:pPr>
        <w:tabs>
          <w:tab w:val="left" w:pos="360"/>
        </w:tabs>
        <w:topLinePunct/>
        <w:spacing w:after="160" w:line="480" w:lineRule="auto"/>
        <w:jc w:val="both"/>
        <w:rPr>
          <w:rFonts w:ascii="Palatino Linotype" w:hAnsi="Palatino Linotype" w:cs="Times New Roman"/>
          <w:color w:val="000000" w:themeColor="text1"/>
        </w:rPr>
      </w:pPr>
      <w:r w:rsidRPr="00F16BE9">
        <w:rPr>
          <w:rFonts w:ascii="Palatino Linotype" w:hAnsi="Palatino Linotype" w:cs="Times New Roman"/>
          <w:color w:val="000000" w:themeColor="text1"/>
        </w:rPr>
        <w:t xml:space="preserve">The Ministry of Justice launched the </w:t>
      </w:r>
      <w:r w:rsidR="00487FE8" w:rsidRPr="00F16BE9">
        <w:rPr>
          <w:rFonts w:ascii="Palatino Linotype" w:hAnsi="Palatino Linotype" w:cs="Times New Roman"/>
          <w:color w:val="000000" w:themeColor="text1"/>
        </w:rPr>
        <w:t>LRE</w:t>
      </w:r>
      <w:r w:rsidRPr="00F16BE9">
        <w:rPr>
          <w:rFonts w:ascii="Palatino Linotype" w:hAnsi="Palatino Linotype" w:cs="Times New Roman"/>
          <w:color w:val="000000" w:themeColor="text1"/>
        </w:rPr>
        <w:t xml:space="preserve"> Study Group, organized the </w:t>
      </w:r>
      <w:r w:rsidR="00487FE8" w:rsidRPr="00F16BE9">
        <w:rPr>
          <w:rFonts w:ascii="Palatino Linotype" w:hAnsi="Palatino Linotype" w:cs="Times New Roman"/>
          <w:color w:val="000000" w:themeColor="text1"/>
        </w:rPr>
        <w:t>LRE</w:t>
      </w:r>
      <w:r w:rsidRPr="00F16BE9">
        <w:rPr>
          <w:rFonts w:ascii="Palatino Linotype" w:hAnsi="Palatino Linotype" w:cs="Times New Roman"/>
          <w:color w:val="000000" w:themeColor="text1"/>
        </w:rPr>
        <w:t xml:space="preserve"> Teaching Materials Preparation Subcommittee, and developed the </w:t>
      </w:r>
      <w:r w:rsidR="00487FE8" w:rsidRPr="00F16BE9">
        <w:rPr>
          <w:rFonts w:ascii="Palatino Linotype" w:hAnsi="Palatino Linotype" w:cs="Times New Roman"/>
          <w:color w:val="000000" w:themeColor="text1"/>
        </w:rPr>
        <w:t>LRE</w:t>
      </w:r>
      <w:r w:rsidRPr="00F16BE9">
        <w:rPr>
          <w:rFonts w:ascii="Palatino Linotype" w:hAnsi="Palatino Linotype" w:cs="Times New Roman"/>
          <w:color w:val="000000" w:themeColor="text1"/>
        </w:rPr>
        <w:t xml:space="preserve"> Unit in Lower Secondary </w:t>
      </w:r>
      <w:r w:rsidR="004E3A1C" w:rsidRPr="00F16BE9">
        <w:rPr>
          <w:rFonts w:ascii="Palatino Linotype" w:hAnsi="Palatino Linotype" w:cs="Times New Roman"/>
          <w:color w:val="000000" w:themeColor="text1"/>
        </w:rPr>
        <w:t>Social Studies.</w:t>
      </w:r>
      <w:r w:rsidR="00755EA3" w:rsidRPr="00F16BE9">
        <w:rPr>
          <w:rFonts w:ascii="Palatino Linotype" w:hAnsi="Palatino Linotype" w:cs="Times New Roman"/>
          <w:color w:val="000000" w:themeColor="text1"/>
        </w:rPr>
        <w:t xml:space="preserve"> </w:t>
      </w:r>
      <w:r w:rsidR="004E3A1C" w:rsidRPr="00F16BE9">
        <w:rPr>
          <w:rFonts w:ascii="Palatino Linotype" w:hAnsi="Palatino Linotype" w:cs="Times New Roman"/>
          <w:color w:val="000000" w:themeColor="text1"/>
        </w:rPr>
        <w:t xml:space="preserve">In March 2005, </w:t>
      </w:r>
      <w:r w:rsidR="004E3A1C" w:rsidRPr="00F16BE9">
        <w:rPr>
          <w:rFonts w:ascii="Palatino Linotype" w:hAnsi="Palatino Linotype" w:cs="Times New Roman"/>
          <w:i/>
          <w:color w:val="000000" w:themeColor="text1"/>
        </w:rPr>
        <w:t xml:space="preserve">the </w:t>
      </w:r>
      <w:r w:rsidRPr="00F16BE9">
        <w:rPr>
          <w:rFonts w:ascii="Palatino Linotype" w:hAnsi="Palatino Linotype" w:cs="Times New Roman"/>
          <w:i/>
          <w:color w:val="000000" w:themeColor="text1"/>
        </w:rPr>
        <w:t xml:space="preserve">First </w:t>
      </w:r>
      <w:r w:rsidR="00487FE8" w:rsidRPr="00F16BE9">
        <w:rPr>
          <w:rFonts w:ascii="Palatino Linotype" w:hAnsi="Palatino Linotype" w:cs="Times New Roman"/>
          <w:i/>
          <w:color w:val="000000" w:themeColor="text1"/>
        </w:rPr>
        <w:t>LRE</w:t>
      </w:r>
      <w:r w:rsidRPr="00F16BE9">
        <w:rPr>
          <w:rFonts w:ascii="Palatino Linotype" w:hAnsi="Palatino Linotype" w:cs="Times New Roman"/>
          <w:color w:val="000000" w:themeColor="text1"/>
        </w:rPr>
        <w:t xml:space="preserve"> was published. </w:t>
      </w:r>
      <w:r w:rsidR="00CF593C" w:rsidRPr="00F16BE9">
        <w:rPr>
          <w:rFonts w:ascii="Palatino Linotype" w:hAnsi="Palatino Linotype" w:cs="Times New Roman"/>
          <w:color w:val="000000" w:themeColor="text1"/>
        </w:rPr>
        <w:t>It</w:t>
      </w:r>
      <w:r w:rsidR="00CF593C" w:rsidRPr="00F16BE9">
        <w:rPr>
          <w:rFonts w:ascii="Palatino Linotype" w:hAnsi="Palatino Linotype" w:cs="Times New Roman"/>
          <w:i/>
          <w:color w:val="000000" w:themeColor="text1"/>
        </w:rPr>
        <w:t xml:space="preserve"> </w:t>
      </w:r>
      <w:r w:rsidR="00CF593C" w:rsidRPr="00F16BE9">
        <w:rPr>
          <w:rFonts w:ascii="Palatino Linotype" w:hAnsi="Palatino Linotype" w:cs="Times New Roman"/>
          <w:color w:val="000000" w:themeColor="text1"/>
        </w:rPr>
        <w:t>contains the LRE Study Group Report and 4 LRE Units with teaching materials</w:t>
      </w:r>
      <w:r w:rsidR="005724DB" w:rsidRPr="00F16BE9">
        <w:rPr>
          <w:rFonts w:ascii="Palatino Linotype" w:hAnsi="Palatino Linotype" w:cs="Times New Roman"/>
          <w:color w:val="000000" w:themeColor="text1"/>
        </w:rPr>
        <w:t xml:space="preserve"> and appendices.</w:t>
      </w:r>
      <w:r w:rsidR="00571D63" w:rsidRPr="00F16BE9">
        <w:rPr>
          <w:rFonts w:ascii="Palatino Linotype" w:hAnsi="Palatino Linotype" w:cs="Times New Roman"/>
          <w:color w:val="000000" w:themeColor="text1"/>
        </w:rPr>
        <w:t xml:space="preserve"> </w:t>
      </w:r>
    </w:p>
    <w:p w:rsidR="00611FE9" w:rsidRPr="00103A6E" w:rsidRDefault="00C7687A" w:rsidP="00103A6E">
      <w:pPr>
        <w:spacing w:after="160" w:line="480" w:lineRule="auto"/>
        <w:rPr>
          <w:rFonts w:ascii="Palatino Linotype" w:hAnsi="Palatino Linotype" w:cs="Times New Roman"/>
        </w:rPr>
      </w:pPr>
      <w:r w:rsidRPr="00F16BE9">
        <w:rPr>
          <w:rFonts w:ascii="Palatino Linotype" w:hAnsi="Palatino Linotype" w:cs="Times New Roman"/>
        </w:rPr>
        <w:t xml:space="preserve">In 2013, </w:t>
      </w:r>
      <w:r w:rsidR="005724DB" w:rsidRPr="00F16BE9">
        <w:rPr>
          <w:rFonts w:ascii="Palatino Linotype" w:hAnsi="Palatino Linotype" w:cs="Times New Roman"/>
        </w:rPr>
        <w:t>t</w:t>
      </w:r>
      <w:r w:rsidRPr="00F16BE9">
        <w:rPr>
          <w:rFonts w:ascii="Palatino Linotype" w:hAnsi="Palatino Linotype" w:cs="Times New Roman"/>
        </w:rPr>
        <w:t>he Ministry of Justice r</w:t>
      </w:r>
      <w:r w:rsidR="005724DB" w:rsidRPr="00F16BE9">
        <w:rPr>
          <w:rFonts w:ascii="Palatino Linotype" w:hAnsi="Palatino Linotype" w:cs="Times New Roman"/>
        </w:rPr>
        <w:t xml:space="preserve">eviewed </w:t>
      </w:r>
      <w:r w:rsidRPr="00F16BE9">
        <w:rPr>
          <w:rFonts w:ascii="Palatino Linotype" w:hAnsi="Palatino Linotype" w:cs="Times New Roman"/>
        </w:rPr>
        <w:t>the practices of LRE in junior high schools</w:t>
      </w:r>
      <w:r w:rsidR="005724DB" w:rsidRPr="00F16BE9">
        <w:rPr>
          <w:rFonts w:ascii="Palatino Linotype" w:hAnsi="Palatino Linotype" w:cs="Times New Roman"/>
        </w:rPr>
        <w:t xml:space="preserve"> in Japan</w:t>
      </w:r>
      <w:r w:rsidRPr="00F16BE9">
        <w:rPr>
          <w:rStyle w:val="FootnoteReference"/>
          <w:rFonts w:ascii="Palatino Linotype" w:hAnsi="Palatino Linotype" w:cs="Times New Roman"/>
        </w:rPr>
        <w:footnoteReference w:id="32"/>
      </w:r>
      <w:r w:rsidRPr="00F16BE9">
        <w:rPr>
          <w:rFonts w:ascii="Palatino Linotype" w:hAnsi="Palatino Linotype" w:cs="Times New Roman"/>
        </w:rPr>
        <w:t>.</w:t>
      </w:r>
      <w:r w:rsidR="00940462" w:rsidRPr="00F16BE9">
        <w:rPr>
          <w:rFonts w:ascii="Palatino Linotype" w:hAnsi="Palatino Linotype" w:cs="Times New Roman"/>
        </w:rPr>
        <w:t xml:space="preserve"> </w:t>
      </w:r>
      <w:r w:rsidR="00F16BE9">
        <w:rPr>
          <w:rFonts w:ascii="Palatino Linotype" w:hAnsi="Palatino Linotype" w:cs="Times New Roman"/>
        </w:rPr>
        <w:t xml:space="preserve">Of the 5,000 </w:t>
      </w:r>
      <w:r w:rsidRPr="00F16BE9">
        <w:rPr>
          <w:rFonts w:ascii="Palatino Linotype" w:hAnsi="Palatino Linotype" w:cs="Times New Roman"/>
        </w:rPr>
        <w:t>schools surveyed, 1,072</w:t>
      </w:r>
      <w:r w:rsidR="00F16BE9">
        <w:rPr>
          <w:rFonts w:ascii="Palatino Linotype" w:hAnsi="Palatino Linotype" w:cs="Times New Roman"/>
        </w:rPr>
        <w:t>,</w:t>
      </w:r>
      <w:r w:rsidRPr="00F16BE9">
        <w:rPr>
          <w:rFonts w:ascii="Palatino Linotype" w:hAnsi="Palatino Linotype" w:cs="Times New Roman"/>
        </w:rPr>
        <w:t xml:space="preserve"> 21.4</w:t>
      </w:r>
      <w:r w:rsidR="005724DB" w:rsidRPr="00F16BE9">
        <w:rPr>
          <w:rFonts w:ascii="Palatino Linotype" w:hAnsi="Palatino Linotype" w:cs="Times New Roman"/>
        </w:rPr>
        <w:t xml:space="preserve">% </w:t>
      </w:r>
      <w:r w:rsidRPr="00F16BE9">
        <w:rPr>
          <w:rFonts w:ascii="Palatino Linotype" w:hAnsi="Palatino Linotype" w:cs="Times New Roman"/>
        </w:rPr>
        <w:t>returned valid responses</w:t>
      </w:r>
      <w:r w:rsidR="00F059BC" w:rsidRPr="00F16BE9">
        <w:rPr>
          <w:rStyle w:val="FootnoteReference"/>
          <w:rFonts w:ascii="Palatino Linotype" w:hAnsi="Palatino Linotype" w:cs="Times New Roman"/>
        </w:rPr>
        <w:footnoteReference w:id="33"/>
      </w:r>
      <w:r w:rsidRPr="00F16BE9">
        <w:rPr>
          <w:rFonts w:ascii="Palatino Linotype" w:hAnsi="Palatino Linotype" w:cs="Times New Roman"/>
        </w:rPr>
        <w:t xml:space="preserve">. </w:t>
      </w:r>
      <w:r w:rsidR="00FF04DE" w:rsidRPr="00F16BE9">
        <w:rPr>
          <w:rFonts w:ascii="Palatino Linotype" w:hAnsi="Palatino Linotype" w:cs="Times New Roman"/>
        </w:rPr>
        <w:t>According to th</w:t>
      </w:r>
      <w:r w:rsidR="005724DB" w:rsidRPr="00F16BE9">
        <w:rPr>
          <w:rFonts w:ascii="Palatino Linotype" w:hAnsi="Palatino Linotype" w:cs="Times New Roman"/>
        </w:rPr>
        <w:t>e</w:t>
      </w:r>
      <w:r w:rsidR="00FF04DE" w:rsidRPr="00F16BE9">
        <w:rPr>
          <w:rFonts w:ascii="Palatino Linotype" w:hAnsi="Palatino Linotype" w:cs="Times New Roman"/>
        </w:rPr>
        <w:t xml:space="preserve"> survey</w:t>
      </w:r>
      <w:r w:rsidR="00615E1B" w:rsidRPr="00F16BE9">
        <w:rPr>
          <w:rFonts w:ascii="Palatino Linotype" w:hAnsi="Palatino Linotype" w:cs="Times New Roman"/>
        </w:rPr>
        <w:t xml:space="preserve">, </w:t>
      </w:r>
      <w:r w:rsidR="005724DB" w:rsidRPr="00F16BE9">
        <w:rPr>
          <w:rFonts w:ascii="Palatino Linotype" w:hAnsi="Palatino Linotype" w:cs="Times New Roman"/>
        </w:rPr>
        <w:t>80.1% of resp</w:t>
      </w:r>
      <w:r w:rsidR="00615E1B" w:rsidRPr="00F16BE9">
        <w:rPr>
          <w:rFonts w:ascii="Palatino Linotype" w:hAnsi="Palatino Linotype" w:cs="Times New Roman"/>
        </w:rPr>
        <w:t>o</w:t>
      </w:r>
      <w:r w:rsidR="00F16BE9">
        <w:rPr>
          <w:rFonts w:ascii="Palatino Linotype" w:hAnsi="Palatino Linotype" w:cs="Times New Roman"/>
        </w:rPr>
        <w:t xml:space="preserve">nding schools used </w:t>
      </w:r>
      <w:r w:rsidR="005724DB" w:rsidRPr="00F16BE9">
        <w:rPr>
          <w:rFonts w:ascii="Palatino Linotype" w:hAnsi="Palatino Linotype" w:cs="Times New Roman"/>
        </w:rPr>
        <w:t>at least one</w:t>
      </w:r>
      <w:r w:rsidR="00940462" w:rsidRPr="00F16BE9">
        <w:rPr>
          <w:rFonts w:ascii="Palatino Linotype" w:hAnsi="Palatino Linotype" w:cs="Times New Roman"/>
        </w:rPr>
        <w:t xml:space="preserve"> of the </w:t>
      </w:r>
      <w:r w:rsidR="00040964" w:rsidRPr="00F16BE9">
        <w:rPr>
          <w:rFonts w:ascii="Palatino Linotype" w:hAnsi="Palatino Linotype" w:cs="Times New Roman"/>
        </w:rPr>
        <w:t xml:space="preserve">4 </w:t>
      </w:r>
      <w:r w:rsidR="00940462" w:rsidRPr="00F16BE9">
        <w:rPr>
          <w:rFonts w:ascii="Palatino Linotype" w:hAnsi="Palatino Linotype" w:cs="Times New Roman"/>
        </w:rPr>
        <w:t xml:space="preserve">LRE </w:t>
      </w:r>
      <w:r w:rsidR="005724DB" w:rsidRPr="00F16BE9">
        <w:rPr>
          <w:rFonts w:ascii="Palatino Linotype" w:hAnsi="Palatino Linotype" w:cs="Times New Roman"/>
        </w:rPr>
        <w:lastRenderedPageBreak/>
        <w:t>u</w:t>
      </w:r>
      <w:r w:rsidR="00940462" w:rsidRPr="00F16BE9">
        <w:rPr>
          <w:rFonts w:ascii="Palatino Linotype" w:hAnsi="Palatino Linotype" w:cs="Times New Roman"/>
        </w:rPr>
        <w:t>nits</w:t>
      </w:r>
      <w:r w:rsidR="00040964" w:rsidRPr="00F16BE9">
        <w:rPr>
          <w:rStyle w:val="FootnoteReference"/>
          <w:rFonts w:ascii="Palatino Linotype" w:hAnsi="Palatino Linotype" w:cs="Times New Roman"/>
        </w:rPr>
        <w:footnoteReference w:id="34"/>
      </w:r>
      <w:r w:rsidR="00940462" w:rsidRPr="00F16BE9">
        <w:rPr>
          <w:rFonts w:ascii="Palatino Linotype" w:hAnsi="Palatino Linotype" w:cs="Times New Roman"/>
        </w:rPr>
        <w:t xml:space="preserve"> </w:t>
      </w:r>
      <w:r w:rsidR="005724DB" w:rsidRPr="00F16BE9">
        <w:rPr>
          <w:rFonts w:ascii="Palatino Linotype" w:hAnsi="Palatino Linotype" w:cs="Times New Roman"/>
        </w:rPr>
        <w:t>a</w:t>
      </w:r>
      <w:r w:rsidR="00103A6E">
        <w:rPr>
          <w:rFonts w:ascii="Palatino Linotype" w:hAnsi="Palatino Linotype" w:cs="Times New Roman"/>
        </w:rPr>
        <w:t>nd</w:t>
      </w:r>
      <w:r w:rsidR="005724DB" w:rsidRPr="00F16BE9">
        <w:rPr>
          <w:rFonts w:ascii="Palatino Linotype" w:hAnsi="Palatino Linotype" w:cs="Times New Roman"/>
        </w:rPr>
        <w:t xml:space="preserve"> rated the content of the unit significant in terms of subject matter</w:t>
      </w:r>
      <w:r w:rsidR="00F16BE9">
        <w:rPr>
          <w:rFonts w:ascii="Palatino Linotype" w:hAnsi="Palatino Linotype" w:cs="Times New Roman"/>
        </w:rPr>
        <w:t xml:space="preserve"> and st</w:t>
      </w:r>
      <w:r w:rsidR="00040964" w:rsidRPr="00F16BE9">
        <w:rPr>
          <w:rFonts w:ascii="Palatino Linotype" w:hAnsi="Palatino Linotype" w:cs="Times New Roman"/>
        </w:rPr>
        <w:t>udent learning</w:t>
      </w:r>
      <w:r w:rsidR="005724DB" w:rsidRPr="00F16BE9">
        <w:rPr>
          <w:rFonts w:ascii="Palatino Linotype" w:hAnsi="Palatino Linotype" w:cs="Times New Roman"/>
        </w:rPr>
        <w:t>.</w:t>
      </w:r>
      <w:r w:rsidRPr="00F16BE9">
        <w:rPr>
          <w:rStyle w:val="FootnoteReference"/>
          <w:rFonts w:ascii="Palatino Linotype" w:hAnsi="Palatino Linotype" w:cs="Times New Roman"/>
        </w:rPr>
        <w:footnoteReference w:id="35"/>
      </w:r>
      <w:r w:rsidRPr="00F16BE9">
        <w:rPr>
          <w:rFonts w:ascii="Palatino Linotype" w:hAnsi="Palatino Linotype" w:cs="Times New Roman"/>
        </w:rPr>
        <w:t>.</w:t>
      </w:r>
      <w:r w:rsidR="00E353D0" w:rsidRPr="00F16BE9">
        <w:rPr>
          <w:rFonts w:ascii="Palatino Linotype" w:hAnsi="Palatino Linotype" w:cs="Times New Roman"/>
        </w:rPr>
        <w:t xml:space="preserve"> The programme has since developed further although we await detailed evaluation.</w:t>
      </w:r>
    </w:p>
    <w:p w:rsidR="00F35618" w:rsidRPr="00F16BE9" w:rsidRDefault="00593925" w:rsidP="00F16BE9">
      <w:pPr>
        <w:tabs>
          <w:tab w:val="left" w:pos="360"/>
        </w:tabs>
        <w:topLinePunct/>
        <w:spacing w:after="160" w:line="480" w:lineRule="auto"/>
        <w:outlineLvl w:val="0"/>
        <w:rPr>
          <w:rFonts w:ascii="Palatino Linotype" w:hAnsi="Palatino Linotype" w:cs="Times New Roman"/>
          <w:color w:val="000000" w:themeColor="text1"/>
        </w:rPr>
      </w:pPr>
      <w:r w:rsidRPr="00F16BE9">
        <w:rPr>
          <w:rFonts w:ascii="Palatino Linotype" w:hAnsi="Palatino Linotype" w:cs="Times New Roman"/>
          <w:color w:val="000000" w:themeColor="text1"/>
        </w:rPr>
        <w:t xml:space="preserve">2. </w:t>
      </w:r>
      <w:r w:rsidRPr="00F16BE9">
        <w:rPr>
          <w:rFonts w:ascii="Palatino Linotype" w:hAnsi="Palatino Linotype" w:cs="Times New Roman"/>
          <w:color w:val="000000" w:themeColor="text1"/>
        </w:rPr>
        <w:tab/>
      </w:r>
      <w:r w:rsidRPr="00F16BE9">
        <w:rPr>
          <w:rFonts w:ascii="Palatino Linotype" w:hAnsi="Palatino Linotype" w:cs="Times New Roman"/>
          <w:color w:val="000000" w:themeColor="text1"/>
          <w:u w:val="single"/>
        </w:rPr>
        <w:t xml:space="preserve">Establishment of </w:t>
      </w:r>
      <w:r w:rsidR="00487FE8" w:rsidRPr="00F16BE9">
        <w:rPr>
          <w:rFonts w:ascii="Palatino Linotype" w:hAnsi="Palatino Linotype" w:cs="Times New Roman"/>
          <w:color w:val="000000" w:themeColor="text1"/>
          <w:u w:val="single"/>
        </w:rPr>
        <w:t>LRE</w:t>
      </w:r>
      <w:r w:rsidRPr="00F16BE9">
        <w:rPr>
          <w:rFonts w:ascii="Palatino Linotype" w:hAnsi="Palatino Linotype" w:cs="Times New Roman"/>
          <w:color w:val="000000" w:themeColor="text1"/>
          <w:u w:val="single"/>
        </w:rPr>
        <w:t xml:space="preserve"> in Japan</w:t>
      </w:r>
    </w:p>
    <w:p w:rsidR="00F35618" w:rsidRPr="00F16BE9" w:rsidRDefault="004E3A1C" w:rsidP="00F16BE9">
      <w:pPr>
        <w:tabs>
          <w:tab w:val="left" w:pos="360"/>
        </w:tabs>
        <w:topLinePunct/>
        <w:spacing w:after="160" w:line="480" w:lineRule="auto"/>
        <w:jc w:val="both"/>
        <w:rPr>
          <w:rFonts w:ascii="Palatino Linotype" w:hAnsi="Palatino Linotype" w:cs="Times New Roman"/>
          <w:color w:val="000000" w:themeColor="text1"/>
        </w:rPr>
      </w:pPr>
      <w:r w:rsidRPr="00F16BE9">
        <w:rPr>
          <w:rFonts w:ascii="Palatino Linotype" w:hAnsi="Palatino Linotype" w:cs="Times New Roman"/>
          <w:color w:val="000000" w:themeColor="text1"/>
        </w:rPr>
        <w:t xml:space="preserve">According to </w:t>
      </w:r>
      <w:r w:rsidRPr="00F16BE9">
        <w:rPr>
          <w:rFonts w:ascii="Palatino Linotype" w:hAnsi="Palatino Linotype" w:cs="Times New Roman"/>
          <w:i/>
          <w:color w:val="000000" w:themeColor="text1"/>
        </w:rPr>
        <w:t>t</w:t>
      </w:r>
      <w:r w:rsidR="00593925" w:rsidRPr="00F16BE9">
        <w:rPr>
          <w:rFonts w:ascii="Palatino Linotype" w:hAnsi="Palatino Linotype" w:cs="Times New Roman"/>
          <w:i/>
          <w:color w:val="000000" w:themeColor="text1"/>
        </w:rPr>
        <w:t xml:space="preserve">he First </w:t>
      </w:r>
      <w:r w:rsidR="00487FE8" w:rsidRPr="00F16BE9">
        <w:rPr>
          <w:rFonts w:ascii="Palatino Linotype" w:hAnsi="Palatino Linotype" w:cs="Times New Roman"/>
          <w:i/>
          <w:color w:val="000000" w:themeColor="text1"/>
        </w:rPr>
        <w:t>LRE</w:t>
      </w:r>
      <w:r w:rsidR="00593925" w:rsidRPr="00F16BE9">
        <w:rPr>
          <w:rFonts w:ascii="Palatino Linotype" w:hAnsi="Palatino Linotype" w:cs="Times New Roman"/>
          <w:color w:val="000000" w:themeColor="text1"/>
        </w:rPr>
        <w:t xml:space="preserve">, </w:t>
      </w:r>
      <w:r w:rsidR="00487FE8" w:rsidRPr="00F16BE9">
        <w:rPr>
          <w:rFonts w:ascii="Palatino Linotype" w:hAnsi="Palatino Linotype" w:cs="Times New Roman"/>
          <w:color w:val="000000" w:themeColor="text1"/>
        </w:rPr>
        <w:t>LRE</w:t>
      </w:r>
      <w:r w:rsidR="00593925" w:rsidRPr="00F16BE9">
        <w:rPr>
          <w:rFonts w:ascii="Palatino Linotype" w:hAnsi="Palatino Linotype" w:cs="Times New Roman"/>
          <w:color w:val="000000" w:themeColor="text1"/>
        </w:rPr>
        <w:t xml:space="preserve"> in Japan is defined as “Education for the public who are not legal experts to understand the law, the justice system, the values underlying these, and to acquire legal thinking”</w:t>
      </w:r>
      <w:r w:rsidR="008B2CA6" w:rsidRPr="00F16BE9">
        <w:rPr>
          <w:rStyle w:val="FootnoteReference"/>
          <w:rFonts w:ascii="Palatino Linotype" w:hAnsi="Palatino Linotype" w:cs="Times New Roman"/>
          <w:color w:val="000000" w:themeColor="text1"/>
        </w:rPr>
        <w:footnoteReference w:id="36"/>
      </w:r>
      <w:r w:rsidR="00593925" w:rsidRPr="00F16BE9">
        <w:rPr>
          <w:rFonts w:ascii="Palatino Linotype" w:hAnsi="Palatino Linotype" w:cs="Times New Roman"/>
          <w:color w:val="000000" w:themeColor="text1"/>
        </w:rPr>
        <w:t xml:space="preserve">. The goals of </w:t>
      </w:r>
      <w:r w:rsidR="00487FE8" w:rsidRPr="00F16BE9">
        <w:rPr>
          <w:rFonts w:ascii="Palatino Linotype" w:hAnsi="Palatino Linotype" w:cs="Times New Roman"/>
          <w:color w:val="000000" w:themeColor="text1"/>
        </w:rPr>
        <w:t>LRE</w:t>
      </w:r>
      <w:r w:rsidR="00593925" w:rsidRPr="00F16BE9">
        <w:rPr>
          <w:rFonts w:ascii="Palatino Linotype" w:hAnsi="Palatino Linotype" w:cs="Times New Roman"/>
          <w:color w:val="000000" w:themeColor="text1"/>
        </w:rPr>
        <w:t xml:space="preserve"> in Japan are to understand the basic principles of the constitution and law, to develop the abilities necessary to participate in the management of a free and fair society, to understand that the law is </w:t>
      </w:r>
      <w:r w:rsidRPr="00F16BE9">
        <w:rPr>
          <w:rFonts w:ascii="Palatino Linotype" w:hAnsi="Palatino Linotype" w:cs="Times New Roman"/>
          <w:color w:val="000000" w:themeColor="text1"/>
        </w:rPr>
        <w:t>part of everyday life,</w:t>
      </w:r>
      <w:r w:rsidR="00593925" w:rsidRPr="00F16BE9">
        <w:rPr>
          <w:rFonts w:ascii="Palatino Linotype" w:hAnsi="Palatino Linotype" w:cs="Times New Roman"/>
          <w:color w:val="000000" w:themeColor="text1"/>
        </w:rPr>
        <w:t xml:space="preserve"> to act according to law consciously in daily life and to foster the ability to use the law actively</w:t>
      </w:r>
      <w:r w:rsidRPr="00F16BE9">
        <w:rPr>
          <w:rFonts w:ascii="Palatino Linotype" w:hAnsi="Palatino Linotype" w:cs="Times New Roman"/>
          <w:color w:val="000000" w:themeColor="text1"/>
        </w:rPr>
        <w:t xml:space="preserve"> and constructively</w:t>
      </w:r>
      <w:r w:rsidR="00593925" w:rsidRPr="00F16BE9">
        <w:rPr>
          <w:rFonts w:ascii="Palatino Linotype" w:hAnsi="Palatino Linotype" w:cs="Times New Roman"/>
          <w:color w:val="000000" w:themeColor="text1"/>
        </w:rPr>
        <w:t>.</w:t>
      </w:r>
    </w:p>
    <w:p w:rsidR="00611FE9" w:rsidRDefault="004E3A1C" w:rsidP="00F16BE9">
      <w:pPr>
        <w:topLinePunct/>
        <w:spacing w:after="160" w:line="480" w:lineRule="auto"/>
        <w:jc w:val="both"/>
        <w:rPr>
          <w:rFonts w:ascii="Palatino Linotype" w:hAnsi="Palatino Linotype" w:cs="Times New Roman"/>
          <w:color w:val="000000" w:themeColor="text1"/>
        </w:rPr>
      </w:pPr>
      <w:r w:rsidRPr="00F16BE9">
        <w:rPr>
          <w:rFonts w:ascii="Palatino Linotype" w:hAnsi="Palatino Linotype" w:cs="Times New Roman"/>
          <w:color w:val="000000" w:themeColor="text1"/>
        </w:rPr>
        <w:t xml:space="preserve">The content of </w:t>
      </w:r>
      <w:r w:rsidR="00593925" w:rsidRPr="00F16BE9">
        <w:rPr>
          <w:rFonts w:ascii="Palatino Linotype" w:hAnsi="Palatino Linotype" w:cs="Times New Roman"/>
          <w:i/>
          <w:color w:val="000000" w:themeColor="text1"/>
        </w:rPr>
        <w:t xml:space="preserve">The First </w:t>
      </w:r>
      <w:r w:rsidR="00487FE8" w:rsidRPr="00F16BE9">
        <w:rPr>
          <w:rFonts w:ascii="Palatino Linotype" w:hAnsi="Palatino Linotype" w:cs="Times New Roman"/>
          <w:i/>
          <w:color w:val="000000" w:themeColor="text1"/>
        </w:rPr>
        <w:t>LRE</w:t>
      </w:r>
      <w:r w:rsidR="00593925" w:rsidRPr="00F16BE9">
        <w:rPr>
          <w:rFonts w:ascii="Palatino Linotype" w:hAnsi="Palatino Linotype" w:cs="Times New Roman"/>
          <w:color w:val="000000" w:themeColor="text1"/>
        </w:rPr>
        <w:t xml:space="preserve"> </w:t>
      </w:r>
      <w:r w:rsidR="00CF593C" w:rsidRPr="00F16BE9">
        <w:rPr>
          <w:rFonts w:ascii="Palatino Linotype" w:hAnsi="Palatino Linotype" w:cs="Times New Roman"/>
          <w:color w:val="000000" w:themeColor="text1"/>
        </w:rPr>
        <w:t xml:space="preserve">was </w:t>
      </w:r>
      <w:r w:rsidR="00593925" w:rsidRPr="00F16BE9">
        <w:rPr>
          <w:rFonts w:ascii="Palatino Linotype" w:hAnsi="Palatino Linotype" w:cs="Times New Roman"/>
          <w:color w:val="000000" w:themeColor="text1"/>
        </w:rPr>
        <w:t>organized into four units</w:t>
      </w:r>
      <w:r w:rsidRPr="00F16BE9">
        <w:rPr>
          <w:rFonts w:ascii="Palatino Linotype" w:hAnsi="Palatino Linotype" w:cs="Times New Roman"/>
          <w:color w:val="000000" w:themeColor="text1"/>
        </w:rPr>
        <w:t>:</w:t>
      </w:r>
      <w:r w:rsidR="00593925" w:rsidRPr="00F16BE9">
        <w:rPr>
          <w:rFonts w:ascii="Palatino Linotype" w:hAnsi="Palatino Linotype" w:cs="Times New Roman"/>
          <w:color w:val="000000" w:themeColor="text1"/>
        </w:rPr>
        <w:t xml:space="preserve"> ‘Rule making’, ‘Private law and consumer protection’, ‘The significance of the constitution’, and ‘Justice’. ‘Rule</w:t>
      </w:r>
      <w:r w:rsidR="00040964" w:rsidRPr="00F16BE9">
        <w:rPr>
          <w:rFonts w:ascii="Palatino Linotype" w:hAnsi="Palatino Linotype" w:cs="Times New Roman"/>
          <w:color w:val="000000" w:themeColor="text1"/>
        </w:rPr>
        <w:t xml:space="preserve"> </w:t>
      </w:r>
      <w:r w:rsidR="00593925" w:rsidRPr="00F16BE9">
        <w:rPr>
          <w:rFonts w:ascii="Palatino Linotype" w:hAnsi="Palatino Linotype" w:cs="Times New Roman"/>
          <w:color w:val="000000" w:themeColor="text1"/>
        </w:rPr>
        <w:t xml:space="preserve">making’ means the necessity </w:t>
      </w:r>
      <w:r w:rsidRPr="00F16BE9">
        <w:rPr>
          <w:rFonts w:ascii="Palatino Linotype" w:hAnsi="Palatino Linotype" w:cs="Times New Roman"/>
          <w:color w:val="000000" w:themeColor="text1"/>
        </w:rPr>
        <w:t xml:space="preserve">and manner </w:t>
      </w:r>
      <w:r w:rsidR="00593925" w:rsidRPr="00F16BE9">
        <w:rPr>
          <w:rFonts w:ascii="Palatino Linotype" w:hAnsi="Palatino Linotype" w:cs="Times New Roman"/>
          <w:color w:val="000000" w:themeColor="text1"/>
        </w:rPr>
        <w:t xml:space="preserve">of rule creation. ‘Private law and consumer protection’ </w:t>
      </w:r>
      <w:r w:rsidRPr="00F16BE9">
        <w:rPr>
          <w:rFonts w:ascii="Palatino Linotype" w:hAnsi="Palatino Linotype" w:cs="Times New Roman"/>
          <w:color w:val="000000" w:themeColor="text1"/>
        </w:rPr>
        <w:t>covers</w:t>
      </w:r>
      <w:r w:rsidR="00593925" w:rsidRPr="00F16BE9">
        <w:rPr>
          <w:rFonts w:ascii="Palatino Linotype" w:hAnsi="Palatino Linotype" w:cs="Times New Roman"/>
          <w:color w:val="000000" w:themeColor="text1"/>
        </w:rPr>
        <w:t xml:space="preserve"> the relationship between individuals and individuals with law. ‘The significance of the constitution’ means the relationship betwe</w:t>
      </w:r>
      <w:r w:rsidRPr="00F16BE9">
        <w:rPr>
          <w:rFonts w:ascii="Palatino Linotype" w:hAnsi="Palatino Linotype" w:cs="Times New Roman"/>
          <w:color w:val="000000" w:themeColor="text1"/>
        </w:rPr>
        <w:t>en individuals and the state</w:t>
      </w:r>
      <w:r w:rsidR="00593925" w:rsidRPr="00F16BE9">
        <w:rPr>
          <w:rFonts w:ascii="Palatino Linotype" w:hAnsi="Palatino Linotype" w:cs="Times New Roman"/>
          <w:color w:val="000000" w:themeColor="text1"/>
        </w:rPr>
        <w:t xml:space="preserve">. ‘Justice’ </w:t>
      </w:r>
      <w:r w:rsidRPr="00F16BE9">
        <w:rPr>
          <w:rFonts w:ascii="Palatino Linotype" w:hAnsi="Palatino Linotype" w:cs="Times New Roman"/>
          <w:color w:val="000000" w:themeColor="text1"/>
        </w:rPr>
        <w:t xml:space="preserve">here </w:t>
      </w:r>
      <w:r w:rsidR="00593925" w:rsidRPr="00F16BE9">
        <w:rPr>
          <w:rFonts w:ascii="Palatino Linotype" w:hAnsi="Palatino Linotype" w:cs="Times New Roman"/>
          <w:color w:val="000000" w:themeColor="text1"/>
        </w:rPr>
        <w:t xml:space="preserve">means dispute resolution </w:t>
      </w:r>
      <w:r w:rsidRPr="00F16BE9">
        <w:rPr>
          <w:rFonts w:ascii="Palatino Linotype" w:hAnsi="Palatino Linotype" w:cs="Times New Roman"/>
          <w:color w:val="000000" w:themeColor="text1"/>
        </w:rPr>
        <w:t>under the</w:t>
      </w:r>
      <w:r w:rsidR="00593925" w:rsidRPr="00F16BE9">
        <w:rPr>
          <w:rFonts w:ascii="Palatino Linotype" w:hAnsi="Palatino Linotype" w:cs="Times New Roman"/>
          <w:color w:val="000000" w:themeColor="text1"/>
        </w:rPr>
        <w:t xml:space="preserve"> law. </w:t>
      </w:r>
    </w:p>
    <w:p w:rsidR="00103A6E" w:rsidRDefault="00103A6E" w:rsidP="00F16BE9">
      <w:pPr>
        <w:topLinePunct/>
        <w:spacing w:after="160" w:line="480" w:lineRule="auto"/>
        <w:jc w:val="both"/>
        <w:rPr>
          <w:rFonts w:ascii="Palatino Linotype" w:hAnsi="Palatino Linotype" w:cs="Times New Roman"/>
          <w:color w:val="000000" w:themeColor="text1"/>
        </w:rPr>
      </w:pPr>
    </w:p>
    <w:p w:rsidR="00103A6E" w:rsidRPr="00F16BE9" w:rsidRDefault="00103A6E" w:rsidP="00F16BE9">
      <w:pPr>
        <w:topLinePunct/>
        <w:spacing w:after="160" w:line="480" w:lineRule="auto"/>
        <w:jc w:val="both"/>
        <w:rPr>
          <w:rFonts w:ascii="Palatino Linotype" w:hAnsi="Palatino Linotype" w:cs="Times New Roman"/>
          <w:color w:val="000000" w:themeColor="text1"/>
        </w:rPr>
      </w:pPr>
    </w:p>
    <w:p w:rsidR="00853F0F" w:rsidRPr="00F16BE9" w:rsidRDefault="00593925" w:rsidP="00F16BE9">
      <w:pPr>
        <w:tabs>
          <w:tab w:val="left" w:pos="360"/>
        </w:tabs>
        <w:topLinePunct/>
        <w:spacing w:after="160" w:line="480" w:lineRule="auto"/>
        <w:outlineLvl w:val="0"/>
        <w:rPr>
          <w:rFonts w:ascii="Palatino Linotype" w:hAnsi="Palatino Linotype" w:cs="Times New Roman"/>
          <w:color w:val="000000" w:themeColor="text1"/>
        </w:rPr>
      </w:pPr>
      <w:r w:rsidRPr="00F16BE9">
        <w:rPr>
          <w:rFonts w:ascii="Palatino Linotype" w:hAnsi="Palatino Linotype" w:cs="Times New Roman"/>
          <w:color w:val="000000" w:themeColor="text1"/>
        </w:rPr>
        <w:t xml:space="preserve">3. </w:t>
      </w:r>
      <w:r w:rsidRPr="00F16BE9">
        <w:rPr>
          <w:rFonts w:ascii="Palatino Linotype" w:hAnsi="Palatino Linotype" w:cs="Times New Roman"/>
          <w:color w:val="000000" w:themeColor="text1"/>
        </w:rPr>
        <w:tab/>
      </w:r>
      <w:r w:rsidRPr="00F16BE9">
        <w:rPr>
          <w:rFonts w:ascii="Palatino Linotype" w:hAnsi="Palatino Linotype" w:cs="Times New Roman"/>
          <w:color w:val="000000" w:themeColor="text1"/>
          <w:u w:val="single"/>
        </w:rPr>
        <w:t>The Idea of Justice Studies for Lower Secondary School</w:t>
      </w:r>
    </w:p>
    <w:p w:rsidR="00F35618" w:rsidRPr="00F16BE9" w:rsidRDefault="00593925" w:rsidP="00F16BE9">
      <w:pPr>
        <w:tabs>
          <w:tab w:val="left" w:pos="360"/>
        </w:tabs>
        <w:topLinePunct/>
        <w:spacing w:after="160" w:line="480" w:lineRule="auto"/>
        <w:jc w:val="both"/>
        <w:rPr>
          <w:rFonts w:ascii="Palatino Linotype" w:hAnsi="Palatino Linotype" w:cs="Times New Roman"/>
          <w:color w:val="000000" w:themeColor="text1"/>
        </w:rPr>
      </w:pPr>
      <w:r w:rsidRPr="00F16BE9">
        <w:rPr>
          <w:rFonts w:ascii="Palatino Linotype" w:hAnsi="Palatino Linotype" w:cs="Times New Roman"/>
          <w:color w:val="000000" w:themeColor="text1"/>
        </w:rPr>
        <w:t>The</w:t>
      </w:r>
      <w:r w:rsidR="004E3A1C" w:rsidRPr="00F16BE9">
        <w:rPr>
          <w:rFonts w:ascii="Palatino Linotype" w:hAnsi="Palatino Linotype" w:cs="Times New Roman"/>
          <w:color w:val="000000" w:themeColor="text1"/>
        </w:rPr>
        <w:t xml:space="preserve"> aims of justice studies here i</w:t>
      </w:r>
      <w:r w:rsidRPr="00F16BE9">
        <w:rPr>
          <w:rFonts w:ascii="Palatino Linotype" w:hAnsi="Palatino Linotype" w:cs="Times New Roman"/>
          <w:color w:val="000000" w:themeColor="text1"/>
        </w:rPr>
        <w:t>s that students understand that, first, justice is a means of preserving law and order by protectin</w:t>
      </w:r>
      <w:r w:rsidR="004E3A1C" w:rsidRPr="00F16BE9">
        <w:rPr>
          <w:rFonts w:ascii="Palatino Linotype" w:hAnsi="Palatino Linotype" w:cs="Times New Roman"/>
          <w:color w:val="000000" w:themeColor="text1"/>
        </w:rPr>
        <w:t xml:space="preserve">g </w:t>
      </w:r>
      <w:r w:rsidRPr="00F16BE9">
        <w:rPr>
          <w:rFonts w:ascii="Palatino Linotype" w:hAnsi="Palatino Linotype" w:cs="Times New Roman"/>
          <w:color w:val="000000" w:themeColor="text1"/>
        </w:rPr>
        <w:t>rights</w:t>
      </w:r>
      <w:r w:rsidR="004E3A1C" w:rsidRPr="00F16BE9">
        <w:rPr>
          <w:rFonts w:ascii="Palatino Linotype" w:hAnsi="Palatino Linotype" w:cs="Times New Roman"/>
          <w:color w:val="000000" w:themeColor="text1"/>
        </w:rPr>
        <w:t>, upholding legal responsibilities and dealing with rule</w:t>
      </w:r>
      <w:r w:rsidR="00677ED0" w:rsidRPr="00F16BE9">
        <w:rPr>
          <w:rFonts w:ascii="Palatino Linotype" w:hAnsi="Palatino Linotype" w:cs="Times New Roman"/>
          <w:color w:val="000000" w:themeColor="text1"/>
        </w:rPr>
        <w:t xml:space="preserve"> violations; secondly, that in a trial no party should be given preferential treatment and procedures, including </w:t>
      </w:r>
      <w:r w:rsidRPr="00F16BE9">
        <w:rPr>
          <w:rFonts w:ascii="Palatino Linotype" w:hAnsi="Palatino Linotype" w:cs="Times New Roman"/>
          <w:color w:val="000000" w:themeColor="text1"/>
        </w:rPr>
        <w:t>judgments</w:t>
      </w:r>
      <w:r w:rsidR="00677ED0" w:rsidRPr="00F16BE9">
        <w:rPr>
          <w:rFonts w:ascii="Palatino Linotype" w:hAnsi="Palatino Linotype" w:cs="Times New Roman"/>
          <w:color w:val="000000" w:themeColor="text1"/>
        </w:rPr>
        <w:t>,</w:t>
      </w:r>
      <w:r w:rsidRPr="00F16BE9">
        <w:rPr>
          <w:rFonts w:ascii="Palatino Linotype" w:hAnsi="Palatino Linotype" w:cs="Times New Roman"/>
          <w:color w:val="000000" w:themeColor="text1"/>
        </w:rPr>
        <w:t xml:space="preserve"> </w:t>
      </w:r>
      <w:r w:rsidR="00677ED0" w:rsidRPr="00F16BE9">
        <w:rPr>
          <w:rFonts w:ascii="Palatino Linotype" w:hAnsi="Palatino Linotype" w:cs="Times New Roman"/>
          <w:color w:val="000000" w:themeColor="text1"/>
        </w:rPr>
        <w:t>should be consistent and</w:t>
      </w:r>
      <w:r w:rsidRPr="00F16BE9">
        <w:rPr>
          <w:rFonts w:ascii="Palatino Linotype" w:hAnsi="Palatino Linotype" w:cs="Times New Roman"/>
          <w:color w:val="000000" w:themeColor="text1"/>
        </w:rPr>
        <w:t xml:space="preserve"> fair</w:t>
      </w:r>
      <w:r w:rsidR="00677ED0" w:rsidRPr="00F16BE9">
        <w:rPr>
          <w:rFonts w:ascii="Palatino Linotype" w:hAnsi="Palatino Linotype" w:cs="Times New Roman"/>
          <w:color w:val="000000" w:themeColor="text1"/>
        </w:rPr>
        <w:t>ly conducted and arrived at.</w:t>
      </w:r>
      <w:r w:rsidRPr="00F16BE9">
        <w:rPr>
          <w:rFonts w:ascii="Palatino Linotype" w:hAnsi="Palatino Linotype" w:cs="Times New Roman"/>
          <w:color w:val="000000" w:themeColor="text1"/>
        </w:rPr>
        <w:t xml:space="preserve"> The goals of justice studies for Lower Secondary School are</w:t>
      </w:r>
      <w:r w:rsidR="00677ED0" w:rsidRPr="00F16BE9">
        <w:rPr>
          <w:rFonts w:ascii="Palatino Linotype" w:hAnsi="Palatino Linotype" w:cs="Times New Roman"/>
          <w:color w:val="000000" w:themeColor="text1"/>
        </w:rPr>
        <w:t xml:space="preserve"> to:</w:t>
      </w:r>
      <w:r w:rsidRPr="00F16BE9">
        <w:rPr>
          <w:rFonts w:ascii="Palatino Linotype" w:hAnsi="Palatino Linotype" w:cs="Times New Roman"/>
          <w:color w:val="000000" w:themeColor="text1"/>
        </w:rPr>
        <w:t xml:space="preserve"> increas</w:t>
      </w:r>
      <w:r w:rsidR="00677ED0" w:rsidRPr="00F16BE9">
        <w:rPr>
          <w:rFonts w:ascii="Palatino Linotype" w:hAnsi="Palatino Linotype" w:cs="Times New Roman"/>
          <w:color w:val="000000" w:themeColor="text1"/>
        </w:rPr>
        <w:t>e</w:t>
      </w:r>
      <w:r w:rsidRPr="00F16BE9">
        <w:rPr>
          <w:rFonts w:ascii="Palatino Linotype" w:hAnsi="Palatino Linotype" w:cs="Times New Roman"/>
          <w:color w:val="000000" w:themeColor="text1"/>
        </w:rPr>
        <w:t xml:space="preserve"> interest in the trial </w:t>
      </w:r>
      <w:r w:rsidR="00677ED0" w:rsidRPr="00F16BE9">
        <w:rPr>
          <w:rFonts w:ascii="Palatino Linotype" w:hAnsi="Palatino Linotype" w:cs="Times New Roman"/>
          <w:color w:val="000000" w:themeColor="text1"/>
        </w:rPr>
        <w:t>process</w:t>
      </w:r>
      <w:r w:rsidRPr="00F16BE9">
        <w:rPr>
          <w:rFonts w:ascii="Palatino Linotype" w:hAnsi="Palatino Linotype" w:cs="Times New Roman"/>
          <w:color w:val="000000" w:themeColor="text1"/>
        </w:rPr>
        <w:t xml:space="preserve"> while comparing it with </w:t>
      </w:r>
      <w:r w:rsidR="00677ED0" w:rsidRPr="00F16BE9">
        <w:rPr>
          <w:rFonts w:ascii="Palatino Linotype" w:hAnsi="Palatino Linotype" w:cs="Times New Roman"/>
          <w:color w:val="000000" w:themeColor="text1"/>
        </w:rPr>
        <w:t>other</w:t>
      </w:r>
      <w:r w:rsidRPr="00F16BE9">
        <w:rPr>
          <w:rFonts w:ascii="Palatino Linotype" w:hAnsi="Palatino Linotype" w:cs="Times New Roman"/>
          <w:color w:val="000000" w:themeColor="text1"/>
        </w:rPr>
        <w:t xml:space="preserve"> dispute resolution methods;</w:t>
      </w:r>
      <w:r w:rsidR="00677ED0" w:rsidRPr="00F16BE9">
        <w:rPr>
          <w:rFonts w:ascii="Palatino Linotype" w:hAnsi="Palatino Linotype" w:cs="Times New Roman"/>
          <w:color w:val="000000" w:themeColor="text1"/>
        </w:rPr>
        <w:t xml:space="preserve"> recogni</w:t>
      </w:r>
      <w:r w:rsidR="00F80774" w:rsidRPr="00F16BE9">
        <w:rPr>
          <w:rFonts w:ascii="Palatino Linotype" w:hAnsi="Palatino Linotype" w:cs="Times New Roman"/>
          <w:color w:val="000000" w:themeColor="text1"/>
        </w:rPr>
        <w:t>z</w:t>
      </w:r>
      <w:r w:rsidR="00677ED0" w:rsidRPr="00F16BE9">
        <w:rPr>
          <w:rFonts w:ascii="Palatino Linotype" w:hAnsi="Palatino Linotype" w:cs="Times New Roman"/>
          <w:color w:val="000000" w:themeColor="text1"/>
        </w:rPr>
        <w:t>e</w:t>
      </w:r>
      <w:r w:rsidRPr="00F16BE9">
        <w:rPr>
          <w:rFonts w:ascii="Palatino Linotype" w:hAnsi="Palatino Linotype" w:cs="Times New Roman"/>
          <w:color w:val="000000" w:themeColor="text1"/>
        </w:rPr>
        <w:t xml:space="preserve"> legal problems </w:t>
      </w:r>
      <w:r w:rsidR="00677ED0" w:rsidRPr="00F16BE9">
        <w:rPr>
          <w:rFonts w:ascii="Palatino Linotype" w:hAnsi="Palatino Linotype" w:cs="Times New Roman"/>
          <w:color w:val="000000" w:themeColor="text1"/>
        </w:rPr>
        <w:t>and to analyse and evaluate</w:t>
      </w:r>
      <w:r w:rsidRPr="00F16BE9">
        <w:rPr>
          <w:rFonts w:ascii="Palatino Linotype" w:hAnsi="Palatino Linotype" w:cs="Times New Roman"/>
          <w:color w:val="000000" w:themeColor="text1"/>
        </w:rPr>
        <w:t xml:space="preserve"> the causes and points of conflict</w:t>
      </w:r>
      <w:r w:rsidR="00677ED0" w:rsidRPr="00F16BE9">
        <w:rPr>
          <w:rFonts w:ascii="Palatino Linotype" w:hAnsi="Palatino Linotype" w:cs="Times New Roman"/>
          <w:color w:val="000000" w:themeColor="text1"/>
        </w:rPr>
        <w:t>; to make</w:t>
      </w:r>
      <w:r w:rsidRPr="00F16BE9">
        <w:rPr>
          <w:rFonts w:ascii="Palatino Linotype" w:hAnsi="Palatino Linotype" w:cs="Times New Roman"/>
          <w:color w:val="000000" w:themeColor="text1"/>
        </w:rPr>
        <w:t xml:space="preserve"> judgments based on the evidence; </w:t>
      </w:r>
      <w:r w:rsidR="00677ED0" w:rsidRPr="00F16BE9">
        <w:rPr>
          <w:rFonts w:ascii="Palatino Linotype" w:hAnsi="Palatino Linotype" w:cs="Times New Roman"/>
          <w:color w:val="000000" w:themeColor="text1"/>
        </w:rPr>
        <w:t>and, to encourage</w:t>
      </w:r>
      <w:r w:rsidRPr="00F16BE9">
        <w:rPr>
          <w:rFonts w:ascii="Palatino Linotype" w:hAnsi="Palatino Linotype" w:cs="Times New Roman"/>
          <w:color w:val="000000" w:themeColor="text1"/>
        </w:rPr>
        <w:t xml:space="preserve"> students to think about and decide how to deal with laws and rule vio</w:t>
      </w:r>
      <w:r w:rsidR="00677ED0" w:rsidRPr="00F16BE9">
        <w:rPr>
          <w:rFonts w:ascii="Palatino Linotype" w:hAnsi="Palatino Linotype" w:cs="Times New Roman"/>
          <w:color w:val="000000" w:themeColor="text1"/>
        </w:rPr>
        <w:t>lations on a case-by-case basis</w:t>
      </w:r>
      <w:r w:rsidRPr="00F16BE9">
        <w:rPr>
          <w:rFonts w:ascii="Palatino Linotype" w:hAnsi="Palatino Linotype" w:cs="Times New Roman"/>
          <w:color w:val="000000" w:themeColor="text1"/>
        </w:rPr>
        <w:t>.</w:t>
      </w:r>
    </w:p>
    <w:p w:rsidR="00853F0F" w:rsidRPr="00F16BE9" w:rsidRDefault="00593925" w:rsidP="00F16BE9">
      <w:pPr>
        <w:tabs>
          <w:tab w:val="left" w:pos="360"/>
        </w:tabs>
        <w:topLinePunct/>
        <w:spacing w:after="160" w:line="480" w:lineRule="auto"/>
        <w:outlineLvl w:val="0"/>
        <w:rPr>
          <w:rFonts w:ascii="Palatino Linotype" w:hAnsi="Palatino Linotype" w:cs="Times New Roman"/>
          <w:b/>
          <w:color w:val="000000" w:themeColor="text1"/>
        </w:rPr>
      </w:pPr>
      <w:r w:rsidRPr="00F16BE9">
        <w:rPr>
          <w:rFonts w:ascii="Palatino Linotype" w:hAnsi="Palatino Linotype" w:cs="Times New Roman"/>
          <w:b/>
          <w:color w:val="000000" w:themeColor="text1"/>
        </w:rPr>
        <w:t>B</w:t>
      </w:r>
      <w:r w:rsidRPr="00F16BE9">
        <w:rPr>
          <w:rFonts w:ascii="Palatino Linotype" w:hAnsi="Palatino Linotype" w:cs="Times New Roman"/>
          <w:b/>
          <w:color w:val="000000" w:themeColor="text1"/>
        </w:rPr>
        <w:t>．</w:t>
      </w:r>
      <w:r w:rsidRPr="00F16BE9">
        <w:rPr>
          <w:rFonts w:ascii="Palatino Linotype" w:hAnsi="Palatino Linotype" w:cs="Times New Roman"/>
          <w:b/>
          <w:color w:val="000000" w:themeColor="text1"/>
        </w:rPr>
        <w:tab/>
      </w:r>
      <w:r w:rsidR="00487FE8" w:rsidRPr="00F16BE9">
        <w:rPr>
          <w:rFonts w:ascii="Palatino Linotype" w:hAnsi="Palatino Linotype" w:cs="Times New Roman"/>
          <w:b/>
          <w:color w:val="000000" w:themeColor="text1"/>
        </w:rPr>
        <w:t>LRE</w:t>
      </w:r>
      <w:r w:rsidRPr="00F16BE9">
        <w:rPr>
          <w:rFonts w:ascii="Palatino Linotype" w:hAnsi="Palatino Linotype" w:cs="Times New Roman"/>
          <w:b/>
          <w:color w:val="000000" w:themeColor="text1"/>
        </w:rPr>
        <w:t xml:space="preserve"> Program</w:t>
      </w:r>
      <w:r w:rsidR="00677ED0" w:rsidRPr="00F16BE9">
        <w:rPr>
          <w:rFonts w:ascii="Palatino Linotype" w:hAnsi="Palatino Linotype" w:cs="Times New Roman"/>
          <w:b/>
          <w:color w:val="000000" w:themeColor="text1"/>
        </w:rPr>
        <w:t>me</w:t>
      </w:r>
      <w:r w:rsidRPr="00F16BE9">
        <w:rPr>
          <w:rFonts w:ascii="Palatino Linotype" w:hAnsi="Palatino Linotype" w:cs="Times New Roman"/>
          <w:b/>
          <w:color w:val="000000" w:themeColor="text1"/>
        </w:rPr>
        <w:t xml:space="preserve"> for Elementary School</w:t>
      </w:r>
    </w:p>
    <w:p w:rsidR="00F35618" w:rsidRPr="00F16BE9" w:rsidRDefault="00593925" w:rsidP="00F16BE9">
      <w:pPr>
        <w:tabs>
          <w:tab w:val="left" w:pos="360"/>
        </w:tabs>
        <w:topLinePunct/>
        <w:spacing w:after="160" w:line="480" w:lineRule="auto"/>
        <w:outlineLvl w:val="0"/>
        <w:rPr>
          <w:rFonts w:ascii="Palatino Linotype" w:hAnsi="Palatino Linotype" w:cs="Times New Roman"/>
          <w:color w:val="000000" w:themeColor="text1"/>
        </w:rPr>
      </w:pPr>
      <w:r w:rsidRPr="00F16BE9">
        <w:rPr>
          <w:rFonts w:ascii="Palatino Linotype" w:hAnsi="Palatino Linotype" w:cs="Times New Roman"/>
          <w:color w:val="000000" w:themeColor="text1"/>
        </w:rPr>
        <w:t xml:space="preserve">1. </w:t>
      </w:r>
      <w:r w:rsidRPr="00F16BE9">
        <w:rPr>
          <w:rFonts w:ascii="Palatino Linotype" w:hAnsi="Palatino Linotype" w:cs="Times New Roman"/>
          <w:color w:val="000000" w:themeColor="text1"/>
        </w:rPr>
        <w:tab/>
      </w:r>
      <w:r w:rsidR="00677ED0" w:rsidRPr="00F16BE9">
        <w:rPr>
          <w:rFonts w:ascii="Palatino Linotype" w:hAnsi="Palatino Linotype" w:cs="Times New Roman"/>
          <w:color w:val="000000" w:themeColor="text1"/>
          <w:u w:val="single"/>
        </w:rPr>
        <w:t xml:space="preserve">Development of </w:t>
      </w:r>
      <w:r w:rsidRPr="00F16BE9">
        <w:rPr>
          <w:rFonts w:ascii="Palatino Linotype" w:hAnsi="Palatino Linotype" w:cs="Times New Roman"/>
          <w:i/>
          <w:color w:val="000000" w:themeColor="text1"/>
          <w:u w:val="single"/>
        </w:rPr>
        <w:t xml:space="preserve">Whose rule? Considering </w:t>
      </w:r>
      <w:r w:rsidR="00487FE8" w:rsidRPr="00F16BE9">
        <w:rPr>
          <w:rFonts w:ascii="Palatino Linotype" w:hAnsi="Palatino Linotype" w:cs="Times New Roman"/>
          <w:i/>
          <w:color w:val="000000" w:themeColor="text1"/>
          <w:u w:val="single"/>
        </w:rPr>
        <w:t>LRE</w:t>
      </w:r>
      <w:r w:rsidRPr="00F16BE9">
        <w:rPr>
          <w:rStyle w:val="FootnoteReference"/>
          <w:rFonts w:ascii="Palatino Linotype" w:hAnsi="Palatino Linotype" w:cs="Times New Roman"/>
          <w:color w:val="000000" w:themeColor="text1"/>
        </w:rPr>
        <w:footnoteReference w:id="37"/>
      </w:r>
    </w:p>
    <w:p w:rsidR="006E4C18" w:rsidRPr="00F16BE9" w:rsidRDefault="00593925" w:rsidP="00F16BE9">
      <w:pPr>
        <w:spacing w:after="160" w:line="480" w:lineRule="auto"/>
        <w:rPr>
          <w:rFonts w:ascii="Palatino Linotype" w:hAnsi="Palatino Linotype" w:cs="Times New Roman"/>
        </w:rPr>
      </w:pPr>
      <w:r w:rsidRPr="00F16BE9">
        <w:rPr>
          <w:rFonts w:ascii="Palatino Linotype" w:hAnsi="Palatino Linotype" w:cs="Times New Roman"/>
          <w:color w:val="000000" w:themeColor="text1"/>
        </w:rPr>
        <w:t xml:space="preserve">The </w:t>
      </w:r>
      <w:r w:rsidR="00487FE8" w:rsidRPr="00F16BE9">
        <w:rPr>
          <w:rFonts w:ascii="Palatino Linotype" w:hAnsi="Palatino Linotype" w:cs="Times New Roman"/>
          <w:color w:val="000000" w:themeColor="text1"/>
        </w:rPr>
        <w:t>LRE</w:t>
      </w:r>
      <w:r w:rsidRPr="00F16BE9">
        <w:rPr>
          <w:rFonts w:ascii="Palatino Linotype" w:hAnsi="Palatino Linotype" w:cs="Times New Roman"/>
          <w:color w:val="000000" w:themeColor="text1"/>
        </w:rPr>
        <w:t xml:space="preserve"> Promotion Council summarizes the following three ways to develop teaching materials for </w:t>
      </w:r>
      <w:r w:rsidR="00487FE8" w:rsidRPr="00F16BE9">
        <w:rPr>
          <w:rFonts w:ascii="Palatino Linotype" w:hAnsi="Palatino Linotype" w:cs="Times New Roman"/>
          <w:color w:val="000000" w:themeColor="text1"/>
        </w:rPr>
        <w:t>LRE</w:t>
      </w:r>
      <w:r w:rsidR="00677ED0" w:rsidRPr="00F16BE9">
        <w:rPr>
          <w:rFonts w:ascii="Palatino Linotype" w:hAnsi="Palatino Linotype" w:cs="Times New Roman"/>
          <w:color w:val="000000" w:themeColor="text1"/>
        </w:rPr>
        <w:t xml:space="preserve"> in elementary schools in its</w:t>
      </w:r>
      <w:r w:rsidRPr="00F16BE9">
        <w:rPr>
          <w:rFonts w:ascii="Palatino Linotype" w:hAnsi="Palatino Linotype" w:cs="Times New Roman"/>
          <w:color w:val="000000" w:themeColor="text1"/>
        </w:rPr>
        <w:t xml:space="preserve"> </w:t>
      </w:r>
      <w:r w:rsidR="00677ED0" w:rsidRPr="00F16BE9">
        <w:rPr>
          <w:rFonts w:ascii="Palatino Linotype" w:hAnsi="Palatino Linotype" w:cs="Times New Roman"/>
          <w:color w:val="000000" w:themeColor="text1"/>
        </w:rPr>
        <w:t xml:space="preserve">report, </w:t>
      </w:r>
      <w:r w:rsidRPr="00F16BE9">
        <w:rPr>
          <w:rFonts w:ascii="Palatino Linotype" w:hAnsi="Palatino Linotype" w:cs="Times New Roman"/>
          <w:i/>
          <w:color w:val="000000" w:themeColor="text1"/>
        </w:rPr>
        <w:t xml:space="preserve">Creation of </w:t>
      </w:r>
      <w:r w:rsidR="00487FE8" w:rsidRPr="00F16BE9">
        <w:rPr>
          <w:rFonts w:ascii="Palatino Linotype" w:hAnsi="Palatino Linotype" w:cs="Times New Roman"/>
          <w:i/>
          <w:color w:val="000000" w:themeColor="text1"/>
        </w:rPr>
        <w:t>LRE</w:t>
      </w:r>
      <w:r w:rsidRPr="00F16BE9">
        <w:rPr>
          <w:rFonts w:ascii="Palatino Linotype" w:hAnsi="Palatino Linotype" w:cs="Times New Roman"/>
          <w:i/>
          <w:color w:val="000000" w:themeColor="text1"/>
        </w:rPr>
        <w:t xml:space="preserve"> </w:t>
      </w:r>
      <w:r w:rsidRPr="00F16BE9">
        <w:rPr>
          <w:rFonts w:ascii="Palatino Linotype" w:hAnsi="Palatino Linotype" w:cs="Times New Roman"/>
          <w:i/>
          <w:color w:val="000000" w:themeColor="text1"/>
        </w:rPr>
        <w:lastRenderedPageBreak/>
        <w:t>Teaching Materials for Elementary School Students</w:t>
      </w:r>
      <w:r w:rsidRPr="00F16BE9">
        <w:rPr>
          <w:rStyle w:val="FootnoteReference"/>
          <w:rFonts w:ascii="Palatino Linotype" w:hAnsi="Palatino Linotype" w:cs="Times New Roman"/>
          <w:color w:val="000000" w:themeColor="text1"/>
        </w:rPr>
        <w:footnoteReference w:id="38"/>
      </w:r>
      <w:r w:rsidR="00677ED0" w:rsidRPr="00F16BE9">
        <w:rPr>
          <w:rFonts w:ascii="Palatino Linotype" w:hAnsi="Palatino Linotype" w:cs="Times New Roman"/>
          <w:color w:val="000000" w:themeColor="text1"/>
        </w:rPr>
        <w:t xml:space="preserve">. </w:t>
      </w:r>
      <w:r w:rsidR="00103A6E">
        <w:rPr>
          <w:rFonts w:ascii="Palatino Linotype" w:hAnsi="Palatino Linotype" w:cs="Times New Roman"/>
          <w:color w:val="000000" w:themeColor="text1"/>
        </w:rPr>
        <w:t xml:space="preserve"> </w:t>
      </w:r>
      <w:r w:rsidR="00677ED0" w:rsidRPr="00F16BE9">
        <w:rPr>
          <w:rFonts w:ascii="Palatino Linotype" w:hAnsi="Palatino Linotype" w:cs="Times New Roman"/>
          <w:color w:val="000000" w:themeColor="text1"/>
        </w:rPr>
        <w:t>First</w:t>
      </w:r>
      <w:r w:rsidRPr="00F16BE9">
        <w:rPr>
          <w:rFonts w:ascii="Palatino Linotype" w:hAnsi="Palatino Linotype" w:cs="Times New Roman"/>
          <w:color w:val="000000" w:themeColor="text1"/>
        </w:rPr>
        <w:t xml:space="preserve">, in the elementary school, there is a possibility to devise various classes based on the philosophy of </w:t>
      </w:r>
      <w:r w:rsidR="00487FE8" w:rsidRPr="00F16BE9">
        <w:rPr>
          <w:rFonts w:ascii="Palatino Linotype" w:hAnsi="Palatino Linotype" w:cs="Times New Roman"/>
          <w:color w:val="000000" w:themeColor="text1"/>
        </w:rPr>
        <w:t>LRE</w:t>
      </w:r>
      <w:r w:rsidR="007F0A1B" w:rsidRPr="00F16BE9">
        <w:rPr>
          <w:rFonts w:ascii="Palatino Linotype" w:hAnsi="Palatino Linotype" w:cs="Times New Roman"/>
          <w:color w:val="000000" w:themeColor="text1"/>
        </w:rPr>
        <w:t xml:space="preserve"> – promoting active citizenship in the context of everyday life.</w:t>
      </w:r>
      <w:r w:rsidR="00F2154D" w:rsidRPr="00F16BE9">
        <w:rPr>
          <w:rFonts w:ascii="Palatino Linotype" w:hAnsi="Palatino Linotype" w:cs="Times New Roman"/>
        </w:rPr>
        <w:t xml:space="preserve"> </w:t>
      </w:r>
      <w:r w:rsidRPr="00F16BE9">
        <w:rPr>
          <w:rFonts w:ascii="Palatino Linotype" w:hAnsi="Palatino Linotype" w:cs="Times New Roman"/>
          <w:color w:val="000000" w:themeColor="text1"/>
        </w:rPr>
        <w:t>Secondly,</w:t>
      </w:r>
      <w:r w:rsidR="00677ED0" w:rsidRPr="00F16BE9">
        <w:rPr>
          <w:rFonts w:ascii="Palatino Linotype" w:hAnsi="Palatino Linotype" w:cs="Times New Roman"/>
          <w:color w:val="000000" w:themeColor="text1"/>
        </w:rPr>
        <w:t xml:space="preserve"> </w:t>
      </w:r>
      <w:r w:rsidRPr="00F16BE9">
        <w:rPr>
          <w:rFonts w:ascii="Palatino Linotype" w:hAnsi="Palatino Linotype" w:cs="Times New Roman"/>
          <w:color w:val="000000" w:themeColor="text1"/>
        </w:rPr>
        <w:t>learning</w:t>
      </w:r>
      <w:r w:rsidR="00677ED0" w:rsidRPr="00F16BE9">
        <w:rPr>
          <w:rFonts w:ascii="Palatino Linotype" w:hAnsi="Palatino Linotype" w:cs="Times New Roman"/>
          <w:color w:val="000000" w:themeColor="text1"/>
        </w:rPr>
        <w:t xml:space="preserve"> can be enhanced</w:t>
      </w:r>
      <w:r w:rsidRPr="00F16BE9">
        <w:rPr>
          <w:rFonts w:ascii="Palatino Linotype" w:hAnsi="Palatino Linotype" w:cs="Times New Roman"/>
          <w:color w:val="000000" w:themeColor="text1"/>
        </w:rPr>
        <w:t xml:space="preserve"> by incorporating educational methods such as role-play on familiar issues. Thirdly,</w:t>
      </w:r>
      <w:r w:rsidR="007F0A1B" w:rsidRPr="00F16BE9">
        <w:rPr>
          <w:rFonts w:ascii="Palatino Linotype" w:hAnsi="Palatino Linotype" w:cs="Times New Roman"/>
          <w:color w:val="000000" w:themeColor="text1"/>
        </w:rPr>
        <w:t xml:space="preserve"> practical examples are used, based on commonly occurring situations, where students have to think about not only the nature of the issue concerned but how t</w:t>
      </w:r>
      <w:r w:rsidR="00F16BE9">
        <w:rPr>
          <w:rFonts w:ascii="Palatino Linotype" w:hAnsi="Palatino Linotype" w:cs="Times New Roman"/>
          <w:color w:val="000000" w:themeColor="text1"/>
        </w:rPr>
        <w:t xml:space="preserve">o address and possibly resolve </w:t>
      </w:r>
      <w:r w:rsidR="007F0A1B" w:rsidRPr="00F16BE9">
        <w:rPr>
          <w:rFonts w:ascii="Palatino Linotype" w:hAnsi="Palatino Linotype" w:cs="Times New Roman"/>
          <w:color w:val="000000" w:themeColor="text1"/>
        </w:rPr>
        <w:t xml:space="preserve">the problems arising. </w:t>
      </w:r>
    </w:p>
    <w:p w:rsidR="00611FE9" w:rsidRPr="00F16BE9" w:rsidRDefault="00677ED0" w:rsidP="00F16BE9">
      <w:pPr>
        <w:tabs>
          <w:tab w:val="left" w:pos="360"/>
        </w:tabs>
        <w:topLinePunct/>
        <w:spacing w:after="160" w:line="480" w:lineRule="auto"/>
        <w:jc w:val="both"/>
        <w:rPr>
          <w:rFonts w:ascii="Palatino Linotype" w:hAnsi="Palatino Linotype" w:cs="Times New Roman"/>
          <w:color w:val="000000" w:themeColor="text1"/>
        </w:rPr>
      </w:pPr>
      <w:r w:rsidRPr="00F16BE9">
        <w:rPr>
          <w:rFonts w:ascii="Palatino Linotype" w:hAnsi="Palatino Linotype" w:cs="Times New Roman"/>
          <w:color w:val="000000" w:themeColor="text1"/>
        </w:rPr>
        <w:t xml:space="preserve">In March 2014, </w:t>
      </w:r>
      <w:r w:rsidR="00593925" w:rsidRPr="00F16BE9">
        <w:rPr>
          <w:rFonts w:ascii="Palatino Linotype" w:hAnsi="Palatino Linotype" w:cs="Times New Roman"/>
          <w:i/>
          <w:color w:val="000000" w:themeColor="text1"/>
        </w:rPr>
        <w:t xml:space="preserve">Whose rule? Considering </w:t>
      </w:r>
      <w:r w:rsidR="00487FE8" w:rsidRPr="00F16BE9">
        <w:rPr>
          <w:rFonts w:ascii="Palatino Linotype" w:hAnsi="Palatino Linotype" w:cs="Times New Roman"/>
          <w:i/>
          <w:color w:val="000000" w:themeColor="text1"/>
        </w:rPr>
        <w:t>LRE</w:t>
      </w:r>
      <w:r w:rsidR="00593925" w:rsidRPr="00F16BE9">
        <w:rPr>
          <w:rFonts w:ascii="Palatino Linotype" w:hAnsi="Palatino Linotype" w:cs="Times New Roman"/>
          <w:color w:val="000000" w:themeColor="text1"/>
        </w:rPr>
        <w:t xml:space="preserve"> was published. The content </w:t>
      </w:r>
      <w:r w:rsidRPr="00F16BE9">
        <w:rPr>
          <w:rFonts w:ascii="Palatino Linotype" w:hAnsi="Palatino Linotype" w:cs="Times New Roman"/>
          <w:color w:val="000000" w:themeColor="text1"/>
        </w:rPr>
        <w:t xml:space="preserve">is in </w:t>
      </w:r>
      <w:r w:rsidR="00593925" w:rsidRPr="00F16BE9">
        <w:rPr>
          <w:rFonts w:ascii="Palatino Linotype" w:hAnsi="Palatino Linotype" w:cs="Times New Roman"/>
          <w:color w:val="000000" w:themeColor="text1"/>
        </w:rPr>
        <w:t xml:space="preserve">four </w:t>
      </w:r>
      <w:r w:rsidR="00487FE8" w:rsidRPr="00F16BE9">
        <w:rPr>
          <w:rFonts w:ascii="Palatino Linotype" w:hAnsi="Palatino Linotype" w:cs="Times New Roman"/>
          <w:color w:val="000000" w:themeColor="text1"/>
        </w:rPr>
        <w:t>LRE</w:t>
      </w:r>
      <w:r w:rsidRPr="00F16BE9">
        <w:rPr>
          <w:rFonts w:ascii="Palatino Linotype" w:hAnsi="Palatino Linotype" w:cs="Times New Roman"/>
          <w:color w:val="000000" w:themeColor="text1"/>
        </w:rPr>
        <w:t xml:space="preserve"> sections</w:t>
      </w:r>
      <w:r w:rsidR="00593925" w:rsidRPr="00F16BE9">
        <w:rPr>
          <w:rFonts w:ascii="Palatino Linotype" w:hAnsi="Palatino Linotype" w:cs="Times New Roman"/>
          <w:color w:val="000000" w:themeColor="text1"/>
        </w:rPr>
        <w:t>: ‘Resolving a quarrel between friends’, ‘To promise and to defend’ for 3rd and 4th grades; ‘Living in an information society: as a receiver and sender’ for 5th grade; and ‘Conflict resolution: participation in judicial judgment, making rules’ for 6th grade.</w:t>
      </w:r>
    </w:p>
    <w:p w:rsidR="00593925" w:rsidRPr="00F16BE9" w:rsidRDefault="00593925" w:rsidP="00F16BE9">
      <w:pPr>
        <w:tabs>
          <w:tab w:val="left" w:pos="360"/>
        </w:tabs>
        <w:topLinePunct/>
        <w:spacing w:after="160" w:line="480" w:lineRule="auto"/>
        <w:jc w:val="both"/>
        <w:outlineLvl w:val="0"/>
        <w:rPr>
          <w:rFonts w:ascii="Palatino Linotype" w:hAnsi="Palatino Linotype" w:cs="Times New Roman"/>
          <w:color w:val="000000" w:themeColor="text1"/>
        </w:rPr>
      </w:pPr>
      <w:r w:rsidRPr="00F16BE9">
        <w:rPr>
          <w:rFonts w:ascii="Palatino Linotype" w:hAnsi="Palatino Linotype" w:cs="Times New Roman"/>
          <w:color w:val="000000" w:themeColor="text1"/>
        </w:rPr>
        <w:t xml:space="preserve">2. </w:t>
      </w:r>
      <w:r w:rsidRPr="00F16BE9">
        <w:rPr>
          <w:rFonts w:ascii="Palatino Linotype" w:hAnsi="Palatino Linotype" w:cs="Times New Roman"/>
          <w:color w:val="000000" w:themeColor="text1"/>
        </w:rPr>
        <w:tab/>
      </w:r>
      <w:r w:rsidRPr="00F16BE9">
        <w:rPr>
          <w:rFonts w:ascii="Palatino Linotype" w:hAnsi="Palatino Linotype" w:cs="Times New Roman"/>
          <w:color w:val="000000" w:themeColor="text1"/>
          <w:u w:val="single"/>
        </w:rPr>
        <w:t>The Idea of Justice Studies for Elementary School</w:t>
      </w:r>
    </w:p>
    <w:p w:rsidR="00593925" w:rsidRPr="00F16BE9" w:rsidRDefault="00593925" w:rsidP="00F16BE9">
      <w:pPr>
        <w:tabs>
          <w:tab w:val="left" w:pos="360"/>
        </w:tabs>
        <w:topLinePunct/>
        <w:spacing w:after="160" w:line="480" w:lineRule="auto"/>
        <w:jc w:val="both"/>
        <w:rPr>
          <w:rFonts w:ascii="Palatino Linotype" w:hAnsi="Palatino Linotype" w:cs="Times New Roman"/>
          <w:color w:val="000000" w:themeColor="text1"/>
        </w:rPr>
      </w:pPr>
      <w:r w:rsidRPr="00F16BE9">
        <w:rPr>
          <w:rFonts w:ascii="Palatino Linotype" w:hAnsi="Palatino Linotype" w:cs="Times New Roman"/>
          <w:color w:val="000000" w:themeColor="text1"/>
        </w:rPr>
        <w:t xml:space="preserve">The goals of justice studies for elementary school are </w:t>
      </w:r>
      <w:r w:rsidR="005F6EE6" w:rsidRPr="00F16BE9">
        <w:rPr>
          <w:rFonts w:ascii="Palatino Linotype" w:hAnsi="Palatino Linotype" w:cs="Times New Roman"/>
          <w:color w:val="000000" w:themeColor="text1"/>
        </w:rPr>
        <w:t>to increase</w:t>
      </w:r>
      <w:r w:rsidRPr="00F16BE9">
        <w:rPr>
          <w:rFonts w:ascii="Palatino Linotype" w:hAnsi="Palatino Linotype" w:cs="Times New Roman"/>
          <w:color w:val="000000" w:themeColor="text1"/>
        </w:rPr>
        <w:t xml:space="preserve"> interest in the lay judge system and </w:t>
      </w:r>
      <w:r w:rsidR="005F6EE6" w:rsidRPr="00F16BE9">
        <w:rPr>
          <w:rFonts w:ascii="Palatino Linotype" w:hAnsi="Palatino Linotype" w:cs="Times New Roman"/>
          <w:color w:val="000000" w:themeColor="text1"/>
        </w:rPr>
        <w:t xml:space="preserve">develop </w:t>
      </w:r>
      <w:r w:rsidRPr="00F16BE9">
        <w:rPr>
          <w:rFonts w:ascii="Palatino Linotype" w:hAnsi="Palatino Linotype" w:cs="Times New Roman"/>
          <w:color w:val="000000" w:themeColor="text1"/>
        </w:rPr>
        <w:t xml:space="preserve">understanding </w:t>
      </w:r>
      <w:r w:rsidR="005F6EE6" w:rsidRPr="00F16BE9">
        <w:rPr>
          <w:rFonts w:ascii="Palatino Linotype" w:hAnsi="Palatino Linotype" w:cs="Times New Roman"/>
          <w:color w:val="000000" w:themeColor="text1"/>
        </w:rPr>
        <w:t xml:space="preserve">of </w:t>
      </w:r>
      <w:r w:rsidRPr="00F16BE9">
        <w:rPr>
          <w:rFonts w:ascii="Palatino Linotype" w:hAnsi="Palatino Linotype" w:cs="Times New Roman"/>
          <w:color w:val="000000" w:themeColor="text1"/>
        </w:rPr>
        <w:t>the significance of citizen's jud</w:t>
      </w:r>
      <w:r w:rsidR="005F6EE6" w:rsidRPr="00F16BE9">
        <w:rPr>
          <w:rFonts w:ascii="Palatino Linotype" w:hAnsi="Palatino Linotype" w:cs="Times New Roman"/>
          <w:color w:val="000000" w:themeColor="text1"/>
        </w:rPr>
        <w:t xml:space="preserve">icial participation; </w:t>
      </w:r>
      <w:r w:rsidRPr="00F16BE9">
        <w:rPr>
          <w:rFonts w:ascii="Palatino Linotype" w:hAnsi="Palatino Linotype" w:cs="Times New Roman"/>
          <w:color w:val="000000" w:themeColor="text1"/>
        </w:rPr>
        <w:t>accurately grasping and evaluating facts and expressing ideas based on</w:t>
      </w:r>
      <w:r w:rsidR="005F6EE6" w:rsidRPr="00F16BE9">
        <w:rPr>
          <w:rFonts w:ascii="Palatino Linotype" w:hAnsi="Palatino Linotype" w:cs="Times New Roman"/>
          <w:color w:val="000000" w:themeColor="text1"/>
        </w:rPr>
        <w:t xml:space="preserve"> practical and realistic case studies from familiar situations </w:t>
      </w:r>
      <w:r w:rsidRPr="00F16BE9">
        <w:rPr>
          <w:rFonts w:ascii="Palatino Linotype" w:hAnsi="Palatino Linotype" w:cs="Times New Roman"/>
          <w:color w:val="000000" w:themeColor="text1"/>
        </w:rPr>
        <w:t xml:space="preserve">in school life; understanding the significance of thinking actively and finding solutions, in order to </w:t>
      </w:r>
      <w:r w:rsidRPr="00F16BE9">
        <w:rPr>
          <w:rFonts w:ascii="Palatino Linotype" w:hAnsi="Palatino Linotype" w:cs="Times New Roman"/>
          <w:color w:val="000000" w:themeColor="text1"/>
        </w:rPr>
        <w:lastRenderedPageBreak/>
        <w:t>solve problems</w:t>
      </w:r>
      <w:r w:rsidR="005F6EE6" w:rsidRPr="00F16BE9">
        <w:rPr>
          <w:rFonts w:ascii="Palatino Linotype" w:hAnsi="Palatino Linotype" w:cs="Times New Roman"/>
          <w:color w:val="000000" w:themeColor="text1"/>
        </w:rPr>
        <w:t>; and,</w:t>
      </w:r>
      <w:r w:rsidRPr="00F16BE9">
        <w:rPr>
          <w:rFonts w:ascii="Palatino Linotype" w:hAnsi="Palatino Linotype" w:cs="Times New Roman"/>
          <w:color w:val="000000" w:themeColor="text1"/>
        </w:rPr>
        <w:t xml:space="preserve"> thinking about the significance of the rules in social life by </w:t>
      </w:r>
      <w:r w:rsidR="005F6EE6" w:rsidRPr="00F16BE9">
        <w:rPr>
          <w:rFonts w:ascii="Palatino Linotype" w:hAnsi="Palatino Linotype" w:cs="Times New Roman"/>
          <w:color w:val="000000" w:themeColor="text1"/>
        </w:rPr>
        <w:t xml:space="preserve">creating rules to </w:t>
      </w:r>
      <w:r w:rsidRPr="00F16BE9">
        <w:rPr>
          <w:rFonts w:ascii="Palatino Linotype" w:hAnsi="Palatino Linotype" w:cs="Times New Roman"/>
          <w:color w:val="000000" w:themeColor="text1"/>
        </w:rPr>
        <w:t>solv</w:t>
      </w:r>
      <w:r w:rsidR="005F6EE6" w:rsidRPr="00F16BE9">
        <w:rPr>
          <w:rFonts w:ascii="Palatino Linotype" w:hAnsi="Palatino Linotype" w:cs="Times New Roman"/>
          <w:color w:val="000000" w:themeColor="text1"/>
        </w:rPr>
        <w:t>e</w:t>
      </w:r>
      <w:r w:rsidRPr="00F16BE9">
        <w:rPr>
          <w:rFonts w:ascii="Palatino Linotype" w:hAnsi="Palatino Linotype" w:cs="Times New Roman"/>
          <w:color w:val="000000" w:themeColor="text1"/>
        </w:rPr>
        <w:t xml:space="preserve"> problems</w:t>
      </w:r>
      <w:r w:rsidR="005F6EE6" w:rsidRPr="00F16BE9">
        <w:rPr>
          <w:rFonts w:ascii="Palatino Linotype" w:hAnsi="Palatino Linotype" w:cs="Times New Roman"/>
          <w:color w:val="000000" w:themeColor="text1"/>
        </w:rPr>
        <w:t>.</w:t>
      </w:r>
    </w:p>
    <w:p w:rsidR="00C86D85" w:rsidRDefault="00593925" w:rsidP="00F16BE9">
      <w:pPr>
        <w:tabs>
          <w:tab w:val="left" w:pos="360"/>
        </w:tabs>
        <w:topLinePunct/>
        <w:spacing w:after="160" w:line="480" w:lineRule="auto"/>
        <w:jc w:val="both"/>
        <w:rPr>
          <w:rFonts w:ascii="Palatino Linotype" w:hAnsi="Palatino Linotype" w:cs="Times New Roman"/>
          <w:color w:val="000000" w:themeColor="text1"/>
        </w:rPr>
      </w:pPr>
      <w:r w:rsidRPr="00F16BE9">
        <w:rPr>
          <w:rFonts w:ascii="Palatino Linotype" w:hAnsi="Palatino Linotype" w:cs="Times New Roman"/>
          <w:color w:val="000000" w:themeColor="text1"/>
        </w:rPr>
        <w:t xml:space="preserve">The contents of justice studies for elementary school </w:t>
      </w:r>
      <w:r w:rsidR="005F6EE6" w:rsidRPr="00F16BE9">
        <w:rPr>
          <w:rFonts w:ascii="Palatino Linotype" w:hAnsi="Palatino Linotype" w:cs="Times New Roman"/>
          <w:color w:val="000000" w:themeColor="text1"/>
        </w:rPr>
        <w:t>is based on</w:t>
      </w:r>
      <w:r w:rsidRPr="00F16BE9">
        <w:rPr>
          <w:rFonts w:ascii="Palatino Linotype" w:hAnsi="Palatino Linotype" w:cs="Times New Roman"/>
          <w:color w:val="000000" w:themeColor="text1"/>
        </w:rPr>
        <w:t xml:space="preserve"> 3 themes</w:t>
      </w:r>
      <w:r w:rsidR="005F6EE6" w:rsidRPr="00F16BE9">
        <w:rPr>
          <w:rFonts w:ascii="Palatino Linotype" w:hAnsi="Palatino Linotype" w:cs="Times New Roman"/>
          <w:color w:val="000000" w:themeColor="text1"/>
        </w:rPr>
        <w:t>:</w:t>
      </w:r>
      <w:r w:rsidRPr="00F16BE9">
        <w:rPr>
          <w:rFonts w:ascii="Palatino Linotype" w:hAnsi="Palatino Linotype" w:cs="Times New Roman"/>
          <w:color w:val="000000" w:themeColor="text1"/>
        </w:rPr>
        <w:t xml:space="preserve"> ‘The structure of the court, the role o</w:t>
      </w:r>
      <w:r w:rsidR="005F6EE6" w:rsidRPr="00F16BE9">
        <w:rPr>
          <w:rFonts w:ascii="Palatino Linotype" w:hAnsi="Palatino Linotype" w:cs="Times New Roman"/>
          <w:color w:val="000000" w:themeColor="text1"/>
        </w:rPr>
        <w:t>f people involved in the trial’;</w:t>
      </w:r>
      <w:r w:rsidRPr="00F16BE9">
        <w:rPr>
          <w:rFonts w:ascii="Palatino Linotype" w:hAnsi="Palatino Linotype" w:cs="Times New Roman"/>
          <w:color w:val="000000" w:themeColor="text1"/>
        </w:rPr>
        <w:t xml:space="preserve"> ‘Resolution of disputes co</w:t>
      </w:r>
      <w:r w:rsidR="005F6EE6" w:rsidRPr="00F16BE9">
        <w:rPr>
          <w:rFonts w:ascii="Palatino Linotype" w:hAnsi="Palatino Linotype" w:cs="Times New Roman"/>
          <w:color w:val="000000" w:themeColor="text1"/>
        </w:rPr>
        <w:t xml:space="preserve">ncerning everyone's interests’; and </w:t>
      </w:r>
      <w:r w:rsidRPr="00F16BE9">
        <w:rPr>
          <w:rFonts w:ascii="Palatino Linotype" w:hAnsi="Palatino Linotype" w:cs="Times New Roman"/>
          <w:color w:val="000000" w:themeColor="text1"/>
        </w:rPr>
        <w:t xml:space="preserve">‘What is the truth?’. </w:t>
      </w:r>
    </w:p>
    <w:p w:rsidR="00F16BE9" w:rsidRDefault="00F16BE9" w:rsidP="00F16BE9">
      <w:pPr>
        <w:tabs>
          <w:tab w:val="left" w:pos="360"/>
        </w:tabs>
        <w:topLinePunct/>
        <w:spacing w:after="160" w:line="480" w:lineRule="auto"/>
        <w:jc w:val="both"/>
        <w:rPr>
          <w:rFonts w:ascii="Palatino Linotype" w:hAnsi="Palatino Linotype" w:cs="Times New Roman"/>
          <w:color w:val="000000" w:themeColor="text1"/>
        </w:rPr>
      </w:pPr>
    </w:p>
    <w:p w:rsidR="00C86D85" w:rsidRPr="00F16BE9" w:rsidRDefault="00C86D85" w:rsidP="00F16BE9">
      <w:pPr>
        <w:topLinePunct/>
        <w:spacing w:after="160" w:line="480" w:lineRule="auto"/>
        <w:jc w:val="center"/>
        <w:rPr>
          <w:rFonts w:ascii="Palatino Linotype" w:hAnsi="Palatino Linotype" w:cs="Times New Roman"/>
          <w:b/>
          <w:color w:val="000000" w:themeColor="text1"/>
        </w:rPr>
      </w:pPr>
      <w:r w:rsidRPr="00F16BE9">
        <w:rPr>
          <w:rFonts w:ascii="SimSun" w:eastAsia="SimSun" w:hAnsi="SimSun" w:cs="SimSun" w:hint="eastAsia"/>
          <w:b/>
          <w:color w:val="000000" w:themeColor="text1"/>
        </w:rPr>
        <w:t>Ⅵ</w:t>
      </w:r>
      <w:r w:rsidRPr="00F16BE9">
        <w:rPr>
          <w:rFonts w:ascii="Palatino Linotype" w:hAnsi="Palatino Linotype" w:cs="Times New Roman"/>
          <w:b/>
          <w:color w:val="000000" w:themeColor="text1"/>
        </w:rPr>
        <w:t>．</w:t>
      </w:r>
      <w:r w:rsidRPr="00F16BE9">
        <w:rPr>
          <w:rFonts w:ascii="Palatino Linotype" w:hAnsi="Palatino Linotype" w:cs="Times New Roman"/>
          <w:b/>
          <w:color w:val="000000" w:themeColor="text1"/>
        </w:rPr>
        <w:t>THE CHALLENGES OF LRE</w:t>
      </w:r>
    </w:p>
    <w:p w:rsidR="00B65E88" w:rsidRPr="00F16BE9" w:rsidRDefault="00C86D85" w:rsidP="00F16BE9">
      <w:pPr>
        <w:topLinePunct/>
        <w:spacing w:after="160" w:line="480" w:lineRule="auto"/>
        <w:jc w:val="both"/>
        <w:outlineLvl w:val="0"/>
        <w:rPr>
          <w:rFonts w:ascii="Palatino Linotype" w:hAnsi="Palatino Linotype" w:cs="Times New Roman"/>
          <w:color w:val="000000" w:themeColor="text1"/>
        </w:rPr>
      </w:pPr>
      <w:r w:rsidRPr="00F16BE9">
        <w:rPr>
          <w:rFonts w:ascii="Palatino Linotype" w:hAnsi="Palatino Linotype" w:cs="Times New Roman"/>
        </w:rPr>
        <w:t>LRE in Japan</w:t>
      </w:r>
      <w:r w:rsidR="007F0A1B" w:rsidRPr="00F16BE9">
        <w:rPr>
          <w:rFonts w:ascii="Palatino Linotype" w:hAnsi="Palatino Linotype" w:cs="Times New Roman"/>
        </w:rPr>
        <w:t>,</w:t>
      </w:r>
      <w:r w:rsidRPr="00F16BE9">
        <w:rPr>
          <w:rFonts w:ascii="Palatino Linotype" w:hAnsi="Palatino Linotype" w:cs="Times New Roman"/>
        </w:rPr>
        <w:t xml:space="preserve"> as</w:t>
      </w:r>
      <w:r w:rsidR="007F0A1B" w:rsidRPr="00F16BE9">
        <w:rPr>
          <w:rFonts w:ascii="Palatino Linotype" w:hAnsi="Palatino Linotype" w:cs="Times New Roman"/>
        </w:rPr>
        <w:t xml:space="preserve"> a matter of p</w:t>
      </w:r>
      <w:r w:rsidRPr="00F16BE9">
        <w:rPr>
          <w:rFonts w:ascii="Palatino Linotype" w:hAnsi="Palatino Linotype" w:cs="Times New Roman"/>
        </w:rPr>
        <w:t>ublic </w:t>
      </w:r>
      <w:r w:rsidR="007F0A1B" w:rsidRPr="00F16BE9">
        <w:rPr>
          <w:rFonts w:ascii="Palatino Linotype" w:hAnsi="Palatino Linotype" w:cs="Times New Roman"/>
        </w:rPr>
        <w:t>e</w:t>
      </w:r>
      <w:r w:rsidRPr="00F16BE9">
        <w:rPr>
          <w:rFonts w:ascii="Palatino Linotype" w:hAnsi="Palatino Linotype" w:cs="Times New Roman"/>
        </w:rPr>
        <w:t>ducation</w:t>
      </w:r>
      <w:r w:rsidR="007F0A1B" w:rsidRPr="00F16BE9">
        <w:rPr>
          <w:rFonts w:ascii="Palatino Linotype" w:hAnsi="Palatino Linotype" w:cs="Times New Roman"/>
        </w:rPr>
        <w:t xml:space="preserve">, </w:t>
      </w:r>
      <w:r w:rsidRPr="00F16BE9">
        <w:rPr>
          <w:rFonts w:ascii="Palatino Linotype" w:hAnsi="Palatino Linotype" w:cs="Times New Roman"/>
        </w:rPr>
        <w:t xml:space="preserve">is </w:t>
      </w:r>
      <w:r w:rsidR="007F0A1B" w:rsidRPr="00F16BE9">
        <w:rPr>
          <w:rFonts w:ascii="Palatino Linotype" w:hAnsi="Palatino Linotype" w:cs="Times New Roman"/>
        </w:rPr>
        <w:t>overseen</w:t>
      </w:r>
      <w:r w:rsidRPr="00F16BE9">
        <w:rPr>
          <w:rFonts w:ascii="Palatino Linotype" w:hAnsi="Palatino Linotype" w:cs="Times New Roman"/>
        </w:rPr>
        <w:t xml:space="preserve"> by </w:t>
      </w:r>
      <w:r w:rsidR="007F0A1B" w:rsidRPr="00F16BE9">
        <w:rPr>
          <w:rFonts w:ascii="Palatino Linotype" w:hAnsi="Palatino Linotype" w:cs="Times New Roman"/>
        </w:rPr>
        <w:t xml:space="preserve">a variety of agencies and </w:t>
      </w:r>
      <w:r w:rsidRPr="00F16BE9">
        <w:rPr>
          <w:rFonts w:ascii="Palatino Linotype" w:hAnsi="Palatino Linotype" w:cs="Times New Roman"/>
        </w:rPr>
        <w:t xml:space="preserve">organizations </w:t>
      </w:r>
      <w:r w:rsidR="007F0A1B" w:rsidRPr="00F16BE9">
        <w:rPr>
          <w:rFonts w:ascii="Palatino Linotype" w:hAnsi="Palatino Linotype" w:cs="Times New Roman"/>
        </w:rPr>
        <w:t xml:space="preserve">including </w:t>
      </w:r>
      <w:r w:rsidRPr="00F16BE9">
        <w:rPr>
          <w:rFonts w:ascii="Palatino Linotype" w:hAnsi="Palatino Linotype" w:cs="Times New Roman"/>
        </w:rPr>
        <w:t>the Ministry of Justice, the Ministry of Education, Culture, Sports, Science and Technology, the Japan</w:t>
      </w:r>
      <w:r w:rsidR="007F0A1B" w:rsidRPr="00F16BE9">
        <w:rPr>
          <w:rFonts w:ascii="Palatino Linotype" w:hAnsi="Palatino Linotype" w:cs="Times New Roman"/>
        </w:rPr>
        <w:t xml:space="preserve">ese </w:t>
      </w:r>
      <w:r w:rsidRPr="00F16BE9">
        <w:rPr>
          <w:rFonts w:ascii="Palatino Linotype" w:hAnsi="Palatino Linotype" w:cs="Times New Roman"/>
        </w:rPr>
        <w:t xml:space="preserve">Federation of </w:t>
      </w:r>
      <w:r w:rsidR="007F0A1B" w:rsidRPr="00F16BE9">
        <w:rPr>
          <w:rFonts w:ascii="Palatino Linotype" w:hAnsi="Palatino Linotype" w:cs="Times New Roman"/>
        </w:rPr>
        <w:t xml:space="preserve">and individual </w:t>
      </w:r>
      <w:r w:rsidR="00103A6E">
        <w:rPr>
          <w:rFonts w:ascii="Palatino Linotype" w:hAnsi="Palatino Linotype" w:cs="Times New Roman"/>
        </w:rPr>
        <w:t xml:space="preserve">Bar Associations, </w:t>
      </w:r>
      <w:r w:rsidRPr="00F16BE9">
        <w:rPr>
          <w:rFonts w:ascii="Palatino Linotype" w:hAnsi="Palatino Linotype" w:cs="Times New Roman"/>
        </w:rPr>
        <w:t>the Japan</w:t>
      </w:r>
      <w:r w:rsidR="007F0A1B" w:rsidRPr="00F16BE9">
        <w:rPr>
          <w:rFonts w:ascii="Palatino Linotype" w:hAnsi="Palatino Linotype" w:cs="Times New Roman"/>
        </w:rPr>
        <w:t>ese</w:t>
      </w:r>
      <w:r w:rsidRPr="00F16BE9">
        <w:rPr>
          <w:rFonts w:ascii="Palatino Linotype" w:hAnsi="Palatino Linotype" w:cs="Times New Roman"/>
        </w:rPr>
        <w:t xml:space="preserve"> Federation of </w:t>
      </w:r>
      <w:r w:rsidR="007F0A1B" w:rsidRPr="00F16BE9">
        <w:rPr>
          <w:rFonts w:ascii="Palatino Linotype" w:hAnsi="Palatino Linotype" w:cs="Times New Roman"/>
        </w:rPr>
        <w:t xml:space="preserve">and individual </w:t>
      </w:r>
      <w:r w:rsidRPr="00F16BE9">
        <w:rPr>
          <w:rFonts w:ascii="Palatino Linotype" w:hAnsi="Palatino Linotype" w:cs="Times New Roman"/>
        </w:rPr>
        <w:t>Shiho-Shoshi Lawyers Association</w:t>
      </w:r>
      <w:r w:rsidR="007F0A1B" w:rsidRPr="00F16BE9">
        <w:rPr>
          <w:rFonts w:ascii="Palatino Linotype" w:hAnsi="Palatino Linotype" w:cs="Times New Roman"/>
        </w:rPr>
        <w:t>s</w:t>
      </w:r>
      <w:r w:rsidR="00103A6E">
        <w:rPr>
          <w:rFonts w:ascii="Palatino Linotype" w:hAnsi="Palatino Linotype" w:cs="Times New Roman"/>
        </w:rPr>
        <w:t xml:space="preserve">, </w:t>
      </w:r>
      <w:r w:rsidRPr="00F16BE9">
        <w:rPr>
          <w:rFonts w:ascii="Palatino Linotype" w:hAnsi="Palatino Linotype" w:cs="Times New Roman"/>
        </w:rPr>
        <w:t xml:space="preserve">and the Supreme Court. However, there </w:t>
      </w:r>
      <w:r w:rsidRPr="00F16BE9">
        <w:rPr>
          <w:rFonts w:ascii="Palatino Linotype" w:hAnsi="Palatino Linotype" w:cs="Times New Roman"/>
          <w:color w:val="000000" w:themeColor="text1"/>
        </w:rPr>
        <w:t>still remain</w:t>
      </w:r>
      <w:r w:rsidRPr="00F16BE9">
        <w:rPr>
          <w:rFonts w:ascii="Palatino Linotype" w:hAnsi="Palatino Linotype" w:cs="Times New Roman"/>
        </w:rPr>
        <w:t xml:space="preserve"> a number of challenges to be </w:t>
      </w:r>
      <w:r w:rsidR="007F0A1B" w:rsidRPr="00F16BE9">
        <w:rPr>
          <w:rFonts w:ascii="Palatino Linotype" w:hAnsi="Palatino Linotype" w:cs="Times New Roman"/>
        </w:rPr>
        <w:t xml:space="preserve">addressed and </w:t>
      </w:r>
      <w:r w:rsidRPr="00F16BE9">
        <w:rPr>
          <w:rFonts w:ascii="Palatino Linotype" w:hAnsi="Palatino Linotype" w:cs="Times New Roman"/>
        </w:rPr>
        <w:t xml:space="preserve">cooperation </w:t>
      </w:r>
      <w:r w:rsidR="007F0A1B" w:rsidRPr="00F16BE9">
        <w:rPr>
          <w:rFonts w:ascii="Palatino Linotype" w:hAnsi="Palatino Linotype" w:cs="Times New Roman"/>
        </w:rPr>
        <w:t xml:space="preserve">to be developed </w:t>
      </w:r>
      <w:r w:rsidRPr="00F16BE9">
        <w:rPr>
          <w:rFonts w:ascii="Palatino Linotype" w:hAnsi="Palatino Linotype" w:cs="Times New Roman"/>
        </w:rPr>
        <w:t>between lawyers and educators.</w:t>
      </w:r>
      <w:r w:rsidR="00103A6E">
        <w:rPr>
          <w:rFonts w:ascii="Palatino Linotype" w:hAnsi="Palatino Linotype" w:cs="Times New Roman"/>
        </w:rPr>
        <w:t xml:space="preserve"> These challenges include</w:t>
      </w:r>
      <w:r w:rsidRPr="00F16BE9">
        <w:rPr>
          <w:rFonts w:ascii="Palatino Linotype" w:hAnsi="Palatino Linotype" w:cs="Times New Roman"/>
        </w:rPr>
        <w:t>, the ne</w:t>
      </w:r>
      <w:r w:rsidR="007F0A1B" w:rsidRPr="00F16BE9">
        <w:rPr>
          <w:rFonts w:ascii="Palatino Linotype" w:hAnsi="Palatino Linotype" w:cs="Times New Roman"/>
        </w:rPr>
        <w:t xml:space="preserve">ed for greater planning and coordination of existing and future </w:t>
      </w:r>
      <w:r w:rsidRPr="00F16BE9">
        <w:rPr>
          <w:rFonts w:ascii="Palatino Linotype" w:hAnsi="Palatino Linotype" w:cs="Times New Roman"/>
        </w:rPr>
        <w:t xml:space="preserve">projects, </w:t>
      </w:r>
      <w:r w:rsidR="007F0A1B" w:rsidRPr="00F16BE9">
        <w:rPr>
          <w:rFonts w:ascii="Palatino Linotype" w:hAnsi="Palatino Linotype" w:cs="Times New Roman"/>
        </w:rPr>
        <w:t xml:space="preserve">effective liaison between </w:t>
      </w:r>
      <w:r w:rsidRPr="00F16BE9">
        <w:rPr>
          <w:rFonts w:ascii="Palatino Linotype" w:hAnsi="Palatino Linotype" w:cs="Times New Roman"/>
        </w:rPr>
        <w:t>lawyers and educators</w:t>
      </w:r>
      <w:r w:rsidR="007F0A1B" w:rsidRPr="00F16BE9">
        <w:rPr>
          <w:rFonts w:ascii="Palatino Linotype" w:hAnsi="Palatino Linotype" w:cs="Times New Roman"/>
        </w:rPr>
        <w:t xml:space="preserve"> </w:t>
      </w:r>
      <w:r w:rsidR="00103A6E" w:rsidRPr="00F16BE9">
        <w:rPr>
          <w:rFonts w:ascii="Palatino Linotype" w:hAnsi="Palatino Linotype" w:cs="Times New Roman"/>
        </w:rPr>
        <w:t>research</w:t>
      </w:r>
      <w:r w:rsidR="007F0A1B" w:rsidRPr="00F16BE9">
        <w:rPr>
          <w:rFonts w:ascii="Palatino Linotype" w:hAnsi="Palatino Linotype" w:cs="Times New Roman"/>
        </w:rPr>
        <w:t xml:space="preserve"> i</w:t>
      </w:r>
      <w:r w:rsidR="00103A6E">
        <w:rPr>
          <w:rFonts w:ascii="Palatino Linotype" w:hAnsi="Palatino Linotype" w:cs="Times New Roman"/>
        </w:rPr>
        <w:t>nto the impact and value of LRE</w:t>
      </w:r>
      <w:r w:rsidR="007F0A1B" w:rsidRPr="00F16BE9">
        <w:rPr>
          <w:rFonts w:ascii="Palatino Linotype" w:hAnsi="Palatino Linotype" w:cs="Times New Roman"/>
        </w:rPr>
        <w:t>,</w:t>
      </w:r>
      <w:r w:rsidRPr="00F16BE9">
        <w:rPr>
          <w:rFonts w:ascii="Palatino Linotype" w:hAnsi="Palatino Linotype" w:cs="Times New Roman"/>
        </w:rPr>
        <w:t xml:space="preserve"> the </w:t>
      </w:r>
      <w:r w:rsidR="007F0A1B" w:rsidRPr="00F16BE9">
        <w:rPr>
          <w:rFonts w:ascii="Palatino Linotype" w:hAnsi="Palatino Linotype" w:cs="Times New Roman"/>
        </w:rPr>
        <w:t xml:space="preserve">monitoring of </w:t>
      </w:r>
      <w:r w:rsidR="004923BC" w:rsidRPr="00F16BE9">
        <w:rPr>
          <w:rFonts w:ascii="Palatino Linotype" w:hAnsi="Palatino Linotype" w:cs="Times New Roman"/>
        </w:rPr>
        <w:t xml:space="preserve">the quality of LRE </w:t>
      </w:r>
      <w:r w:rsidRPr="00F16BE9">
        <w:rPr>
          <w:rFonts w:ascii="Palatino Linotype" w:hAnsi="Palatino Linotype" w:cs="Times New Roman"/>
        </w:rPr>
        <w:t xml:space="preserve"> teachers and, the improvement of training for </w:t>
      </w:r>
      <w:r w:rsidR="004923BC" w:rsidRPr="00F16BE9">
        <w:rPr>
          <w:rFonts w:ascii="Palatino Linotype" w:hAnsi="Palatino Linotype" w:cs="Times New Roman"/>
        </w:rPr>
        <w:t xml:space="preserve">those involved in the design and implementation of LRE. </w:t>
      </w:r>
      <w:r w:rsidRPr="00F16BE9">
        <w:rPr>
          <w:rStyle w:val="FootnoteReference"/>
          <w:rFonts w:ascii="Palatino Linotype" w:hAnsi="Palatino Linotype" w:cs="Times New Roman"/>
        </w:rPr>
        <w:footnoteReference w:id="39"/>
      </w:r>
    </w:p>
    <w:p w:rsidR="00B65E88" w:rsidRPr="00F16BE9" w:rsidRDefault="00CA110A" w:rsidP="00F16BE9">
      <w:pPr>
        <w:topLinePunct/>
        <w:spacing w:after="160" w:line="480" w:lineRule="auto"/>
        <w:jc w:val="center"/>
        <w:rPr>
          <w:rFonts w:ascii="Palatino Linotype" w:hAnsi="Palatino Linotype" w:cs="Times New Roman"/>
          <w:b/>
          <w:color w:val="000000" w:themeColor="text1"/>
        </w:rPr>
      </w:pPr>
      <w:r w:rsidRPr="00F16BE9">
        <w:rPr>
          <w:rFonts w:ascii="SimSun" w:eastAsia="SimSun" w:hAnsi="SimSun" w:cs="SimSun" w:hint="eastAsia"/>
          <w:b/>
          <w:color w:val="000000" w:themeColor="text1"/>
        </w:rPr>
        <w:lastRenderedPageBreak/>
        <w:t>Ⅶ</w:t>
      </w:r>
      <w:r w:rsidR="00593925" w:rsidRPr="00F16BE9">
        <w:rPr>
          <w:rFonts w:ascii="Palatino Linotype" w:hAnsi="Palatino Linotype" w:cs="Times New Roman"/>
          <w:b/>
          <w:color w:val="000000" w:themeColor="text1"/>
        </w:rPr>
        <w:t>．</w:t>
      </w:r>
      <w:r w:rsidR="00593925" w:rsidRPr="00F16BE9">
        <w:rPr>
          <w:rFonts w:ascii="Palatino Linotype" w:hAnsi="Palatino Linotype" w:cs="Times New Roman"/>
          <w:b/>
          <w:color w:val="000000" w:themeColor="text1"/>
        </w:rPr>
        <w:t>CONCLUSION</w:t>
      </w:r>
    </w:p>
    <w:p w:rsidR="00A54198" w:rsidRPr="00F16BE9" w:rsidRDefault="00593925" w:rsidP="00F16BE9">
      <w:pPr>
        <w:tabs>
          <w:tab w:val="left" w:pos="360"/>
        </w:tabs>
        <w:topLinePunct/>
        <w:spacing w:after="160" w:line="480" w:lineRule="auto"/>
        <w:jc w:val="both"/>
        <w:rPr>
          <w:rFonts w:ascii="Palatino Linotype" w:hAnsi="Palatino Linotype" w:cs="Times New Roman"/>
          <w:color w:val="000000" w:themeColor="text1"/>
        </w:rPr>
      </w:pPr>
      <w:r w:rsidRPr="00F16BE9">
        <w:rPr>
          <w:rFonts w:ascii="Palatino Linotype" w:hAnsi="Palatino Linotype" w:cs="Times New Roman"/>
          <w:color w:val="000000" w:themeColor="text1"/>
        </w:rPr>
        <w:t xml:space="preserve">This paper has </w:t>
      </w:r>
      <w:r w:rsidR="00F16BE9">
        <w:rPr>
          <w:rFonts w:ascii="Palatino Linotype" w:hAnsi="Palatino Linotype" w:cs="Times New Roman"/>
          <w:color w:val="000000" w:themeColor="text1"/>
        </w:rPr>
        <w:t>attempted to show</w:t>
      </w:r>
      <w:r w:rsidRPr="00F16BE9">
        <w:rPr>
          <w:rFonts w:ascii="Palatino Linotype" w:hAnsi="Palatino Linotype" w:cs="Times New Roman"/>
          <w:color w:val="000000" w:themeColor="text1"/>
        </w:rPr>
        <w:t xml:space="preserve"> the current situation </w:t>
      </w:r>
      <w:r w:rsidR="00F16BE9">
        <w:rPr>
          <w:rFonts w:ascii="Palatino Linotype" w:hAnsi="Palatino Linotype" w:cs="Times New Roman"/>
          <w:color w:val="000000" w:themeColor="text1"/>
        </w:rPr>
        <w:t>of LRE in Japan and</w:t>
      </w:r>
      <w:r w:rsidR="004923BC" w:rsidRPr="00F16BE9">
        <w:rPr>
          <w:rFonts w:ascii="Palatino Linotype" w:hAnsi="Palatino Linotype" w:cs="Times New Roman"/>
          <w:color w:val="000000" w:themeColor="text1"/>
        </w:rPr>
        <w:t xml:space="preserve"> the challenges associated with it. Whilst there have been many significant and far-reaching developments there is still much to be done.</w:t>
      </w:r>
    </w:p>
    <w:p w:rsidR="00A54198" w:rsidRPr="00F16BE9" w:rsidRDefault="00A54198" w:rsidP="00F16BE9">
      <w:pPr>
        <w:tabs>
          <w:tab w:val="left" w:pos="360"/>
        </w:tabs>
        <w:topLinePunct/>
        <w:spacing w:after="160" w:line="480" w:lineRule="auto"/>
        <w:jc w:val="both"/>
        <w:rPr>
          <w:rFonts w:ascii="Palatino Linotype" w:hAnsi="Palatino Linotype" w:cs="Times New Roman"/>
        </w:rPr>
      </w:pPr>
    </w:p>
    <w:p w:rsidR="0091615D" w:rsidRPr="00F16BE9" w:rsidRDefault="00132F91" w:rsidP="00F16BE9">
      <w:pPr>
        <w:spacing w:after="160" w:line="480" w:lineRule="auto"/>
        <w:rPr>
          <w:rFonts w:ascii="Palatino Linotype" w:eastAsia="Times New Roman" w:hAnsi="Palatino Linotype" w:cs="Times New Roman"/>
        </w:rPr>
      </w:pPr>
      <w:r w:rsidRPr="00F16BE9">
        <w:rPr>
          <w:rFonts w:ascii="Palatino Linotype" w:hAnsi="Palatino Linotype" w:cs="Times New Roman"/>
          <w:color w:val="000000" w:themeColor="text1"/>
        </w:rPr>
        <w:t xml:space="preserve">The survey </w:t>
      </w:r>
      <w:r w:rsidR="004923BC" w:rsidRPr="00F16BE9">
        <w:rPr>
          <w:rFonts w:ascii="Palatino Linotype" w:hAnsi="Palatino Linotype" w:cs="Times New Roman"/>
          <w:color w:val="000000" w:themeColor="text1"/>
        </w:rPr>
        <w:t xml:space="preserve">of </w:t>
      </w:r>
      <w:r w:rsidRPr="00F16BE9">
        <w:rPr>
          <w:rFonts w:ascii="Palatino Linotype" w:hAnsi="Palatino Linotype" w:cs="Times New Roman"/>
          <w:color w:val="000000" w:themeColor="text1"/>
        </w:rPr>
        <w:t xml:space="preserve">LRE in Social Studies shows that many teachers </w:t>
      </w:r>
      <w:r w:rsidR="004923BC" w:rsidRPr="00F16BE9">
        <w:rPr>
          <w:rFonts w:ascii="Palatino Linotype" w:hAnsi="Palatino Linotype" w:cs="Times New Roman"/>
          <w:color w:val="000000" w:themeColor="text1"/>
        </w:rPr>
        <w:t>indicate that they are now involved in legal literacy education.</w:t>
      </w:r>
      <w:r w:rsidRPr="00F16BE9">
        <w:rPr>
          <w:rStyle w:val="FootnoteReference"/>
          <w:rFonts w:ascii="Palatino Linotype" w:hAnsi="Palatino Linotype" w:cs="Times New Roman"/>
          <w:color w:val="000000" w:themeColor="text1"/>
        </w:rPr>
        <w:footnoteReference w:id="40"/>
      </w:r>
      <w:r w:rsidR="00F16BE9">
        <w:rPr>
          <w:rFonts w:ascii="Palatino Linotype" w:hAnsi="Palatino Linotype" w:cs="Times New Roman"/>
          <w:color w:val="000000" w:themeColor="text1"/>
        </w:rPr>
        <w:t xml:space="preserve"> </w:t>
      </w:r>
      <w:r w:rsidR="0091615D" w:rsidRPr="00F16BE9">
        <w:rPr>
          <w:rFonts w:ascii="Palatino Linotype" w:hAnsi="Palatino Linotype" w:cs="Times New Roman"/>
        </w:rPr>
        <w:t>It is hoped that</w:t>
      </w:r>
      <w:r w:rsidR="004923BC" w:rsidRPr="00F16BE9">
        <w:rPr>
          <w:rFonts w:ascii="Palatino Linotype" w:hAnsi="Palatino Linotype" w:cs="Times New Roman"/>
        </w:rPr>
        <w:t xml:space="preserve"> this will be a springboard to future sustainable growth in LRE in Japan </w:t>
      </w:r>
      <w:r w:rsidR="00F16BE9">
        <w:rPr>
          <w:rFonts w:ascii="Palatino Linotype" w:hAnsi="Palatino Linotype" w:cs="Times New Roman"/>
        </w:rPr>
        <w:t xml:space="preserve">– so essential not only to </w:t>
      </w:r>
      <w:r w:rsidR="004923BC" w:rsidRPr="00F16BE9">
        <w:rPr>
          <w:rFonts w:ascii="Palatino Linotype" w:hAnsi="Palatino Linotype" w:cs="Times New Roman"/>
        </w:rPr>
        <w:t xml:space="preserve">make active citizenship more of a reality but to promote respect </w:t>
      </w:r>
      <w:r w:rsidR="0091615D" w:rsidRPr="00F16BE9">
        <w:rPr>
          <w:rFonts w:ascii="Palatino Linotype" w:eastAsia="Times New Roman" w:hAnsi="Palatino Linotype" w:cs="Times New Roman"/>
          <w:color w:val="000000"/>
          <w:shd w:val="clear" w:color="auto" w:fill="FDFDFD"/>
        </w:rPr>
        <w:t xml:space="preserve">for human rights </w:t>
      </w:r>
      <w:r w:rsidR="004923BC" w:rsidRPr="00F16BE9">
        <w:rPr>
          <w:rFonts w:ascii="Palatino Linotype" w:eastAsia="Times New Roman" w:hAnsi="Palatino Linotype" w:cs="Times New Roman"/>
          <w:color w:val="000000"/>
          <w:shd w:val="clear" w:color="auto" w:fill="FDFDFD"/>
        </w:rPr>
        <w:t xml:space="preserve">in general and to build a more </w:t>
      </w:r>
      <w:r w:rsidR="00F16BE9">
        <w:rPr>
          <w:rFonts w:ascii="Palatino Linotype" w:eastAsia="Times New Roman" w:hAnsi="Palatino Linotype" w:cs="Times New Roman"/>
          <w:color w:val="000000"/>
          <w:shd w:val="clear" w:color="auto" w:fill="FDFDFD"/>
        </w:rPr>
        <w:t>p</w:t>
      </w:r>
      <w:r w:rsidR="0091615D" w:rsidRPr="00F16BE9">
        <w:rPr>
          <w:rFonts w:ascii="Palatino Linotype" w:eastAsia="Times New Roman" w:hAnsi="Palatino Linotype" w:cs="Times New Roman"/>
          <w:color w:val="000000"/>
          <w:shd w:val="clear" w:color="auto" w:fill="FDFDFD"/>
        </w:rPr>
        <w:t>eaceful and democratic nation and society</w:t>
      </w:r>
      <w:r w:rsidR="0091615D" w:rsidRPr="00F16BE9">
        <w:rPr>
          <w:rFonts w:ascii="Palatino Linotype" w:eastAsia="Times New Roman" w:hAnsi="Palatino Linotype" w:cs="Times New Roman"/>
        </w:rPr>
        <w:t>.</w:t>
      </w:r>
    </w:p>
    <w:p w:rsidR="00F35618" w:rsidRPr="00F16BE9" w:rsidRDefault="00F35618" w:rsidP="00F16BE9">
      <w:pPr>
        <w:tabs>
          <w:tab w:val="left" w:pos="360"/>
        </w:tabs>
        <w:topLinePunct/>
        <w:spacing w:after="160" w:line="480" w:lineRule="auto"/>
        <w:jc w:val="both"/>
        <w:rPr>
          <w:rFonts w:ascii="Palatino Linotype" w:hAnsi="Palatino Linotype" w:cs="Times New Roman"/>
          <w:color w:val="000000" w:themeColor="text1"/>
        </w:rPr>
      </w:pPr>
    </w:p>
    <w:p w:rsidR="00F35618" w:rsidRPr="00F16BE9" w:rsidRDefault="00F35618" w:rsidP="00F16BE9">
      <w:pPr>
        <w:topLinePunct/>
        <w:spacing w:after="160" w:line="480" w:lineRule="auto"/>
        <w:rPr>
          <w:rFonts w:ascii="Palatino Linotype" w:hAnsi="Palatino Linotype" w:cs="Times New Roman"/>
          <w:color w:val="000000" w:themeColor="text1"/>
        </w:rPr>
      </w:pPr>
    </w:p>
    <w:p w:rsidR="008172EB" w:rsidRDefault="008172EB" w:rsidP="00F16BE9">
      <w:pPr>
        <w:topLinePunct/>
        <w:spacing w:after="160" w:line="480" w:lineRule="auto"/>
        <w:outlineLvl w:val="0"/>
        <w:rPr>
          <w:rFonts w:ascii="Palatino Linotype" w:hAnsi="Palatino Linotype" w:cs="Times New Roman"/>
          <w:b/>
          <w:color w:val="000000" w:themeColor="text1"/>
        </w:rPr>
      </w:pPr>
    </w:p>
    <w:p w:rsidR="00F16BE9" w:rsidRDefault="00F16BE9" w:rsidP="00F16BE9">
      <w:pPr>
        <w:topLinePunct/>
        <w:spacing w:after="160" w:line="480" w:lineRule="auto"/>
        <w:outlineLvl w:val="0"/>
        <w:rPr>
          <w:rFonts w:ascii="Palatino Linotype" w:hAnsi="Palatino Linotype" w:cs="Times New Roman"/>
          <w:b/>
          <w:color w:val="000000" w:themeColor="text1"/>
        </w:rPr>
      </w:pPr>
    </w:p>
    <w:p w:rsidR="00F16BE9" w:rsidRDefault="00F16BE9" w:rsidP="00F16BE9">
      <w:pPr>
        <w:topLinePunct/>
        <w:spacing w:after="160" w:line="480" w:lineRule="auto"/>
        <w:outlineLvl w:val="0"/>
        <w:rPr>
          <w:rFonts w:ascii="Palatino Linotype" w:hAnsi="Palatino Linotype" w:cs="Times New Roman"/>
          <w:b/>
          <w:color w:val="000000" w:themeColor="text1"/>
        </w:rPr>
      </w:pPr>
    </w:p>
    <w:p w:rsidR="00F16BE9" w:rsidRPr="00F16BE9" w:rsidRDefault="00F16BE9" w:rsidP="00F16BE9">
      <w:pPr>
        <w:topLinePunct/>
        <w:spacing w:after="160" w:line="480" w:lineRule="auto"/>
        <w:outlineLvl w:val="0"/>
        <w:rPr>
          <w:rFonts w:ascii="Palatino Linotype" w:hAnsi="Palatino Linotype" w:cs="Times New Roman"/>
          <w:b/>
          <w:color w:val="000000" w:themeColor="text1"/>
        </w:rPr>
      </w:pPr>
    </w:p>
    <w:p w:rsidR="008172EB" w:rsidRPr="00F16BE9" w:rsidRDefault="008172EB" w:rsidP="00F16BE9">
      <w:pPr>
        <w:topLinePunct/>
        <w:spacing w:after="160" w:line="480" w:lineRule="auto"/>
        <w:outlineLvl w:val="0"/>
        <w:rPr>
          <w:rFonts w:ascii="Palatino Linotype" w:hAnsi="Palatino Linotype" w:cs="Times New Roman"/>
          <w:b/>
          <w:color w:val="000000" w:themeColor="text1"/>
        </w:rPr>
      </w:pPr>
    </w:p>
    <w:p w:rsidR="008172EB" w:rsidRPr="00F16BE9" w:rsidRDefault="008172EB" w:rsidP="00F16BE9">
      <w:pPr>
        <w:topLinePunct/>
        <w:spacing w:after="160" w:line="480" w:lineRule="auto"/>
        <w:outlineLvl w:val="0"/>
        <w:rPr>
          <w:rFonts w:ascii="Palatino Linotype" w:hAnsi="Palatino Linotype" w:cs="Times New Roman"/>
          <w:b/>
          <w:color w:val="000000" w:themeColor="text1"/>
        </w:rPr>
      </w:pPr>
    </w:p>
    <w:p w:rsidR="008172EB" w:rsidRPr="00F16BE9" w:rsidRDefault="008172EB" w:rsidP="00F16BE9">
      <w:pPr>
        <w:topLinePunct/>
        <w:spacing w:after="160" w:line="480" w:lineRule="auto"/>
        <w:outlineLvl w:val="0"/>
        <w:rPr>
          <w:rFonts w:ascii="Palatino Linotype" w:hAnsi="Palatino Linotype" w:cs="Times New Roman"/>
          <w:b/>
          <w:color w:val="000000" w:themeColor="text1"/>
        </w:rPr>
      </w:pPr>
    </w:p>
    <w:p w:rsidR="008172EB" w:rsidRPr="00F16BE9" w:rsidRDefault="008172EB" w:rsidP="00F16BE9">
      <w:pPr>
        <w:topLinePunct/>
        <w:spacing w:after="160" w:line="480" w:lineRule="auto"/>
        <w:outlineLvl w:val="0"/>
        <w:rPr>
          <w:rFonts w:ascii="Palatino Linotype" w:hAnsi="Palatino Linotype" w:cs="Times New Roman"/>
          <w:b/>
          <w:color w:val="000000" w:themeColor="text1"/>
        </w:rPr>
      </w:pPr>
    </w:p>
    <w:p w:rsidR="008172EB" w:rsidRPr="00F16BE9" w:rsidRDefault="008172EB" w:rsidP="00F16BE9">
      <w:pPr>
        <w:topLinePunct/>
        <w:spacing w:after="160" w:line="480" w:lineRule="auto"/>
        <w:outlineLvl w:val="0"/>
        <w:rPr>
          <w:rFonts w:ascii="Palatino Linotype" w:hAnsi="Palatino Linotype" w:cs="Times New Roman"/>
          <w:b/>
          <w:color w:val="000000" w:themeColor="text1"/>
        </w:rPr>
      </w:pPr>
    </w:p>
    <w:p w:rsidR="008172EB" w:rsidRPr="00F16BE9" w:rsidRDefault="008172EB" w:rsidP="00F16BE9">
      <w:pPr>
        <w:topLinePunct/>
        <w:spacing w:after="160" w:line="480" w:lineRule="auto"/>
        <w:outlineLvl w:val="0"/>
        <w:rPr>
          <w:rFonts w:ascii="Palatino Linotype" w:hAnsi="Palatino Linotype" w:cs="Times New Roman"/>
          <w:b/>
          <w:color w:val="000000" w:themeColor="text1"/>
        </w:rPr>
      </w:pPr>
    </w:p>
    <w:p w:rsidR="008172EB" w:rsidRPr="00F16BE9" w:rsidRDefault="008172EB" w:rsidP="00F16BE9">
      <w:pPr>
        <w:topLinePunct/>
        <w:spacing w:after="160" w:line="480" w:lineRule="auto"/>
        <w:outlineLvl w:val="0"/>
        <w:rPr>
          <w:rFonts w:ascii="Palatino Linotype" w:hAnsi="Palatino Linotype" w:cs="Times New Roman"/>
          <w:b/>
          <w:color w:val="000000" w:themeColor="text1"/>
        </w:rPr>
      </w:pPr>
    </w:p>
    <w:p w:rsidR="005B3220" w:rsidRPr="00F16BE9" w:rsidRDefault="008172EB" w:rsidP="00F16BE9">
      <w:pPr>
        <w:topLinePunct/>
        <w:spacing w:after="160" w:line="480" w:lineRule="auto"/>
        <w:outlineLvl w:val="0"/>
        <w:rPr>
          <w:rFonts w:ascii="Palatino Linotype" w:hAnsi="Palatino Linotype" w:cs="Times New Roman"/>
          <w:b/>
          <w:color w:val="000000" w:themeColor="text1"/>
        </w:rPr>
      </w:pPr>
      <w:r w:rsidRPr="00F16BE9">
        <w:rPr>
          <w:rFonts w:ascii="Palatino Linotype" w:hAnsi="Palatino Linotype" w:cs="Times New Roman"/>
          <w:b/>
          <w:color w:val="000000" w:themeColor="text1"/>
        </w:rPr>
        <w:t>Bibliography</w:t>
      </w:r>
    </w:p>
    <w:p w:rsidR="005B3220" w:rsidRPr="00F16BE9" w:rsidRDefault="00593925" w:rsidP="00F16BE9">
      <w:pPr>
        <w:topLinePunct/>
        <w:spacing w:after="160" w:line="480" w:lineRule="auto"/>
        <w:rPr>
          <w:rFonts w:ascii="Palatino Linotype" w:eastAsia="MS Mincho" w:hAnsi="Palatino Linotype" w:cs="Times New Roman"/>
          <w:color w:val="000000" w:themeColor="text1"/>
        </w:rPr>
      </w:pPr>
      <w:r w:rsidRPr="00F16BE9">
        <w:rPr>
          <w:rFonts w:ascii="Palatino Linotype" w:eastAsia="MS Mincho" w:hAnsi="Palatino Linotype" w:cs="Times New Roman"/>
          <w:color w:val="000000" w:themeColor="text1"/>
        </w:rPr>
        <w:t xml:space="preserve">Public Law 95-561. (1978). </w:t>
      </w:r>
      <w:r w:rsidR="00487FE8" w:rsidRPr="00F16BE9">
        <w:rPr>
          <w:rFonts w:ascii="Palatino Linotype" w:eastAsia="MS Mincho" w:hAnsi="Palatino Linotype" w:cs="Times New Roman"/>
          <w:i/>
          <w:color w:val="000000" w:themeColor="text1"/>
        </w:rPr>
        <w:t>LRE</w:t>
      </w:r>
      <w:r w:rsidRPr="00F16BE9">
        <w:rPr>
          <w:rFonts w:ascii="Palatino Linotype" w:eastAsia="MS Mincho" w:hAnsi="Palatino Linotype" w:cs="Times New Roman"/>
          <w:i/>
          <w:color w:val="000000" w:themeColor="text1"/>
        </w:rPr>
        <w:t xml:space="preserve"> Act of 1978.</w:t>
      </w:r>
    </w:p>
    <w:p w:rsidR="004E4BAC" w:rsidRPr="00F16BE9" w:rsidRDefault="00593925" w:rsidP="00F16BE9">
      <w:pPr>
        <w:topLinePunct/>
        <w:spacing w:after="160" w:line="480" w:lineRule="auto"/>
        <w:rPr>
          <w:rFonts w:ascii="Palatino Linotype" w:eastAsia="MS Mincho" w:hAnsi="Palatino Linotype" w:cs="Times New Roman"/>
          <w:color w:val="000000" w:themeColor="text1"/>
        </w:rPr>
      </w:pPr>
      <w:r w:rsidRPr="00F16BE9">
        <w:rPr>
          <w:rFonts w:ascii="Palatino Linotype" w:eastAsia="MS Mincho" w:hAnsi="Palatino Linotype" w:cs="Times New Roman"/>
          <w:color w:val="000000" w:themeColor="text1"/>
        </w:rPr>
        <w:t xml:space="preserve">American Bar Association Division for Public Education. </w:t>
      </w:r>
      <w:r w:rsidR="004E4BAC" w:rsidRPr="00F16BE9">
        <w:rPr>
          <w:rFonts w:ascii="Palatino Linotype" w:eastAsia="MS Mincho" w:hAnsi="Palatino Linotype" w:cs="Times New Roman"/>
          <w:i/>
          <w:color w:val="000000" w:themeColor="text1"/>
        </w:rPr>
        <w:t xml:space="preserve">Law-Related Education </w:t>
      </w:r>
      <w:r w:rsidRPr="00F16BE9">
        <w:rPr>
          <w:rFonts w:ascii="Palatino Linotype" w:eastAsia="MS Mincho" w:hAnsi="Palatino Linotype" w:cs="Times New Roman"/>
          <w:i/>
          <w:color w:val="000000" w:themeColor="text1"/>
        </w:rPr>
        <w:t>Network.</w:t>
      </w:r>
      <w:r w:rsidR="004E4BAC" w:rsidRPr="00F16BE9">
        <w:rPr>
          <w:rFonts w:ascii="Palatino Linotype" w:eastAsia="MS Mincho" w:hAnsi="Palatino Linotype" w:cs="Times New Roman"/>
          <w:i/>
          <w:color w:val="000000" w:themeColor="text1"/>
        </w:rPr>
        <w:t xml:space="preserve"> </w:t>
      </w:r>
      <w:r w:rsidRPr="00F16BE9">
        <w:rPr>
          <w:rFonts w:ascii="Palatino Linotype" w:eastAsia="MS Mincho" w:hAnsi="Palatino Linotype" w:cs="Times New Roman"/>
          <w:color w:val="000000" w:themeColor="text1"/>
        </w:rPr>
        <w:t>(</w:t>
      </w:r>
      <w:r w:rsidR="00940462" w:rsidRPr="00F16BE9">
        <w:rPr>
          <w:rFonts w:ascii="Palatino Linotype" w:hAnsi="Palatino Linotype"/>
          <w:color w:val="000000" w:themeColor="text1"/>
        </w:rPr>
        <w:t>https://www.americanbar.org/groups/public_education/resources/law_related_education_</w:t>
      </w:r>
    </w:p>
    <w:p w:rsidR="005B3220" w:rsidRPr="00F16BE9" w:rsidRDefault="00593925" w:rsidP="00F16BE9">
      <w:pPr>
        <w:topLinePunct/>
        <w:spacing w:after="160" w:line="480" w:lineRule="auto"/>
        <w:rPr>
          <w:rFonts w:ascii="Palatino Linotype" w:eastAsia="MS Mincho" w:hAnsi="Palatino Linotype" w:cs="Times New Roman"/>
          <w:color w:val="000000" w:themeColor="text1"/>
        </w:rPr>
      </w:pPr>
      <w:r w:rsidRPr="00F16BE9">
        <w:rPr>
          <w:rFonts w:ascii="Palatino Linotype" w:eastAsia="MS Mincho" w:hAnsi="Palatino Linotype" w:cs="Times New Roman"/>
          <w:color w:val="000000" w:themeColor="text1"/>
        </w:rPr>
        <w:t>network.html)(visit; 2018.1.5).</w:t>
      </w:r>
    </w:p>
    <w:p w:rsidR="005B3220" w:rsidRPr="00F16BE9" w:rsidRDefault="00593925" w:rsidP="00F16BE9">
      <w:pPr>
        <w:topLinePunct/>
        <w:spacing w:after="160" w:line="480" w:lineRule="auto"/>
        <w:rPr>
          <w:rFonts w:ascii="Palatino Linotype" w:eastAsia="MS Mincho" w:hAnsi="Palatino Linotype" w:cs="Times New Roman"/>
          <w:color w:val="000000" w:themeColor="text1"/>
        </w:rPr>
      </w:pPr>
      <w:r w:rsidRPr="00F16BE9">
        <w:rPr>
          <w:rFonts w:ascii="Palatino Linotype" w:eastAsia="MS Mincho" w:hAnsi="Palatino Linotype" w:cs="Times New Roman"/>
          <w:color w:val="000000" w:themeColor="text1"/>
        </w:rPr>
        <w:t xml:space="preserve">Report of the American Bar Association Special Committee on Youth Education for Citizenship. (1975). </w:t>
      </w:r>
      <w:r w:rsidR="004E4BAC" w:rsidRPr="00F16BE9">
        <w:rPr>
          <w:rFonts w:ascii="Palatino Linotype" w:eastAsia="MS Mincho" w:hAnsi="Palatino Linotype" w:cs="Times New Roman"/>
          <w:i/>
          <w:color w:val="000000" w:themeColor="text1"/>
        </w:rPr>
        <w:t xml:space="preserve">Law-Related Education </w:t>
      </w:r>
      <w:r w:rsidRPr="00F16BE9">
        <w:rPr>
          <w:rFonts w:ascii="Palatino Linotype" w:eastAsia="MS Mincho" w:hAnsi="Palatino Linotype" w:cs="Times New Roman"/>
          <w:i/>
          <w:color w:val="000000" w:themeColor="text1"/>
        </w:rPr>
        <w:t>in America: Guidelines for the Future.</w:t>
      </w:r>
      <w:r w:rsidRPr="00F16BE9">
        <w:rPr>
          <w:rFonts w:ascii="Palatino Linotype" w:eastAsia="MS Mincho" w:hAnsi="Palatino Linotype" w:cs="Times New Roman"/>
          <w:color w:val="000000" w:themeColor="text1"/>
        </w:rPr>
        <w:t xml:space="preserve"> American Bar Association.</w:t>
      </w:r>
    </w:p>
    <w:p w:rsidR="005B3220" w:rsidRPr="00F16BE9" w:rsidRDefault="00593925" w:rsidP="00F16BE9">
      <w:pPr>
        <w:topLinePunct/>
        <w:spacing w:after="160" w:line="480" w:lineRule="auto"/>
        <w:rPr>
          <w:rFonts w:ascii="Palatino Linotype" w:eastAsia="MS Mincho" w:hAnsi="Palatino Linotype" w:cs="Times New Roman"/>
          <w:color w:val="000000" w:themeColor="text1"/>
        </w:rPr>
      </w:pPr>
      <w:r w:rsidRPr="00F16BE9">
        <w:rPr>
          <w:rFonts w:ascii="Palatino Linotype" w:eastAsia="MS Mincho" w:hAnsi="Palatino Linotype" w:cs="Times New Roman"/>
          <w:color w:val="000000" w:themeColor="text1"/>
        </w:rPr>
        <w:t xml:space="preserve">Study Group on </w:t>
      </w:r>
      <w:r w:rsidR="004E4BAC" w:rsidRPr="00F16BE9">
        <w:rPr>
          <w:rFonts w:ascii="Palatino Linotype" w:eastAsia="MS Mincho" w:hAnsi="Palatino Linotype" w:cs="Times New Roman"/>
          <w:i/>
          <w:color w:val="000000" w:themeColor="text1"/>
        </w:rPr>
        <w:t>Law-Related Education</w:t>
      </w:r>
      <w:r w:rsidR="00C954CC" w:rsidRPr="00F16BE9" w:rsidDel="00C954CC">
        <w:rPr>
          <w:rFonts w:ascii="Palatino Linotype" w:eastAsia="MS Mincho" w:hAnsi="Palatino Linotype" w:cs="Times New Roman"/>
          <w:color w:val="000000" w:themeColor="text1"/>
        </w:rPr>
        <w:t xml:space="preserve"> </w:t>
      </w:r>
      <w:r w:rsidRPr="00F16BE9">
        <w:rPr>
          <w:rFonts w:ascii="Palatino Linotype" w:eastAsia="MS Mincho" w:hAnsi="Palatino Linotype" w:cs="Times New Roman"/>
          <w:color w:val="000000" w:themeColor="text1"/>
        </w:rPr>
        <w:t xml:space="preserve">. (1978). </w:t>
      </w:r>
      <w:r w:rsidRPr="00F16BE9">
        <w:rPr>
          <w:rFonts w:ascii="Palatino Linotype" w:eastAsia="MS Mincho" w:hAnsi="Palatino Linotype" w:cs="Times New Roman"/>
          <w:i/>
          <w:color w:val="000000" w:themeColor="text1"/>
        </w:rPr>
        <w:t>Final Report of the U. S. Office of Education.</w:t>
      </w:r>
      <w:r w:rsidRPr="00F16BE9">
        <w:rPr>
          <w:rFonts w:ascii="Palatino Linotype" w:eastAsia="MS Mincho" w:hAnsi="Palatino Linotype" w:cs="Times New Roman"/>
          <w:color w:val="000000" w:themeColor="text1"/>
        </w:rPr>
        <w:t xml:space="preserve"> U. S. Government Printing Office. (ED175 737).</w:t>
      </w:r>
    </w:p>
    <w:p w:rsidR="005B3220" w:rsidRPr="00F16BE9" w:rsidRDefault="00593925" w:rsidP="00F16BE9">
      <w:pPr>
        <w:topLinePunct/>
        <w:spacing w:after="160" w:line="480" w:lineRule="auto"/>
        <w:rPr>
          <w:rFonts w:ascii="Palatino Linotype" w:eastAsia="MS Mincho" w:hAnsi="Palatino Linotype" w:cs="Times New Roman"/>
          <w:color w:val="000000" w:themeColor="text1"/>
        </w:rPr>
      </w:pPr>
      <w:r w:rsidRPr="00F16BE9">
        <w:rPr>
          <w:rFonts w:ascii="Palatino Linotype" w:eastAsia="MS Mincho" w:hAnsi="Palatino Linotype" w:cs="Times New Roman"/>
          <w:color w:val="000000" w:themeColor="text1"/>
        </w:rPr>
        <w:lastRenderedPageBreak/>
        <w:t xml:space="preserve">Anderson, Charlotte C. (1980). Promoting Responsible Citizenship Through Elementary </w:t>
      </w:r>
      <w:r w:rsidR="004E4BAC" w:rsidRPr="00F16BE9">
        <w:rPr>
          <w:rFonts w:ascii="Palatino Linotype" w:eastAsia="MS Mincho" w:hAnsi="Palatino Linotype" w:cs="Times New Roman"/>
          <w:i/>
          <w:color w:val="000000" w:themeColor="text1"/>
        </w:rPr>
        <w:t>Law-Related Education</w:t>
      </w:r>
      <w:r w:rsidRPr="00F16BE9">
        <w:rPr>
          <w:rFonts w:ascii="Palatino Linotype" w:eastAsia="MS Mincho" w:hAnsi="Palatino Linotype" w:cs="Times New Roman"/>
          <w:color w:val="000000" w:themeColor="text1"/>
        </w:rPr>
        <w:t xml:space="preserve">. </w:t>
      </w:r>
      <w:r w:rsidRPr="00F16BE9">
        <w:rPr>
          <w:rFonts w:ascii="Palatino Linotype" w:eastAsia="MS Mincho" w:hAnsi="Palatino Linotype" w:cs="Times New Roman"/>
          <w:i/>
          <w:color w:val="000000" w:themeColor="text1"/>
        </w:rPr>
        <w:t>Social Education</w:t>
      </w:r>
      <w:r w:rsidRPr="00F16BE9">
        <w:rPr>
          <w:rFonts w:ascii="Palatino Linotype" w:eastAsia="MS Mincho" w:hAnsi="Palatino Linotype" w:cs="Times New Roman"/>
          <w:color w:val="000000" w:themeColor="text1"/>
        </w:rPr>
        <w:t>. Vol. 44-5.</w:t>
      </w:r>
    </w:p>
    <w:p w:rsidR="005B3220" w:rsidRPr="00F16BE9" w:rsidRDefault="00593925" w:rsidP="00F16BE9">
      <w:pPr>
        <w:topLinePunct/>
        <w:spacing w:after="160" w:line="480" w:lineRule="auto"/>
        <w:rPr>
          <w:rFonts w:ascii="Palatino Linotype" w:eastAsia="MS Mincho" w:hAnsi="Palatino Linotype" w:cs="Times New Roman"/>
          <w:color w:val="000000" w:themeColor="text1"/>
        </w:rPr>
      </w:pPr>
      <w:r w:rsidRPr="00F16BE9">
        <w:rPr>
          <w:rFonts w:ascii="Palatino Linotype" w:eastAsia="MS Mincho" w:hAnsi="Palatino Linotype" w:cs="Times New Roman"/>
          <w:color w:val="000000" w:themeColor="text1"/>
        </w:rPr>
        <w:t xml:space="preserve">Center for Civic Education. (1998). </w:t>
      </w:r>
      <w:r w:rsidRPr="00F16BE9">
        <w:rPr>
          <w:rFonts w:ascii="Palatino Linotype" w:eastAsia="MS Mincho" w:hAnsi="Palatino Linotype" w:cs="Times New Roman"/>
          <w:i/>
          <w:color w:val="000000" w:themeColor="text1"/>
        </w:rPr>
        <w:t>Foundations of Democracy; Upper Elementary, Middle School, High School.</w:t>
      </w:r>
    </w:p>
    <w:p w:rsidR="005B3220" w:rsidRPr="00F16BE9" w:rsidRDefault="00593925" w:rsidP="00F16BE9">
      <w:pPr>
        <w:topLinePunct/>
        <w:spacing w:after="160" w:line="480" w:lineRule="auto"/>
        <w:rPr>
          <w:rFonts w:ascii="Palatino Linotype" w:eastAsia="MS Mincho" w:hAnsi="Palatino Linotype" w:cs="Times New Roman"/>
          <w:color w:val="000000" w:themeColor="text1"/>
        </w:rPr>
      </w:pPr>
      <w:r w:rsidRPr="00F16BE9">
        <w:rPr>
          <w:rFonts w:ascii="Palatino Linotype" w:eastAsia="MS Mincho" w:hAnsi="Palatino Linotype" w:cs="Times New Roman"/>
          <w:color w:val="000000" w:themeColor="text1"/>
        </w:rPr>
        <w:t xml:space="preserve">National Institute for Citizen Education in the Law. (2005). </w:t>
      </w:r>
      <w:r w:rsidRPr="00F16BE9">
        <w:rPr>
          <w:rFonts w:ascii="Palatino Linotype" w:eastAsia="MS Mincho" w:hAnsi="Palatino Linotype" w:cs="Times New Roman"/>
          <w:i/>
          <w:color w:val="000000" w:themeColor="text1"/>
        </w:rPr>
        <w:t xml:space="preserve">Street Law; A Course in Practical Law, Seventh Edition. </w:t>
      </w:r>
      <w:r w:rsidRPr="00F16BE9">
        <w:rPr>
          <w:rFonts w:ascii="Palatino Linotype" w:eastAsia="MS Mincho" w:hAnsi="Palatino Linotype" w:cs="Times New Roman"/>
          <w:color w:val="000000" w:themeColor="text1"/>
        </w:rPr>
        <w:t>West Publishing Company.</w:t>
      </w:r>
    </w:p>
    <w:p w:rsidR="00CA3836" w:rsidRPr="00F16BE9" w:rsidRDefault="00CA3836" w:rsidP="00F16BE9">
      <w:pPr>
        <w:topLinePunct/>
        <w:spacing w:after="160" w:line="480" w:lineRule="auto"/>
        <w:rPr>
          <w:rFonts w:ascii="Palatino Linotype" w:eastAsia="MS Mincho" w:hAnsi="Palatino Linotype" w:cs="Times New Roman"/>
          <w:color w:val="000000" w:themeColor="text1"/>
        </w:rPr>
      </w:pPr>
    </w:p>
    <w:p w:rsidR="005B3220" w:rsidRPr="00F16BE9" w:rsidRDefault="00593925" w:rsidP="00F16BE9">
      <w:pPr>
        <w:topLinePunct/>
        <w:spacing w:after="160" w:line="480" w:lineRule="auto"/>
        <w:rPr>
          <w:rFonts w:ascii="Palatino Linotype" w:eastAsia="MS Mincho" w:hAnsi="Palatino Linotype" w:cs="Times New Roman"/>
          <w:color w:val="000000" w:themeColor="text1"/>
        </w:rPr>
      </w:pPr>
      <w:r w:rsidRPr="00F16BE9">
        <w:rPr>
          <w:rFonts w:ascii="Palatino Linotype" w:eastAsia="MS Mincho" w:hAnsi="Palatino Linotype" w:cs="Times New Roman"/>
          <w:color w:val="000000" w:themeColor="text1"/>
        </w:rPr>
        <w:t xml:space="preserve">Phi Alpha Delta Public Service Center. (1995). </w:t>
      </w:r>
      <w:r w:rsidRPr="00F16BE9">
        <w:rPr>
          <w:rFonts w:ascii="Palatino Linotype" w:eastAsia="MS Mincho" w:hAnsi="Palatino Linotype" w:cs="Times New Roman"/>
          <w:i/>
          <w:color w:val="000000" w:themeColor="text1"/>
        </w:rPr>
        <w:t>Respect Me, Respect Yourself.</w:t>
      </w:r>
    </w:p>
    <w:p w:rsidR="005B3220" w:rsidRPr="00F16BE9" w:rsidRDefault="00593925" w:rsidP="00F16BE9">
      <w:pPr>
        <w:topLinePunct/>
        <w:spacing w:after="160" w:line="480" w:lineRule="auto"/>
        <w:rPr>
          <w:rFonts w:ascii="Palatino Linotype" w:eastAsia="MS Mincho" w:hAnsi="Palatino Linotype" w:cs="Times New Roman"/>
          <w:color w:val="000000" w:themeColor="text1"/>
        </w:rPr>
      </w:pPr>
      <w:r w:rsidRPr="00F16BE9">
        <w:rPr>
          <w:rFonts w:ascii="Palatino Linotype" w:eastAsia="MS Mincho" w:hAnsi="Palatino Linotype" w:cs="Times New Roman"/>
          <w:color w:val="000000" w:themeColor="text1"/>
        </w:rPr>
        <w:t xml:space="preserve">American Bar Association Division for Public Education. (1995). </w:t>
      </w:r>
      <w:r w:rsidRPr="00F16BE9">
        <w:rPr>
          <w:rFonts w:ascii="Palatino Linotype" w:eastAsia="MS Mincho" w:hAnsi="Palatino Linotype" w:cs="Times New Roman"/>
          <w:i/>
          <w:color w:val="000000" w:themeColor="text1"/>
        </w:rPr>
        <w:t>Making Rules &amp; Laws.</w:t>
      </w:r>
    </w:p>
    <w:p w:rsidR="005B3220" w:rsidRPr="00F16BE9" w:rsidRDefault="00593925" w:rsidP="00F16BE9">
      <w:pPr>
        <w:topLinePunct/>
        <w:spacing w:after="160" w:line="480" w:lineRule="auto"/>
        <w:rPr>
          <w:rFonts w:ascii="Palatino Linotype" w:eastAsia="MS Mincho" w:hAnsi="Palatino Linotype" w:cs="Times New Roman"/>
          <w:color w:val="000000" w:themeColor="text1"/>
        </w:rPr>
      </w:pPr>
      <w:r w:rsidRPr="00F16BE9">
        <w:rPr>
          <w:rFonts w:ascii="Palatino Linotype" w:eastAsia="MS Mincho" w:hAnsi="Palatino Linotype" w:cs="Times New Roman"/>
          <w:color w:val="000000" w:themeColor="text1"/>
        </w:rPr>
        <w:t xml:space="preserve">American Bar Association Division for Public Education. (1995). </w:t>
      </w:r>
      <w:r w:rsidRPr="00F16BE9">
        <w:rPr>
          <w:rFonts w:ascii="Palatino Linotype" w:eastAsia="MS Mincho" w:hAnsi="Palatino Linotype" w:cs="Times New Roman"/>
          <w:i/>
          <w:color w:val="000000" w:themeColor="text1"/>
        </w:rPr>
        <w:t>Resolving Conflict.</w:t>
      </w:r>
    </w:p>
    <w:p w:rsidR="005B3220" w:rsidRPr="00F16BE9" w:rsidRDefault="00593925" w:rsidP="00F16BE9">
      <w:pPr>
        <w:topLinePunct/>
        <w:spacing w:after="160" w:line="480" w:lineRule="auto"/>
        <w:rPr>
          <w:rFonts w:ascii="Palatino Linotype" w:eastAsia="MS Mincho" w:hAnsi="Palatino Linotype" w:cs="Times New Roman"/>
          <w:color w:val="000000" w:themeColor="text1"/>
        </w:rPr>
      </w:pPr>
      <w:r w:rsidRPr="00F16BE9">
        <w:rPr>
          <w:rFonts w:ascii="Palatino Linotype" w:eastAsia="MS Mincho" w:hAnsi="Palatino Linotype" w:cs="Times New Roman"/>
          <w:color w:val="000000" w:themeColor="text1"/>
        </w:rPr>
        <w:t xml:space="preserve">American Bar Association Division for Public Education. (1996). </w:t>
      </w:r>
      <w:r w:rsidRPr="00F16BE9">
        <w:rPr>
          <w:rFonts w:ascii="Palatino Linotype" w:eastAsia="MS Mincho" w:hAnsi="Palatino Linotype" w:cs="Times New Roman"/>
          <w:i/>
          <w:color w:val="000000" w:themeColor="text1"/>
        </w:rPr>
        <w:t>Serving the Community.</w:t>
      </w:r>
    </w:p>
    <w:p w:rsidR="005B3220" w:rsidRPr="00F16BE9" w:rsidRDefault="00593925" w:rsidP="00F16BE9">
      <w:pPr>
        <w:topLinePunct/>
        <w:spacing w:after="160" w:line="480" w:lineRule="auto"/>
        <w:rPr>
          <w:rFonts w:ascii="Palatino Linotype" w:eastAsia="MS Mincho" w:hAnsi="Palatino Linotype" w:cs="Times New Roman"/>
          <w:color w:val="000000" w:themeColor="text1"/>
        </w:rPr>
      </w:pPr>
      <w:r w:rsidRPr="00F16BE9">
        <w:rPr>
          <w:rFonts w:ascii="Palatino Linotype" w:eastAsia="MS Mincho" w:hAnsi="Palatino Linotype" w:cs="Times New Roman"/>
          <w:color w:val="000000" w:themeColor="text1"/>
        </w:rPr>
        <w:t xml:space="preserve">American Bar Association Division for Public Education. (1996). </w:t>
      </w:r>
      <w:r w:rsidRPr="00F16BE9">
        <w:rPr>
          <w:rFonts w:ascii="Palatino Linotype" w:eastAsia="MS Mincho" w:hAnsi="Palatino Linotype" w:cs="Times New Roman"/>
          <w:i/>
          <w:color w:val="000000" w:themeColor="text1"/>
        </w:rPr>
        <w:t>Influencing Public Policy.</w:t>
      </w:r>
    </w:p>
    <w:p w:rsidR="00044BD9" w:rsidRPr="00F16BE9" w:rsidRDefault="00593925" w:rsidP="00F16BE9">
      <w:pPr>
        <w:topLinePunct/>
        <w:spacing w:after="160" w:line="480" w:lineRule="auto"/>
        <w:rPr>
          <w:rFonts w:ascii="Palatino Linotype" w:eastAsia="MS Mincho" w:hAnsi="Palatino Linotype" w:cs="Times New Roman"/>
          <w:color w:val="000000" w:themeColor="text1"/>
        </w:rPr>
      </w:pPr>
      <w:r w:rsidRPr="00F16BE9">
        <w:rPr>
          <w:rFonts w:ascii="Palatino Linotype" w:eastAsia="MS Mincho" w:hAnsi="Palatino Linotype" w:cs="Times New Roman"/>
          <w:color w:val="000000" w:themeColor="text1"/>
        </w:rPr>
        <w:t xml:space="preserve">Center for Civic Education and the National Conference of State Legislatures. (2008). </w:t>
      </w:r>
      <w:r w:rsidRPr="00F16BE9">
        <w:rPr>
          <w:rFonts w:ascii="Palatino Linotype" w:eastAsia="MS Mincho" w:hAnsi="Palatino Linotype" w:cs="Times New Roman"/>
          <w:i/>
          <w:color w:val="000000" w:themeColor="text1"/>
        </w:rPr>
        <w:t>Project Citizen.</w:t>
      </w:r>
    </w:p>
    <w:p w:rsidR="00CA3836" w:rsidRPr="00F16BE9" w:rsidRDefault="00593925" w:rsidP="00F16BE9">
      <w:pPr>
        <w:topLinePunct/>
        <w:spacing w:after="160" w:line="480" w:lineRule="auto"/>
        <w:rPr>
          <w:rFonts w:ascii="Palatino Linotype" w:eastAsia="MS Mincho" w:hAnsi="Palatino Linotype" w:cs="Times New Roman"/>
          <w:color w:val="000000" w:themeColor="text1"/>
        </w:rPr>
      </w:pPr>
      <w:r w:rsidRPr="00F16BE9">
        <w:rPr>
          <w:rFonts w:ascii="Palatino Linotype" w:eastAsia="MS Mincho" w:hAnsi="Palatino Linotype" w:cs="Times New Roman"/>
          <w:color w:val="000000" w:themeColor="text1"/>
        </w:rPr>
        <w:t xml:space="preserve">Kyoko ISOYAMA. (2000). Construction of </w:t>
      </w:r>
      <w:r w:rsidR="00487FE8" w:rsidRPr="00F16BE9">
        <w:rPr>
          <w:rFonts w:ascii="Palatino Linotype" w:eastAsia="MS Mincho" w:hAnsi="Palatino Linotype" w:cs="Times New Roman"/>
          <w:color w:val="000000" w:themeColor="text1"/>
        </w:rPr>
        <w:t>LRE</w:t>
      </w:r>
      <w:r w:rsidRPr="00F16BE9">
        <w:rPr>
          <w:rFonts w:ascii="Palatino Linotype" w:eastAsia="MS Mincho" w:hAnsi="Palatino Linotype" w:cs="Times New Roman"/>
          <w:color w:val="000000" w:themeColor="text1"/>
        </w:rPr>
        <w:t xml:space="preserve"> in the United States. Annual Report of Graduate Studies in Education. Vol 24. </w:t>
      </w:r>
      <w:r w:rsidRPr="00F16BE9">
        <w:rPr>
          <w:rFonts w:ascii="Palatino Linotype" w:eastAsia="MS Mincho" w:hAnsi="Palatino Linotype" w:cs="Times New Roman"/>
          <w:i/>
          <w:color w:val="000000" w:themeColor="text1"/>
        </w:rPr>
        <w:t xml:space="preserve">Doctoral Program Education University of </w:t>
      </w:r>
      <w:r w:rsidRPr="00F16BE9">
        <w:rPr>
          <w:rFonts w:ascii="Palatino Linotype" w:eastAsia="MS Mincho" w:hAnsi="Palatino Linotype" w:cs="Times New Roman"/>
          <w:i/>
          <w:color w:val="000000" w:themeColor="text1"/>
        </w:rPr>
        <w:lastRenderedPageBreak/>
        <w:t>Tsukuba.</w:t>
      </w:r>
      <w:r w:rsidRPr="00F16BE9">
        <w:rPr>
          <w:rFonts w:ascii="Palatino Linotype" w:eastAsia="MS Mincho" w:hAnsi="Palatino Linotype" w:cs="Times New Roman"/>
          <w:color w:val="000000" w:themeColor="text1"/>
        </w:rPr>
        <w:t xml:space="preserve"> pp. 133-144. original Japanese. </w:t>
      </w:r>
      <w:r w:rsidRPr="00F16BE9">
        <w:rPr>
          <w:rFonts w:ascii="Palatino Linotype" w:eastAsia="MS Mincho" w:hAnsi="Palatino Linotype" w:cs="Times New Roman"/>
          <w:color w:val="000000" w:themeColor="text1"/>
        </w:rPr>
        <w:t>（磯山恭子「アメリカの法教育におけるカリキュラム構成に関する研究</w:t>
      </w:r>
      <w:r w:rsidRPr="00F16BE9">
        <w:rPr>
          <w:rFonts w:ascii="Palatino Linotype" w:eastAsia="MS Mincho" w:hAnsi="Palatino Linotype" w:cs="Times New Roman"/>
          <w:color w:val="000000" w:themeColor="text1"/>
        </w:rPr>
        <w:t>―</w:t>
      </w:r>
      <w:r w:rsidRPr="00F16BE9">
        <w:rPr>
          <w:rFonts w:ascii="Palatino Linotype" w:eastAsia="MS Mincho" w:hAnsi="Palatino Linotype" w:cs="Times New Roman"/>
          <w:color w:val="000000" w:themeColor="text1"/>
        </w:rPr>
        <w:t>法の社会的機能の類型を手がかりとして</w:t>
      </w:r>
      <w:r w:rsidRPr="00F16BE9">
        <w:rPr>
          <w:rFonts w:ascii="Palatino Linotype" w:eastAsia="MS Mincho" w:hAnsi="Palatino Linotype" w:cs="Times New Roman"/>
          <w:color w:val="000000" w:themeColor="text1"/>
        </w:rPr>
        <w:t>―</w:t>
      </w:r>
      <w:r w:rsidRPr="00F16BE9">
        <w:rPr>
          <w:rFonts w:ascii="Palatino Linotype" w:eastAsia="MS Mincho" w:hAnsi="Palatino Linotype" w:cs="Times New Roman"/>
          <w:color w:val="000000" w:themeColor="text1"/>
        </w:rPr>
        <w:t>」『教育学研究集録』第</w:t>
      </w:r>
      <w:r w:rsidRPr="00F16BE9">
        <w:rPr>
          <w:rFonts w:ascii="Palatino Linotype" w:eastAsia="MS Mincho" w:hAnsi="Palatino Linotype" w:cs="Times New Roman"/>
          <w:color w:val="000000" w:themeColor="text1"/>
        </w:rPr>
        <w:t>24</w:t>
      </w:r>
      <w:r w:rsidRPr="00F16BE9">
        <w:rPr>
          <w:rFonts w:ascii="Palatino Linotype" w:eastAsia="MS Mincho" w:hAnsi="Palatino Linotype" w:cs="Times New Roman"/>
          <w:color w:val="000000" w:themeColor="text1"/>
        </w:rPr>
        <w:t>集，筑波大学大学院博士課程教育学研究科，</w:t>
      </w:r>
      <w:r w:rsidRPr="00F16BE9">
        <w:rPr>
          <w:rFonts w:ascii="Palatino Linotype" w:eastAsia="MS Mincho" w:hAnsi="Palatino Linotype" w:cs="Times New Roman"/>
          <w:color w:val="000000" w:themeColor="text1"/>
        </w:rPr>
        <w:t>2000</w:t>
      </w:r>
      <w:r w:rsidRPr="00F16BE9">
        <w:rPr>
          <w:rFonts w:ascii="Palatino Linotype" w:eastAsia="MS Mincho" w:hAnsi="Palatino Linotype" w:cs="Times New Roman"/>
          <w:color w:val="000000" w:themeColor="text1"/>
        </w:rPr>
        <w:t>年，</w:t>
      </w:r>
      <w:r w:rsidRPr="00F16BE9">
        <w:rPr>
          <w:rFonts w:ascii="Palatino Linotype" w:eastAsia="MS Mincho" w:hAnsi="Palatino Linotype" w:cs="Times New Roman"/>
          <w:color w:val="000000" w:themeColor="text1"/>
        </w:rPr>
        <w:t>pp. 133-144.</w:t>
      </w:r>
      <w:r w:rsidR="00755EA3" w:rsidRPr="00F16BE9">
        <w:rPr>
          <w:rFonts w:ascii="Palatino Linotype" w:eastAsia="MS Mincho" w:hAnsi="Palatino Linotype" w:cs="Times New Roman"/>
          <w:color w:val="000000" w:themeColor="text1"/>
        </w:rPr>
        <w:t xml:space="preserve"> </w:t>
      </w:r>
      <w:r w:rsidRPr="00F16BE9">
        <w:rPr>
          <w:rFonts w:ascii="Palatino Linotype" w:eastAsia="MS Mincho" w:hAnsi="Palatino Linotype" w:cs="Times New Roman"/>
          <w:color w:val="000000" w:themeColor="text1"/>
        </w:rPr>
        <w:t>）</w:t>
      </w:r>
    </w:p>
    <w:p w:rsidR="005B3220" w:rsidRPr="00F16BE9" w:rsidRDefault="00593925" w:rsidP="00F16BE9">
      <w:pPr>
        <w:topLinePunct/>
        <w:spacing w:after="160" w:line="480" w:lineRule="auto"/>
        <w:rPr>
          <w:rFonts w:ascii="Palatino Linotype" w:eastAsia="MS Mincho" w:hAnsi="Palatino Linotype" w:cs="Times New Roman"/>
          <w:color w:val="000000" w:themeColor="text1"/>
          <w:lang w:val="fi-FI"/>
        </w:rPr>
      </w:pPr>
      <w:r w:rsidRPr="00F16BE9">
        <w:rPr>
          <w:rFonts w:ascii="Palatino Linotype" w:eastAsia="MS Mincho" w:hAnsi="Palatino Linotype" w:cs="Times New Roman"/>
          <w:color w:val="000000" w:themeColor="text1"/>
          <w:lang w:val="fi-FI"/>
        </w:rPr>
        <w:t xml:space="preserve">Kyoko ISOYAMA. (2001). Amerikaniokeru Hokyoikuno Toutatutenkara Manabu. Zenkokuhoukyouikunetwork, ed. </w:t>
      </w:r>
      <w:r w:rsidRPr="00F16BE9">
        <w:rPr>
          <w:rFonts w:ascii="Palatino Linotype" w:eastAsia="MS Mincho" w:hAnsi="Palatino Linotype" w:cs="Times New Roman"/>
          <w:i/>
          <w:color w:val="000000" w:themeColor="text1"/>
          <w:lang w:val="fi-FI"/>
        </w:rPr>
        <w:t xml:space="preserve">Hokyoikuno Kanousei: Gakkouniokeruniokeru Rironto Jissen. </w:t>
      </w:r>
      <w:r w:rsidRPr="00F16BE9">
        <w:rPr>
          <w:rFonts w:ascii="Palatino Linotype" w:eastAsia="MS Mincho" w:hAnsi="Palatino Linotype" w:cs="Times New Roman"/>
          <w:color w:val="000000" w:themeColor="text1"/>
          <w:lang w:val="fi-FI"/>
        </w:rPr>
        <w:t xml:space="preserve">Gendaijinbunsha. pp. 164-176. </w:t>
      </w:r>
      <w:r w:rsidRPr="00F16BE9">
        <w:rPr>
          <w:rFonts w:ascii="Palatino Linotype" w:eastAsia="MS Mincho" w:hAnsi="Palatino Linotype" w:cs="Times New Roman"/>
          <w:color w:val="000000" w:themeColor="text1"/>
          <w:lang w:val="fi-FI"/>
        </w:rPr>
        <w:t>（</w:t>
      </w:r>
      <w:r w:rsidRPr="00F16BE9">
        <w:rPr>
          <w:rFonts w:ascii="Palatino Linotype" w:eastAsia="MS Mincho" w:hAnsi="Palatino Linotype" w:cs="Times New Roman"/>
          <w:color w:val="000000" w:themeColor="text1"/>
        </w:rPr>
        <w:t>磯山恭子「アメリカにおける法教育の到達点から学ぶ」全国法教育ネットワーク編『法教育の可能性</w:t>
      </w:r>
      <w:r w:rsidRPr="00F16BE9">
        <w:rPr>
          <w:rFonts w:ascii="Palatino Linotype" w:eastAsia="MS Mincho" w:hAnsi="Palatino Linotype" w:cs="Times New Roman"/>
          <w:color w:val="000000" w:themeColor="text1"/>
          <w:lang w:val="fi-FI"/>
        </w:rPr>
        <w:t>―</w:t>
      </w:r>
      <w:r w:rsidRPr="00F16BE9">
        <w:rPr>
          <w:rFonts w:ascii="Palatino Linotype" w:eastAsia="MS Mincho" w:hAnsi="Palatino Linotype" w:cs="Times New Roman"/>
          <w:color w:val="000000" w:themeColor="text1"/>
        </w:rPr>
        <w:t>学校教育における理論と実践</w:t>
      </w:r>
      <w:r w:rsidRPr="00F16BE9">
        <w:rPr>
          <w:rFonts w:ascii="Palatino Linotype" w:eastAsia="MS Mincho" w:hAnsi="Palatino Linotype" w:cs="Times New Roman"/>
          <w:color w:val="000000" w:themeColor="text1"/>
          <w:lang w:val="fi-FI"/>
        </w:rPr>
        <w:t>―</w:t>
      </w:r>
      <w:r w:rsidRPr="00F16BE9">
        <w:rPr>
          <w:rFonts w:ascii="Palatino Linotype" w:eastAsia="MS Mincho" w:hAnsi="Palatino Linotype" w:cs="Times New Roman"/>
          <w:color w:val="000000" w:themeColor="text1"/>
        </w:rPr>
        <w:t>現代人文社</w:t>
      </w:r>
      <w:r w:rsidRPr="00F16BE9">
        <w:rPr>
          <w:rFonts w:ascii="Palatino Linotype" w:eastAsia="MS Mincho" w:hAnsi="Palatino Linotype" w:cs="Times New Roman"/>
          <w:color w:val="000000" w:themeColor="text1"/>
          <w:lang w:val="fi-FI"/>
        </w:rPr>
        <w:t>，</w:t>
      </w:r>
      <w:r w:rsidRPr="00F16BE9">
        <w:rPr>
          <w:rFonts w:ascii="Palatino Linotype" w:eastAsia="MS Mincho" w:hAnsi="Palatino Linotype" w:cs="Times New Roman"/>
          <w:color w:val="000000" w:themeColor="text1"/>
          <w:lang w:val="fi-FI"/>
        </w:rPr>
        <w:t>2001</w:t>
      </w:r>
      <w:r w:rsidRPr="00F16BE9">
        <w:rPr>
          <w:rFonts w:ascii="Palatino Linotype" w:eastAsia="MS Mincho" w:hAnsi="Palatino Linotype" w:cs="Times New Roman"/>
          <w:color w:val="000000" w:themeColor="text1"/>
        </w:rPr>
        <w:t>年</w:t>
      </w:r>
      <w:r w:rsidRPr="00F16BE9">
        <w:rPr>
          <w:rFonts w:ascii="Palatino Linotype" w:eastAsia="MS Mincho" w:hAnsi="Palatino Linotype" w:cs="Times New Roman"/>
          <w:color w:val="000000" w:themeColor="text1"/>
          <w:lang w:val="fi-FI"/>
        </w:rPr>
        <w:t>7</w:t>
      </w:r>
      <w:r w:rsidRPr="00F16BE9">
        <w:rPr>
          <w:rFonts w:ascii="Palatino Linotype" w:eastAsia="MS Mincho" w:hAnsi="Palatino Linotype" w:cs="Times New Roman"/>
          <w:color w:val="000000" w:themeColor="text1"/>
        </w:rPr>
        <w:t>月</w:t>
      </w:r>
      <w:r w:rsidRPr="00F16BE9">
        <w:rPr>
          <w:rFonts w:ascii="Palatino Linotype" w:eastAsia="MS Mincho" w:hAnsi="Palatino Linotype" w:cs="Times New Roman"/>
          <w:color w:val="000000" w:themeColor="text1"/>
          <w:lang w:val="fi-FI"/>
        </w:rPr>
        <w:t>，</w:t>
      </w:r>
      <w:r w:rsidRPr="00F16BE9">
        <w:rPr>
          <w:rFonts w:ascii="Palatino Linotype" w:eastAsia="MS Mincho" w:hAnsi="Palatino Linotype" w:cs="Times New Roman"/>
          <w:color w:val="000000" w:themeColor="text1"/>
          <w:lang w:val="fi-FI"/>
        </w:rPr>
        <w:t>pp. 164-176.</w:t>
      </w:r>
      <w:r w:rsidRPr="00F16BE9">
        <w:rPr>
          <w:rFonts w:ascii="Palatino Linotype" w:eastAsia="MS Mincho" w:hAnsi="Palatino Linotype" w:cs="Times New Roman"/>
          <w:color w:val="000000" w:themeColor="text1"/>
          <w:lang w:val="fi-FI"/>
        </w:rPr>
        <w:t>）</w:t>
      </w:r>
    </w:p>
    <w:p w:rsidR="00F35618" w:rsidRPr="00F16BE9" w:rsidRDefault="00593925" w:rsidP="00F16BE9">
      <w:pPr>
        <w:topLinePunct/>
        <w:spacing w:after="160" w:line="480" w:lineRule="auto"/>
        <w:rPr>
          <w:rFonts w:ascii="Palatino Linotype" w:eastAsia="MS Mincho" w:hAnsi="Palatino Linotype" w:cs="Times New Roman"/>
          <w:color w:val="000000" w:themeColor="text1"/>
        </w:rPr>
      </w:pPr>
      <w:r w:rsidRPr="00F16BE9">
        <w:rPr>
          <w:rFonts w:ascii="Palatino Linotype" w:eastAsia="MS Mincho" w:hAnsi="Palatino Linotype" w:cs="Times New Roman"/>
          <w:color w:val="000000" w:themeColor="text1"/>
          <w:lang w:val="fi-FI"/>
        </w:rPr>
        <w:t xml:space="preserve">Yuji EGUCHI, Kyoko ISOYAMA, eds. (2008). </w:t>
      </w:r>
      <w:r w:rsidRPr="00F16BE9">
        <w:rPr>
          <w:rFonts w:ascii="Palatino Linotype" w:eastAsia="MS Mincho" w:hAnsi="Palatino Linotype" w:cs="Times New Roman"/>
          <w:i/>
          <w:color w:val="000000" w:themeColor="text1"/>
          <w:lang w:val="fi-FI"/>
        </w:rPr>
        <w:t>Shogakkono Hokyoikuwo Tsukuru: Hou</w:t>
      </w:r>
      <w:r w:rsidRPr="00F16BE9">
        <w:rPr>
          <w:rFonts w:ascii="Palatino Linotype" w:eastAsia="MS Mincho" w:hAnsi="Palatino Linotype" w:cs="Times New Roman"/>
          <w:i/>
          <w:color w:val="000000" w:themeColor="text1"/>
        </w:rPr>
        <w:t>・</w:t>
      </w:r>
      <w:r w:rsidRPr="00F16BE9">
        <w:rPr>
          <w:rFonts w:ascii="Palatino Linotype" w:eastAsia="MS Mincho" w:hAnsi="Palatino Linotype" w:cs="Times New Roman"/>
          <w:i/>
          <w:color w:val="000000" w:themeColor="text1"/>
          <w:lang w:val="fi-FI"/>
        </w:rPr>
        <w:t>Rule</w:t>
      </w:r>
      <w:r w:rsidRPr="00F16BE9">
        <w:rPr>
          <w:rFonts w:ascii="Palatino Linotype" w:eastAsia="MS Mincho" w:hAnsi="Palatino Linotype" w:cs="Times New Roman"/>
          <w:i/>
          <w:color w:val="000000" w:themeColor="text1"/>
        </w:rPr>
        <w:t>・</w:t>
      </w:r>
      <w:r w:rsidRPr="00F16BE9">
        <w:rPr>
          <w:rFonts w:ascii="Palatino Linotype" w:eastAsia="MS Mincho" w:hAnsi="Palatino Linotype" w:cs="Times New Roman"/>
          <w:i/>
          <w:color w:val="000000" w:themeColor="text1"/>
          <w:lang w:val="fi-FI"/>
        </w:rPr>
        <w:t>Kimariwo Manabu.</w:t>
      </w:r>
      <w:r w:rsidRPr="00F16BE9">
        <w:rPr>
          <w:rFonts w:ascii="Palatino Linotype" w:eastAsia="MS Mincho" w:hAnsi="Palatino Linotype" w:cs="Times New Roman"/>
          <w:color w:val="000000" w:themeColor="text1"/>
          <w:lang w:val="fi-FI"/>
        </w:rPr>
        <w:t xml:space="preserve"> Toyokanshuppansha. </w:t>
      </w:r>
      <w:r w:rsidRPr="00F16BE9">
        <w:rPr>
          <w:rFonts w:ascii="Palatino Linotype" w:eastAsia="MS Mincho" w:hAnsi="Palatino Linotype" w:cs="Times New Roman"/>
          <w:color w:val="000000" w:themeColor="text1"/>
          <w:lang w:val="fi-FI"/>
        </w:rPr>
        <w:t>（</w:t>
      </w:r>
      <w:r w:rsidRPr="00F16BE9">
        <w:rPr>
          <w:rFonts w:ascii="Palatino Linotype" w:eastAsia="MS Mincho" w:hAnsi="Palatino Linotype" w:cs="Times New Roman"/>
          <w:color w:val="000000" w:themeColor="text1"/>
        </w:rPr>
        <w:t>江口勇治</w:t>
      </w:r>
      <w:r w:rsidRPr="00F16BE9">
        <w:rPr>
          <w:rFonts w:ascii="Palatino Linotype" w:eastAsia="MS Mincho" w:hAnsi="Palatino Linotype" w:cs="Times New Roman"/>
          <w:color w:val="000000" w:themeColor="text1"/>
          <w:lang w:val="fi-FI"/>
        </w:rPr>
        <w:t>，</w:t>
      </w:r>
      <w:r w:rsidRPr="00F16BE9">
        <w:rPr>
          <w:rFonts w:ascii="Palatino Linotype" w:eastAsia="MS Mincho" w:hAnsi="Palatino Linotype" w:cs="Times New Roman"/>
          <w:color w:val="000000" w:themeColor="text1"/>
        </w:rPr>
        <w:t>磯山恭子編『小学校の法教育を創る</w:t>
      </w:r>
      <w:r w:rsidRPr="00F16BE9">
        <w:rPr>
          <w:rFonts w:ascii="Palatino Linotype" w:eastAsia="MS Mincho" w:hAnsi="Palatino Linotype" w:cs="Times New Roman"/>
          <w:color w:val="000000" w:themeColor="text1"/>
          <w:lang w:val="fi-FI"/>
        </w:rPr>
        <w:t>―</w:t>
      </w:r>
      <w:r w:rsidRPr="00F16BE9">
        <w:rPr>
          <w:rFonts w:ascii="Palatino Linotype" w:eastAsia="MS Mincho" w:hAnsi="Palatino Linotype" w:cs="Times New Roman"/>
          <w:color w:val="000000" w:themeColor="text1"/>
        </w:rPr>
        <w:t>法・ルール・きまりを学ぶ</w:t>
      </w:r>
      <w:r w:rsidRPr="00F16BE9">
        <w:rPr>
          <w:rFonts w:ascii="Palatino Linotype" w:eastAsia="MS Mincho" w:hAnsi="Palatino Linotype" w:cs="Times New Roman"/>
          <w:color w:val="000000" w:themeColor="text1"/>
          <w:lang w:val="fi-FI"/>
        </w:rPr>
        <w:t>―</w:t>
      </w:r>
      <w:r w:rsidRPr="00F16BE9">
        <w:rPr>
          <w:rFonts w:ascii="Palatino Linotype" w:eastAsia="MS Mincho" w:hAnsi="Palatino Linotype" w:cs="Times New Roman"/>
          <w:color w:val="000000" w:themeColor="text1"/>
        </w:rPr>
        <w:t>』東洋館出版社</w:t>
      </w:r>
      <w:r w:rsidRPr="00F16BE9">
        <w:rPr>
          <w:rFonts w:ascii="Palatino Linotype" w:eastAsia="MS Mincho" w:hAnsi="Palatino Linotype" w:cs="Times New Roman"/>
          <w:color w:val="000000" w:themeColor="text1"/>
          <w:lang w:val="fi-FI"/>
        </w:rPr>
        <w:t>，</w:t>
      </w:r>
      <w:r w:rsidRPr="00F16BE9">
        <w:rPr>
          <w:rFonts w:ascii="Palatino Linotype" w:eastAsia="MS Mincho" w:hAnsi="Palatino Linotype" w:cs="Times New Roman"/>
          <w:color w:val="000000" w:themeColor="text1"/>
          <w:lang w:val="fi-FI"/>
        </w:rPr>
        <w:t>2008</w:t>
      </w:r>
      <w:r w:rsidRPr="00F16BE9">
        <w:rPr>
          <w:rFonts w:ascii="Palatino Linotype" w:eastAsia="MS Mincho" w:hAnsi="Palatino Linotype" w:cs="Times New Roman"/>
          <w:color w:val="000000" w:themeColor="text1"/>
        </w:rPr>
        <w:t>年</w:t>
      </w:r>
      <w:r w:rsidRPr="00F16BE9">
        <w:rPr>
          <w:rFonts w:ascii="Palatino Linotype" w:eastAsia="MS Mincho" w:hAnsi="Palatino Linotype" w:cs="Times New Roman"/>
          <w:color w:val="000000" w:themeColor="text1"/>
          <w:lang w:val="fi-FI"/>
        </w:rPr>
        <w:t>5</w:t>
      </w:r>
      <w:r w:rsidRPr="00F16BE9">
        <w:rPr>
          <w:rFonts w:ascii="Palatino Linotype" w:eastAsia="MS Mincho" w:hAnsi="Palatino Linotype" w:cs="Times New Roman"/>
          <w:color w:val="000000" w:themeColor="text1"/>
        </w:rPr>
        <w:t>月。）</w:t>
      </w:r>
    </w:p>
    <w:p w:rsidR="00F35618" w:rsidRPr="00F16BE9" w:rsidRDefault="00593925" w:rsidP="00F16BE9">
      <w:pPr>
        <w:topLinePunct/>
        <w:spacing w:after="160" w:line="480" w:lineRule="auto"/>
        <w:rPr>
          <w:rFonts w:ascii="Palatino Linotype" w:eastAsia="MS Mincho" w:hAnsi="Palatino Linotype" w:cs="Times New Roman"/>
          <w:color w:val="000000" w:themeColor="text1"/>
        </w:rPr>
      </w:pPr>
      <w:r w:rsidRPr="00F16BE9">
        <w:rPr>
          <w:rFonts w:ascii="Palatino Linotype" w:eastAsia="MS Mincho" w:hAnsi="Palatino Linotype" w:cs="Times New Roman"/>
          <w:color w:val="000000" w:themeColor="text1"/>
          <w:lang w:val="es-ES"/>
        </w:rPr>
        <w:t xml:space="preserve">Yuji EGUCHI, Yaruhiro OKURA, eds. </w:t>
      </w:r>
      <w:r w:rsidRPr="00F16BE9">
        <w:rPr>
          <w:rFonts w:ascii="Palatino Linotype" w:eastAsia="MS Mincho" w:hAnsi="Palatino Linotype" w:cs="Times New Roman"/>
          <w:color w:val="000000" w:themeColor="text1"/>
        </w:rPr>
        <w:t xml:space="preserve">(2008). </w:t>
      </w:r>
      <w:r w:rsidRPr="00F16BE9">
        <w:rPr>
          <w:rFonts w:ascii="Palatino Linotype" w:eastAsia="MS Mincho" w:hAnsi="Palatino Linotype" w:cs="Times New Roman"/>
          <w:i/>
          <w:color w:val="000000" w:themeColor="text1"/>
        </w:rPr>
        <w:t>Chugakkono Hokyoikuwo Tsukuru: Hou</w:t>
      </w:r>
      <w:r w:rsidRPr="00F16BE9">
        <w:rPr>
          <w:rFonts w:ascii="Palatino Linotype" w:eastAsia="MS Mincho" w:hAnsi="Palatino Linotype" w:cs="Times New Roman"/>
          <w:i/>
          <w:color w:val="000000" w:themeColor="text1"/>
        </w:rPr>
        <w:t>・</w:t>
      </w:r>
      <w:r w:rsidRPr="00F16BE9">
        <w:rPr>
          <w:rFonts w:ascii="Palatino Linotype" w:eastAsia="MS Mincho" w:hAnsi="Palatino Linotype" w:cs="Times New Roman"/>
          <w:i/>
          <w:color w:val="000000" w:themeColor="text1"/>
        </w:rPr>
        <w:t>Rule</w:t>
      </w:r>
      <w:r w:rsidRPr="00F16BE9">
        <w:rPr>
          <w:rFonts w:ascii="Palatino Linotype" w:eastAsia="MS Mincho" w:hAnsi="Palatino Linotype" w:cs="Times New Roman"/>
          <w:i/>
          <w:color w:val="000000" w:themeColor="text1"/>
        </w:rPr>
        <w:t>・</w:t>
      </w:r>
      <w:r w:rsidRPr="00F16BE9">
        <w:rPr>
          <w:rFonts w:ascii="Palatino Linotype" w:eastAsia="MS Mincho" w:hAnsi="Palatino Linotype" w:cs="Times New Roman"/>
          <w:i/>
          <w:color w:val="000000" w:themeColor="text1"/>
        </w:rPr>
        <w:t>Kimariwo Manabu.</w:t>
      </w:r>
      <w:r w:rsidRPr="00F16BE9">
        <w:rPr>
          <w:rFonts w:ascii="Palatino Linotype" w:eastAsia="MS Mincho" w:hAnsi="Palatino Linotype" w:cs="Times New Roman"/>
          <w:color w:val="000000" w:themeColor="text1"/>
        </w:rPr>
        <w:t xml:space="preserve"> Toyokanshuppansha. </w:t>
      </w:r>
      <w:r w:rsidRPr="00F16BE9">
        <w:rPr>
          <w:rFonts w:ascii="Palatino Linotype" w:eastAsia="MS Mincho" w:hAnsi="Palatino Linotype" w:cs="Times New Roman"/>
          <w:color w:val="000000" w:themeColor="text1"/>
        </w:rPr>
        <w:t>（江口勇治，大倉泰裕編『中学校の法教育を創る</w:t>
      </w:r>
      <w:r w:rsidRPr="00F16BE9">
        <w:rPr>
          <w:rFonts w:ascii="Palatino Linotype" w:eastAsia="MS Mincho" w:hAnsi="Palatino Linotype" w:cs="Times New Roman"/>
          <w:color w:val="000000" w:themeColor="text1"/>
        </w:rPr>
        <w:t>―</w:t>
      </w:r>
      <w:r w:rsidRPr="00F16BE9">
        <w:rPr>
          <w:rFonts w:ascii="Palatino Linotype" w:eastAsia="MS Mincho" w:hAnsi="Palatino Linotype" w:cs="Times New Roman"/>
          <w:color w:val="000000" w:themeColor="text1"/>
        </w:rPr>
        <w:t>法・ルール・きまりを学ぶ</w:t>
      </w:r>
      <w:r w:rsidRPr="00F16BE9">
        <w:rPr>
          <w:rFonts w:ascii="Palatino Linotype" w:eastAsia="MS Mincho" w:hAnsi="Palatino Linotype" w:cs="Times New Roman"/>
          <w:color w:val="000000" w:themeColor="text1"/>
        </w:rPr>
        <w:t>―</w:t>
      </w:r>
      <w:r w:rsidRPr="00F16BE9">
        <w:rPr>
          <w:rFonts w:ascii="Palatino Linotype" w:eastAsia="MS Mincho" w:hAnsi="Palatino Linotype" w:cs="Times New Roman"/>
          <w:color w:val="000000" w:themeColor="text1"/>
        </w:rPr>
        <w:t>』東洋館出版社，</w:t>
      </w:r>
      <w:r w:rsidRPr="00F16BE9">
        <w:rPr>
          <w:rFonts w:ascii="Palatino Linotype" w:eastAsia="MS Mincho" w:hAnsi="Palatino Linotype" w:cs="Times New Roman"/>
          <w:color w:val="000000" w:themeColor="text1"/>
        </w:rPr>
        <w:t>2008</w:t>
      </w:r>
      <w:r w:rsidRPr="00F16BE9">
        <w:rPr>
          <w:rFonts w:ascii="Palatino Linotype" w:eastAsia="MS Mincho" w:hAnsi="Palatino Linotype" w:cs="Times New Roman"/>
          <w:color w:val="000000" w:themeColor="text1"/>
        </w:rPr>
        <w:t>年</w:t>
      </w:r>
      <w:r w:rsidRPr="00F16BE9">
        <w:rPr>
          <w:rFonts w:ascii="Palatino Linotype" w:eastAsia="MS Mincho" w:hAnsi="Palatino Linotype" w:cs="Times New Roman"/>
          <w:color w:val="000000" w:themeColor="text1"/>
        </w:rPr>
        <w:t>5</w:t>
      </w:r>
      <w:r w:rsidRPr="00F16BE9">
        <w:rPr>
          <w:rFonts w:ascii="Palatino Linotype" w:eastAsia="MS Mincho" w:hAnsi="Palatino Linotype" w:cs="Times New Roman"/>
          <w:color w:val="000000" w:themeColor="text1"/>
        </w:rPr>
        <w:t>月。）</w:t>
      </w:r>
    </w:p>
    <w:p w:rsidR="00F35618" w:rsidRPr="00F16BE9" w:rsidRDefault="00593925" w:rsidP="00F16BE9">
      <w:pPr>
        <w:topLinePunct/>
        <w:spacing w:after="160" w:line="480" w:lineRule="auto"/>
        <w:rPr>
          <w:rFonts w:ascii="Palatino Linotype" w:eastAsia="MS Mincho" w:hAnsi="Palatino Linotype" w:cs="Times New Roman"/>
          <w:color w:val="000000" w:themeColor="text1"/>
        </w:rPr>
      </w:pPr>
      <w:r w:rsidRPr="00F16BE9">
        <w:rPr>
          <w:rFonts w:ascii="Palatino Linotype" w:eastAsia="MS Mincho" w:hAnsi="Palatino Linotype" w:cs="Times New Roman"/>
          <w:color w:val="000000" w:themeColor="text1"/>
        </w:rPr>
        <w:t xml:space="preserve">Yuhikaku. (2004). </w:t>
      </w:r>
      <w:r w:rsidRPr="00F16BE9">
        <w:rPr>
          <w:rFonts w:ascii="Palatino Linotype" w:eastAsia="MS Mincho" w:hAnsi="Palatino Linotype" w:cs="Times New Roman"/>
          <w:i/>
          <w:color w:val="000000" w:themeColor="text1"/>
        </w:rPr>
        <w:t>Jurist.</w:t>
      </w:r>
      <w:r w:rsidRPr="00F16BE9">
        <w:rPr>
          <w:rFonts w:ascii="Palatino Linotype" w:eastAsia="MS Mincho" w:hAnsi="Palatino Linotype" w:cs="Times New Roman"/>
          <w:color w:val="000000" w:themeColor="text1"/>
        </w:rPr>
        <w:t xml:space="preserve"> Vol 1268. </w:t>
      </w:r>
      <w:r w:rsidRPr="00F16BE9">
        <w:rPr>
          <w:rFonts w:ascii="Palatino Linotype" w:eastAsia="MS Mincho" w:hAnsi="Palatino Linotype" w:cs="Times New Roman"/>
          <w:color w:val="000000" w:themeColor="text1"/>
        </w:rPr>
        <w:t>（『ジュリスト』</w:t>
      </w:r>
      <w:r w:rsidRPr="00F16BE9">
        <w:rPr>
          <w:rFonts w:ascii="Palatino Linotype" w:eastAsia="MS Mincho" w:hAnsi="Palatino Linotype" w:cs="Times New Roman"/>
          <w:color w:val="000000" w:themeColor="text1"/>
        </w:rPr>
        <w:t>No. 1268</w:t>
      </w:r>
      <w:r w:rsidRPr="00F16BE9">
        <w:rPr>
          <w:rFonts w:ascii="Palatino Linotype" w:eastAsia="MS Mincho" w:hAnsi="Palatino Linotype" w:cs="Times New Roman"/>
          <w:color w:val="000000" w:themeColor="text1"/>
        </w:rPr>
        <w:t>，有斐閣，</w:t>
      </w:r>
      <w:r w:rsidRPr="00F16BE9">
        <w:rPr>
          <w:rFonts w:ascii="Palatino Linotype" w:eastAsia="MS Mincho" w:hAnsi="Palatino Linotype" w:cs="Times New Roman"/>
          <w:color w:val="000000" w:themeColor="text1"/>
        </w:rPr>
        <w:t>2004</w:t>
      </w:r>
      <w:r w:rsidRPr="00F16BE9">
        <w:rPr>
          <w:rFonts w:ascii="Palatino Linotype" w:eastAsia="MS Mincho" w:hAnsi="Palatino Linotype" w:cs="Times New Roman"/>
          <w:color w:val="000000" w:themeColor="text1"/>
        </w:rPr>
        <w:t>年</w:t>
      </w:r>
      <w:r w:rsidRPr="00F16BE9">
        <w:rPr>
          <w:rFonts w:ascii="Palatino Linotype" w:eastAsia="MS Mincho" w:hAnsi="Palatino Linotype" w:cs="Times New Roman"/>
          <w:color w:val="000000" w:themeColor="text1"/>
        </w:rPr>
        <w:t>6</w:t>
      </w:r>
      <w:r w:rsidRPr="00F16BE9">
        <w:rPr>
          <w:rFonts w:ascii="Palatino Linotype" w:eastAsia="MS Mincho" w:hAnsi="Palatino Linotype" w:cs="Times New Roman"/>
          <w:color w:val="000000" w:themeColor="text1"/>
        </w:rPr>
        <w:t>月。）</w:t>
      </w:r>
    </w:p>
    <w:p w:rsidR="00F35618" w:rsidRPr="00F16BE9" w:rsidRDefault="00593925" w:rsidP="00F16BE9">
      <w:pPr>
        <w:topLinePunct/>
        <w:spacing w:after="160" w:line="480" w:lineRule="auto"/>
        <w:rPr>
          <w:rFonts w:ascii="Palatino Linotype" w:eastAsia="MS Mincho" w:hAnsi="Palatino Linotype" w:cs="Times New Roman"/>
          <w:color w:val="000000" w:themeColor="text1"/>
        </w:rPr>
      </w:pPr>
      <w:r w:rsidRPr="00F16BE9">
        <w:rPr>
          <w:rFonts w:ascii="Palatino Linotype" w:eastAsia="MS Mincho" w:hAnsi="Palatino Linotype" w:cs="Times New Roman"/>
          <w:color w:val="000000" w:themeColor="text1"/>
        </w:rPr>
        <w:lastRenderedPageBreak/>
        <w:t xml:space="preserve">Shihouseidokaikakushingikai. (2001). </w:t>
      </w:r>
      <w:r w:rsidRPr="00F16BE9">
        <w:rPr>
          <w:rFonts w:ascii="Palatino Linotype" w:eastAsia="MS Mincho" w:hAnsi="Palatino Linotype" w:cs="Times New Roman"/>
          <w:i/>
          <w:color w:val="000000" w:themeColor="text1"/>
        </w:rPr>
        <w:t>Shihouseidokaikakusingikai Ikensho: 21seikino Nihonwo Sasaeru Shihouseido.</w:t>
      </w:r>
      <w:r w:rsidRPr="00F16BE9">
        <w:rPr>
          <w:rFonts w:ascii="Palatino Linotype" w:eastAsia="MS Mincho" w:hAnsi="Palatino Linotype" w:cs="Times New Roman"/>
          <w:color w:val="000000" w:themeColor="text1"/>
        </w:rPr>
        <w:t xml:space="preserve"> </w:t>
      </w:r>
      <w:r w:rsidRPr="00F16BE9">
        <w:rPr>
          <w:rFonts w:ascii="Palatino Linotype" w:eastAsia="MS Mincho" w:hAnsi="Palatino Linotype" w:cs="Times New Roman"/>
          <w:color w:val="000000" w:themeColor="text1"/>
        </w:rPr>
        <w:t>（司法制度改革審議会『司法制度改革審議会意見書</w:t>
      </w:r>
      <w:r w:rsidRPr="00F16BE9">
        <w:rPr>
          <w:rFonts w:ascii="Palatino Linotype" w:eastAsia="MS Mincho" w:hAnsi="Palatino Linotype" w:cs="Times New Roman"/>
          <w:color w:val="000000" w:themeColor="text1"/>
        </w:rPr>
        <w:t>―21</w:t>
      </w:r>
      <w:r w:rsidRPr="00F16BE9">
        <w:rPr>
          <w:rFonts w:ascii="Palatino Linotype" w:eastAsia="MS Mincho" w:hAnsi="Palatino Linotype" w:cs="Times New Roman"/>
          <w:color w:val="000000" w:themeColor="text1"/>
        </w:rPr>
        <w:t>世紀の日本を支える司法制度</w:t>
      </w:r>
      <w:r w:rsidRPr="00F16BE9">
        <w:rPr>
          <w:rFonts w:ascii="Palatino Linotype" w:eastAsia="MS Mincho" w:hAnsi="Palatino Linotype" w:cs="Times New Roman"/>
          <w:color w:val="000000" w:themeColor="text1"/>
        </w:rPr>
        <w:t>―</w:t>
      </w:r>
      <w:r w:rsidRPr="00F16BE9">
        <w:rPr>
          <w:rFonts w:ascii="Palatino Linotype" w:eastAsia="MS Mincho" w:hAnsi="Palatino Linotype" w:cs="Times New Roman"/>
          <w:color w:val="000000" w:themeColor="text1"/>
        </w:rPr>
        <w:t>』</w:t>
      </w:r>
      <w:r w:rsidRPr="00F16BE9">
        <w:rPr>
          <w:rFonts w:ascii="Palatino Linotype" w:eastAsia="MS Mincho" w:hAnsi="Palatino Linotype" w:cs="Times New Roman"/>
          <w:color w:val="000000" w:themeColor="text1"/>
        </w:rPr>
        <w:t>2001</w:t>
      </w:r>
      <w:r w:rsidRPr="00F16BE9">
        <w:rPr>
          <w:rFonts w:ascii="Palatino Linotype" w:eastAsia="MS Mincho" w:hAnsi="Palatino Linotype" w:cs="Times New Roman"/>
          <w:color w:val="000000" w:themeColor="text1"/>
        </w:rPr>
        <w:t>年</w:t>
      </w:r>
      <w:r w:rsidRPr="00F16BE9">
        <w:rPr>
          <w:rFonts w:ascii="Palatino Linotype" w:eastAsia="MS Mincho" w:hAnsi="Palatino Linotype" w:cs="Times New Roman"/>
          <w:color w:val="000000" w:themeColor="text1"/>
        </w:rPr>
        <w:t>6</w:t>
      </w:r>
      <w:r w:rsidRPr="00F16BE9">
        <w:rPr>
          <w:rFonts w:ascii="Palatino Linotype" w:eastAsia="MS Mincho" w:hAnsi="Palatino Linotype" w:cs="Times New Roman"/>
          <w:color w:val="000000" w:themeColor="text1"/>
        </w:rPr>
        <w:t>月。）</w:t>
      </w:r>
    </w:p>
    <w:p w:rsidR="00F35618" w:rsidRPr="00F16BE9" w:rsidRDefault="00593925" w:rsidP="00F16BE9">
      <w:pPr>
        <w:topLinePunct/>
        <w:spacing w:after="160" w:line="480" w:lineRule="auto"/>
        <w:rPr>
          <w:rFonts w:ascii="Palatino Linotype" w:eastAsia="MS Mincho" w:hAnsi="Palatino Linotype" w:cs="Times New Roman"/>
          <w:color w:val="000000" w:themeColor="text1"/>
        </w:rPr>
      </w:pPr>
      <w:r w:rsidRPr="00F16BE9">
        <w:rPr>
          <w:rFonts w:ascii="Palatino Linotype" w:eastAsia="MS Mincho" w:hAnsi="Palatino Linotype" w:cs="Times New Roman"/>
          <w:color w:val="000000" w:themeColor="text1"/>
        </w:rPr>
        <w:t xml:space="preserve">Chuoukyouikushingikai. (2008). </w:t>
      </w:r>
      <w:r w:rsidRPr="00F16BE9">
        <w:rPr>
          <w:rFonts w:ascii="Palatino Linotype" w:eastAsia="MS Mincho" w:hAnsi="Palatino Linotype" w:cs="Times New Roman"/>
          <w:i/>
          <w:color w:val="000000" w:themeColor="text1"/>
        </w:rPr>
        <w:t>Yochien, Shogakko, Chugakko, Kotogakkoyobi Tokubetsushiengakkono Gakushushidoyoryono Kaizennitsuite(Toshin).</w:t>
      </w:r>
      <w:r w:rsidRPr="00F16BE9">
        <w:rPr>
          <w:rFonts w:ascii="Palatino Linotype" w:eastAsia="MS Mincho" w:hAnsi="Palatino Linotype" w:cs="Times New Roman"/>
          <w:color w:val="000000" w:themeColor="text1"/>
        </w:rPr>
        <w:t xml:space="preserve"> (</w:t>
      </w:r>
      <w:r w:rsidRPr="00F16BE9">
        <w:rPr>
          <w:rFonts w:ascii="Palatino Linotype" w:hAnsi="Palatino Linotype" w:cs="Times New Roman"/>
          <w:color w:val="000000" w:themeColor="text1"/>
        </w:rPr>
        <w:t xml:space="preserve">Report on improvements of Courses of Study at kindergarten, elementary school, junior high school, junior high school, high school and special school etc.). </w:t>
      </w:r>
      <w:r w:rsidRPr="00F16BE9">
        <w:rPr>
          <w:rFonts w:ascii="Palatino Linotype" w:eastAsia="MS Mincho" w:hAnsi="Palatino Linotype" w:cs="Times New Roman"/>
          <w:color w:val="000000" w:themeColor="text1"/>
        </w:rPr>
        <w:t>（中央教育審議会「幼稚園，小学校，中学校，高等学校及び特別支援学校の学習指導要領等の改善について（答申）」</w:t>
      </w:r>
      <w:r w:rsidRPr="00F16BE9">
        <w:rPr>
          <w:rFonts w:ascii="Palatino Linotype" w:eastAsia="MS Mincho" w:hAnsi="Palatino Linotype" w:cs="Times New Roman"/>
          <w:color w:val="000000" w:themeColor="text1"/>
        </w:rPr>
        <w:t>2008</w:t>
      </w:r>
      <w:r w:rsidRPr="00F16BE9">
        <w:rPr>
          <w:rFonts w:ascii="Palatino Linotype" w:eastAsia="MS Mincho" w:hAnsi="Palatino Linotype" w:cs="Times New Roman"/>
          <w:color w:val="000000" w:themeColor="text1"/>
        </w:rPr>
        <w:t>年</w:t>
      </w:r>
      <w:r w:rsidRPr="00F16BE9">
        <w:rPr>
          <w:rFonts w:ascii="Palatino Linotype" w:eastAsia="MS Mincho" w:hAnsi="Palatino Linotype" w:cs="Times New Roman"/>
          <w:color w:val="000000" w:themeColor="text1"/>
        </w:rPr>
        <w:t>1</w:t>
      </w:r>
      <w:r w:rsidRPr="00F16BE9">
        <w:rPr>
          <w:rFonts w:ascii="Palatino Linotype" w:eastAsia="MS Mincho" w:hAnsi="Palatino Linotype" w:cs="Times New Roman"/>
          <w:color w:val="000000" w:themeColor="text1"/>
        </w:rPr>
        <w:t>月。）</w:t>
      </w:r>
    </w:p>
    <w:p w:rsidR="00F35618" w:rsidRPr="00F16BE9" w:rsidRDefault="00593925" w:rsidP="00F16BE9">
      <w:pPr>
        <w:topLinePunct/>
        <w:spacing w:after="160" w:line="480" w:lineRule="auto"/>
        <w:rPr>
          <w:rFonts w:ascii="Palatino Linotype" w:eastAsia="MS Mincho" w:hAnsi="Palatino Linotype" w:cs="Times New Roman"/>
          <w:color w:val="000000" w:themeColor="text1"/>
        </w:rPr>
      </w:pPr>
      <w:r w:rsidRPr="00F16BE9">
        <w:rPr>
          <w:rFonts w:ascii="Palatino Linotype" w:eastAsia="MS Mincho" w:hAnsi="Palatino Linotype" w:cs="Times New Roman"/>
          <w:color w:val="000000" w:themeColor="text1"/>
        </w:rPr>
        <w:t xml:space="preserve">Monbukagakusho. (2008). </w:t>
      </w:r>
      <w:r w:rsidRPr="00F16BE9">
        <w:rPr>
          <w:rFonts w:ascii="Palatino Linotype" w:eastAsia="MS Mincho" w:hAnsi="Palatino Linotype" w:cs="Times New Roman"/>
          <w:i/>
          <w:color w:val="000000" w:themeColor="text1"/>
        </w:rPr>
        <w:t>Shokakko Gakushusidoyoryo Kaisetsu Shakaihen.</w:t>
      </w:r>
      <w:r w:rsidRPr="00F16BE9">
        <w:rPr>
          <w:rFonts w:ascii="Palatino Linotype" w:eastAsia="MS Mincho" w:hAnsi="Palatino Linotype" w:cs="Times New Roman"/>
          <w:color w:val="000000" w:themeColor="text1"/>
        </w:rPr>
        <w:t xml:space="preserve"> </w:t>
      </w:r>
      <w:r w:rsidRPr="00F16BE9">
        <w:rPr>
          <w:rFonts w:ascii="Palatino Linotype" w:eastAsia="MS Mincho" w:hAnsi="Palatino Linotype" w:cs="Times New Roman"/>
          <w:color w:val="000000" w:themeColor="text1"/>
        </w:rPr>
        <w:t>（文部科学省『小学校学習指導要領解説社会編』</w:t>
      </w:r>
      <w:r w:rsidRPr="00F16BE9">
        <w:rPr>
          <w:rFonts w:ascii="Palatino Linotype" w:eastAsia="MS Mincho" w:hAnsi="Palatino Linotype" w:cs="Times New Roman"/>
          <w:color w:val="000000" w:themeColor="text1"/>
        </w:rPr>
        <w:t>2008</w:t>
      </w:r>
      <w:r w:rsidRPr="00F16BE9">
        <w:rPr>
          <w:rFonts w:ascii="Palatino Linotype" w:eastAsia="MS Mincho" w:hAnsi="Palatino Linotype" w:cs="Times New Roman"/>
          <w:color w:val="000000" w:themeColor="text1"/>
        </w:rPr>
        <w:t>年</w:t>
      </w:r>
      <w:r w:rsidRPr="00F16BE9">
        <w:rPr>
          <w:rFonts w:ascii="Palatino Linotype" w:eastAsia="MS Mincho" w:hAnsi="Palatino Linotype" w:cs="Times New Roman"/>
          <w:color w:val="000000" w:themeColor="text1"/>
        </w:rPr>
        <w:t>6</w:t>
      </w:r>
      <w:r w:rsidRPr="00F16BE9">
        <w:rPr>
          <w:rFonts w:ascii="Palatino Linotype" w:eastAsia="MS Mincho" w:hAnsi="Palatino Linotype" w:cs="Times New Roman"/>
          <w:color w:val="000000" w:themeColor="text1"/>
        </w:rPr>
        <w:t>月。）</w:t>
      </w:r>
    </w:p>
    <w:p w:rsidR="00F35618" w:rsidRPr="00F16BE9" w:rsidRDefault="00593925" w:rsidP="00F16BE9">
      <w:pPr>
        <w:topLinePunct/>
        <w:spacing w:after="160" w:line="480" w:lineRule="auto"/>
        <w:rPr>
          <w:rFonts w:ascii="Palatino Linotype" w:eastAsia="MS Mincho" w:hAnsi="Palatino Linotype" w:cs="Times New Roman"/>
          <w:color w:val="000000" w:themeColor="text1"/>
        </w:rPr>
      </w:pPr>
      <w:r w:rsidRPr="00F16BE9">
        <w:rPr>
          <w:rFonts w:ascii="Palatino Linotype" w:eastAsia="MS Mincho" w:hAnsi="Palatino Linotype" w:cs="Times New Roman"/>
          <w:color w:val="000000" w:themeColor="text1"/>
        </w:rPr>
        <w:t xml:space="preserve">Monbukagakusho. (2017). </w:t>
      </w:r>
      <w:r w:rsidRPr="00F16BE9">
        <w:rPr>
          <w:rFonts w:ascii="Palatino Linotype" w:eastAsia="MS Mincho" w:hAnsi="Palatino Linotype" w:cs="Times New Roman"/>
          <w:i/>
          <w:color w:val="000000" w:themeColor="text1"/>
        </w:rPr>
        <w:t>Shokakko Gakushusidoyoryo Kaisetsu Shakaihen.</w:t>
      </w:r>
      <w:r w:rsidRPr="00F16BE9">
        <w:rPr>
          <w:rFonts w:ascii="Palatino Linotype" w:eastAsia="MS Mincho" w:hAnsi="Palatino Linotype" w:cs="Times New Roman"/>
          <w:color w:val="000000" w:themeColor="text1"/>
        </w:rPr>
        <w:t xml:space="preserve"> </w:t>
      </w:r>
      <w:r w:rsidRPr="00F16BE9">
        <w:rPr>
          <w:rFonts w:ascii="Palatino Linotype" w:eastAsia="MS Mincho" w:hAnsi="Palatino Linotype" w:cs="Times New Roman"/>
          <w:color w:val="000000" w:themeColor="text1"/>
        </w:rPr>
        <w:t>（文部科学省『小学校学習指導要領解説社会編』</w:t>
      </w:r>
      <w:r w:rsidRPr="00F16BE9">
        <w:rPr>
          <w:rFonts w:ascii="Palatino Linotype" w:eastAsia="MS Mincho" w:hAnsi="Palatino Linotype" w:cs="Times New Roman"/>
          <w:color w:val="000000" w:themeColor="text1"/>
        </w:rPr>
        <w:t>2017</w:t>
      </w:r>
      <w:r w:rsidRPr="00F16BE9">
        <w:rPr>
          <w:rFonts w:ascii="Palatino Linotype" w:eastAsia="MS Mincho" w:hAnsi="Palatino Linotype" w:cs="Times New Roman"/>
          <w:color w:val="000000" w:themeColor="text1"/>
        </w:rPr>
        <w:t>年</w:t>
      </w:r>
      <w:r w:rsidRPr="00F16BE9">
        <w:rPr>
          <w:rFonts w:ascii="Palatino Linotype" w:eastAsia="MS Mincho" w:hAnsi="Palatino Linotype" w:cs="Times New Roman"/>
          <w:color w:val="000000" w:themeColor="text1"/>
        </w:rPr>
        <w:t>6</w:t>
      </w:r>
      <w:r w:rsidRPr="00F16BE9">
        <w:rPr>
          <w:rFonts w:ascii="Palatino Linotype" w:eastAsia="MS Mincho" w:hAnsi="Palatino Linotype" w:cs="Times New Roman"/>
          <w:color w:val="000000" w:themeColor="text1"/>
        </w:rPr>
        <w:t>月。）</w:t>
      </w:r>
    </w:p>
    <w:p w:rsidR="00F35618" w:rsidRPr="00F16BE9" w:rsidRDefault="00593925" w:rsidP="00F16BE9">
      <w:pPr>
        <w:topLinePunct/>
        <w:spacing w:after="160" w:line="480" w:lineRule="auto"/>
        <w:rPr>
          <w:rFonts w:ascii="Palatino Linotype" w:eastAsia="MS Mincho" w:hAnsi="Palatino Linotype" w:cs="Times New Roman"/>
          <w:color w:val="000000" w:themeColor="text1"/>
        </w:rPr>
      </w:pPr>
      <w:r w:rsidRPr="00F16BE9">
        <w:rPr>
          <w:rFonts w:ascii="Palatino Linotype" w:eastAsia="MS Mincho" w:hAnsi="Palatino Linotype" w:cs="Times New Roman"/>
          <w:color w:val="000000" w:themeColor="text1"/>
        </w:rPr>
        <w:t xml:space="preserve">Monbukagakusho. (2008). </w:t>
      </w:r>
      <w:r w:rsidRPr="00F16BE9">
        <w:rPr>
          <w:rFonts w:ascii="Palatino Linotype" w:eastAsia="MS Mincho" w:hAnsi="Palatino Linotype" w:cs="Times New Roman"/>
          <w:i/>
          <w:color w:val="000000" w:themeColor="text1"/>
        </w:rPr>
        <w:t>Chukakko Gakushusidoyoryo Kaisetsu Shakaihen.</w:t>
      </w:r>
      <w:r w:rsidRPr="00F16BE9">
        <w:rPr>
          <w:rFonts w:ascii="Palatino Linotype" w:eastAsia="MS Mincho" w:hAnsi="Palatino Linotype" w:cs="Times New Roman"/>
          <w:color w:val="000000" w:themeColor="text1"/>
        </w:rPr>
        <w:t xml:space="preserve"> </w:t>
      </w:r>
      <w:r w:rsidRPr="00F16BE9">
        <w:rPr>
          <w:rFonts w:ascii="Palatino Linotype" w:eastAsia="MS Mincho" w:hAnsi="Palatino Linotype" w:cs="Times New Roman"/>
          <w:color w:val="000000" w:themeColor="text1"/>
        </w:rPr>
        <w:t>（文部科学省『中学校学習指導要領解説社会編』</w:t>
      </w:r>
      <w:r w:rsidRPr="00F16BE9">
        <w:rPr>
          <w:rFonts w:ascii="Palatino Linotype" w:eastAsia="MS Mincho" w:hAnsi="Palatino Linotype" w:cs="Times New Roman"/>
          <w:color w:val="000000" w:themeColor="text1"/>
        </w:rPr>
        <w:t>2008</w:t>
      </w:r>
      <w:r w:rsidRPr="00F16BE9">
        <w:rPr>
          <w:rFonts w:ascii="Palatino Linotype" w:eastAsia="MS Mincho" w:hAnsi="Palatino Linotype" w:cs="Times New Roman"/>
          <w:color w:val="000000" w:themeColor="text1"/>
        </w:rPr>
        <w:t>年</w:t>
      </w:r>
      <w:r w:rsidRPr="00F16BE9">
        <w:rPr>
          <w:rFonts w:ascii="Palatino Linotype" w:eastAsia="MS Mincho" w:hAnsi="Palatino Linotype" w:cs="Times New Roman"/>
          <w:color w:val="000000" w:themeColor="text1"/>
        </w:rPr>
        <w:t>6</w:t>
      </w:r>
      <w:r w:rsidRPr="00F16BE9">
        <w:rPr>
          <w:rFonts w:ascii="Palatino Linotype" w:eastAsia="MS Mincho" w:hAnsi="Palatino Linotype" w:cs="Times New Roman"/>
          <w:color w:val="000000" w:themeColor="text1"/>
        </w:rPr>
        <w:t>月。）</w:t>
      </w:r>
    </w:p>
    <w:p w:rsidR="00F35618" w:rsidRPr="00F16BE9" w:rsidRDefault="00593925" w:rsidP="00F16BE9">
      <w:pPr>
        <w:topLinePunct/>
        <w:spacing w:after="160" w:line="480" w:lineRule="auto"/>
        <w:rPr>
          <w:rFonts w:ascii="Palatino Linotype" w:eastAsia="MS Mincho" w:hAnsi="Palatino Linotype" w:cs="Times New Roman"/>
          <w:color w:val="000000" w:themeColor="text1"/>
        </w:rPr>
      </w:pPr>
      <w:r w:rsidRPr="00F16BE9">
        <w:rPr>
          <w:rFonts w:ascii="Palatino Linotype" w:eastAsia="MS Mincho" w:hAnsi="Palatino Linotype" w:cs="Times New Roman"/>
          <w:color w:val="000000" w:themeColor="text1"/>
        </w:rPr>
        <w:t xml:space="preserve">Monbukagakusho. (2017). </w:t>
      </w:r>
      <w:r w:rsidRPr="00F16BE9">
        <w:rPr>
          <w:rFonts w:ascii="Palatino Linotype" w:eastAsia="MS Mincho" w:hAnsi="Palatino Linotype" w:cs="Times New Roman"/>
          <w:i/>
          <w:color w:val="000000" w:themeColor="text1"/>
        </w:rPr>
        <w:t>Chukakko Gakushusidoyoryo Kaisetsu Shakaihen.</w:t>
      </w:r>
      <w:r w:rsidRPr="00F16BE9">
        <w:rPr>
          <w:rFonts w:ascii="Palatino Linotype" w:eastAsia="MS Mincho" w:hAnsi="Palatino Linotype" w:cs="Times New Roman"/>
          <w:color w:val="000000" w:themeColor="text1"/>
        </w:rPr>
        <w:t xml:space="preserve"> </w:t>
      </w:r>
      <w:r w:rsidRPr="00F16BE9">
        <w:rPr>
          <w:rFonts w:ascii="Palatino Linotype" w:eastAsia="MS Mincho" w:hAnsi="Palatino Linotype" w:cs="Times New Roman"/>
          <w:color w:val="000000" w:themeColor="text1"/>
        </w:rPr>
        <w:t>（文部科学省『中学校学習指導要領解説社会編』</w:t>
      </w:r>
      <w:r w:rsidRPr="00F16BE9">
        <w:rPr>
          <w:rFonts w:ascii="Palatino Linotype" w:eastAsia="MS Mincho" w:hAnsi="Palatino Linotype" w:cs="Times New Roman"/>
          <w:color w:val="000000" w:themeColor="text1"/>
        </w:rPr>
        <w:t>2017</w:t>
      </w:r>
      <w:r w:rsidRPr="00F16BE9">
        <w:rPr>
          <w:rFonts w:ascii="Palatino Linotype" w:eastAsia="MS Mincho" w:hAnsi="Palatino Linotype" w:cs="Times New Roman"/>
          <w:color w:val="000000" w:themeColor="text1"/>
        </w:rPr>
        <w:t>年</w:t>
      </w:r>
      <w:r w:rsidRPr="00F16BE9">
        <w:rPr>
          <w:rFonts w:ascii="Palatino Linotype" w:eastAsia="MS Mincho" w:hAnsi="Palatino Linotype" w:cs="Times New Roman"/>
          <w:color w:val="000000" w:themeColor="text1"/>
        </w:rPr>
        <w:t>6</w:t>
      </w:r>
      <w:r w:rsidRPr="00F16BE9">
        <w:rPr>
          <w:rFonts w:ascii="Palatino Linotype" w:eastAsia="MS Mincho" w:hAnsi="Palatino Linotype" w:cs="Times New Roman"/>
          <w:color w:val="000000" w:themeColor="text1"/>
        </w:rPr>
        <w:t>月。）</w:t>
      </w:r>
    </w:p>
    <w:p w:rsidR="00F35618" w:rsidRPr="00F16BE9" w:rsidRDefault="00593925" w:rsidP="00F16BE9">
      <w:pPr>
        <w:topLinePunct/>
        <w:spacing w:after="160" w:line="480" w:lineRule="auto"/>
        <w:rPr>
          <w:rFonts w:ascii="Palatino Linotype" w:eastAsia="MS Mincho" w:hAnsi="Palatino Linotype" w:cs="Times New Roman"/>
          <w:color w:val="000000" w:themeColor="text1"/>
        </w:rPr>
      </w:pPr>
      <w:r w:rsidRPr="00F16BE9">
        <w:rPr>
          <w:rFonts w:ascii="Palatino Linotype" w:eastAsia="MS Mincho" w:hAnsi="Palatino Linotype" w:cs="Times New Roman"/>
          <w:color w:val="000000" w:themeColor="text1"/>
        </w:rPr>
        <w:lastRenderedPageBreak/>
        <w:t xml:space="preserve">Homusho. </w:t>
      </w:r>
      <w:r w:rsidRPr="00F16BE9">
        <w:rPr>
          <w:rFonts w:ascii="Palatino Linotype" w:eastAsia="MS Mincho" w:hAnsi="Palatino Linotype" w:cs="Times New Roman"/>
          <w:i/>
          <w:color w:val="000000" w:themeColor="text1"/>
        </w:rPr>
        <w:t>Hokyoiku.</w:t>
      </w:r>
      <w:r w:rsidRPr="00F16BE9">
        <w:rPr>
          <w:rFonts w:ascii="Palatino Linotype" w:eastAsia="MS Mincho" w:hAnsi="Palatino Linotype" w:cs="Times New Roman"/>
          <w:color w:val="000000" w:themeColor="text1"/>
        </w:rPr>
        <w:t xml:space="preserve"> </w:t>
      </w:r>
      <w:r w:rsidRPr="00F16BE9">
        <w:rPr>
          <w:rFonts w:ascii="Palatino Linotype" w:eastAsia="MS Mincho" w:hAnsi="Palatino Linotype" w:cs="Times New Roman"/>
          <w:color w:val="000000" w:themeColor="text1"/>
        </w:rPr>
        <w:t>（法務省「法教育」（</w:t>
      </w:r>
      <w:r w:rsidRPr="00F16BE9">
        <w:rPr>
          <w:rFonts w:ascii="Palatino Linotype" w:eastAsia="MS Mincho" w:hAnsi="Palatino Linotype" w:cs="Times New Roman"/>
          <w:color w:val="000000" w:themeColor="text1"/>
        </w:rPr>
        <w:t>http://www.moj.go.jp/housei/shihouhousei/index2.html)(visit; 2018.1.5).</w:t>
      </w:r>
      <w:r w:rsidRPr="00F16BE9">
        <w:rPr>
          <w:rFonts w:ascii="Palatino Linotype" w:eastAsia="MS Mincho" w:hAnsi="Palatino Linotype" w:cs="Times New Roman"/>
          <w:color w:val="000000" w:themeColor="text1"/>
        </w:rPr>
        <w:t>）</w:t>
      </w:r>
    </w:p>
    <w:p w:rsidR="00F35618" w:rsidRPr="00F16BE9" w:rsidRDefault="00593925" w:rsidP="00F16BE9">
      <w:pPr>
        <w:topLinePunct/>
        <w:spacing w:after="160" w:line="480" w:lineRule="auto"/>
        <w:rPr>
          <w:rFonts w:ascii="Palatino Linotype" w:eastAsia="MS Mincho" w:hAnsi="Palatino Linotype" w:cs="Times New Roman"/>
          <w:color w:val="000000" w:themeColor="text1"/>
        </w:rPr>
      </w:pPr>
      <w:r w:rsidRPr="00F16BE9">
        <w:rPr>
          <w:rFonts w:ascii="Palatino Linotype" w:eastAsia="MS Mincho" w:hAnsi="Palatino Linotype" w:cs="Times New Roman"/>
          <w:color w:val="000000" w:themeColor="text1"/>
        </w:rPr>
        <w:t xml:space="preserve">Hokyoikukenkyukai. (2005). </w:t>
      </w:r>
      <w:r w:rsidRPr="00F16BE9">
        <w:rPr>
          <w:rFonts w:ascii="Palatino Linotype" w:eastAsia="MS Mincho" w:hAnsi="Palatino Linotype" w:cs="Times New Roman"/>
          <w:i/>
          <w:color w:val="000000" w:themeColor="text1"/>
        </w:rPr>
        <w:t>Hajimeteno Hokyoiku: Wagakuniniokeru Hokyoikuno Fukyu</w:t>
      </w:r>
      <w:r w:rsidRPr="00F16BE9">
        <w:rPr>
          <w:rFonts w:ascii="Palatino Linotype" w:eastAsia="MS Mincho" w:hAnsi="Palatino Linotype" w:cs="Times New Roman"/>
          <w:i/>
          <w:color w:val="000000" w:themeColor="text1"/>
        </w:rPr>
        <w:t>・</w:t>
      </w:r>
      <w:r w:rsidRPr="00F16BE9">
        <w:rPr>
          <w:rFonts w:ascii="Palatino Linotype" w:eastAsia="MS Mincho" w:hAnsi="Palatino Linotype" w:cs="Times New Roman"/>
          <w:i/>
          <w:color w:val="000000" w:themeColor="text1"/>
        </w:rPr>
        <w:t>Hattenwo Mezashite.</w:t>
      </w:r>
      <w:r w:rsidRPr="00F16BE9">
        <w:rPr>
          <w:rFonts w:ascii="Palatino Linotype" w:eastAsia="MS Mincho" w:hAnsi="Palatino Linotype" w:cs="Times New Roman"/>
          <w:color w:val="000000" w:themeColor="text1"/>
        </w:rPr>
        <w:t xml:space="preserve"> (First </w:t>
      </w:r>
      <w:r w:rsidR="00487FE8" w:rsidRPr="00F16BE9">
        <w:rPr>
          <w:rFonts w:ascii="Palatino Linotype" w:eastAsia="MS Mincho" w:hAnsi="Palatino Linotype" w:cs="Times New Roman"/>
          <w:color w:val="000000" w:themeColor="text1"/>
        </w:rPr>
        <w:t>LRE</w:t>
      </w:r>
      <w:r w:rsidRPr="00F16BE9">
        <w:rPr>
          <w:rFonts w:ascii="Palatino Linotype" w:eastAsia="MS Mincho" w:hAnsi="Palatino Linotype" w:cs="Times New Roman"/>
          <w:color w:val="000000" w:themeColor="text1"/>
        </w:rPr>
        <w:t xml:space="preserve">). Gyosei. </w:t>
      </w:r>
      <w:r w:rsidRPr="00F16BE9">
        <w:rPr>
          <w:rFonts w:ascii="Palatino Linotype" w:eastAsia="MS Mincho" w:hAnsi="Palatino Linotype" w:cs="Times New Roman"/>
          <w:color w:val="000000" w:themeColor="text1"/>
        </w:rPr>
        <w:t>（法教育研究会『はじめての法教育</w:t>
      </w:r>
      <w:r w:rsidRPr="00F16BE9">
        <w:rPr>
          <w:rFonts w:ascii="Palatino Linotype" w:eastAsia="MS Mincho" w:hAnsi="Palatino Linotype" w:cs="Times New Roman"/>
          <w:color w:val="000000" w:themeColor="text1"/>
        </w:rPr>
        <w:t>―</w:t>
      </w:r>
      <w:r w:rsidRPr="00F16BE9">
        <w:rPr>
          <w:rFonts w:ascii="Palatino Linotype" w:eastAsia="MS Mincho" w:hAnsi="Palatino Linotype" w:cs="Times New Roman"/>
          <w:color w:val="000000" w:themeColor="text1"/>
        </w:rPr>
        <w:t>我が国における法教育の普及・発展を目指して</w:t>
      </w:r>
      <w:r w:rsidRPr="00F16BE9">
        <w:rPr>
          <w:rFonts w:ascii="Palatino Linotype" w:eastAsia="MS Mincho" w:hAnsi="Palatino Linotype" w:cs="Times New Roman"/>
          <w:color w:val="000000" w:themeColor="text1"/>
        </w:rPr>
        <w:t>―</w:t>
      </w:r>
      <w:r w:rsidRPr="00F16BE9">
        <w:rPr>
          <w:rFonts w:ascii="Palatino Linotype" w:eastAsia="MS Mincho" w:hAnsi="Palatino Linotype" w:cs="Times New Roman"/>
          <w:color w:val="000000" w:themeColor="text1"/>
        </w:rPr>
        <w:t>』ぎょうせい，</w:t>
      </w:r>
      <w:r w:rsidRPr="00F16BE9">
        <w:rPr>
          <w:rFonts w:ascii="Palatino Linotype" w:eastAsia="MS Mincho" w:hAnsi="Palatino Linotype" w:cs="Times New Roman"/>
          <w:color w:val="000000" w:themeColor="text1"/>
        </w:rPr>
        <w:t>2005</w:t>
      </w:r>
      <w:r w:rsidRPr="00F16BE9">
        <w:rPr>
          <w:rFonts w:ascii="Palatino Linotype" w:eastAsia="MS Mincho" w:hAnsi="Palatino Linotype" w:cs="Times New Roman"/>
          <w:color w:val="000000" w:themeColor="text1"/>
        </w:rPr>
        <w:t>年</w:t>
      </w:r>
      <w:r w:rsidRPr="00F16BE9">
        <w:rPr>
          <w:rFonts w:ascii="Palatino Linotype" w:eastAsia="MS Mincho" w:hAnsi="Palatino Linotype" w:cs="Times New Roman"/>
          <w:color w:val="000000" w:themeColor="text1"/>
        </w:rPr>
        <w:t>3</w:t>
      </w:r>
      <w:r w:rsidRPr="00F16BE9">
        <w:rPr>
          <w:rFonts w:ascii="Palatino Linotype" w:eastAsia="MS Mincho" w:hAnsi="Palatino Linotype" w:cs="Times New Roman"/>
          <w:color w:val="000000" w:themeColor="text1"/>
        </w:rPr>
        <w:t>月。）</w:t>
      </w:r>
    </w:p>
    <w:p w:rsidR="00F35618" w:rsidRPr="00F16BE9" w:rsidRDefault="00593925" w:rsidP="00F16BE9">
      <w:pPr>
        <w:topLinePunct/>
        <w:spacing w:after="160" w:line="480" w:lineRule="auto"/>
        <w:rPr>
          <w:rFonts w:ascii="Palatino Linotype" w:eastAsia="MS Mincho" w:hAnsi="Palatino Linotype" w:cs="Times New Roman"/>
          <w:color w:val="000000" w:themeColor="text1"/>
        </w:rPr>
      </w:pPr>
      <w:r w:rsidRPr="00F16BE9">
        <w:rPr>
          <w:rFonts w:ascii="Palatino Linotype" w:eastAsia="MS Mincho" w:hAnsi="Palatino Linotype" w:cs="Times New Roman"/>
          <w:color w:val="000000" w:themeColor="text1"/>
        </w:rPr>
        <w:t xml:space="preserve">Hokyoikusuishinkyogikai. (2007). </w:t>
      </w:r>
      <w:r w:rsidRPr="00F16BE9">
        <w:rPr>
          <w:rFonts w:ascii="Palatino Linotype" w:eastAsia="MS Mincho" w:hAnsi="Palatino Linotype" w:cs="Times New Roman"/>
          <w:i/>
          <w:color w:val="000000" w:themeColor="text1"/>
        </w:rPr>
        <w:t>Hajimeteno Hokyoiku Q&amp;A.</w:t>
      </w:r>
      <w:r w:rsidRPr="00F16BE9">
        <w:rPr>
          <w:rFonts w:ascii="Palatino Linotype" w:eastAsia="MS Mincho" w:hAnsi="Palatino Linotype" w:cs="Times New Roman"/>
          <w:color w:val="000000" w:themeColor="text1"/>
        </w:rPr>
        <w:t xml:space="preserve"> Gyosei. </w:t>
      </w:r>
      <w:r w:rsidRPr="00F16BE9">
        <w:rPr>
          <w:rFonts w:ascii="Palatino Linotype" w:eastAsia="MS Mincho" w:hAnsi="Palatino Linotype" w:cs="Times New Roman"/>
          <w:color w:val="000000" w:themeColor="text1"/>
        </w:rPr>
        <w:t>（法教育推進協議会『はじめての法教育</w:t>
      </w:r>
      <w:r w:rsidRPr="00F16BE9">
        <w:rPr>
          <w:rFonts w:ascii="Palatino Linotype" w:eastAsia="MS Mincho" w:hAnsi="Palatino Linotype" w:cs="Times New Roman"/>
          <w:color w:val="000000" w:themeColor="text1"/>
        </w:rPr>
        <w:t>Q&amp;A</w:t>
      </w:r>
      <w:r w:rsidRPr="00F16BE9">
        <w:rPr>
          <w:rFonts w:ascii="Palatino Linotype" w:eastAsia="MS Mincho" w:hAnsi="Palatino Linotype" w:cs="Times New Roman"/>
          <w:color w:val="000000" w:themeColor="text1"/>
        </w:rPr>
        <w:t>』ぎょうせい，</w:t>
      </w:r>
      <w:r w:rsidRPr="00F16BE9">
        <w:rPr>
          <w:rFonts w:ascii="Palatino Linotype" w:eastAsia="MS Mincho" w:hAnsi="Palatino Linotype" w:cs="Times New Roman"/>
          <w:color w:val="000000" w:themeColor="text1"/>
        </w:rPr>
        <w:t>2007</w:t>
      </w:r>
      <w:r w:rsidRPr="00F16BE9">
        <w:rPr>
          <w:rFonts w:ascii="Palatino Linotype" w:eastAsia="MS Mincho" w:hAnsi="Palatino Linotype" w:cs="Times New Roman"/>
          <w:color w:val="000000" w:themeColor="text1"/>
        </w:rPr>
        <w:t>年</w:t>
      </w:r>
      <w:r w:rsidRPr="00F16BE9">
        <w:rPr>
          <w:rFonts w:ascii="Palatino Linotype" w:eastAsia="MS Mincho" w:hAnsi="Palatino Linotype" w:cs="Times New Roman"/>
          <w:color w:val="000000" w:themeColor="text1"/>
        </w:rPr>
        <w:t>3</w:t>
      </w:r>
      <w:r w:rsidRPr="00F16BE9">
        <w:rPr>
          <w:rFonts w:ascii="Palatino Linotype" w:eastAsia="MS Mincho" w:hAnsi="Palatino Linotype" w:cs="Times New Roman"/>
          <w:color w:val="000000" w:themeColor="text1"/>
        </w:rPr>
        <w:t>月。）</w:t>
      </w:r>
    </w:p>
    <w:p w:rsidR="00F35618" w:rsidRPr="00F16BE9" w:rsidRDefault="00593925" w:rsidP="00F16BE9">
      <w:pPr>
        <w:topLinePunct/>
        <w:spacing w:after="160" w:line="480" w:lineRule="auto"/>
        <w:rPr>
          <w:rFonts w:ascii="Palatino Linotype" w:eastAsia="MS Mincho" w:hAnsi="Palatino Linotype" w:cs="Times New Roman"/>
          <w:color w:val="000000" w:themeColor="text1"/>
        </w:rPr>
      </w:pPr>
      <w:r w:rsidRPr="00F16BE9">
        <w:rPr>
          <w:rFonts w:ascii="Palatino Linotype" w:eastAsia="MS Mincho" w:hAnsi="Palatino Linotype" w:cs="Times New Roman"/>
          <w:color w:val="000000" w:themeColor="text1"/>
        </w:rPr>
        <w:t xml:space="preserve">Hokyoikusuishinkyogikai. (2007). </w:t>
      </w:r>
      <w:r w:rsidRPr="00F16BE9">
        <w:rPr>
          <w:rFonts w:ascii="Palatino Linotype" w:eastAsia="MS Mincho" w:hAnsi="Palatino Linotype" w:cs="Times New Roman"/>
          <w:i/>
          <w:color w:val="000000" w:themeColor="text1"/>
        </w:rPr>
        <w:t>Saibaninseidowo Daizaitoshita Kyoikukyozai.</w:t>
      </w:r>
      <w:r w:rsidRPr="00F16BE9">
        <w:rPr>
          <w:rFonts w:ascii="Palatino Linotype" w:eastAsia="MS Mincho" w:hAnsi="Palatino Linotype" w:cs="Times New Roman"/>
          <w:color w:val="000000" w:themeColor="text1"/>
        </w:rPr>
        <w:t xml:space="preserve"> Homusho. </w:t>
      </w:r>
      <w:r w:rsidRPr="00F16BE9">
        <w:rPr>
          <w:rFonts w:ascii="Palatino Linotype" w:eastAsia="MS Mincho" w:hAnsi="Palatino Linotype" w:cs="Times New Roman"/>
          <w:color w:val="000000" w:themeColor="text1"/>
        </w:rPr>
        <w:t>（法教育推進協議会『裁判員制度を題材とした教育教材』</w:t>
      </w:r>
      <w:r w:rsidRPr="00F16BE9">
        <w:rPr>
          <w:rFonts w:ascii="Palatino Linotype" w:eastAsia="MS Mincho" w:hAnsi="Palatino Linotype" w:cs="Times New Roman"/>
          <w:color w:val="000000" w:themeColor="text1"/>
        </w:rPr>
        <w:t>2007</w:t>
      </w:r>
      <w:r w:rsidRPr="00F16BE9">
        <w:rPr>
          <w:rFonts w:ascii="Palatino Linotype" w:eastAsia="MS Mincho" w:hAnsi="Palatino Linotype" w:cs="Times New Roman"/>
          <w:color w:val="000000" w:themeColor="text1"/>
        </w:rPr>
        <w:t>年。）</w:t>
      </w:r>
    </w:p>
    <w:p w:rsidR="00F35618" w:rsidRPr="00F16BE9" w:rsidRDefault="00593925" w:rsidP="00F16BE9">
      <w:pPr>
        <w:topLinePunct/>
        <w:spacing w:after="160" w:line="480" w:lineRule="auto"/>
        <w:rPr>
          <w:rFonts w:ascii="Palatino Linotype" w:eastAsia="MS Mincho" w:hAnsi="Palatino Linotype" w:cs="Times New Roman"/>
          <w:color w:val="000000" w:themeColor="text1"/>
        </w:rPr>
      </w:pPr>
      <w:r w:rsidRPr="00F16BE9">
        <w:rPr>
          <w:rFonts w:ascii="Palatino Linotype" w:eastAsia="MS Mincho" w:hAnsi="Palatino Linotype" w:cs="Times New Roman"/>
          <w:color w:val="000000" w:themeColor="text1"/>
        </w:rPr>
        <w:t xml:space="preserve">Hokyoikusuishinkyogikai. (2009). </w:t>
      </w:r>
      <w:r w:rsidRPr="00F16BE9">
        <w:rPr>
          <w:rFonts w:ascii="Palatino Linotype" w:eastAsia="MS Mincho" w:hAnsi="Palatino Linotype" w:cs="Times New Roman"/>
          <w:i/>
          <w:color w:val="000000" w:themeColor="text1"/>
        </w:rPr>
        <w:t>Shihobunyakyoikuno jyujitsuto Hokyoikuno Saranaru Hattennimukete.</w:t>
      </w:r>
      <w:r w:rsidRPr="00F16BE9">
        <w:rPr>
          <w:rFonts w:ascii="Palatino Linotype" w:eastAsia="MS Mincho" w:hAnsi="Palatino Linotype" w:cs="Times New Roman"/>
          <w:color w:val="000000" w:themeColor="text1"/>
        </w:rPr>
        <w:t xml:space="preserve"> Homusho. </w:t>
      </w:r>
      <w:r w:rsidRPr="00F16BE9">
        <w:rPr>
          <w:rFonts w:ascii="Palatino Linotype" w:eastAsia="MS Mincho" w:hAnsi="Palatino Linotype" w:cs="Times New Roman"/>
          <w:color w:val="000000" w:themeColor="text1"/>
        </w:rPr>
        <w:t>（法教育推進協議会『私法分野教育の充実と法教育の更なる発展に向けて』法務省，</w:t>
      </w:r>
      <w:r w:rsidRPr="00F16BE9">
        <w:rPr>
          <w:rFonts w:ascii="Palatino Linotype" w:eastAsia="MS Mincho" w:hAnsi="Palatino Linotype" w:cs="Times New Roman"/>
          <w:color w:val="000000" w:themeColor="text1"/>
        </w:rPr>
        <w:t>2009</w:t>
      </w:r>
      <w:r w:rsidRPr="00F16BE9">
        <w:rPr>
          <w:rFonts w:ascii="Palatino Linotype" w:eastAsia="MS Mincho" w:hAnsi="Palatino Linotype" w:cs="Times New Roman"/>
          <w:color w:val="000000" w:themeColor="text1"/>
        </w:rPr>
        <w:t>年</w:t>
      </w:r>
      <w:r w:rsidRPr="00F16BE9">
        <w:rPr>
          <w:rFonts w:ascii="Palatino Linotype" w:eastAsia="MS Mincho" w:hAnsi="Palatino Linotype" w:cs="Times New Roman"/>
          <w:color w:val="000000" w:themeColor="text1"/>
        </w:rPr>
        <w:t>5</w:t>
      </w:r>
      <w:r w:rsidRPr="00F16BE9">
        <w:rPr>
          <w:rFonts w:ascii="Palatino Linotype" w:eastAsia="MS Mincho" w:hAnsi="Palatino Linotype" w:cs="Times New Roman"/>
          <w:color w:val="000000" w:themeColor="text1"/>
        </w:rPr>
        <w:t>月。）</w:t>
      </w:r>
    </w:p>
    <w:p w:rsidR="00CA3836" w:rsidRPr="00F16BE9" w:rsidRDefault="00CA3836" w:rsidP="00F16BE9">
      <w:pPr>
        <w:topLinePunct/>
        <w:spacing w:after="160" w:line="480" w:lineRule="auto"/>
        <w:rPr>
          <w:rFonts w:ascii="Palatino Linotype" w:eastAsia="MS Mincho" w:hAnsi="Palatino Linotype" w:cs="Times New Roman"/>
          <w:color w:val="000000" w:themeColor="text1"/>
        </w:rPr>
      </w:pPr>
    </w:p>
    <w:p w:rsidR="00F35618" w:rsidRPr="00F16BE9" w:rsidRDefault="00593925" w:rsidP="00F16BE9">
      <w:pPr>
        <w:topLinePunct/>
        <w:spacing w:after="160" w:line="480" w:lineRule="auto"/>
        <w:rPr>
          <w:rFonts w:ascii="Palatino Linotype" w:eastAsia="MS Mincho" w:hAnsi="Palatino Linotype" w:cs="Times New Roman"/>
          <w:color w:val="000000" w:themeColor="text1"/>
        </w:rPr>
      </w:pPr>
      <w:r w:rsidRPr="00F16BE9">
        <w:rPr>
          <w:rFonts w:ascii="Palatino Linotype" w:eastAsia="MS Mincho" w:hAnsi="Palatino Linotype" w:cs="Times New Roman"/>
          <w:color w:val="000000" w:themeColor="text1"/>
        </w:rPr>
        <w:t xml:space="preserve">Hokyoikusuishinkyogikai. (2009). </w:t>
      </w:r>
      <w:r w:rsidRPr="00F16BE9">
        <w:rPr>
          <w:rFonts w:ascii="Palatino Linotype" w:eastAsia="MS Mincho" w:hAnsi="Palatino Linotype" w:cs="Times New Roman"/>
          <w:i/>
          <w:color w:val="000000" w:themeColor="text1"/>
        </w:rPr>
        <w:t>Shogakkowo Taishotoshita Hokyoikukyozaireino Sakuseinitsuite.</w:t>
      </w:r>
      <w:r w:rsidRPr="00F16BE9">
        <w:rPr>
          <w:rFonts w:ascii="Palatino Linotype" w:eastAsia="MS Mincho" w:hAnsi="Palatino Linotype" w:cs="Times New Roman"/>
          <w:color w:val="000000" w:themeColor="text1"/>
        </w:rPr>
        <w:t xml:space="preserve"> (Creation of </w:t>
      </w:r>
      <w:r w:rsidR="00487FE8" w:rsidRPr="00F16BE9">
        <w:rPr>
          <w:rFonts w:ascii="Palatino Linotype" w:eastAsia="MS Mincho" w:hAnsi="Palatino Linotype" w:cs="Times New Roman"/>
          <w:color w:val="000000" w:themeColor="text1"/>
        </w:rPr>
        <w:t>LRE</w:t>
      </w:r>
      <w:r w:rsidRPr="00F16BE9">
        <w:rPr>
          <w:rFonts w:ascii="Palatino Linotype" w:eastAsia="MS Mincho" w:hAnsi="Palatino Linotype" w:cs="Times New Roman"/>
          <w:color w:val="000000" w:themeColor="text1"/>
        </w:rPr>
        <w:t xml:space="preserve"> Teaching Materials for Elementary School Students). Homusho. </w:t>
      </w:r>
      <w:r w:rsidRPr="00F16BE9">
        <w:rPr>
          <w:rFonts w:ascii="Palatino Linotype" w:eastAsia="MS Mincho" w:hAnsi="Palatino Linotype" w:cs="Times New Roman"/>
          <w:color w:val="000000" w:themeColor="text1"/>
        </w:rPr>
        <w:t>（法教育推進協議会『小学校を対象とした法教育教材例の作成について』法務省，</w:t>
      </w:r>
      <w:r w:rsidRPr="00F16BE9">
        <w:rPr>
          <w:rFonts w:ascii="Palatino Linotype" w:eastAsia="MS Mincho" w:hAnsi="Palatino Linotype" w:cs="Times New Roman"/>
          <w:color w:val="000000" w:themeColor="text1"/>
        </w:rPr>
        <w:t>2009</w:t>
      </w:r>
      <w:r w:rsidRPr="00F16BE9">
        <w:rPr>
          <w:rFonts w:ascii="Palatino Linotype" w:eastAsia="MS Mincho" w:hAnsi="Palatino Linotype" w:cs="Times New Roman"/>
          <w:color w:val="000000" w:themeColor="text1"/>
        </w:rPr>
        <w:t>年</w:t>
      </w:r>
      <w:r w:rsidRPr="00F16BE9">
        <w:rPr>
          <w:rFonts w:ascii="Palatino Linotype" w:eastAsia="MS Mincho" w:hAnsi="Palatino Linotype" w:cs="Times New Roman"/>
          <w:color w:val="000000" w:themeColor="text1"/>
        </w:rPr>
        <w:t>8</w:t>
      </w:r>
      <w:r w:rsidRPr="00F16BE9">
        <w:rPr>
          <w:rFonts w:ascii="Palatino Linotype" w:eastAsia="MS Mincho" w:hAnsi="Palatino Linotype" w:cs="Times New Roman"/>
          <w:color w:val="000000" w:themeColor="text1"/>
        </w:rPr>
        <w:t>月。）</w:t>
      </w:r>
    </w:p>
    <w:p w:rsidR="00F35618" w:rsidRPr="00F16BE9" w:rsidRDefault="00593925" w:rsidP="00F16BE9">
      <w:pPr>
        <w:topLinePunct/>
        <w:spacing w:after="160" w:line="480" w:lineRule="auto"/>
        <w:rPr>
          <w:rFonts w:ascii="Palatino Linotype" w:eastAsia="MS Mincho" w:hAnsi="Palatino Linotype" w:cs="Times New Roman"/>
          <w:color w:val="000000" w:themeColor="text1"/>
        </w:rPr>
      </w:pPr>
      <w:r w:rsidRPr="00F16BE9">
        <w:rPr>
          <w:rFonts w:ascii="Palatino Linotype" w:eastAsia="MS Mincho" w:hAnsi="Palatino Linotype" w:cs="Times New Roman"/>
          <w:color w:val="000000" w:themeColor="text1"/>
        </w:rPr>
        <w:lastRenderedPageBreak/>
        <w:t xml:space="preserve">Hokyoikusuishinkyogikai. (2014). </w:t>
      </w:r>
      <w:r w:rsidRPr="00F16BE9">
        <w:rPr>
          <w:rFonts w:ascii="Palatino Linotype" w:eastAsia="MS Mincho" w:hAnsi="Palatino Linotype" w:cs="Times New Roman"/>
          <w:i/>
          <w:color w:val="000000" w:themeColor="text1"/>
        </w:rPr>
        <w:t>Rulewa Darenomono: Minnade Kangaeru Hokyoiku.</w:t>
      </w:r>
      <w:r w:rsidRPr="00F16BE9">
        <w:rPr>
          <w:rFonts w:ascii="Palatino Linotype" w:eastAsia="MS Mincho" w:hAnsi="Palatino Linotype" w:cs="Times New Roman"/>
          <w:color w:val="000000" w:themeColor="text1"/>
        </w:rPr>
        <w:t xml:space="preserve"> (Whose is rules?). Homusho. </w:t>
      </w:r>
      <w:r w:rsidRPr="00F16BE9">
        <w:rPr>
          <w:rFonts w:ascii="Palatino Linotype" w:eastAsia="MS Mincho" w:hAnsi="Palatino Linotype" w:cs="Times New Roman"/>
          <w:color w:val="000000" w:themeColor="text1"/>
        </w:rPr>
        <w:t>（法教育推進協議会『ルールは誰のもの？</w:t>
      </w:r>
      <w:r w:rsidRPr="00F16BE9">
        <w:rPr>
          <w:rFonts w:ascii="Palatino Linotype" w:eastAsia="MS Mincho" w:hAnsi="Palatino Linotype" w:cs="Times New Roman"/>
          <w:color w:val="000000" w:themeColor="text1"/>
        </w:rPr>
        <w:t>―</w:t>
      </w:r>
      <w:r w:rsidRPr="00F16BE9">
        <w:rPr>
          <w:rFonts w:ascii="Palatino Linotype" w:eastAsia="MS Mincho" w:hAnsi="Palatino Linotype" w:cs="Times New Roman"/>
          <w:color w:val="000000" w:themeColor="text1"/>
        </w:rPr>
        <w:t>みんなで考える法教育</w:t>
      </w:r>
      <w:r w:rsidRPr="00F16BE9">
        <w:rPr>
          <w:rFonts w:ascii="Palatino Linotype" w:eastAsia="MS Mincho" w:hAnsi="Palatino Linotype" w:cs="Times New Roman"/>
          <w:color w:val="000000" w:themeColor="text1"/>
        </w:rPr>
        <w:t>―</w:t>
      </w:r>
      <w:r w:rsidRPr="00F16BE9">
        <w:rPr>
          <w:rFonts w:ascii="Palatino Linotype" w:eastAsia="MS Mincho" w:hAnsi="Palatino Linotype" w:cs="Times New Roman"/>
          <w:color w:val="000000" w:themeColor="text1"/>
        </w:rPr>
        <w:t>』法務省</w:t>
      </w:r>
      <w:r w:rsidRPr="00F16BE9">
        <w:rPr>
          <w:rFonts w:ascii="Palatino Linotype" w:eastAsia="MS Mincho" w:hAnsi="Palatino Linotype" w:cs="Times New Roman"/>
          <w:color w:val="000000" w:themeColor="text1"/>
        </w:rPr>
        <w:t>2014</w:t>
      </w:r>
      <w:r w:rsidRPr="00F16BE9">
        <w:rPr>
          <w:rFonts w:ascii="Palatino Linotype" w:eastAsia="MS Mincho" w:hAnsi="Palatino Linotype" w:cs="Times New Roman"/>
          <w:color w:val="000000" w:themeColor="text1"/>
        </w:rPr>
        <w:t>年</w:t>
      </w:r>
      <w:r w:rsidRPr="00F16BE9">
        <w:rPr>
          <w:rFonts w:ascii="Palatino Linotype" w:eastAsia="MS Mincho" w:hAnsi="Palatino Linotype" w:cs="Times New Roman"/>
          <w:color w:val="000000" w:themeColor="text1"/>
        </w:rPr>
        <w:t>3</w:t>
      </w:r>
      <w:r w:rsidRPr="00F16BE9">
        <w:rPr>
          <w:rFonts w:ascii="Palatino Linotype" w:eastAsia="MS Mincho" w:hAnsi="Palatino Linotype" w:cs="Times New Roman"/>
          <w:color w:val="000000" w:themeColor="text1"/>
        </w:rPr>
        <w:t>月。）</w:t>
      </w:r>
    </w:p>
    <w:p w:rsidR="004D0B6D" w:rsidRPr="00F16BE9" w:rsidRDefault="00593925" w:rsidP="00F16BE9">
      <w:pPr>
        <w:topLinePunct/>
        <w:spacing w:after="160" w:line="480" w:lineRule="auto"/>
        <w:rPr>
          <w:rFonts w:ascii="Palatino Linotype" w:eastAsia="MS Mincho" w:hAnsi="Palatino Linotype" w:cs="Times New Roman"/>
          <w:color w:val="000000" w:themeColor="text1"/>
        </w:rPr>
      </w:pPr>
      <w:r w:rsidRPr="00F16BE9">
        <w:rPr>
          <w:rFonts w:ascii="Palatino Linotype" w:eastAsia="MS Mincho" w:hAnsi="Palatino Linotype" w:cs="Times New Roman"/>
          <w:color w:val="000000" w:themeColor="text1"/>
        </w:rPr>
        <w:t xml:space="preserve">Hokyoikusuishinkyogikai. (2015). </w:t>
      </w:r>
      <w:r w:rsidRPr="00F16BE9">
        <w:rPr>
          <w:rFonts w:ascii="Palatino Linotype" w:eastAsia="MS Mincho" w:hAnsi="Palatino Linotype" w:cs="Times New Roman"/>
          <w:i/>
          <w:color w:val="000000" w:themeColor="text1"/>
        </w:rPr>
        <w:t>Hoya Rulette Naze Hitsuyonandarou? Watasgutachito Ho.</w:t>
      </w:r>
      <w:r w:rsidRPr="00F16BE9">
        <w:rPr>
          <w:rFonts w:ascii="Palatino Linotype" w:eastAsia="MS Mincho" w:hAnsi="Palatino Linotype" w:cs="Times New Roman"/>
          <w:color w:val="000000" w:themeColor="text1"/>
        </w:rPr>
        <w:t xml:space="preserve"> (Why Do We Have to Make Laws and Rules?). Homusho. </w:t>
      </w:r>
      <w:r w:rsidRPr="00F16BE9">
        <w:rPr>
          <w:rFonts w:ascii="Palatino Linotype" w:eastAsia="MS Mincho" w:hAnsi="Palatino Linotype" w:cs="Times New Roman"/>
          <w:color w:val="000000" w:themeColor="text1"/>
        </w:rPr>
        <w:t>（法教育推進協議会『法やルールって、なぜ必要なんだろう？</w:t>
      </w:r>
      <w:r w:rsidRPr="00F16BE9">
        <w:rPr>
          <w:rFonts w:ascii="Palatino Linotype" w:eastAsia="MS Mincho" w:hAnsi="Palatino Linotype" w:cs="Times New Roman"/>
          <w:color w:val="000000" w:themeColor="text1"/>
        </w:rPr>
        <w:t>―</w:t>
      </w:r>
      <w:r w:rsidRPr="00F16BE9">
        <w:rPr>
          <w:rFonts w:ascii="Palatino Linotype" w:eastAsia="MS Mincho" w:hAnsi="Palatino Linotype" w:cs="Times New Roman"/>
          <w:color w:val="000000" w:themeColor="text1"/>
        </w:rPr>
        <w:t>私たちと法</w:t>
      </w:r>
      <w:r w:rsidRPr="00F16BE9">
        <w:rPr>
          <w:rFonts w:ascii="Palatino Linotype" w:eastAsia="MS Mincho" w:hAnsi="Palatino Linotype" w:cs="Times New Roman"/>
          <w:color w:val="000000" w:themeColor="text1"/>
        </w:rPr>
        <w:t>―</w:t>
      </w:r>
      <w:r w:rsidRPr="00F16BE9">
        <w:rPr>
          <w:rFonts w:ascii="Palatino Linotype" w:eastAsia="MS Mincho" w:hAnsi="Palatino Linotype" w:cs="Times New Roman"/>
          <w:color w:val="000000" w:themeColor="text1"/>
        </w:rPr>
        <w:t>』法務省，</w:t>
      </w:r>
      <w:r w:rsidRPr="00F16BE9">
        <w:rPr>
          <w:rFonts w:ascii="Palatino Linotype" w:eastAsia="MS Mincho" w:hAnsi="Palatino Linotype" w:cs="Times New Roman"/>
          <w:color w:val="000000" w:themeColor="text1"/>
        </w:rPr>
        <w:t>2015</w:t>
      </w:r>
      <w:r w:rsidRPr="00F16BE9">
        <w:rPr>
          <w:rFonts w:ascii="Palatino Linotype" w:eastAsia="MS Mincho" w:hAnsi="Palatino Linotype" w:cs="Times New Roman"/>
          <w:color w:val="000000" w:themeColor="text1"/>
        </w:rPr>
        <w:t>年</w:t>
      </w:r>
      <w:r w:rsidRPr="00F16BE9">
        <w:rPr>
          <w:rFonts w:ascii="Palatino Linotype" w:eastAsia="MS Mincho" w:hAnsi="Palatino Linotype" w:cs="Times New Roman"/>
          <w:color w:val="000000" w:themeColor="text1"/>
        </w:rPr>
        <w:t>3</w:t>
      </w:r>
      <w:r w:rsidRPr="00F16BE9">
        <w:rPr>
          <w:rFonts w:ascii="Palatino Linotype" w:eastAsia="MS Mincho" w:hAnsi="Palatino Linotype" w:cs="Times New Roman"/>
          <w:color w:val="000000" w:themeColor="text1"/>
        </w:rPr>
        <w:t>月。）</w:t>
      </w:r>
    </w:p>
    <w:p w:rsidR="00057886" w:rsidRPr="00F16BE9" w:rsidRDefault="00057886" w:rsidP="00F16BE9">
      <w:pPr>
        <w:topLinePunct/>
        <w:spacing w:after="160" w:line="480" w:lineRule="auto"/>
        <w:rPr>
          <w:rFonts w:ascii="Palatino Linotype" w:eastAsia="MS Mincho" w:hAnsi="Palatino Linotype" w:cs="Times New Roman"/>
          <w:color w:val="000000" w:themeColor="text1"/>
        </w:rPr>
      </w:pPr>
    </w:p>
    <w:sectPr w:rsidR="00057886" w:rsidRPr="00F16BE9" w:rsidSect="00902D8F">
      <w:headerReference w:type="default" r:id="rId8"/>
      <w:footerReference w:type="even" r:id="rId9"/>
      <w:footerReference w:type="default" r:id="rId10"/>
      <w:pgSz w:w="11901" w:h="16840"/>
      <w:pgMar w:top="1440" w:right="1440" w:bottom="1440" w:left="1440" w:header="720" w:footer="720" w:gutter="0"/>
      <w:pgNumType w:start="96"/>
      <w:cols w:space="720"/>
      <w:noEndnote/>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D3EF82" w16cid:durableId="2059B9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B89" w:rsidRDefault="005D5B89" w:rsidP="002D1AB4">
      <w:r>
        <w:separator/>
      </w:r>
    </w:p>
  </w:endnote>
  <w:endnote w:type="continuationSeparator" w:id="0">
    <w:p w:rsidR="005D5B89" w:rsidRDefault="005D5B89" w:rsidP="002D1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Hiragino Kaku Gothic ProN">
    <w:altName w:val="MS Gothic"/>
    <w:charset w:val="80"/>
    <w:family w:val="auto"/>
    <w:pitch w:val="variable"/>
    <w:sig w:usb0="00000000"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Hiragino Mincho Pro W3">
    <w:altName w:val="Yu Gothic UI"/>
    <w:charset w:val="80"/>
    <w:family w:val="roman"/>
    <w:pitch w:val="variable"/>
    <w:sig w:usb0="00000000" w:usb1="7AC7FFFF" w:usb2="00000012" w:usb3="00000000" w:csb0="0002000D"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C8E" w:rsidRDefault="00940462" w:rsidP="001F42A8">
    <w:pPr>
      <w:pStyle w:val="Footer"/>
      <w:framePr w:wrap="none" w:vAnchor="text" w:hAnchor="margin" w:xAlign="center" w:y="1"/>
      <w:rPr>
        <w:rStyle w:val="PageNumber"/>
      </w:rPr>
    </w:pPr>
    <w:r>
      <w:rPr>
        <w:rStyle w:val="PageNumber"/>
      </w:rPr>
      <w:fldChar w:fldCharType="begin"/>
    </w:r>
    <w:r w:rsidR="00893C8E">
      <w:rPr>
        <w:rStyle w:val="PageNumber"/>
      </w:rPr>
      <w:instrText xml:space="preserve">PAGE  </w:instrText>
    </w:r>
    <w:r>
      <w:rPr>
        <w:rStyle w:val="PageNumber"/>
      </w:rPr>
      <w:fldChar w:fldCharType="end"/>
    </w:r>
  </w:p>
  <w:p w:rsidR="00893C8E" w:rsidRDefault="00893C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962344"/>
      <w:docPartObj>
        <w:docPartGallery w:val="Page Numbers (Bottom of Page)"/>
        <w:docPartUnique/>
      </w:docPartObj>
    </w:sdtPr>
    <w:sdtEndPr>
      <w:rPr>
        <w:rFonts w:ascii="Palatino Linotype" w:hAnsi="Palatino Linotype"/>
        <w:noProof/>
        <w:sz w:val="22"/>
        <w:szCs w:val="22"/>
      </w:rPr>
    </w:sdtEndPr>
    <w:sdtContent>
      <w:p w:rsidR="00902D8F" w:rsidRPr="00902D8F" w:rsidRDefault="00902D8F">
        <w:pPr>
          <w:pStyle w:val="Footer"/>
          <w:jc w:val="center"/>
          <w:rPr>
            <w:rFonts w:ascii="Palatino Linotype" w:hAnsi="Palatino Linotype"/>
            <w:sz w:val="22"/>
            <w:szCs w:val="22"/>
          </w:rPr>
        </w:pPr>
        <w:r w:rsidRPr="00902D8F">
          <w:rPr>
            <w:rFonts w:ascii="Palatino Linotype" w:hAnsi="Palatino Linotype"/>
            <w:sz w:val="22"/>
            <w:szCs w:val="22"/>
          </w:rPr>
          <w:fldChar w:fldCharType="begin"/>
        </w:r>
        <w:r w:rsidRPr="00902D8F">
          <w:rPr>
            <w:rFonts w:ascii="Palatino Linotype" w:hAnsi="Palatino Linotype"/>
            <w:sz w:val="22"/>
            <w:szCs w:val="22"/>
          </w:rPr>
          <w:instrText xml:space="preserve"> PAGE   \* MERGEFORMAT </w:instrText>
        </w:r>
        <w:r w:rsidRPr="00902D8F">
          <w:rPr>
            <w:rFonts w:ascii="Palatino Linotype" w:hAnsi="Palatino Linotype"/>
            <w:sz w:val="22"/>
            <w:szCs w:val="22"/>
          </w:rPr>
          <w:fldChar w:fldCharType="separate"/>
        </w:r>
        <w:r>
          <w:rPr>
            <w:rFonts w:ascii="Palatino Linotype" w:hAnsi="Palatino Linotype"/>
            <w:noProof/>
            <w:sz w:val="22"/>
            <w:szCs w:val="22"/>
          </w:rPr>
          <w:t>96</w:t>
        </w:r>
        <w:r w:rsidRPr="00902D8F">
          <w:rPr>
            <w:rFonts w:ascii="Palatino Linotype" w:hAnsi="Palatino Linotype"/>
            <w:noProof/>
            <w:sz w:val="22"/>
            <w:szCs w:val="22"/>
          </w:rPr>
          <w:fldChar w:fldCharType="end"/>
        </w:r>
      </w:p>
    </w:sdtContent>
  </w:sdt>
  <w:p w:rsidR="00902D8F" w:rsidRDefault="00902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B89" w:rsidRDefault="005D5B89" w:rsidP="002D1AB4">
      <w:r>
        <w:separator/>
      </w:r>
    </w:p>
  </w:footnote>
  <w:footnote w:type="continuationSeparator" w:id="0">
    <w:p w:rsidR="005D5B89" w:rsidRDefault="005D5B89" w:rsidP="002D1AB4">
      <w:r>
        <w:continuationSeparator/>
      </w:r>
    </w:p>
  </w:footnote>
  <w:footnote w:id="1">
    <w:p w:rsidR="00893C8E" w:rsidRDefault="00893C8E" w:rsidP="00692C0B">
      <w:pPr>
        <w:pStyle w:val="FootnoteText"/>
        <w:rPr>
          <w:rFonts w:ascii="Times New Roman" w:hAnsi="Times New Roman" w:cs="Times New Roman"/>
          <w:sz w:val="20"/>
          <w:szCs w:val="20"/>
        </w:rPr>
      </w:pPr>
      <w:r>
        <w:rPr>
          <w:rStyle w:val="FootnoteReference"/>
        </w:rPr>
        <w:footnoteRef/>
      </w:r>
      <w:r>
        <w:t xml:space="preserve"> </w:t>
      </w:r>
      <w:r>
        <w:rPr>
          <w:rFonts w:ascii="Times New Roman" w:hAnsi="Times New Roman" w:cs="Times New Roman"/>
          <w:color w:val="000000" w:themeColor="text1"/>
          <w:sz w:val="20"/>
          <w:szCs w:val="20"/>
        </w:rPr>
        <w:t xml:space="preserve">A version of </w:t>
      </w:r>
      <w:r w:rsidRPr="00692C0B">
        <w:rPr>
          <w:rFonts w:ascii="Times New Roman" w:hAnsi="Times New Roman" w:cs="Times New Roman"/>
          <w:color w:val="000000" w:themeColor="text1"/>
          <w:sz w:val="20"/>
          <w:szCs w:val="20"/>
        </w:rPr>
        <w:t>this paper</w:t>
      </w:r>
      <w:r>
        <w:rPr>
          <w:rFonts w:ascii="Times New Roman" w:hAnsi="Times New Roman" w:cs="Times New Roman"/>
          <w:color w:val="000000" w:themeColor="text1"/>
          <w:sz w:val="20"/>
          <w:szCs w:val="20"/>
        </w:rPr>
        <w:t xml:space="preserve"> was originally published by the </w:t>
      </w:r>
      <w:r w:rsidRPr="00692C0B">
        <w:rPr>
          <w:rFonts w:ascii="Times New Roman" w:hAnsi="Times New Roman" w:cs="Times New Roman"/>
          <w:sz w:val="20"/>
          <w:szCs w:val="20"/>
        </w:rPr>
        <w:t xml:space="preserve">United Nations Asia And Far East Institute for the </w:t>
      </w:r>
      <w:r>
        <w:rPr>
          <w:rFonts w:ascii="Times New Roman" w:hAnsi="Times New Roman" w:cs="Times New Roman"/>
          <w:sz w:val="20"/>
          <w:szCs w:val="20"/>
        </w:rPr>
        <w:t xml:space="preserve">  </w:t>
      </w:r>
    </w:p>
    <w:p w:rsidR="00893C8E" w:rsidRDefault="00893C8E" w:rsidP="00692C0B">
      <w:pPr>
        <w:pStyle w:val="FootnoteText"/>
        <w:rPr>
          <w:rFonts w:ascii="Times New Roman" w:hAnsi="Times New Roman" w:cs="Times New Roman"/>
          <w:sz w:val="20"/>
          <w:szCs w:val="20"/>
        </w:rPr>
      </w:pPr>
      <w:r>
        <w:rPr>
          <w:rFonts w:ascii="Times New Roman" w:hAnsi="Times New Roman" w:cs="Times New Roman"/>
          <w:sz w:val="20"/>
          <w:szCs w:val="20"/>
        </w:rPr>
        <w:t xml:space="preserve">  </w:t>
      </w:r>
      <w:r w:rsidRPr="00692C0B">
        <w:rPr>
          <w:rFonts w:ascii="Times New Roman" w:hAnsi="Times New Roman" w:cs="Times New Roman"/>
          <w:sz w:val="20"/>
          <w:szCs w:val="20"/>
        </w:rPr>
        <w:t>Prevention of Crime and the Treatment of Offenders</w:t>
      </w:r>
      <w:r>
        <w:rPr>
          <w:rFonts w:ascii="Times New Roman" w:hAnsi="Times New Roman" w:cs="Times New Roman"/>
          <w:sz w:val="20"/>
          <w:szCs w:val="20"/>
        </w:rPr>
        <w:t>,</w:t>
      </w:r>
      <w:r w:rsidRPr="00692C0B">
        <w:rPr>
          <w:rFonts w:ascii="Times New Roman" w:hAnsi="Times New Roman" w:cs="Times New Roman"/>
          <w:sz w:val="20"/>
          <w:szCs w:val="20"/>
        </w:rPr>
        <w:t xml:space="preserve"> </w:t>
      </w:r>
      <w:r>
        <w:rPr>
          <w:rFonts w:ascii="Times New Roman" w:hAnsi="Times New Roman" w:cs="Times New Roman"/>
          <w:sz w:val="20"/>
          <w:szCs w:val="20"/>
        </w:rPr>
        <w:t xml:space="preserve">as </w:t>
      </w:r>
      <w:r w:rsidRPr="00692C0B">
        <w:rPr>
          <w:rFonts w:ascii="Times New Roman" w:hAnsi="Times New Roman" w:cs="Times New Roman"/>
          <w:i/>
          <w:sz w:val="20"/>
          <w:szCs w:val="20"/>
        </w:rPr>
        <w:t>Resource Material Series.</w:t>
      </w:r>
      <w:r>
        <w:rPr>
          <w:rFonts w:ascii="Times New Roman" w:hAnsi="Times New Roman" w:cs="Times New Roman"/>
          <w:sz w:val="20"/>
          <w:szCs w:val="20"/>
        </w:rPr>
        <w:t xml:space="preserve"> No. 105, 2018, 116-126,  </w:t>
      </w:r>
    </w:p>
    <w:p w:rsidR="00893C8E" w:rsidRPr="00692C0B" w:rsidRDefault="00893C8E" w:rsidP="00692C0B">
      <w:pPr>
        <w:pStyle w:val="FootnoteText"/>
        <w:rPr>
          <w:sz w:val="20"/>
          <w:szCs w:val="20"/>
          <w:lang w:val="en-GB"/>
        </w:rPr>
      </w:pPr>
      <w:r>
        <w:rPr>
          <w:rFonts w:ascii="Times New Roman" w:hAnsi="Times New Roman" w:cs="Times New Roman"/>
          <w:sz w:val="20"/>
          <w:szCs w:val="20"/>
        </w:rPr>
        <w:t xml:space="preserve">  and is reproduced here with the publisher’s approval.</w:t>
      </w:r>
    </w:p>
  </w:footnote>
  <w:footnote w:id="2">
    <w:p w:rsidR="00893C8E" w:rsidRPr="00893C8E" w:rsidRDefault="00893C8E">
      <w:pPr>
        <w:pStyle w:val="FootnoteText"/>
        <w:rPr>
          <w:rFonts w:ascii="Times New Roman" w:hAnsi="Times New Roman" w:cs="Times New Roman"/>
          <w:sz w:val="20"/>
          <w:szCs w:val="20"/>
        </w:rPr>
      </w:pPr>
      <w:r w:rsidRPr="00893C8E">
        <w:rPr>
          <w:rStyle w:val="FootnoteReference"/>
          <w:rFonts w:ascii="Times New Roman" w:hAnsi="Times New Roman" w:cs="Times New Roman"/>
          <w:sz w:val="20"/>
          <w:szCs w:val="20"/>
        </w:rPr>
        <w:footnoteRef/>
      </w:r>
      <w:r w:rsidRPr="00893C8E">
        <w:rPr>
          <w:rFonts w:ascii="Times New Roman" w:hAnsi="Times New Roman" w:cs="Times New Roman"/>
          <w:sz w:val="20"/>
          <w:szCs w:val="20"/>
        </w:rPr>
        <w:t xml:space="preserve"> Professor, Faculty of Education, Shizuoka University, Japan</w:t>
      </w:r>
    </w:p>
  </w:footnote>
  <w:footnote w:id="3">
    <w:p w:rsidR="00893C8E" w:rsidRPr="002F1979" w:rsidRDefault="00893C8E" w:rsidP="00DF3C28">
      <w:pPr>
        <w:pStyle w:val="FootnoteText"/>
        <w:ind w:left="156" w:hangingChars="78" w:hanging="156"/>
        <w:jc w:val="both"/>
        <w:rPr>
          <w:rFonts w:ascii="Times New Roman" w:eastAsia="MS Mincho" w:hAnsi="Times New Roman" w:cs="Times New Roman"/>
          <w:sz w:val="20"/>
          <w:szCs w:val="20"/>
        </w:rPr>
      </w:pPr>
      <w:r w:rsidRPr="002F1979">
        <w:rPr>
          <w:rStyle w:val="FootnoteReference"/>
          <w:rFonts w:ascii="Times New Roman" w:hAnsi="Times New Roman" w:cs="Times New Roman"/>
          <w:sz w:val="20"/>
          <w:szCs w:val="20"/>
        </w:rPr>
        <w:footnoteRef/>
      </w:r>
      <w:r w:rsidRPr="002F1979">
        <w:rPr>
          <w:rFonts w:ascii="Times New Roman" w:hAnsi="Times New Roman" w:cs="Times New Roman"/>
          <w:sz w:val="20"/>
          <w:szCs w:val="20"/>
        </w:rPr>
        <w:t xml:space="preserve"> </w:t>
      </w:r>
      <w:r w:rsidRPr="002F1979">
        <w:rPr>
          <w:rFonts w:ascii="Times New Roman" w:eastAsia="MS Mincho" w:hAnsi="Times New Roman" w:cs="Times New Roman"/>
          <w:sz w:val="20"/>
          <w:szCs w:val="20"/>
        </w:rPr>
        <w:t xml:space="preserve">Yuji EGUCHI. (1993). Shakaikaniokeru ‘Hokyoiku’no Juyousei: Americashakaikaniokeru ‘Hokyoiku’no Kentowotoshite. Nihonshakaikakyouikugakkai. </w:t>
      </w:r>
      <w:r w:rsidRPr="002F1979">
        <w:rPr>
          <w:rFonts w:ascii="Times New Roman" w:eastAsia="MS Mincho" w:hAnsi="Times New Roman" w:cs="Times New Roman"/>
          <w:i/>
          <w:sz w:val="20"/>
          <w:szCs w:val="20"/>
        </w:rPr>
        <w:t>Shakaikakyouikukenkyu.</w:t>
      </w:r>
      <w:r w:rsidRPr="002F1979">
        <w:rPr>
          <w:rFonts w:ascii="Times New Roman" w:eastAsia="MS Mincho" w:hAnsi="Times New Roman" w:cs="Times New Roman"/>
          <w:sz w:val="20"/>
          <w:szCs w:val="20"/>
        </w:rPr>
        <w:t xml:space="preserve"> No. 68. pp. 1-17. (</w:t>
      </w:r>
      <w:r w:rsidRPr="002F1979">
        <w:rPr>
          <w:rFonts w:ascii="Times New Roman" w:eastAsia="MS Mincho" w:hAnsi="Times New Roman" w:cs="Times New Roman"/>
          <w:sz w:val="20"/>
          <w:szCs w:val="20"/>
        </w:rPr>
        <w:t>江口勇治「社会科における『法教育』の重要性</w:t>
      </w:r>
      <w:r w:rsidRPr="002F1979">
        <w:rPr>
          <w:rFonts w:ascii="Times New Roman" w:eastAsia="MS Mincho" w:hAnsi="Times New Roman" w:cs="Times New Roman"/>
          <w:sz w:val="20"/>
          <w:szCs w:val="20"/>
        </w:rPr>
        <w:t>―</w:t>
      </w:r>
      <w:r w:rsidRPr="002F1979">
        <w:rPr>
          <w:rFonts w:ascii="Times New Roman" w:eastAsia="MS Mincho" w:hAnsi="Times New Roman" w:cs="Times New Roman"/>
          <w:sz w:val="20"/>
          <w:szCs w:val="20"/>
        </w:rPr>
        <w:t>アメリカ社会科における『法教育』の検討を通して</w:t>
      </w:r>
      <w:r w:rsidRPr="002F1979">
        <w:rPr>
          <w:rFonts w:ascii="Times New Roman" w:eastAsia="MS Mincho" w:hAnsi="Times New Roman" w:cs="Times New Roman"/>
          <w:sz w:val="20"/>
          <w:szCs w:val="20"/>
        </w:rPr>
        <w:t>―</w:t>
      </w:r>
      <w:r w:rsidRPr="002F1979">
        <w:rPr>
          <w:rFonts w:ascii="Times New Roman" w:eastAsia="MS Mincho" w:hAnsi="Times New Roman" w:cs="Times New Roman"/>
          <w:sz w:val="20"/>
          <w:szCs w:val="20"/>
        </w:rPr>
        <w:t>」日本社会科教育学会『社会科教育研究』</w:t>
      </w:r>
      <w:r w:rsidRPr="002F1979">
        <w:rPr>
          <w:rFonts w:ascii="Times New Roman" w:eastAsia="MS Mincho" w:hAnsi="Times New Roman" w:cs="Times New Roman"/>
          <w:sz w:val="20"/>
          <w:szCs w:val="20"/>
        </w:rPr>
        <w:t>No. 68</w:t>
      </w:r>
      <w:r w:rsidRPr="002F1979">
        <w:rPr>
          <w:rFonts w:ascii="Times New Roman" w:eastAsia="MS Mincho" w:hAnsi="Times New Roman" w:cs="Times New Roman"/>
          <w:sz w:val="20"/>
          <w:szCs w:val="20"/>
        </w:rPr>
        <w:t>，</w:t>
      </w:r>
      <w:r w:rsidRPr="002F1979">
        <w:rPr>
          <w:rFonts w:ascii="Times New Roman" w:eastAsia="MS Mincho" w:hAnsi="Times New Roman" w:cs="Times New Roman"/>
          <w:sz w:val="20"/>
          <w:szCs w:val="20"/>
        </w:rPr>
        <w:t>1993</w:t>
      </w:r>
      <w:r w:rsidRPr="002F1979">
        <w:rPr>
          <w:rFonts w:ascii="Times New Roman" w:eastAsia="MS Mincho" w:hAnsi="Times New Roman" w:cs="Times New Roman"/>
          <w:sz w:val="20"/>
          <w:szCs w:val="20"/>
        </w:rPr>
        <w:t>年，</w:t>
      </w:r>
      <w:r w:rsidRPr="002F1979">
        <w:rPr>
          <w:rFonts w:ascii="Times New Roman" w:eastAsia="MS Mincho" w:hAnsi="Times New Roman" w:cs="Times New Roman"/>
          <w:sz w:val="20"/>
          <w:szCs w:val="20"/>
        </w:rPr>
        <w:t>pp. 1-17.)</w:t>
      </w:r>
    </w:p>
  </w:footnote>
  <w:footnote w:id="4">
    <w:p w:rsidR="00893C8E" w:rsidRPr="00893C8E" w:rsidRDefault="00893C8E" w:rsidP="00893C8E">
      <w:pPr>
        <w:pStyle w:val="FootnoteText"/>
        <w:ind w:left="142" w:hangingChars="71" w:hanging="142"/>
        <w:rPr>
          <w:rFonts w:ascii="Times New Roman" w:hAnsi="Times New Roman" w:cs="Times New Roman"/>
          <w:sz w:val="20"/>
          <w:szCs w:val="20"/>
        </w:rPr>
      </w:pPr>
      <w:r w:rsidRPr="00893C8E">
        <w:rPr>
          <w:rStyle w:val="FootnoteReference"/>
          <w:rFonts w:ascii="Times New Roman" w:hAnsi="Times New Roman" w:cs="Times New Roman"/>
          <w:sz w:val="20"/>
          <w:szCs w:val="20"/>
        </w:rPr>
        <w:footnoteRef/>
      </w:r>
      <w:r w:rsidRPr="00893C8E">
        <w:rPr>
          <w:rFonts w:ascii="Times New Roman" w:hAnsi="Times New Roman" w:cs="Times New Roman"/>
          <w:sz w:val="20"/>
          <w:szCs w:val="20"/>
          <w:lang w:val="fi-FI"/>
        </w:rPr>
        <w:t xml:space="preserve"> Kyoko ISOYAMA. (2006). Shakaikaniokeru Hokyoikuno Hokousei. Nihonshakaikakyoikugakkaishuppanproject, ed. </w:t>
      </w:r>
      <w:r w:rsidRPr="00893C8E">
        <w:rPr>
          <w:rFonts w:ascii="Times New Roman" w:hAnsi="Times New Roman" w:cs="Times New Roman"/>
          <w:i/>
          <w:sz w:val="20"/>
          <w:szCs w:val="20"/>
          <w:lang w:val="fi-FI"/>
        </w:rPr>
        <w:t xml:space="preserve">Shinjidaiwo Hiraku Shakaikano Chosen. </w:t>
      </w:r>
      <w:r w:rsidRPr="00893C8E">
        <w:rPr>
          <w:rFonts w:ascii="Times New Roman" w:hAnsi="Times New Roman" w:cs="Times New Roman"/>
          <w:sz w:val="20"/>
          <w:szCs w:val="20"/>
        </w:rPr>
        <w:t>Daiichigakushusha. p. 238.</w:t>
      </w:r>
      <w:r w:rsidRPr="001A10A3">
        <w:rPr>
          <w:rFonts w:ascii="Times New Roman" w:eastAsia="MS Mincho" w:hAnsi="Times New Roman" w:cs="Times New Roman"/>
          <w:sz w:val="20"/>
          <w:szCs w:val="20"/>
        </w:rPr>
        <w:t xml:space="preserve"> (</w:t>
      </w:r>
      <w:r w:rsidRPr="001A10A3">
        <w:rPr>
          <w:rFonts w:ascii="Times New Roman" w:eastAsia="MS Mincho" w:hAnsi="Times New Roman" w:cs="Times New Roman" w:hint="eastAsia"/>
          <w:sz w:val="20"/>
          <w:szCs w:val="20"/>
        </w:rPr>
        <w:t>磯山恭子</w:t>
      </w:r>
      <w:r w:rsidRPr="001A10A3">
        <w:rPr>
          <w:rFonts w:ascii="Times New Roman" w:eastAsia="MS Mincho" w:hAnsi="Times New Roman" w:cs="Times New Roman"/>
          <w:sz w:val="20"/>
          <w:szCs w:val="20"/>
        </w:rPr>
        <w:t>「社会科における</w:t>
      </w:r>
      <w:r w:rsidRPr="001A10A3">
        <w:rPr>
          <w:rFonts w:ascii="Times New Roman" w:eastAsia="MS Mincho" w:hAnsi="Times New Roman" w:cs="Times New Roman" w:hint="eastAsia"/>
          <w:sz w:val="20"/>
          <w:szCs w:val="20"/>
        </w:rPr>
        <w:t>法教育の方向性</w:t>
      </w:r>
      <w:r w:rsidRPr="001A10A3">
        <w:rPr>
          <w:rFonts w:ascii="Times New Roman" w:eastAsia="MS Mincho" w:hAnsi="Times New Roman" w:cs="Times New Roman"/>
          <w:sz w:val="20"/>
          <w:szCs w:val="20"/>
        </w:rPr>
        <w:t>」日本社会科教育学会</w:t>
      </w:r>
      <w:r w:rsidRPr="001A10A3">
        <w:rPr>
          <w:rFonts w:ascii="Times New Roman" w:eastAsia="MS Mincho" w:hAnsi="Times New Roman" w:cs="Times New Roman" w:hint="eastAsia"/>
          <w:sz w:val="20"/>
          <w:szCs w:val="20"/>
        </w:rPr>
        <w:t>出版プロジェクト編</w:t>
      </w:r>
      <w:r w:rsidRPr="001A10A3">
        <w:rPr>
          <w:rFonts w:ascii="Times New Roman" w:eastAsia="MS Mincho" w:hAnsi="Times New Roman" w:cs="Times New Roman"/>
          <w:sz w:val="20"/>
          <w:szCs w:val="20"/>
        </w:rPr>
        <w:t>『</w:t>
      </w:r>
      <w:r w:rsidRPr="001A10A3">
        <w:rPr>
          <w:rFonts w:ascii="Times New Roman" w:eastAsia="MS Mincho" w:hAnsi="Times New Roman" w:cs="Times New Roman" w:hint="eastAsia"/>
          <w:sz w:val="20"/>
          <w:szCs w:val="20"/>
        </w:rPr>
        <w:t>新時代を拓く社会科の挑戦</w:t>
      </w:r>
      <w:r w:rsidRPr="001A10A3">
        <w:rPr>
          <w:rFonts w:ascii="Times New Roman" w:eastAsia="MS Mincho" w:hAnsi="Times New Roman" w:cs="Times New Roman"/>
          <w:sz w:val="20"/>
          <w:szCs w:val="20"/>
        </w:rPr>
        <w:t>』</w:t>
      </w:r>
      <w:r w:rsidRPr="001A10A3">
        <w:rPr>
          <w:rFonts w:ascii="Times New Roman" w:eastAsia="MS Mincho" w:hAnsi="Times New Roman" w:cs="Times New Roman"/>
          <w:sz w:val="20"/>
          <w:szCs w:val="20"/>
        </w:rPr>
        <w:t>2006</w:t>
      </w:r>
      <w:r w:rsidRPr="0017273F">
        <w:rPr>
          <w:rFonts w:ascii="Times New Roman" w:eastAsia="MS Mincho" w:hAnsi="Times New Roman" w:cs="Times New Roman"/>
          <w:sz w:val="20"/>
          <w:szCs w:val="20"/>
        </w:rPr>
        <w:t>年，</w:t>
      </w:r>
      <w:r w:rsidRPr="008B2CA6">
        <w:rPr>
          <w:rFonts w:ascii="Times New Roman" w:eastAsia="MS Mincho" w:hAnsi="Times New Roman" w:cs="Times New Roman"/>
          <w:sz w:val="20"/>
          <w:szCs w:val="20"/>
        </w:rPr>
        <w:t>p. 238</w:t>
      </w:r>
      <w:r w:rsidRPr="001A10A3">
        <w:rPr>
          <w:rFonts w:ascii="Times New Roman" w:eastAsia="MS Mincho" w:hAnsi="Times New Roman" w:cs="Times New Roman"/>
          <w:sz w:val="20"/>
          <w:szCs w:val="20"/>
        </w:rPr>
        <w:t>.)</w:t>
      </w:r>
    </w:p>
  </w:footnote>
  <w:footnote w:id="5">
    <w:p w:rsidR="00893C8E" w:rsidRPr="00C45641" w:rsidRDefault="00893C8E" w:rsidP="00690501">
      <w:pPr>
        <w:pStyle w:val="FootnoteText"/>
        <w:ind w:left="156" w:hangingChars="78" w:hanging="156"/>
        <w:jc w:val="both"/>
        <w:rPr>
          <w:rFonts w:ascii="Times New Roman" w:hAnsi="Times New Roman" w:cs="Times New Roman"/>
          <w:color w:val="00B050"/>
          <w:sz w:val="20"/>
          <w:szCs w:val="20"/>
        </w:rPr>
      </w:pPr>
      <w:r w:rsidRPr="002F1979">
        <w:rPr>
          <w:rStyle w:val="FootnoteReference"/>
          <w:rFonts w:ascii="Times New Roman" w:hAnsi="Times New Roman" w:cs="Times New Roman"/>
          <w:sz w:val="20"/>
          <w:szCs w:val="20"/>
        </w:rPr>
        <w:footnoteRef/>
      </w:r>
      <w:r w:rsidRPr="002F1979">
        <w:rPr>
          <w:rFonts w:ascii="Times New Roman" w:hAnsi="Times New Roman" w:cs="Times New Roman"/>
          <w:sz w:val="20"/>
          <w:szCs w:val="20"/>
        </w:rPr>
        <w:t xml:space="preserve"> </w:t>
      </w:r>
      <w:r w:rsidRPr="002F1979">
        <w:rPr>
          <w:rFonts w:ascii="Times New Roman" w:eastAsia="MS Mincho" w:hAnsi="Times New Roman" w:cs="Times New Roman"/>
          <w:sz w:val="20"/>
          <w:szCs w:val="20"/>
        </w:rPr>
        <w:t xml:space="preserve">Public Law 95-561. (1978). </w:t>
      </w:r>
      <w:r w:rsidR="004A44D4">
        <w:rPr>
          <w:rFonts w:ascii="Times New Roman" w:eastAsia="MS Mincho" w:hAnsi="Times New Roman" w:cs="Times New Roman"/>
          <w:i/>
          <w:sz w:val="20"/>
          <w:szCs w:val="20"/>
        </w:rPr>
        <w:t>Law-Related Education</w:t>
      </w:r>
      <w:r w:rsidRPr="002F1979">
        <w:rPr>
          <w:rFonts w:ascii="Times New Roman" w:eastAsia="MS Mincho" w:hAnsi="Times New Roman" w:cs="Times New Roman"/>
          <w:i/>
          <w:sz w:val="20"/>
          <w:szCs w:val="20"/>
        </w:rPr>
        <w:t xml:space="preserve"> Act of 1978.</w:t>
      </w:r>
      <w:r>
        <w:rPr>
          <w:rFonts w:ascii="Times New Roman" w:eastAsia="MS Mincho" w:hAnsi="Times New Roman" w:cs="Times New Roman"/>
          <w:i/>
          <w:sz w:val="20"/>
          <w:szCs w:val="20"/>
        </w:rPr>
        <w:t xml:space="preserve"> </w:t>
      </w:r>
    </w:p>
  </w:footnote>
  <w:footnote w:id="6">
    <w:p w:rsidR="00893C8E" w:rsidRDefault="00893C8E" w:rsidP="00D72FB9">
      <w:pPr>
        <w:kinsoku w:val="0"/>
        <w:overflowPunct w:val="0"/>
        <w:autoSpaceDE w:val="0"/>
        <w:autoSpaceDN w:val="0"/>
        <w:ind w:left="156" w:hangingChars="78" w:hanging="156"/>
        <w:jc w:val="both"/>
        <w:rPr>
          <w:rFonts w:ascii="Times New Roman" w:eastAsia="MS Mincho" w:hAnsi="Times New Roman" w:cs="Times New Roman"/>
          <w:sz w:val="20"/>
          <w:szCs w:val="20"/>
        </w:rPr>
      </w:pPr>
      <w:r w:rsidRPr="002F1979">
        <w:rPr>
          <w:rStyle w:val="FootnoteReference"/>
          <w:rFonts w:ascii="Times New Roman" w:hAnsi="Times New Roman" w:cs="Times New Roman"/>
          <w:sz w:val="20"/>
          <w:szCs w:val="20"/>
        </w:rPr>
        <w:footnoteRef/>
      </w:r>
      <w:r w:rsidRPr="002F1979">
        <w:rPr>
          <w:rFonts w:ascii="Times New Roman" w:hAnsi="Times New Roman" w:cs="Times New Roman"/>
          <w:sz w:val="20"/>
          <w:szCs w:val="20"/>
        </w:rPr>
        <w:t xml:space="preserve"> </w:t>
      </w:r>
      <w:r w:rsidRPr="002F1979">
        <w:rPr>
          <w:rFonts w:ascii="Times New Roman" w:eastAsia="MS Mincho" w:hAnsi="Times New Roman" w:cs="Times New Roman"/>
          <w:sz w:val="20"/>
          <w:szCs w:val="20"/>
        </w:rPr>
        <w:t xml:space="preserve">American Bar Association Division for Public Education. </w:t>
      </w:r>
      <w:r w:rsidR="001D33F2">
        <w:rPr>
          <w:rFonts w:ascii="Times New Roman" w:eastAsia="MS Mincho" w:hAnsi="Times New Roman" w:cs="Times New Roman"/>
          <w:i/>
          <w:sz w:val="20"/>
          <w:szCs w:val="20"/>
        </w:rPr>
        <w:t>Law-Related Education</w:t>
      </w:r>
      <w:r w:rsidR="001D33F2" w:rsidRPr="002F1979">
        <w:rPr>
          <w:rFonts w:ascii="Times New Roman" w:eastAsia="MS Mincho" w:hAnsi="Times New Roman" w:cs="Times New Roman"/>
          <w:i/>
          <w:sz w:val="20"/>
          <w:szCs w:val="20"/>
        </w:rPr>
        <w:t xml:space="preserve"> </w:t>
      </w:r>
      <w:r w:rsidRPr="002F1979">
        <w:rPr>
          <w:rFonts w:ascii="Times New Roman" w:eastAsia="MS Mincho" w:hAnsi="Times New Roman" w:cs="Times New Roman"/>
          <w:i/>
          <w:sz w:val="20"/>
          <w:szCs w:val="20"/>
        </w:rPr>
        <w:t xml:space="preserve">Network. </w:t>
      </w:r>
      <w:r w:rsidRPr="002F1979">
        <w:rPr>
          <w:rFonts w:ascii="Times New Roman" w:eastAsia="MS Mincho" w:hAnsi="Times New Roman" w:cs="Times New Roman"/>
          <w:sz w:val="20"/>
          <w:szCs w:val="20"/>
        </w:rPr>
        <w:t>(https://www.americanbar.org/</w:t>
      </w:r>
    </w:p>
    <w:p w:rsidR="00893C8E" w:rsidRPr="002F1979" w:rsidRDefault="00893C8E" w:rsidP="00893C8E">
      <w:pPr>
        <w:kinsoku w:val="0"/>
        <w:overflowPunct w:val="0"/>
        <w:autoSpaceDE w:val="0"/>
        <w:autoSpaceDN w:val="0"/>
        <w:ind w:leftChars="59" w:left="156" w:hangingChars="7" w:hanging="14"/>
        <w:jc w:val="both"/>
        <w:rPr>
          <w:rFonts w:ascii="Times New Roman" w:eastAsia="MS Mincho" w:hAnsi="Times New Roman" w:cs="Times New Roman"/>
          <w:sz w:val="20"/>
          <w:szCs w:val="20"/>
        </w:rPr>
      </w:pPr>
      <w:r w:rsidRPr="002F1979">
        <w:rPr>
          <w:rFonts w:ascii="Times New Roman" w:eastAsia="MS Mincho" w:hAnsi="Times New Roman" w:cs="Times New Roman"/>
          <w:sz w:val="20"/>
          <w:szCs w:val="20"/>
        </w:rPr>
        <w:t>groups/public_education/resources/law_related_education_network.html)(visit; 2018.1.5).</w:t>
      </w:r>
    </w:p>
  </w:footnote>
  <w:footnote w:id="7">
    <w:p w:rsidR="00893C8E" w:rsidRPr="002F1979" w:rsidRDefault="00893C8E" w:rsidP="00690501">
      <w:pPr>
        <w:pStyle w:val="FootnoteText"/>
        <w:ind w:left="156" w:hangingChars="78" w:hanging="156"/>
        <w:jc w:val="both"/>
        <w:rPr>
          <w:rFonts w:ascii="Times New Roman" w:hAnsi="Times New Roman" w:cs="Times New Roman"/>
          <w:sz w:val="20"/>
          <w:szCs w:val="20"/>
        </w:rPr>
      </w:pPr>
      <w:r w:rsidRPr="002F1979">
        <w:rPr>
          <w:rStyle w:val="FootnoteReference"/>
          <w:rFonts w:ascii="Times New Roman" w:hAnsi="Times New Roman" w:cs="Times New Roman"/>
          <w:sz w:val="20"/>
          <w:szCs w:val="20"/>
        </w:rPr>
        <w:footnoteRef/>
      </w:r>
      <w:r w:rsidRPr="002F1979">
        <w:rPr>
          <w:rFonts w:ascii="Times New Roman" w:hAnsi="Times New Roman" w:cs="Times New Roman"/>
          <w:sz w:val="20"/>
          <w:szCs w:val="20"/>
        </w:rPr>
        <w:t xml:space="preserve"> </w:t>
      </w:r>
      <w:r w:rsidRPr="002F1979">
        <w:rPr>
          <w:rFonts w:ascii="Times New Roman" w:eastAsia="Hiragino Mincho Pro W3" w:hAnsi="Times New Roman" w:cs="Times New Roman"/>
          <w:sz w:val="20"/>
          <w:szCs w:val="20"/>
        </w:rPr>
        <w:t xml:space="preserve">Report of the American Bar Association Special Committee on Youth Education for Citizenship. (1975). </w:t>
      </w:r>
      <w:r w:rsidR="001D33F2">
        <w:rPr>
          <w:rFonts w:ascii="Times New Roman" w:eastAsia="Hiragino Mincho Pro W3" w:hAnsi="Times New Roman" w:cs="Times New Roman"/>
          <w:i/>
          <w:sz w:val="20"/>
          <w:szCs w:val="20"/>
        </w:rPr>
        <w:t>Law-Related Education</w:t>
      </w:r>
      <w:r w:rsidR="001D33F2" w:rsidRPr="002F1979">
        <w:rPr>
          <w:rFonts w:ascii="Times New Roman" w:eastAsia="Hiragino Mincho Pro W3" w:hAnsi="Times New Roman" w:cs="Times New Roman"/>
          <w:i/>
          <w:sz w:val="20"/>
          <w:szCs w:val="20"/>
        </w:rPr>
        <w:t xml:space="preserve"> </w:t>
      </w:r>
      <w:r w:rsidRPr="002F1979">
        <w:rPr>
          <w:rFonts w:ascii="Times New Roman" w:eastAsia="Hiragino Mincho Pro W3" w:hAnsi="Times New Roman" w:cs="Times New Roman"/>
          <w:i/>
          <w:sz w:val="20"/>
          <w:szCs w:val="20"/>
        </w:rPr>
        <w:t>in America: Guidelines for the Future.</w:t>
      </w:r>
      <w:r w:rsidRPr="002F1979">
        <w:rPr>
          <w:rFonts w:ascii="Times New Roman" w:eastAsia="Hiragino Mincho Pro W3" w:hAnsi="Times New Roman" w:cs="Times New Roman"/>
          <w:sz w:val="20"/>
          <w:szCs w:val="20"/>
        </w:rPr>
        <w:t xml:space="preserve"> American Bar Association. pp. 3-4.</w:t>
      </w:r>
    </w:p>
  </w:footnote>
  <w:footnote w:id="8">
    <w:p w:rsidR="00E84766" w:rsidRPr="00893C8E" w:rsidRDefault="00E84766" w:rsidP="00E84766">
      <w:pPr>
        <w:pStyle w:val="FootnoteText"/>
        <w:rPr>
          <w:rFonts w:ascii="Times New Roman" w:hAnsi="Times New Roman" w:cs="Times New Roman"/>
          <w:sz w:val="20"/>
          <w:szCs w:val="20"/>
        </w:rPr>
      </w:pPr>
      <w:r w:rsidRPr="00893C8E">
        <w:rPr>
          <w:rStyle w:val="FootnoteReference"/>
          <w:rFonts w:ascii="Times New Roman" w:hAnsi="Times New Roman" w:cs="Times New Roman"/>
          <w:sz w:val="20"/>
          <w:szCs w:val="20"/>
        </w:rPr>
        <w:footnoteRef/>
      </w:r>
      <w:r w:rsidRPr="00893C8E">
        <w:rPr>
          <w:rFonts w:ascii="Times New Roman" w:hAnsi="Times New Roman" w:cs="Times New Roman"/>
          <w:sz w:val="20"/>
          <w:szCs w:val="20"/>
        </w:rPr>
        <w:t xml:space="preserve"> </w:t>
      </w:r>
      <w:r w:rsidRPr="001A10A3">
        <w:rPr>
          <w:rFonts w:ascii="Times New Roman" w:hAnsi="Times New Roman" w:cs="Times New Roman"/>
          <w:i/>
          <w:sz w:val="20"/>
          <w:szCs w:val="20"/>
        </w:rPr>
        <w:t>Ibid.</w:t>
      </w:r>
      <w:r w:rsidRPr="001A10A3">
        <w:rPr>
          <w:rFonts w:ascii="Times New Roman" w:hAnsi="Times New Roman" w:cs="Times New Roman"/>
          <w:sz w:val="20"/>
          <w:szCs w:val="20"/>
        </w:rPr>
        <w:t xml:space="preserve"> p. </w:t>
      </w:r>
      <w:r w:rsidRPr="008B2CA6">
        <w:rPr>
          <w:rFonts w:ascii="Times New Roman" w:hAnsi="Times New Roman" w:cs="Times New Roman"/>
          <w:sz w:val="20"/>
          <w:szCs w:val="20"/>
        </w:rPr>
        <w:t>3.</w:t>
      </w:r>
    </w:p>
  </w:footnote>
  <w:footnote w:id="9">
    <w:p w:rsidR="00893C8E" w:rsidRPr="002F1979" w:rsidRDefault="00893C8E" w:rsidP="00DF3C28">
      <w:pPr>
        <w:pStyle w:val="FootnoteText"/>
        <w:ind w:left="156" w:hangingChars="78" w:hanging="156"/>
        <w:jc w:val="both"/>
        <w:rPr>
          <w:rFonts w:ascii="Times New Roman" w:hAnsi="Times New Roman" w:cs="Times New Roman"/>
          <w:sz w:val="20"/>
          <w:szCs w:val="20"/>
        </w:rPr>
      </w:pPr>
      <w:r w:rsidRPr="002F1979">
        <w:rPr>
          <w:rStyle w:val="FootnoteReference"/>
          <w:rFonts w:ascii="Times New Roman" w:hAnsi="Times New Roman" w:cs="Times New Roman"/>
          <w:sz w:val="20"/>
          <w:szCs w:val="20"/>
        </w:rPr>
        <w:footnoteRef/>
      </w:r>
      <w:r w:rsidRPr="002F1979">
        <w:rPr>
          <w:rFonts w:ascii="Times New Roman" w:hAnsi="Times New Roman" w:cs="Times New Roman"/>
          <w:sz w:val="20"/>
          <w:szCs w:val="20"/>
        </w:rPr>
        <w:t xml:space="preserve"> </w:t>
      </w:r>
      <w:r w:rsidRPr="002F1979">
        <w:rPr>
          <w:rFonts w:ascii="Times New Roman" w:eastAsia="MS Mincho" w:hAnsi="Times New Roman" w:cs="Times New Roman"/>
          <w:sz w:val="20"/>
          <w:szCs w:val="20"/>
        </w:rPr>
        <w:t xml:space="preserve">Study Group on </w:t>
      </w:r>
      <w:r w:rsidR="001D33F2">
        <w:rPr>
          <w:rFonts w:ascii="Times New Roman" w:eastAsia="MS Mincho" w:hAnsi="Times New Roman" w:cs="Times New Roman"/>
          <w:sz w:val="20"/>
          <w:szCs w:val="20"/>
        </w:rPr>
        <w:t>Law-Related Education</w:t>
      </w:r>
      <w:r w:rsidRPr="002F1979">
        <w:rPr>
          <w:rFonts w:ascii="Times New Roman" w:eastAsia="MS Mincho" w:hAnsi="Times New Roman" w:cs="Times New Roman"/>
          <w:sz w:val="20"/>
          <w:szCs w:val="20"/>
        </w:rPr>
        <w:t xml:space="preserve">. (1978). </w:t>
      </w:r>
      <w:r w:rsidRPr="002F1979">
        <w:rPr>
          <w:rFonts w:ascii="Times New Roman" w:eastAsia="MS Mincho" w:hAnsi="Times New Roman" w:cs="Times New Roman"/>
          <w:i/>
          <w:sz w:val="20"/>
          <w:szCs w:val="20"/>
        </w:rPr>
        <w:t>Final Report of the U. S. Office of Education.</w:t>
      </w:r>
      <w:r w:rsidRPr="002F1979">
        <w:rPr>
          <w:rFonts w:ascii="Times New Roman" w:eastAsia="MS Mincho" w:hAnsi="Times New Roman" w:cs="Times New Roman"/>
          <w:sz w:val="20"/>
          <w:szCs w:val="20"/>
        </w:rPr>
        <w:t xml:space="preserve"> U. S. Government Printing Office. (ED175 737). p. xi.</w:t>
      </w:r>
    </w:p>
  </w:footnote>
  <w:footnote w:id="10">
    <w:p w:rsidR="00893C8E" w:rsidRPr="002F1979" w:rsidRDefault="00893C8E" w:rsidP="00CD7562">
      <w:pPr>
        <w:pStyle w:val="FootnoteText"/>
        <w:ind w:left="156" w:hangingChars="78" w:hanging="156"/>
        <w:jc w:val="both"/>
        <w:rPr>
          <w:rFonts w:ascii="Times New Roman" w:hAnsi="Times New Roman" w:cs="Times New Roman"/>
          <w:sz w:val="20"/>
          <w:szCs w:val="20"/>
        </w:rPr>
      </w:pPr>
      <w:r w:rsidRPr="002F1979">
        <w:rPr>
          <w:rStyle w:val="FootnoteReference"/>
          <w:rFonts w:ascii="Times New Roman" w:hAnsi="Times New Roman" w:cs="Times New Roman"/>
          <w:sz w:val="20"/>
          <w:szCs w:val="20"/>
        </w:rPr>
        <w:footnoteRef/>
      </w:r>
      <w:r w:rsidRPr="002F1979">
        <w:rPr>
          <w:rFonts w:ascii="Times New Roman" w:hAnsi="Times New Roman" w:cs="Times New Roman"/>
          <w:sz w:val="20"/>
          <w:szCs w:val="20"/>
        </w:rPr>
        <w:t xml:space="preserve"> </w:t>
      </w:r>
      <w:r w:rsidRPr="002F1979">
        <w:rPr>
          <w:rFonts w:ascii="Times New Roman" w:hAnsi="Times New Roman" w:cs="Times New Roman"/>
          <w:i/>
          <w:sz w:val="20"/>
          <w:szCs w:val="20"/>
        </w:rPr>
        <w:t>Ibid.</w:t>
      </w:r>
      <w:r w:rsidRPr="002F1979">
        <w:rPr>
          <w:rFonts w:ascii="Times New Roman" w:hAnsi="Times New Roman" w:cs="Times New Roman"/>
          <w:sz w:val="20"/>
          <w:szCs w:val="20"/>
        </w:rPr>
        <w:t xml:space="preserve"> p. 51.</w:t>
      </w:r>
    </w:p>
  </w:footnote>
  <w:footnote w:id="11">
    <w:p w:rsidR="00893C8E" w:rsidRPr="002F1979" w:rsidRDefault="00893C8E" w:rsidP="00DF3C28">
      <w:pPr>
        <w:pStyle w:val="FootnoteText"/>
        <w:ind w:left="156" w:hangingChars="78" w:hanging="156"/>
        <w:jc w:val="both"/>
        <w:rPr>
          <w:rFonts w:ascii="Times New Roman" w:hAnsi="Times New Roman" w:cs="Times New Roman"/>
          <w:sz w:val="20"/>
          <w:szCs w:val="20"/>
        </w:rPr>
      </w:pPr>
      <w:r w:rsidRPr="002F1979">
        <w:rPr>
          <w:rStyle w:val="FootnoteReference"/>
          <w:rFonts w:ascii="Times New Roman" w:hAnsi="Times New Roman" w:cs="Times New Roman"/>
          <w:sz w:val="20"/>
          <w:szCs w:val="20"/>
        </w:rPr>
        <w:footnoteRef/>
      </w:r>
      <w:r w:rsidRPr="002F1979">
        <w:rPr>
          <w:rFonts w:ascii="Times New Roman" w:hAnsi="Times New Roman" w:cs="Times New Roman"/>
          <w:sz w:val="20"/>
          <w:szCs w:val="20"/>
        </w:rPr>
        <w:t xml:space="preserve"> </w:t>
      </w:r>
      <w:r w:rsidRPr="002F1979">
        <w:rPr>
          <w:rFonts w:ascii="Times New Roman" w:eastAsia="MS Mincho" w:hAnsi="Times New Roman" w:cs="Times New Roman"/>
          <w:sz w:val="20"/>
          <w:szCs w:val="20"/>
        </w:rPr>
        <w:t xml:space="preserve">Anderson, Charlotte C. (1980). Promoting Responsible Citizenship Through Elementary </w:t>
      </w:r>
      <w:r w:rsidR="001D33F2">
        <w:rPr>
          <w:rFonts w:ascii="Times New Roman" w:eastAsia="MS Mincho" w:hAnsi="Times New Roman" w:cs="Times New Roman"/>
          <w:sz w:val="20"/>
          <w:szCs w:val="20"/>
        </w:rPr>
        <w:t>Law-Related Education</w:t>
      </w:r>
      <w:r w:rsidRPr="002F1979">
        <w:rPr>
          <w:rFonts w:ascii="Times New Roman" w:eastAsia="MS Mincho" w:hAnsi="Times New Roman" w:cs="Times New Roman"/>
          <w:sz w:val="20"/>
          <w:szCs w:val="20"/>
        </w:rPr>
        <w:t xml:space="preserve">. </w:t>
      </w:r>
      <w:r w:rsidRPr="002F1979">
        <w:rPr>
          <w:rFonts w:ascii="Times New Roman" w:eastAsia="MS Mincho" w:hAnsi="Times New Roman" w:cs="Times New Roman"/>
          <w:i/>
          <w:sz w:val="20"/>
          <w:szCs w:val="20"/>
        </w:rPr>
        <w:t>Social Education</w:t>
      </w:r>
      <w:r w:rsidRPr="002F1979">
        <w:rPr>
          <w:rFonts w:ascii="Times New Roman" w:eastAsia="MS Mincho" w:hAnsi="Times New Roman" w:cs="Times New Roman"/>
          <w:sz w:val="20"/>
          <w:szCs w:val="20"/>
        </w:rPr>
        <w:t>. Vol. 44-5. p. 384.</w:t>
      </w:r>
    </w:p>
  </w:footnote>
  <w:footnote w:id="12">
    <w:p w:rsidR="00893C8E" w:rsidRPr="002F1979" w:rsidRDefault="00893C8E" w:rsidP="00DF3C28">
      <w:pPr>
        <w:pStyle w:val="FootnoteText"/>
        <w:jc w:val="both"/>
        <w:rPr>
          <w:rFonts w:ascii="Times New Roman" w:hAnsi="Times New Roman" w:cs="Times New Roman"/>
          <w:sz w:val="20"/>
          <w:szCs w:val="20"/>
        </w:rPr>
      </w:pPr>
      <w:r w:rsidRPr="002F1979">
        <w:rPr>
          <w:rStyle w:val="FootnoteReference"/>
          <w:rFonts w:ascii="Times New Roman" w:hAnsi="Times New Roman" w:cs="Times New Roman"/>
          <w:sz w:val="20"/>
          <w:szCs w:val="20"/>
        </w:rPr>
        <w:footnoteRef/>
      </w:r>
      <w:r w:rsidRPr="002F1979">
        <w:rPr>
          <w:rFonts w:ascii="Times New Roman" w:hAnsi="Times New Roman" w:cs="Times New Roman"/>
          <w:sz w:val="20"/>
          <w:szCs w:val="20"/>
        </w:rPr>
        <w:t xml:space="preserve"> </w:t>
      </w:r>
      <w:r w:rsidRPr="002F1979">
        <w:rPr>
          <w:rFonts w:ascii="Times New Roman" w:hAnsi="Times New Roman" w:cs="Times New Roman"/>
          <w:i/>
          <w:sz w:val="20"/>
          <w:szCs w:val="20"/>
        </w:rPr>
        <w:t>Ibid.</w:t>
      </w:r>
      <w:r w:rsidRPr="002F1979">
        <w:rPr>
          <w:rFonts w:ascii="Times New Roman" w:hAnsi="Times New Roman" w:cs="Times New Roman"/>
          <w:sz w:val="20"/>
          <w:szCs w:val="20"/>
        </w:rPr>
        <w:t xml:space="preserve"> p. 383.</w:t>
      </w:r>
    </w:p>
  </w:footnote>
  <w:footnote w:id="13">
    <w:p w:rsidR="00893C8E" w:rsidRPr="002F1979" w:rsidRDefault="00893C8E" w:rsidP="00DF3C28">
      <w:pPr>
        <w:pStyle w:val="FootnoteText"/>
        <w:jc w:val="both"/>
        <w:rPr>
          <w:rFonts w:ascii="Times New Roman" w:hAnsi="Times New Roman" w:cs="Times New Roman"/>
          <w:sz w:val="20"/>
          <w:szCs w:val="20"/>
        </w:rPr>
      </w:pPr>
      <w:r w:rsidRPr="002F1979">
        <w:rPr>
          <w:rStyle w:val="FootnoteReference"/>
          <w:rFonts w:ascii="Times New Roman" w:hAnsi="Times New Roman" w:cs="Times New Roman"/>
          <w:sz w:val="20"/>
          <w:szCs w:val="20"/>
        </w:rPr>
        <w:footnoteRef/>
      </w:r>
      <w:r w:rsidRPr="002F1979">
        <w:rPr>
          <w:rFonts w:ascii="Times New Roman" w:hAnsi="Times New Roman" w:cs="Times New Roman"/>
          <w:sz w:val="20"/>
          <w:szCs w:val="20"/>
        </w:rPr>
        <w:t xml:space="preserve"> </w:t>
      </w:r>
      <w:r w:rsidRPr="002F1979">
        <w:rPr>
          <w:rFonts w:ascii="Times New Roman" w:hAnsi="Times New Roman" w:cs="Times New Roman"/>
          <w:i/>
          <w:sz w:val="20"/>
          <w:szCs w:val="20"/>
        </w:rPr>
        <w:t>Ibid.</w:t>
      </w:r>
    </w:p>
  </w:footnote>
  <w:footnote w:id="14">
    <w:p w:rsidR="00893C8E" w:rsidRPr="002F1979" w:rsidRDefault="00893C8E" w:rsidP="00DF3C28">
      <w:pPr>
        <w:pStyle w:val="FootnoteText"/>
        <w:jc w:val="both"/>
        <w:rPr>
          <w:rFonts w:ascii="Times New Roman" w:hAnsi="Times New Roman" w:cs="Times New Roman"/>
          <w:sz w:val="20"/>
          <w:szCs w:val="20"/>
        </w:rPr>
      </w:pPr>
      <w:r w:rsidRPr="002F1979">
        <w:rPr>
          <w:rStyle w:val="FootnoteReference"/>
          <w:rFonts w:ascii="Times New Roman" w:hAnsi="Times New Roman" w:cs="Times New Roman"/>
          <w:sz w:val="20"/>
          <w:szCs w:val="20"/>
        </w:rPr>
        <w:footnoteRef/>
      </w:r>
      <w:r w:rsidRPr="002F1979">
        <w:rPr>
          <w:rFonts w:ascii="Times New Roman" w:hAnsi="Times New Roman" w:cs="Times New Roman"/>
          <w:sz w:val="20"/>
          <w:szCs w:val="20"/>
        </w:rPr>
        <w:t xml:space="preserve"> </w:t>
      </w:r>
      <w:r w:rsidRPr="002F1979">
        <w:rPr>
          <w:rFonts w:ascii="Times New Roman" w:eastAsia="MS Mincho" w:hAnsi="Times New Roman" w:cs="Times New Roman"/>
          <w:sz w:val="20"/>
          <w:szCs w:val="20"/>
        </w:rPr>
        <w:t xml:space="preserve">Study Group on </w:t>
      </w:r>
      <w:r w:rsidR="001D33F2">
        <w:rPr>
          <w:rFonts w:ascii="Times New Roman" w:eastAsia="MS Mincho" w:hAnsi="Times New Roman" w:cs="Times New Roman"/>
          <w:sz w:val="20"/>
          <w:szCs w:val="20"/>
        </w:rPr>
        <w:t>Law-Related Education</w:t>
      </w:r>
      <w:r>
        <w:rPr>
          <w:rFonts w:ascii="Times New Roman" w:eastAsia="MS Mincho" w:hAnsi="Times New Roman" w:cs="Times New Roman"/>
          <w:sz w:val="20"/>
          <w:szCs w:val="20"/>
        </w:rPr>
        <w:t>,</w:t>
      </w:r>
      <w:r w:rsidRPr="002F1979">
        <w:rPr>
          <w:rFonts w:ascii="Times New Roman" w:eastAsia="MS Mincho" w:hAnsi="Times New Roman" w:cs="Times New Roman"/>
          <w:sz w:val="20"/>
          <w:szCs w:val="20"/>
        </w:rPr>
        <w:t xml:space="preserve"> </w:t>
      </w:r>
      <w:r w:rsidRPr="002F1979">
        <w:rPr>
          <w:rFonts w:ascii="Times New Roman" w:eastAsia="MS Mincho" w:hAnsi="Times New Roman" w:cs="Times New Roman"/>
          <w:i/>
          <w:sz w:val="20"/>
          <w:szCs w:val="20"/>
        </w:rPr>
        <w:t>op.cit.</w:t>
      </w:r>
      <w:r w:rsidRPr="002F1979">
        <w:rPr>
          <w:rFonts w:ascii="Times New Roman" w:eastAsia="MS Mincho" w:hAnsi="Times New Roman" w:cs="Times New Roman"/>
          <w:sz w:val="20"/>
          <w:szCs w:val="20"/>
        </w:rPr>
        <w:t xml:space="preserve"> pp. 1-3.</w:t>
      </w:r>
    </w:p>
  </w:footnote>
  <w:footnote w:id="15">
    <w:p w:rsidR="00893C8E" w:rsidRPr="002F1979" w:rsidRDefault="00893C8E" w:rsidP="00DF3C28">
      <w:pPr>
        <w:pStyle w:val="FootnoteText"/>
        <w:jc w:val="both"/>
        <w:rPr>
          <w:rFonts w:ascii="Times New Roman" w:hAnsi="Times New Roman" w:cs="Times New Roman"/>
          <w:sz w:val="20"/>
          <w:szCs w:val="20"/>
        </w:rPr>
      </w:pPr>
      <w:r w:rsidRPr="002F1979">
        <w:rPr>
          <w:rStyle w:val="FootnoteReference"/>
          <w:rFonts w:ascii="Times New Roman" w:hAnsi="Times New Roman" w:cs="Times New Roman"/>
          <w:sz w:val="20"/>
          <w:szCs w:val="20"/>
        </w:rPr>
        <w:footnoteRef/>
      </w:r>
      <w:r w:rsidRPr="002F1979">
        <w:rPr>
          <w:rFonts w:ascii="Times New Roman" w:hAnsi="Times New Roman" w:cs="Times New Roman"/>
          <w:i/>
          <w:sz w:val="20"/>
          <w:szCs w:val="20"/>
        </w:rPr>
        <w:t xml:space="preserve"> Ibid.</w:t>
      </w:r>
    </w:p>
  </w:footnote>
  <w:footnote w:id="16">
    <w:p w:rsidR="00893C8E" w:rsidRPr="002F1979" w:rsidRDefault="00893C8E" w:rsidP="00DF3C28">
      <w:pPr>
        <w:pStyle w:val="FootnoteText"/>
        <w:ind w:left="156" w:hangingChars="78" w:hanging="156"/>
        <w:jc w:val="both"/>
        <w:rPr>
          <w:rFonts w:ascii="Times New Roman" w:hAnsi="Times New Roman" w:cs="Times New Roman"/>
          <w:sz w:val="20"/>
          <w:szCs w:val="20"/>
        </w:rPr>
      </w:pPr>
      <w:r w:rsidRPr="002F1979">
        <w:rPr>
          <w:rStyle w:val="FootnoteReference"/>
          <w:rFonts w:ascii="Times New Roman" w:hAnsi="Times New Roman" w:cs="Times New Roman"/>
          <w:sz w:val="20"/>
          <w:szCs w:val="20"/>
        </w:rPr>
        <w:footnoteRef/>
      </w:r>
      <w:r w:rsidRPr="002F1979">
        <w:rPr>
          <w:rFonts w:ascii="Times New Roman" w:hAnsi="Times New Roman" w:cs="Times New Roman"/>
          <w:sz w:val="20"/>
          <w:szCs w:val="20"/>
        </w:rPr>
        <w:t xml:space="preserve"> </w:t>
      </w:r>
      <w:r w:rsidRPr="002F1979">
        <w:rPr>
          <w:rFonts w:ascii="Times New Roman" w:eastAsia="Hiragino Mincho Pro W3" w:hAnsi="Times New Roman" w:cs="Times New Roman"/>
          <w:sz w:val="20"/>
          <w:szCs w:val="20"/>
        </w:rPr>
        <w:t xml:space="preserve">American Bar Association. </w:t>
      </w:r>
      <w:r w:rsidRPr="002F1979">
        <w:rPr>
          <w:rFonts w:ascii="Times New Roman" w:eastAsia="Hiragino Mincho Pro W3" w:hAnsi="Times New Roman" w:cs="Times New Roman"/>
          <w:i/>
          <w:sz w:val="20"/>
          <w:szCs w:val="20"/>
        </w:rPr>
        <w:t>Youth for Justice; Making a Difference.</w:t>
      </w:r>
    </w:p>
  </w:footnote>
  <w:footnote w:id="17">
    <w:p w:rsidR="00893C8E" w:rsidRPr="002F1979" w:rsidRDefault="00893C8E" w:rsidP="00DF3C28">
      <w:pPr>
        <w:pStyle w:val="FootnoteText"/>
        <w:ind w:left="156" w:hangingChars="78" w:hanging="156"/>
        <w:jc w:val="both"/>
        <w:rPr>
          <w:rFonts w:ascii="Times New Roman" w:hAnsi="Times New Roman" w:cs="Times New Roman"/>
          <w:sz w:val="20"/>
          <w:szCs w:val="20"/>
        </w:rPr>
      </w:pPr>
      <w:r w:rsidRPr="002F1979">
        <w:rPr>
          <w:rStyle w:val="FootnoteReference"/>
          <w:rFonts w:ascii="Times New Roman" w:hAnsi="Times New Roman" w:cs="Times New Roman"/>
          <w:sz w:val="20"/>
          <w:szCs w:val="20"/>
        </w:rPr>
        <w:footnoteRef/>
      </w:r>
      <w:r w:rsidRPr="002F1979">
        <w:rPr>
          <w:rFonts w:ascii="Times New Roman" w:hAnsi="Times New Roman" w:cs="Times New Roman"/>
          <w:sz w:val="20"/>
          <w:szCs w:val="20"/>
        </w:rPr>
        <w:t xml:space="preserve"> </w:t>
      </w:r>
      <w:r w:rsidRPr="002F1979">
        <w:rPr>
          <w:rFonts w:ascii="Times New Roman" w:hAnsi="Times New Roman" w:cs="Times New Roman"/>
          <w:i/>
          <w:sz w:val="20"/>
          <w:szCs w:val="20"/>
        </w:rPr>
        <w:t>Ibid</w:t>
      </w:r>
      <w:r w:rsidRPr="002F1979">
        <w:rPr>
          <w:rFonts w:ascii="Times New Roman" w:hAnsi="Times New Roman" w:cs="Times New Roman"/>
          <w:sz w:val="20"/>
          <w:szCs w:val="20"/>
        </w:rPr>
        <w:t>. p. 5.</w:t>
      </w:r>
    </w:p>
  </w:footnote>
  <w:footnote w:id="18">
    <w:p w:rsidR="00893C8E" w:rsidRPr="002F1979" w:rsidRDefault="00893C8E" w:rsidP="00DF3C28">
      <w:pPr>
        <w:pStyle w:val="FootnoteText"/>
        <w:ind w:left="156" w:hangingChars="78" w:hanging="156"/>
        <w:jc w:val="both"/>
        <w:rPr>
          <w:rFonts w:ascii="Times New Roman" w:hAnsi="Times New Roman" w:cs="Times New Roman"/>
          <w:sz w:val="20"/>
          <w:szCs w:val="20"/>
        </w:rPr>
      </w:pPr>
      <w:r w:rsidRPr="002F1979">
        <w:rPr>
          <w:rStyle w:val="FootnoteReference"/>
          <w:rFonts w:ascii="Times New Roman" w:hAnsi="Times New Roman" w:cs="Times New Roman"/>
          <w:sz w:val="20"/>
          <w:szCs w:val="20"/>
        </w:rPr>
        <w:footnoteRef/>
      </w:r>
      <w:r w:rsidRPr="002F1979">
        <w:rPr>
          <w:rFonts w:ascii="Times New Roman" w:hAnsi="Times New Roman" w:cs="Times New Roman"/>
          <w:sz w:val="20"/>
          <w:szCs w:val="20"/>
        </w:rPr>
        <w:t xml:space="preserve"> </w:t>
      </w:r>
      <w:r w:rsidRPr="002F1979">
        <w:rPr>
          <w:rFonts w:ascii="Times New Roman" w:eastAsia="MS Mincho" w:hAnsi="Times New Roman" w:cs="Times New Roman"/>
          <w:sz w:val="20"/>
          <w:szCs w:val="20"/>
        </w:rPr>
        <w:t xml:space="preserve">Center for Civic Education. (1998). </w:t>
      </w:r>
      <w:r w:rsidRPr="002F1979">
        <w:rPr>
          <w:rFonts w:ascii="Times New Roman" w:eastAsia="MS Mincho" w:hAnsi="Times New Roman" w:cs="Times New Roman"/>
          <w:i/>
          <w:sz w:val="20"/>
          <w:szCs w:val="20"/>
        </w:rPr>
        <w:t>Foundations of Democracy; Upper Elementary, Middle School, High School.</w:t>
      </w:r>
    </w:p>
  </w:footnote>
  <w:footnote w:id="19">
    <w:p w:rsidR="00893C8E" w:rsidRPr="002F1979" w:rsidRDefault="00893C8E" w:rsidP="00DF3C28">
      <w:pPr>
        <w:kinsoku w:val="0"/>
        <w:overflowPunct w:val="0"/>
        <w:autoSpaceDE w:val="0"/>
        <w:autoSpaceDN w:val="0"/>
        <w:ind w:left="156" w:hangingChars="78" w:hanging="156"/>
        <w:jc w:val="both"/>
        <w:rPr>
          <w:rFonts w:ascii="Times New Roman" w:eastAsia="MS Mincho" w:hAnsi="Times New Roman" w:cs="Times New Roman"/>
          <w:sz w:val="20"/>
          <w:szCs w:val="20"/>
        </w:rPr>
      </w:pPr>
      <w:r w:rsidRPr="002F1979">
        <w:rPr>
          <w:rStyle w:val="FootnoteReference"/>
          <w:rFonts w:ascii="Times New Roman" w:hAnsi="Times New Roman" w:cs="Times New Roman"/>
          <w:sz w:val="20"/>
          <w:szCs w:val="20"/>
        </w:rPr>
        <w:footnoteRef/>
      </w:r>
      <w:r w:rsidRPr="002F1979">
        <w:rPr>
          <w:rFonts w:ascii="Times New Roman" w:hAnsi="Times New Roman" w:cs="Times New Roman"/>
          <w:sz w:val="20"/>
          <w:szCs w:val="20"/>
        </w:rPr>
        <w:t xml:space="preserve"> </w:t>
      </w:r>
      <w:r w:rsidRPr="002F1979">
        <w:rPr>
          <w:rFonts w:ascii="Times New Roman" w:eastAsia="MS Mincho" w:hAnsi="Times New Roman" w:cs="Times New Roman"/>
          <w:sz w:val="20"/>
          <w:szCs w:val="20"/>
        </w:rPr>
        <w:t xml:space="preserve">National Institute for Citizen Education in the Law. (2005). </w:t>
      </w:r>
      <w:r w:rsidRPr="002F1979">
        <w:rPr>
          <w:rFonts w:ascii="Times New Roman" w:eastAsia="MS Mincho" w:hAnsi="Times New Roman" w:cs="Times New Roman"/>
          <w:i/>
          <w:sz w:val="20"/>
          <w:szCs w:val="20"/>
        </w:rPr>
        <w:t>Street Law; A Course in Practical Law, Seventh Edition.</w:t>
      </w:r>
      <w:r w:rsidRPr="002F1979">
        <w:rPr>
          <w:rFonts w:ascii="Times New Roman" w:eastAsia="MS Mincho" w:hAnsi="Times New Roman" w:cs="Times New Roman"/>
          <w:sz w:val="20"/>
          <w:szCs w:val="20"/>
        </w:rPr>
        <w:t xml:space="preserve"> West Publishing Company.</w:t>
      </w:r>
    </w:p>
  </w:footnote>
  <w:footnote w:id="20">
    <w:p w:rsidR="00893C8E" w:rsidRPr="002F1979" w:rsidRDefault="00893C8E" w:rsidP="00DF3C28">
      <w:pPr>
        <w:pStyle w:val="FootnoteText"/>
        <w:ind w:left="156" w:hangingChars="78" w:hanging="156"/>
        <w:jc w:val="both"/>
        <w:rPr>
          <w:rFonts w:ascii="Times New Roman" w:hAnsi="Times New Roman" w:cs="Times New Roman"/>
          <w:sz w:val="20"/>
          <w:szCs w:val="20"/>
        </w:rPr>
      </w:pPr>
      <w:r w:rsidRPr="002F1979">
        <w:rPr>
          <w:rStyle w:val="FootnoteReference"/>
          <w:rFonts w:ascii="Times New Roman" w:hAnsi="Times New Roman" w:cs="Times New Roman"/>
          <w:sz w:val="20"/>
          <w:szCs w:val="20"/>
        </w:rPr>
        <w:footnoteRef/>
      </w:r>
      <w:r w:rsidRPr="002F1979">
        <w:rPr>
          <w:rFonts w:ascii="Times New Roman" w:hAnsi="Times New Roman" w:cs="Times New Roman"/>
          <w:sz w:val="20"/>
          <w:szCs w:val="20"/>
        </w:rPr>
        <w:t xml:space="preserve"> </w:t>
      </w:r>
      <w:r w:rsidRPr="002F1979">
        <w:rPr>
          <w:rFonts w:ascii="Times New Roman" w:eastAsia="MS Mincho" w:hAnsi="Times New Roman" w:cs="Times New Roman"/>
          <w:sz w:val="20"/>
          <w:szCs w:val="20"/>
        </w:rPr>
        <w:t xml:space="preserve">Center for Civic Education and the National Conference of State Legislatures. (2008). </w:t>
      </w:r>
      <w:r w:rsidRPr="002F1979">
        <w:rPr>
          <w:rFonts w:ascii="Times New Roman" w:eastAsia="MS Mincho" w:hAnsi="Times New Roman" w:cs="Times New Roman"/>
          <w:i/>
          <w:sz w:val="20"/>
          <w:szCs w:val="20"/>
        </w:rPr>
        <w:t>Project Citizen.</w:t>
      </w:r>
    </w:p>
  </w:footnote>
  <w:footnote w:id="21">
    <w:p w:rsidR="00893C8E" w:rsidRPr="002F1979" w:rsidRDefault="00893C8E" w:rsidP="00DF3C28">
      <w:pPr>
        <w:kinsoku w:val="0"/>
        <w:overflowPunct w:val="0"/>
        <w:autoSpaceDE w:val="0"/>
        <w:autoSpaceDN w:val="0"/>
        <w:ind w:left="156" w:hangingChars="78" w:hanging="156"/>
        <w:jc w:val="both"/>
        <w:rPr>
          <w:rFonts w:ascii="Times New Roman" w:eastAsia="MS Mincho" w:hAnsi="Times New Roman" w:cs="Times New Roman"/>
          <w:sz w:val="20"/>
          <w:szCs w:val="20"/>
        </w:rPr>
      </w:pPr>
      <w:r w:rsidRPr="002F1979">
        <w:rPr>
          <w:rStyle w:val="FootnoteReference"/>
          <w:rFonts w:ascii="Times New Roman" w:hAnsi="Times New Roman" w:cs="Times New Roman"/>
          <w:sz w:val="20"/>
          <w:szCs w:val="20"/>
        </w:rPr>
        <w:footnoteRef/>
      </w:r>
      <w:r w:rsidRPr="002F1979">
        <w:rPr>
          <w:rFonts w:ascii="Times New Roman" w:hAnsi="Times New Roman" w:cs="Times New Roman"/>
          <w:sz w:val="20"/>
          <w:szCs w:val="20"/>
        </w:rPr>
        <w:t xml:space="preserve"> </w:t>
      </w:r>
      <w:r w:rsidRPr="002F1979">
        <w:rPr>
          <w:rFonts w:ascii="Times New Roman" w:eastAsia="MS Mincho" w:hAnsi="Times New Roman" w:cs="Times New Roman"/>
          <w:sz w:val="20"/>
          <w:szCs w:val="20"/>
        </w:rPr>
        <w:t xml:space="preserve">American Bar Association Division for Public Education. (1995). </w:t>
      </w:r>
      <w:r w:rsidRPr="002F1979">
        <w:rPr>
          <w:rFonts w:ascii="Times New Roman" w:eastAsia="MS Mincho" w:hAnsi="Times New Roman" w:cs="Times New Roman"/>
          <w:i/>
          <w:sz w:val="20"/>
          <w:szCs w:val="20"/>
        </w:rPr>
        <w:t xml:space="preserve">Making Rules &amp; Laws. </w:t>
      </w:r>
      <w:r w:rsidRPr="002F1979">
        <w:rPr>
          <w:rFonts w:ascii="Times New Roman" w:eastAsia="MS Mincho" w:hAnsi="Times New Roman" w:cs="Times New Roman"/>
          <w:sz w:val="20"/>
          <w:szCs w:val="20"/>
        </w:rPr>
        <w:t xml:space="preserve">American Bar Association Division for Public Education. (1995). </w:t>
      </w:r>
      <w:r w:rsidRPr="002F1979">
        <w:rPr>
          <w:rFonts w:ascii="Times New Roman" w:eastAsia="MS Mincho" w:hAnsi="Times New Roman" w:cs="Times New Roman"/>
          <w:i/>
          <w:sz w:val="20"/>
          <w:szCs w:val="20"/>
        </w:rPr>
        <w:t>Resolving Conflict.</w:t>
      </w:r>
      <w:r w:rsidRPr="002F1979">
        <w:rPr>
          <w:rFonts w:ascii="Times New Roman" w:eastAsia="MS Mincho" w:hAnsi="Times New Roman" w:cs="Times New Roman"/>
          <w:sz w:val="20"/>
          <w:szCs w:val="20"/>
        </w:rPr>
        <w:t xml:space="preserve"> American Bar Association Division for Public Education. (1996). </w:t>
      </w:r>
      <w:r w:rsidRPr="002F1979">
        <w:rPr>
          <w:rFonts w:ascii="Times New Roman" w:eastAsia="MS Mincho" w:hAnsi="Times New Roman" w:cs="Times New Roman"/>
          <w:i/>
          <w:sz w:val="20"/>
          <w:szCs w:val="20"/>
        </w:rPr>
        <w:t>Serving the Community.</w:t>
      </w:r>
      <w:r w:rsidRPr="002F1979">
        <w:rPr>
          <w:rFonts w:ascii="Times New Roman" w:eastAsia="MS Mincho" w:hAnsi="Times New Roman" w:cs="Times New Roman"/>
          <w:sz w:val="20"/>
          <w:szCs w:val="20"/>
        </w:rPr>
        <w:t xml:space="preserve"> American Bar Association Division for Public Education. (1996). </w:t>
      </w:r>
      <w:r w:rsidRPr="002F1979">
        <w:rPr>
          <w:rFonts w:ascii="Times New Roman" w:eastAsia="MS Mincho" w:hAnsi="Times New Roman" w:cs="Times New Roman"/>
          <w:i/>
          <w:sz w:val="20"/>
          <w:szCs w:val="20"/>
        </w:rPr>
        <w:t>Influencing Public Policy.</w:t>
      </w:r>
    </w:p>
  </w:footnote>
  <w:footnote w:id="22">
    <w:p w:rsidR="00893C8E" w:rsidRPr="002F1979" w:rsidRDefault="00893C8E" w:rsidP="00DF3C28">
      <w:pPr>
        <w:pStyle w:val="FootnoteText"/>
        <w:ind w:left="156" w:hangingChars="78" w:hanging="156"/>
        <w:jc w:val="both"/>
        <w:rPr>
          <w:rFonts w:ascii="Times New Roman" w:eastAsia="MS Mincho" w:hAnsi="Times New Roman" w:cs="Times New Roman"/>
          <w:sz w:val="20"/>
          <w:szCs w:val="20"/>
        </w:rPr>
      </w:pPr>
      <w:r w:rsidRPr="002F1979">
        <w:rPr>
          <w:rStyle w:val="FootnoteReference"/>
          <w:rFonts w:ascii="Times New Roman" w:hAnsi="Times New Roman" w:cs="Times New Roman"/>
          <w:sz w:val="20"/>
          <w:szCs w:val="20"/>
        </w:rPr>
        <w:footnoteRef/>
      </w:r>
      <w:r w:rsidRPr="002F1979">
        <w:rPr>
          <w:rFonts w:ascii="Times New Roman" w:eastAsia="MS Mincho" w:hAnsi="Times New Roman" w:cs="Times New Roman"/>
          <w:sz w:val="20"/>
          <w:szCs w:val="20"/>
        </w:rPr>
        <w:t xml:space="preserve"> Shigeaki TANAKA. (1996). </w:t>
      </w:r>
      <w:r w:rsidRPr="002F1979">
        <w:rPr>
          <w:rFonts w:ascii="Times New Roman" w:eastAsia="MS Mincho" w:hAnsi="Times New Roman" w:cs="Times New Roman"/>
          <w:i/>
          <w:sz w:val="20"/>
          <w:szCs w:val="20"/>
        </w:rPr>
        <w:t>Gendaishakaito Saiban: Minjisoshono Ichito Yakuwari.</w:t>
      </w:r>
      <w:r w:rsidRPr="002F1979">
        <w:rPr>
          <w:rFonts w:ascii="Times New Roman" w:eastAsia="MS Mincho" w:hAnsi="Times New Roman" w:cs="Times New Roman"/>
          <w:sz w:val="20"/>
          <w:szCs w:val="20"/>
        </w:rPr>
        <w:t xml:space="preserve"> Kobundo. p. 1. (</w:t>
      </w:r>
      <w:r w:rsidRPr="002F1979">
        <w:rPr>
          <w:rFonts w:ascii="Times New Roman" w:eastAsia="MS Mincho" w:hAnsi="Times New Roman" w:cs="Times New Roman"/>
          <w:sz w:val="20"/>
          <w:szCs w:val="20"/>
        </w:rPr>
        <w:t>田中成明『現代社会と裁判</w:t>
      </w:r>
      <w:r w:rsidRPr="002F1979">
        <w:rPr>
          <w:rFonts w:ascii="Times New Roman" w:eastAsia="MS Mincho" w:hAnsi="Times New Roman" w:cs="Times New Roman"/>
          <w:sz w:val="20"/>
          <w:szCs w:val="20"/>
        </w:rPr>
        <w:t>―</w:t>
      </w:r>
      <w:r w:rsidRPr="002F1979">
        <w:rPr>
          <w:rFonts w:ascii="Times New Roman" w:eastAsia="MS Mincho" w:hAnsi="Times New Roman" w:cs="Times New Roman"/>
          <w:sz w:val="20"/>
          <w:szCs w:val="20"/>
        </w:rPr>
        <w:t>民事訴訟の位置と役割</w:t>
      </w:r>
      <w:r w:rsidRPr="002F1979">
        <w:rPr>
          <w:rFonts w:ascii="Times New Roman" w:eastAsia="MS Mincho" w:hAnsi="Times New Roman" w:cs="Times New Roman"/>
          <w:sz w:val="20"/>
          <w:szCs w:val="20"/>
        </w:rPr>
        <w:t>―</w:t>
      </w:r>
      <w:r w:rsidRPr="002F1979">
        <w:rPr>
          <w:rFonts w:ascii="Times New Roman" w:eastAsia="MS Mincho" w:hAnsi="Times New Roman" w:cs="Times New Roman"/>
          <w:sz w:val="20"/>
          <w:szCs w:val="20"/>
        </w:rPr>
        <w:t>』弘文堂，</w:t>
      </w:r>
      <w:r w:rsidRPr="002F1979">
        <w:rPr>
          <w:rFonts w:ascii="Times New Roman" w:eastAsia="MS Mincho" w:hAnsi="Times New Roman" w:cs="Times New Roman"/>
          <w:sz w:val="20"/>
          <w:szCs w:val="20"/>
        </w:rPr>
        <w:t>1996</w:t>
      </w:r>
      <w:r w:rsidRPr="002F1979">
        <w:rPr>
          <w:rFonts w:ascii="Times New Roman" w:eastAsia="MS Mincho" w:hAnsi="Times New Roman" w:cs="Times New Roman"/>
          <w:sz w:val="20"/>
          <w:szCs w:val="20"/>
        </w:rPr>
        <w:t>年，</w:t>
      </w:r>
      <w:r w:rsidRPr="002F1979">
        <w:rPr>
          <w:rFonts w:ascii="Times New Roman" w:eastAsia="MS Mincho" w:hAnsi="Times New Roman" w:cs="Times New Roman"/>
          <w:sz w:val="20"/>
          <w:szCs w:val="20"/>
        </w:rPr>
        <w:t>p. 1.)</w:t>
      </w:r>
    </w:p>
  </w:footnote>
  <w:footnote w:id="23">
    <w:p w:rsidR="00893C8E" w:rsidRPr="002F1979" w:rsidRDefault="00893C8E" w:rsidP="00DF3C28">
      <w:pPr>
        <w:pStyle w:val="FootnoteText"/>
        <w:ind w:left="156" w:hangingChars="78" w:hanging="156"/>
        <w:jc w:val="both"/>
        <w:rPr>
          <w:rFonts w:ascii="Times New Roman" w:eastAsia="MS Mincho" w:hAnsi="Times New Roman" w:cs="Times New Roman"/>
          <w:sz w:val="20"/>
          <w:szCs w:val="20"/>
        </w:rPr>
      </w:pPr>
      <w:r w:rsidRPr="002F1979">
        <w:rPr>
          <w:rStyle w:val="FootnoteReference"/>
          <w:rFonts w:ascii="Times New Roman" w:hAnsi="Times New Roman" w:cs="Times New Roman"/>
          <w:sz w:val="20"/>
          <w:szCs w:val="20"/>
        </w:rPr>
        <w:footnoteRef/>
      </w:r>
      <w:r w:rsidRPr="002F1979">
        <w:rPr>
          <w:rFonts w:ascii="Times New Roman" w:eastAsia="MS Mincho" w:hAnsi="Times New Roman" w:cs="Times New Roman"/>
          <w:sz w:val="20"/>
          <w:szCs w:val="20"/>
        </w:rPr>
        <w:t xml:space="preserve"> Shihouseidokaikakushingikai. (2001). </w:t>
      </w:r>
      <w:r w:rsidRPr="002F1979">
        <w:rPr>
          <w:rFonts w:ascii="Times New Roman" w:eastAsia="MS Mincho" w:hAnsi="Times New Roman" w:cs="Times New Roman"/>
          <w:i/>
          <w:sz w:val="20"/>
          <w:szCs w:val="20"/>
        </w:rPr>
        <w:t>Shihouseidokaikakusingikai Ikensho: 21seikino Nihonwo Sasaeru Shihouseido.</w:t>
      </w:r>
      <w:r w:rsidRPr="002F1979">
        <w:rPr>
          <w:rFonts w:ascii="Times New Roman" w:eastAsia="MS Mincho" w:hAnsi="Times New Roman" w:cs="Times New Roman"/>
          <w:sz w:val="20"/>
          <w:szCs w:val="20"/>
        </w:rPr>
        <w:t xml:space="preserve"> pp. 102-103. </w:t>
      </w:r>
      <w:r w:rsidRPr="002F1979">
        <w:rPr>
          <w:rFonts w:ascii="Times New Roman" w:eastAsia="MS Mincho" w:hAnsi="Times New Roman" w:cs="Times New Roman"/>
          <w:sz w:val="20"/>
          <w:szCs w:val="20"/>
        </w:rPr>
        <w:t>（司法制度改革審議会『司法制度改革審議会意見書</w:t>
      </w:r>
      <w:r w:rsidRPr="002F1979">
        <w:rPr>
          <w:rFonts w:ascii="Times New Roman" w:eastAsia="MS Mincho" w:hAnsi="Times New Roman" w:cs="Times New Roman"/>
          <w:sz w:val="20"/>
          <w:szCs w:val="20"/>
        </w:rPr>
        <w:t>―21</w:t>
      </w:r>
      <w:r w:rsidRPr="002F1979">
        <w:rPr>
          <w:rFonts w:ascii="Times New Roman" w:eastAsia="MS Mincho" w:hAnsi="Times New Roman" w:cs="Times New Roman"/>
          <w:sz w:val="20"/>
          <w:szCs w:val="20"/>
        </w:rPr>
        <w:t>世紀の日本を支える司法制度</w:t>
      </w:r>
      <w:r w:rsidRPr="002F1979">
        <w:rPr>
          <w:rFonts w:ascii="Times New Roman" w:eastAsia="MS Mincho" w:hAnsi="Times New Roman" w:cs="Times New Roman"/>
          <w:sz w:val="20"/>
          <w:szCs w:val="20"/>
        </w:rPr>
        <w:t>―</w:t>
      </w:r>
      <w:r w:rsidRPr="002F1979">
        <w:rPr>
          <w:rFonts w:ascii="Times New Roman" w:eastAsia="MS Mincho" w:hAnsi="Times New Roman" w:cs="Times New Roman"/>
          <w:sz w:val="20"/>
          <w:szCs w:val="20"/>
        </w:rPr>
        <w:t>』</w:t>
      </w:r>
      <w:r w:rsidRPr="002F1979">
        <w:rPr>
          <w:rFonts w:ascii="Times New Roman" w:eastAsia="MS Mincho" w:hAnsi="Times New Roman" w:cs="Times New Roman"/>
          <w:sz w:val="20"/>
          <w:szCs w:val="20"/>
        </w:rPr>
        <w:t>2001</w:t>
      </w:r>
      <w:r w:rsidRPr="002F1979">
        <w:rPr>
          <w:rFonts w:ascii="Times New Roman" w:eastAsia="MS Mincho" w:hAnsi="Times New Roman" w:cs="Times New Roman"/>
          <w:sz w:val="20"/>
          <w:szCs w:val="20"/>
        </w:rPr>
        <w:t>年</w:t>
      </w:r>
      <w:r w:rsidRPr="002F1979">
        <w:rPr>
          <w:rFonts w:ascii="Times New Roman" w:eastAsia="MS Mincho" w:hAnsi="Times New Roman" w:cs="Times New Roman"/>
          <w:sz w:val="20"/>
          <w:szCs w:val="20"/>
        </w:rPr>
        <w:t>6</w:t>
      </w:r>
      <w:r w:rsidRPr="002F1979">
        <w:rPr>
          <w:rFonts w:ascii="Times New Roman" w:eastAsia="MS Mincho" w:hAnsi="Times New Roman" w:cs="Times New Roman"/>
          <w:sz w:val="20"/>
          <w:szCs w:val="20"/>
        </w:rPr>
        <w:t>月，</w:t>
      </w:r>
      <w:r w:rsidRPr="002F1979">
        <w:rPr>
          <w:rFonts w:ascii="Times New Roman" w:eastAsia="MS Mincho" w:hAnsi="Times New Roman" w:cs="Times New Roman"/>
          <w:sz w:val="20"/>
          <w:szCs w:val="20"/>
        </w:rPr>
        <w:t>pp. 102-103.</w:t>
      </w:r>
      <w:r w:rsidRPr="002F1979">
        <w:rPr>
          <w:rFonts w:ascii="Times New Roman" w:eastAsia="MS Mincho" w:hAnsi="Times New Roman" w:cs="Times New Roman"/>
          <w:sz w:val="20"/>
          <w:szCs w:val="20"/>
        </w:rPr>
        <w:t>）</w:t>
      </w:r>
    </w:p>
  </w:footnote>
  <w:footnote w:id="24">
    <w:p w:rsidR="00893C8E" w:rsidRPr="002F1979" w:rsidRDefault="00893C8E" w:rsidP="009523D9">
      <w:pPr>
        <w:pStyle w:val="FootnoteText"/>
        <w:ind w:left="156" w:hangingChars="78" w:hanging="156"/>
        <w:jc w:val="both"/>
        <w:rPr>
          <w:rFonts w:ascii="Times New Roman" w:eastAsia="MS Mincho" w:hAnsi="Times New Roman" w:cs="Times New Roman"/>
          <w:sz w:val="20"/>
          <w:szCs w:val="20"/>
        </w:rPr>
      </w:pPr>
      <w:r w:rsidRPr="002F1979">
        <w:rPr>
          <w:rStyle w:val="FootnoteReference"/>
          <w:rFonts w:ascii="Times New Roman" w:hAnsi="Times New Roman" w:cs="Times New Roman"/>
          <w:sz w:val="20"/>
          <w:szCs w:val="20"/>
        </w:rPr>
        <w:footnoteRef/>
      </w:r>
      <w:r w:rsidRPr="002F1979">
        <w:rPr>
          <w:rFonts w:ascii="Times New Roman" w:eastAsia="MS Mincho" w:hAnsi="Times New Roman" w:cs="Times New Roman"/>
          <w:sz w:val="20"/>
          <w:szCs w:val="20"/>
        </w:rPr>
        <w:t xml:space="preserve"> Chuoukyouikushingikai. (2008). </w:t>
      </w:r>
      <w:r w:rsidRPr="002F1979">
        <w:rPr>
          <w:rFonts w:ascii="Times New Roman" w:eastAsia="MS Mincho" w:hAnsi="Times New Roman" w:cs="Times New Roman"/>
          <w:i/>
          <w:sz w:val="20"/>
          <w:szCs w:val="20"/>
        </w:rPr>
        <w:t>Yochien, Shogakko, Chugakko, Kotogakkoyobi Tokubetsushiengakkono Gakushushidoyoryono Kaizennitsuite(Toshin).</w:t>
      </w:r>
      <w:r w:rsidRPr="002F1979">
        <w:rPr>
          <w:rFonts w:ascii="Times New Roman" w:eastAsia="MS Mincho" w:hAnsi="Times New Roman" w:cs="Times New Roman"/>
          <w:sz w:val="20"/>
          <w:szCs w:val="20"/>
        </w:rPr>
        <w:t xml:space="preserve"> (</w:t>
      </w:r>
      <w:r w:rsidRPr="002F1979">
        <w:rPr>
          <w:rFonts w:ascii="Times New Roman" w:hAnsi="Times New Roman" w:cs="Times New Roman"/>
          <w:color w:val="000000"/>
          <w:sz w:val="20"/>
          <w:szCs w:val="20"/>
        </w:rPr>
        <w:t>Report on improvements of Courses of Study at kindergarten, elementary school, junior high school, junior high school, high school and special school etc.).</w:t>
      </w:r>
      <w:r w:rsidRPr="002F1979">
        <w:rPr>
          <w:rFonts w:ascii="Times New Roman" w:eastAsia="MS Mincho" w:hAnsi="Times New Roman" w:cs="Times New Roman"/>
          <w:sz w:val="20"/>
          <w:szCs w:val="20"/>
        </w:rPr>
        <w:t xml:space="preserve"> </w:t>
      </w:r>
      <w:r w:rsidRPr="002F1979">
        <w:rPr>
          <w:rFonts w:ascii="Times New Roman" w:eastAsia="MS Mincho" w:hAnsi="Times New Roman" w:cs="Times New Roman"/>
          <w:sz w:val="20"/>
          <w:szCs w:val="20"/>
        </w:rPr>
        <w:t>（中央教育審議会「幼稚園，小学校，中学校，高等学校及び特別支援学校の学習指導要領等の改善について（答申）」</w:t>
      </w:r>
      <w:r w:rsidRPr="002F1979">
        <w:rPr>
          <w:rFonts w:ascii="Times New Roman" w:eastAsia="MS Mincho" w:hAnsi="Times New Roman" w:cs="Times New Roman"/>
          <w:sz w:val="20"/>
          <w:szCs w:val="20"/>
        </w:rPr>
        <w:t>2008</w:t>
      </w:r>
      <w:r w:rsidRPr="002F1979">
        <w:rPr>
          <w:rFonts w:ascii="Times New Roman" w:eastAsia="MS Mincho" w:hAnsi="Times New Roman" w:cs="Times New Roman"/>
          <w:sz w:val="20"/>
          <w:szCs w:val="20"/>
        </w:rPr>
        <w:t>年</w:t>
      </w:r>
      <w:r w:rsidRPr="002F1979">
        <w:rPr>
          <w:rFonts w:ascii="Times New Roman" w:eastAsia="MS Mincho" w:hAnsi="Times New Roman" w:cs="Times New Roman"/>
          <w:sz w:val="20"/>
          <w:szCs w:val="20"/>
        </w:rPr>
        <w:t>1</w:t>
      </w:r>
      <w:r w:rsidRPr="002F1979">
        <w:rPr>
          <w:rFonts w:ascii="Times New Roman" w:eastAsia="MS Mincho" w:hAnsi="Times New Roman" w:cs="Times New Roman"/>
          <w:sz w:val="20"/>
          <w:szCs w:val="20"/>
        </w:rPr>
        <w:t>月。）</w:t>
      </w:r>
    </w:p>
  </w:footnote>
  <w:footnote w:id="25">
    <w:p w:rsidR="00893C8E" w:rsidRPr="00DE2FCD" w:rsidRDefault="00893C8E" w:rsidP="00593925">
      <w:pPr>
        <w:pStyle w:val="FootnoteText"/>
        <w:ind w:left="200" w:hangingChars="100" w:hanging="200"/>
        <w:rPr>
          <w:rFonts w:ascii="Times New Roman" w:hAnsi="Times New Roman" w:cs="Times New Roman"/>
        </w:rPr>
      </w:pPr>
      <w:r w:rsidRPr="00DE2FCD">
        <w:rPr>
          <w:rStyle w:val="FootnoteReference"/>
          <w:rFonts w:ascii="Times New Roman" w:hAnsi="Times New Roman" w:cs="Times New Roman"/>
          <w:sz w:val="20"/>
          <w:szCs w:val="20"/>
        </w:rPr>
        <w:footnoteRef/>
      </w:r>
      <w:r w:rsidRPr="00DE2FCD">
        <w:rPr>
          <w:rFonts w:ascii="Times New Roman" w:hAnsi="Times New Roman" w:cs="Times New Roman"/>
          <w:sz w:val="20"/>
          <w:szCs w:val="20"/>
        </w:rPr>
        <w:t xml:space="preserve"> Educational contents and learning items in “Social Studies Course of Study” are distributed into numbers and katakana for each grade. </w:t>
      </w:r>
    </w:p>
  </w:footnote>
  <w:footnote w:id="26">
    <w:p w:rsidR="00893C8E" w:rsidRPr="002F1979" w:rsidRDefault="00893C8E" w:rsidP="00774EC6">
      <w:pPr>
        <w:pStyle w:val="FootnoteText"/>
        <w:ind w:left="156" w:hangingChars="78" w:hanging="156"/>
        <w:jc w:val="both"/>
        <w:rPr>
          <w:rFonts w:ascii="Times New Roman" w:eastAsia="MS Mincho" w:hAnsi="Times New Roman" w:cs="Times New Roman"/>
          <w:sz w:val="20"/>
          <w:szCs w:val="20"/>
        </w:rPr>
      </w:pPr>
      <w:r w:rsidRPr="002F1979">
        <w:rPr>
          <w:rStyle w:val="FootnoteReference"/>
          <w:rFonts w:ascii="Times New Roman" w:hAnsi="Times New Roman" w:cs="Times New Roman"/>
          <w:sz w:val="20"/>
          <w:szCs w:val="20"/>
        </w:rPr>
        <w:footnoteRef/>
      </w:r>
      <w:r w:rsidRPr="002F1979">
        <w:rPr>
          <w:rFonts w:ascii="Times New Roman" w:eastAsia="MS Mincho" w:hAnsi="Times New Roman" w:cs="Times New Roman"/>
          <w:sz w:val="20"/>
          <w:szCs w:val="20"/>
        </w:rPr>
        <w:t xml:space="preserve"> Monbukagakusho. (2008). </w:t>
      </w:r>
      <w:r w:rsidRPr="002F1979">
        <w:rPr>
          <w:rFonts w:ascii="Times New Roman" w:eastAsia="MS Mincho" w:hAnsi="Times New Roman" w:cs="Times New Roman"/>
          <w:i/>
          <w:sz w:val="20"/>
          <w:szCs w:val="20"/>
        </w:rPr>
        <w:t xml:space="preserve">Shokakko Gakushusidoyoryo Kaisetsu Shakaihen. </w:t>
      </w:r>
      <w:r w:rsidRPr="002F1979">
        <w:rPr>
          <w:rFonts w:ascii="Times New Roman" w:eastAsia="MS Mincho" w:hAnsi="Times New Roman" w:cs="Times New Roman"/>
          <w:sz w:val="20"/>
          <w:szCs w:val="20"/>
        </w:rPr>
        <w:t>（文部科学省『小学校学習指導要領解説社会編』</w:t>
      </w:r>
      <w:r w:rsidRPr="002F1979">
        <w:rPr>
          <w:rFonts w:ascii="Times New Roman" w:eastAsia="MS Mincho" w:hAnsi="Times New Roman" w:cs="Times New Roman"/>
          <w:sz w:val="20"/>
          <w:szCs w:val="20"/>
        </w:rPr>
        <w:t>2008</w:t>
      </w:r>
      <w:r w:rsidRPr="002F1979">
        <w:rPr>
          <w:rFonts w:ascii="Times New Roman" w:eastAsia="MS Mincho" w:hAnsi="Times New Roman" w:cs="Times New Roman"/>
          <w:sz w:val="20"/>
          <w:szCs w:val="20"/>
        </w:rPr>
        <w:t>年</w:t>
      </w:r>
      <w:r w:rsidRPr="002F1979">
        <w:rPr>
          <w:rFonts w:ascii="Times New Roman" w:eastAsia="MS Mincho" w:hAnsi="Times New Roman" w:cs="Times New Roman"/>
          <w:sz w:val="20"/>
          <w:szCs w:val="20"/>
        </w:rPr>
        <w:t>6</w:t>
      </w:r>
      <w:r w:rsidRPr="002F1979">
        <w:rPr>
          <w:rFonts w:ascii="Times New Roman" w:eastAsia="MS Mincho" w:hAnsi="Times New Roman" w:cs="Times New Roman"/>
          <w:sz w:val="20"/>
          <w:szCs w:val="20"/>
        </w:rPr>
        <w:t>月。）</w:t>
      </w:r>
    </w:p>
  </w:footnote>
  <w:footnote w:id="27">
    <w:p w:rsidR="00893C8E" w:rsidRPr="002F1979" w:rsidRDefault="00893C8E" w:rsidP="00DF3C28">
      <w:pPr>
        <w:pStyle w:val="FootnoteText"/>
        <w:ind w:left="156" w:hangingChars="78" w:hanging="156"/>
        <w:jc w:val="both"/>
        <w:rPr>
          <w:rFonts w:ascii="Times New Roman" w:eastAsia="MS Mincho" w:hAnsi="Times New Roman" w:cs="Times New Roman"/>
          <w:sz w:val="20"/>
          <w:szCs w:val="20"/>
        </w:rPr>
      </w:pPr>
      <w:r w:rsidRPr="002F1979">
        <w:rPr>
          <w:rStyle w:val="FootnoteReference"/>
          <w:rFonts w:ascii="Times New Roman" w:hAnsi="Times New Roman" w:cs="Times New Roman"/>
          <w:sz w:val="20"/>
          <w:szCs w:val="20"/>
        </w:rPr>
        <w:footnoteRef/>
      </w:r>
      <w:r w:rsidRPr="002F1979">
        <w:rPr>
          <w:rFonts w:ascii="Times New Roman" w:eastAsia="MS Mincho" w:hAnsi="Times New Roman" w:cs="Times New Roman"/>
          <w:sz w:val="20"/>
          <w:szCs w:val="20"/>
        </w:rPr>
        <w:t xml:space="preserve"> Monbukagakusho. (2017). </w:t>
      </w:r>
      <w:r w:rsidRPr="002F1979">
        <w:rPr>
          <w:rFonts w:ascii="Times New Roman" w:eastAsia="MS Mincho" w:hAnsi="Times New Roman" w:cs="Times New Roman"/>
          <w:i/>
          <w:sz w:val="20"/>
          <w:szCs w:val="20"/>
        </w:rPr>
        <w:t xml:space="preserve">Shokakko Gakushusidoyoryo Kaisetsu Shakaihen. </w:t>
      </w:r>
      <w:r w:rsidRPr="002F1979">
        <w:rPr>
          <w:rFonts w:ascii="Times New Roman" w:eastAsia="MS Mincho" w:hAnsi="Times New Roman" w:cs="Times New Roman"/>
          <w:sz w:val="20"/>
          <w:szCs w:val="20"/>
        </w:rPr>
        <w:t>（文部科学省『小学校学習指導要領解説社会編』</w:t>
      </w:r>
      <w:r w:rsidRPr="002F1979">
        <w:rPr>
          <w:rFonts w:ascii="Times New Roman" w:eastAsia="MS Mincho" w:hAnsi="Times New Roman" w:cs="Times New Roman"/>
          <w:sz w:val="20"/>
          <w:szCs w:val="20"/>
        </w:rPr>
        <w:t>2017</w:t>
      </w:r>
      <w:r w:rsidRPr="002F1979">
        <w:rPr>
          <w:rFonts w:ascii="Times New Roman" w:eastAsia="MS Mincho" w:hAnsi="Times New Roman" w:cs="Times New Roman"/>
          <w:sz w:val="20"/>
          <w:szCs w:val="20"/>
        </w:rPr>
        <w:t>年</w:t>
      </w:r>
      <w:r w:rsidRPr="002F1979">
        <w:rPr>
          <w:rFonts w:ascii="Times New Roman" w:eastAsia="MS Mincho" w:hAnsi="Times New Roman" w:cs="Times New Roman"/>
          <w:sz w:val="20"/>
          <w:szCs w:val="20"/>
        </w:rPr>
        <w:t>6</w:t>
      </w:r>
      <w:r w:rsidRPr="002F1979">
        <w:rPr>
          <w:rFonts w:ascii="Times New Roman" w:eastAsia="MS Mincho" w:hAnsi="Times New Roman" w:cs="Times New Roman"/>
          <w:sz w:val="20"/>
          <w:szCs w:val="20"/>
        </w:rPr>
        <w:t>月。）</w:t>
      </w:r>
    </w:p>
  </w:footnote>
  <w:footnote w:id="28">
    <w:p w:rsidR="00893C8E" w:rsidRPr="00223168" w:rsidRDefault="00893C8E" w:rsidP="00DF3C28">
      <w:pPr>
        <w:pStyle w:val="FootnoteText"/>
        <w:ind w:left="156" w:hangingChars="78" w:hanging="156"/>
        <w:jc w:val="both"/>
        <w:rPr>
          <w:rFonts w:ascii="Times New Roman" w:eastAsia="MS Mincho" w:hAnsi="Times New Roman" w:cs="Times New Roman"/>
          <w:sz w:val="20"/>
          <w:szCs w:val="20"/>
          <w:lang w:val="fi-FI"/>
        </w:rPr>
      </w:pPr>
      <w:r w:rsidRPr="002F1979">
        <w:rPr>
          <w:rStyle w:val="FootnoteReference"/>
          <w:rFonts w:ascii="Times New Roman" w:hAnsi="Times New Roman" w:cs="Times New Roman"/>
          <w:sz w:val="20"/>
          <w:szCs w:val="20"/>
        </w:rPr>
        <w:footnoteRef/>
      </w:r>
      <w:r w:rsidRPr="002F1979">
        <w:rPr>
          <w:rFonts w:ascii="Times New Roman" w:eastAsia="MS Mincho" w:hAnsi="Times New Roman" w:cs="Times New Roman"/>
          <w:sz w:val="20"/>
          <w:szCs w:val="20"/>
        </w:rPr>
        <w:t xml:space="preserve"> Monbukagakusho. (2017). </w:t>
      </w:r>
      <w:r w:rsidRPr="002F1979">
        <w:rPr>
          <w:rFonts w:ascii="Times New Roman" w:eastAsia="MS Mincho" w:hAnsi="Times New Roman" w:cs="Times New Roman"/>
          <w:i/>
          <w:sz w:val="20"/>
          <w:szCs w:val="20"/>
        </w:rPr>
        <w:t xml:space="preserve">Chukakko Gakushusidoyoryo Kaisetsu Shakaihen. </w:t>
      </w:r>
      <w:r w:rsidRPr="002F1979">
        <w:rPr>
          <w:rFonts w:ascii="Times New Roman" w:eastAsia="MS Mincho" w:hAnsi="Times New Roman" w:cs="Times New Roman"/>
          <w:sz w:val="20"/>
          <w:szCs w:val="20"/>
        </w:rPr>
        <w:t>（文部科学省『中学校学習指導要領解説社会編』</w:t>
      </w:r>
      <w:r w:rsidRPr="002F1979">
        <w:rPr>
          <w:rFonts w:ascii="Times New Roman" w:eastAsia="MS Mincho" w:hAnsi="Times New Roman" w:cs="Times New Roman"/>
          <w:sz w:val="20"/>
          <w:szCs w:val="20"/>
        </w:rPr>
        <w:t>2017</w:t>
      </w:r>
      <w:r w:rsidRPr="002F1979">
        <w:rPr>
          <w:rFonts w:ascii="Times New Roman" w:eastAsia="MS Mincho" w:hAnsi="Times New Roman" w:cs="Times New Roman"/>
          <w:sz w:val="20"/>
          <w:szCs w:val="20"/>
        </w:rPr>
        <w:t>年</w:t>
      </w:r>
      <w:r w:rsidRPr="002F1979">
        <w:rPr>
          <w:rFonts w:ascii="Times New Roman" w:eastAsia="MS Mincho" w:hAnsi="Times New Roman" w:cs="Times New Roman"/>
          <w:sz w:val="20"/>
          <w:szCs w:val="20"/>
        </w:rPr>
        <w:t>6</w:t>
      </w:r>
      <w:r w:rsidRPr="002F1979">
        <w:rPr>
          <w:rFonts w:ascii="Times New Roman" w:eastAsia="MS Mincho" w:hAnsi="Times New Roman" w:cs="Times New Roman"/>
          <w:sz w:val="20"/>
          <w:szCs w:val="20"/>
        </w:rPr>
        <w:t>月。</w:t>
      </w:r>
      <w:r w:rsidRPr="00223168">
        <w:rPr>
          <w:rFonts w:ascii="Times New Roman" w:eastAsia="MS Mincho" w:hAnsi="Times New Roman" w:cs="Times New Roman" w:hint="eastAsia"/>
          <w:sz w:val="20"/>
          <w:szCs w:val="20"/>
          <w:lang w:val="fi-FI"/>
        </w:rPr>
        <w:t>）</w:t>
      </w:r>
    </w:p>
  </w:footnote>
  <w:footnote w:id="29">
    <w:p w:rsidR="00893C8E" w:rsidRDefault="00893C8E" w:rsidP="00D72FB9">
      <w:pPr>
        <w:pStyle w:val="FootnoteText"/>
        <w:ind w:left="156" w:hangingChars="78" w:hanging="156"/>
        <w:jc w:val="both"/>
        <w:rPr>
          <w:rFonts w:ascii="Times New Roman" w:eastAsia="MS Mincho" w:hAnsi="Times New Roman" w:cs="Times New Roman"/>
          <w:sz w:val="20"/>
          <w:szCs w:val="20"/>
          <w:lang w:val="fi-FI"/>
        </w:rPr>
      </w:pPr>
      <w:r w:rsidRPr="002F1979">
        <w:rPr>
          <w:rStyle w:val="FootnoteReference"/>
          <w:rFonts w:ascii="Times New Roman" w:hAnsi="Times New Roman" w:cs="Times New Roman"/>
          <w:sz w:val="20"/>
          <w:szCs w:val="20"/>
        </w:rPr>
        <w:footnoteRef/>
      </w:r>
      <w:r w:rsidRPr="00223168">
        <w:rPr>
          <w:rFonts w:ascii="Times New Roman" w:eastAsia="MS Mincho" w:hAnsi="Times New Roman" w:cs="Times New Roman"/>
          <w:sz w:val="20"/>
          <w:szCs w:val="20"/>
          <w:lang w:val="fi-FI"/>
        </w:rPr>
        <w:t xml:space="preserve"> Homusho. </w:t>
      </w:r>
      <w:r w:rsidRPr="00223168">
        <w:rPr>
          <w:rFonts w:ascii="Times New Roman" w:eastAsia="MS Mincho" w:hAnsi="Times New Roman" w:cs="Times New Roman"/>
          <w:i/>
          <w:sz w:val="20"/>
          <w:szCs w:val="20"/>
          <w:lang w:val="fi-FI"/>
        </w:rPr>
        <w:t xml:space="preserve">Hokyoikusuisinkyougikai. </w:t>
      </w:r>
      <w:r w:rsidRPr="00223168">
        <w:rPr>
          <w:rFonts w:ascii="Times New Roman" w:eastAsia="MS Mincho" w:hAnsi="Times New Roman" w:cs="Times New Roman" w:hint="eastAsia"/>
          <w:sz w:val="20"/>
          <w:szCs w:val="20"/>
          <w:lang w:val="fi-FI"/>
        </w:rPr>
        <w:t>（</w:t>
      </w:r>
      <w:r w:rsidRPr="002F1979">
        <w:rPr>
          <w:rFonts w:ascii="Times New Roman" w:eastAsia="MS Mincho" w:hAnsi="Times New Roman" w:cs="Times New Roman"/>
          <w:color w:val="000000"/>
          <w:kern w:val="2"/>
          <w:sz w:val="20"/>
          <w:szCs w:val="20"/>
        </w:rPr>
        <w:t>法務省「法教育推進協議会」</w:t>
      </w:r>
      <w:r w:rsidRPr="00223168">
        <w:rPr>
          <w:rFonts w:ascii="Times New Roman" w:eastAsia="MS Mincho" w:hAnsi="Times New Roman" w:cs="Times New Roman" w:hint="eastAsia"/>
          <w:color w:val="000000"/>
          <w:kern w:val="2"/>
          <w:sz w:val="20"/>
          <w:szCs w:val="20"/>
          <w:lang w:val="fi-FI"/>
        </w:rPr>
        <w:t>（</w:t>
      </w:r>
      <w:r w:rsidRPr="00223168">
        <w:rPr>
          <w:rFonts w:ascii="Times New Roman" w:eastAsia="MS Mincho" w:hAnsi="Times New Roman" w:cs="Times New Roman"/>
          <w:sz w:val="20"/>
          <w:szCs w:val="20"/>
          <w:lang w:val="fi-FI"/>
        </w:rPr>
        <w:t>http://www.moj.go.jp/shingi1/</w:t>
      </w:r>
    </w:p>
    <w:p w:rsidR="00893C8E" w:rsidRPr="00223168" w:rsidRDefault="00893C8E" w:rsidP="00223168">
      <w:pPr>
        <w:pStyle w:val="FootnoteText"/>
        <w:ind w:leftChars="59" w:left="156" w:hangingChars="7" w:hanging="14"/>
        <w:jc w:val="both"/>
        <w:rPr>
          <w:rFonts w:ascii="Times New Roman" w:eastAsia="MS Mincho" w:hAnsi="Times New Roman" w:cs="Times New Roman"/>
          <w:sz w:val="20"/>
          <w:szCs w:val="20"/>
          <w:lang w:val="fi-FI"/>
        </w:rPr>
      </w:pPr>
      <w:r w:rsidRPr="00223168">
        <w:rPr>
          <w:rFonts w:ascii="Times New Roman" w:eastAsia="MS Mincho" w:hAnsi="Times New Roman" w:cs="Times New Roman"/>
          <w:sz w:val="20"/>
          <w:szCs w:val="20"/>
          <w:lang w:val="fi-FI"/>
        </w:rPr>
        <w:t>kanbou_houkyo_kyougikai_index.html</w:t>
      </w:r>
      <w:r w:rsidRPr="00223168">
        <w:rPr>
          <w:rFonts w:ascii="Times New Roman" w:eastAsia="MS Mincho" w:hAnsi="Times New Roman" w:cs="Times New Roman" w:hint="eastAsia"/>
          <w:color w:val="000000"/>
          <w:kern w:val="2"/>
          <w:sz w:val="20"/>
          <w:szCs w:val="20"/>
          <w:lang w:val="fi-FI"/>
        </w:rPr>
        <w:t>）</w:t>
      </w:r>
      <w:r w:rsidRPr="00223168">
        <w:rPr>
          <w:rFonts w:ascii="Times New Roman" w:eastAsia="MS Mincho" w:hAnsi="Times New Roman" w:cs="Times New Roman" w:hint="eastAsia"/>
          <w:sz w:val="20"/>
          <w:szCs w:val="20"/>
          <w:lang w:val="fi-FI"/>
        </w:rPr>
        <w:t>（</w:t>
      </w:r>
      <w:r w:rsidRPr="00223168">
        <w:rPr>
          <w:rFonts w:ascii="Times New Roman" w:eastAsia="MS Mincho" w:hAnsi="Times New Roman" w:cs="Times New Roman"/>
          <w:sz w:val="20"/>
          <w:szCs w:val="20"/>
          <w:lang w:val="fi-FI"/>
        </w:rPr>
        <w:t>visit; 2018. 1. 5</w:t>
      </w:r>
      <w:r w:rsidRPr="00223168">
        <w:rPr>
          <w:rFonts w:ascii="Times New Roman" w:eastAsia="MS Mincho" w:hAnsi="Times New Roman" w:cs="Times New Roman" w:hint="eastAsia"/>
          <w:sz w:val="20"/>
          <w:szCs w:val="20"/>
          <w:lang w:val="fi-FI"/>
        </w:rPr>
        <w:t>）</w:t>
      </w:r>
      <w:r w:rsidRPr="00223168">
        <w:rPr>
          <w:rFonts w:ascii="Times New Roman" w:eastAsia="MS Mincho" w:hAnsi="Times New Roman" w:cs="Times New Roman" w:hint="eastAsia"/>
          <w:color w:val="000000"/>
          <w:kern w:val="2"/>
          <w:sz w:val="20"/>
          <w:szCs w:val="20"/>
          <w:lang w:val="fi-FI"/>
        </w:rPr>
        <w:t>）</w:t>
      </w:r>
    </w:p>
  </w:footnote>
  <w:footnote w:id="30">
    <w:p w:rsidR="00893C8E" w:rsidRPr="00223168" w:rsidRDefault="00893C8E" w:rsidP="00223168">
      <w:pPr>
        <w:ind w:leftChars="-6" w:left="142" w:hangingChars="78" w:hanging="156"/>
        <w:jc w:val="both"/>
        <w:rPr>
          <w:rFonts w:ascii="Times New Roman" w:eastAsia="MS Mincho" w:hAnsi="Times New Roman" w:cs="Times New Roman"/>
          <w:sz w:val="20"/>
          <w:szCs w:val="20"/>
          <w:lang w:val="fi-FI"/>
        </w:rPr>
      </w:pPr>
      <w:r w:rsidRPr="002F1979">
        <w:rPr>
          <w:rStyle w:val="FootnoteReference"/>
          <w:rFonts w:ascii="Times New Roman" w:hAnsi="Times New Roman" w:cs="Times New Roman"/>
          <w:sz w:val="20"/>
          <w:szCs w:val="20"/>
        </w:rPr>
        <w:footnoteRef/>
      </w:r>
      <w:r w:rsidRPr="00223168">
        <w:rPr>
          <w:rFonts w:ascii="Times New Roman" w:eastAsia="MS Mincho" w:hAnsi="Times New Roman" w:cs="Times New Roman"/>
          <w:sz w:val="20"/>
          <w:szCs w:val="20"/>
          <w:lang w:val="fi-FI"/>
        </w:rPr>
        <w:t xml:space="preserve"> Homusho. (2005). </w:t>
      </w:r>
      <w:r w:rsidRPr="00223168">
        <w:rPr>
          <w:rFonts w:ascii="Times New Roman" w:eastAsia="MS Mincho" w:hAnsi="Times New Roman" w:cs="Times New Roman"/>
          <w:i/>
          <w:sz w:val="20"/>
          <w:szCs w:val="20"/>
          <w:lang w:val="fi-FI"/>
        </w:rPr>
        <w:t>Hokyoikusuisinkyougikaikaisaiyouryou.</w:t>
      </w:r>
      <w:r w:rsidRPr="00223168">
        <w:rPr>
          <w:rFonts w:ascii="Times New Roman" w:eastAsia="MS Mincho" w:hAnsi="Times New Roman" w:cs="Times New Roman"/>
          <w:sz w:val="20"/>
          <w:szCs w:val="20"/>
          <w:lang w:val="fi-FI"/>
        </w:rPr>
        <w:t xml:space="preserve"> </w:t>
      </w:r>
      <w:r w:rsidRPr="00223168">
        <w:rPr>
          <w:rFonts w:ascii="Times New Roman" w:eastAsia="MS Mincho" w:hAnsi="Times New Roman" w:cs="Times New Roman" w:hint="eastAsia"/>
          <w:sz w:val="20"/>
          <w:szCs w:val="20"/>
          <w:lang w:val="fi-FI"/>
        </w:rPr>
        <w:t>（</w:t>
      </w:r>
      <w:r w:rsidRPr="002F1979">
        <w:rPr>
          <w:rFonts w:ascii="Times New Roman" w:eastAsia="MS Mincho" w:hAnsi="Times New Roman" w:cs="Times New Roman"/>
          <w:sz w:val="20"/>
          <w:szCs w:val="20"/>
        </w:rPr>
        <w:t>法務省「法教育推進協議会開催要領」</w:t>
      </w:r>
      <w:r w:rsidRPr="00223168">
        <w:rPr>
          <w:rFonts w:ascii="Times New Roman" w:eastAsia="MS Mincho" w:hAnsi="Times New Roman" w:cs="Times New Roman"/>
          <w:sz w:val="20"/>
          <w:szCs w:val="20"/>
          <w:lang w:val="fi-FI"/>
        </w:rPr>
        <w:t>2005</w:t>
      </w:r>
      <w:r w:rsidRPr="002F1979">
        <w:rPr>
          <w:rFonts w:ascii="Times New Roman" w:eastAsia="MS Mincho" w:hAnsi="Times New Roman" w:cs="Times New Roman"/>
          <w:sz w:val="20"/>
          <w:szCs w:val="20"/>
        </w:rPr>
        <w:t>年</w:t>
      </w:r>
      <w:r w:rsidRPr="00223168">
        <w:rPr>
          <w:rFonts w:ascii="Times New Roman" w:eastAsia="MS Mincho" w:hAnsi="Times New Roman" w:cs="Times New Roman"/>
          <w:sz w:val="20"/>
          <w:szCs w:val="20"/>
          <w:lang w:val="fi-FI"/>
        </w:rPr>
        <w:t>5</w:t>
      </w:r>
      <w:r w:rsidRPr="002F1979">
        <w:rPr>
          <w:rFonts w:ascii="Times New Roman" w:eastAsia="MS Mincho" w:hAnsi="Times New Roman" w:cs="Times New Roman"/>
          <w:sz w:val="20"/>
          <w:szCs w:val="20"/>
        </w:rPr>
        <w:t>月</w:t>
      </w:r>
      <w:r w:rsidRPr="00223168">
        <w:rPr>
          <w:rFonts w:ascii="Times New Roman" w:eastAsia="MS Mincho" w:hAnsi="Times New Roman" w:cs="Times New Roman" w:hint="eastAsia"/>
          <w:sz w:val="20"/>
          <w:szCs w:val="20"/>
          <w:lang w:val="fi-FI"/>
        </w:rPr>
        <w:t>（</w:t>
      </w:r>
      <w:r w:rsidRPr="00223168">
        <w:rPr>
          <w:rFonts w:ascii="Times New Roman" w:eastAsia="MS Mincho" w:hAnsi="Times New Roman" w:cs="Times New Roman"/>
          <w:sz w:val="20"/>
          <w:szCs w:val="20"/>
          <w:lang w:val="fi-FI"/>
        </w:rPr>
        <w:t>http://www.moj.go.jp/KANBOU/HOUKYO/kyougikai/gaiyou01-01.pdf</w:t>
      </w:r>
      <w:r w:rsidRPr="00223168">
        <w:rPr>
          <w:rFonts w:ascii="Times New Roman" w:eastAsia="MS Mincho" w:hAnsi="Times New Roman" w:cs="Times New Roman" w:hint="eastAsia"/>
          <w:sz w:val="20"/>
          <w:szCs w:val="20"/>
          <w:lang w:val="fi-FI"/>
        </w:rPr>
        <w:t>）（</w:t>
      </w:r>
      <w:r w:rsidRPr="00223168">
        <w:rPr>
          <w:rFonts w:ascii="Times New Roman" w:eastAsia="MS Mincho" w:hAnsi="Times New Roman" w:cs="Times New Roman"/>
          <w:sz w:val="20"/>
          <w:szCs w:val="20"/>
          <w:lang w:val="fi-FI"/>
        </w:rPr>
        <w:t>visit; 2018. 1. 5</w:t>
      </w:r>
      <w:r w:rsidRPr="00223168">
        <w:rPr>
          <w:rFonts w:ascii="Times New Roman" w:eastAsia="MS Mincho" w:hAnsi="Times New Roman" w:cs="Times New Roman" w:hint="eastAsia"/>
          <w:sz w:val="20"/>
          <w:szCs w:val="20"/>
          <w:lang w:val="fi-FI"/>
        </w:rPr>
        <w:t>））</w:t>
      </w:r>
    </w:p>
  </w:footnote>
  <w:footnote w:id="31">
    <w:p w:rsidR="00893C8E" w:rsidRPr="002F1979" w:rsidRDefault="00893C8E" w:rsidP="00DF3C28">
      <w:pPr>
        <w:pStyle w:val="FootnoteText"/>
        <w:ind w:left="156" w:hangingChars="78" w:hanging="156"/>
        <w:jc w:val="both"/>
        <w:rPr>
          <w:rFonts w:ascii="Times New Roman" w:eastAsia="MS Mincho" w:hAnsi="Times New Roman" w:cs="Times New Roman"/>
          <w:sz w:val="20"/>
          <w:szCs w:val="20"/>
        </w:rPr>
      </w:pPr>
      <w:r w:rsidRPr="002F1979">
        <w:rPr>
          <w:rStyle w:val="FootnoteReference"/>
          <w:rFonts w:ascii="Times New Roman" w:hAnsi="Times New Roman" w:cs="Times New Roman"/>
          <w:sz w:val="20"/>
          <w:szCs w:val="20"/>
        </w:rPr>
        <w:footnoteRef/>
      </w:r>
      <w:r w:rsidRPr="00223168">
        <w:rPr>
          <w:rFonts w:ascii="Times New Roman" w:eastAsia="MS Mincho" w:hAnsi="Times New Roman" w:cs="Times New Roman"/>
          <w:sz w:val="20"/>
          <w:szCs w:val="20"/>
          <w:lang w:val="fi-FI"/>
        </w:rPr>
        <w:t xml:space="preserve"> Hokyoikukenkyukai. (2005). </w:t>
      </w:r>
      <w:r w:rsidRPr="00223168">
        <w:rPr>
          <w:rFonts w:ascii="Times New Roman" w:eastAsia="MS Mincho" w:hAnsi="Times New Roman" w:cs="Times New Roman"/>
          <w:i/>
          <w:sz w:val="20"/>
          <w:szCs w:val="20"/>
          <w:lang w:val="fi-FI"/>
        </w:rPr>
        <w:t>Hajimeteno Hokyoiku: Wagakuniniokeru Hokyoikuno Fukyu</w:t>
      </w:r>
      <w:r w:rsidRPr="002F1979">
        <w:rPr>
          <w:rFonts w:ascii="Times New Roman" w:eastAsia="MS Mincho" w:hAnsi="Times New Roman" w:cs="Times New Roman"/>
          <w:i/>
          <w:sz w:val="20"/>
          <w:szCs w:val="20"/>
        </w:rPr>
        <w:t>・</w:t>
      </w:r>
      <w:r w:rsidRPr="00223168">
        <w:rPr>
          <w:rFonts w:ascii="Times New Roman" w:eastAsia="MS Mincho" w:hAnsi="Times New Roman" w:cs="Times New Roman"/>
          <w:i/>
          <w:sz w:val="20"/>
          <w:szCs w:val="20"/>
          <w:lang w:val="fi-FI"/>
        </w:rPr>
        <w:t>Hattenwo Mezashite.</w:t>
      </w:r>
      <w:r w:rsidRPr="00223168">
        <w:rPr>
          <w:rFonts w:ascii="Times New Roman" w:eastAsia="MS Mincho" w:hAnsi="Times New Roman" w:cs="Times New Roman"/>
          <w:sz w:val="20"/>
          <w:szCs w:val="20"/>
          <w:lang w:val="fi-FI"/>
        </w:rPr>
        <w:t xml:space="preserve"> (First LRE). Gyosei. </w:t>
      </w:r>
      <w:r w:rsidRPr="00223168">
        <w:rPr>
          <w:rFonts w:ascii="Times New Roman" w:eastAsia="MS Mincho" w:hAnsi="Times New Roman" w:cs="Times New Roman" w:hint="eastAsia"/>
          <w:sz w:val="20"/>
          <w:szCs w:val="20"/>
          <w:lang w:val="fi-FI"/>
        </w:rPr>
        <w:t>（</w:t>
      </w:r>
      <w:r w:rsidRPr="002F1979">
        <w:rPr>
          <w:rFonts w:ascii="Times New Roman" w:eastAsia="MS Mincho" w:hAnsi="Times New Roman" w:cs="Times New Roman"/>
          <w:sz w:val="20"/>
          <w:szCs w:val="20"/>
        </w:rPr>
        <w:t>法教育研究会『はじめての法教育</w:t>
      </w:r>
      <w:r w:rsidRPr="00223168">
        <w:rPr>
          <w:rFonts w:ascii="Times New Roman" w:eastAsia="MS Mincho" w:hAnsi="Times New Roman" w:cs="Times New Roman"/>
          <w:sz w:val="20"/>
          <w:szCs w:val="20"/>
          <w:lang w:val="fi-FI"/>
        </w:rPr>
        <w:t>―</w:t>
      </w:r>
      <w:r w:rsidRPr="002F1979">
        <w:rPr>
          <w:rFonts w:ascii="Times New Roman" w:eastAsia="MS Mincho" w:hAnsi="Times New Roman" w:cs="Times New Roman"/>
          <w:sz w:val="20"/>
          <w:szCs w:val="20"/>
        </w:rPr>
        <w:t>我が国における法教育の普及・発展を目指して</w:t>
      </w:r>
      <w:r w:rsidRPr="00223168">
        <w:rPr>
          <w:rFonts w:ascii="Times New Roman" w:eastAsia="MS Mincho" w:hAnsi="Times New Roman" w:cs="Times New Roman"/>
          <w:sz w:val="20"/>
          <w:szCs w:val="20"/>
          <w:lang w:val="fi-FI"/>
        </w:rPr>
        <w:t>―</w:t>
      </w:r>
      <w:r w:rsidRPr="002F1979">
        <w:rPr>
          <w:rFonts w:ascii="Times New Roman" w:eastAsia="MS Mincho" w:hAnsi="Times New Roman" w:cs="Times New Roman"/>
          <w:sz w:val="20"/>
          <w:szCs w:val="20"/>
        </w:rPr>
        <w:t>』ぎょうせい</w:t>
      </w:r>
      <w:r w:rsidRPr="00223168">
        <w:rPr>
          <w:rFonts w:ascii="Times New Roman" w:eastAsia="MS Mincho" w:hAnsi="Times New Roman" w:cs="Times New Roman" w:hint="eastAsia"/>
          <w:sz w:val="20"/>
          <w:szCs w:val="20"/>
          <w:lang w:val="fi-FI"/>
        </w:rPr>
        <w:t>，</w:t>
      </w:r>
      <w:r w:rsidRPr="00223168">
        <w:rPr>
          <w:rFonts w:ascii="Times New Roman" w:eastAsia="MS Mincho" w:hAnsi="Times New Roman" w:cs="Times New Roman"/>
          <w:sz w:val="20"/>
          <w:szCs w:val="20"/>
          <w:lang w:val="fi-FI"/>
        </w:rPr>
        <w:t>2005</w:t>
      </w:r>
      <w:r w:rsidRPr="002F1979">
        <w:rPr>
          <w:rFonts w:ascii="Times New Roman" w:eastAsia="MS Mincho" w:hAnsi="Times New Roman" w:cs="Times New Roman"/>
          <w:sz w:val="20"/>
          <w:szCs w:val="20"/>
        </w:rPr>
        <w:t>年</w:t>
      </w:r>
      <w:r w:rsidRPr="00223168">
        <w:rPr>
          <w:rFonts w:ascii="Times New Roman" w:eastAsia="MS Mincho" w:hAnsi="Times New Roman" w:cs="Times New Roman"/>
          <w:sz w:val="20"/>
          <w:szCs w:val="20"/>
          <w:lang w:val="fi-FI"/>
        </w:rPr>
        <w:t>3</w:t>
      </w:r>
      <w:r w:rsidRPr="002F1979">
        <w:rPr>
          <w:rFonts w:ascii="Times New Roman" w:eastAsia="MS Mincho" w:hAnsi="Times New Roman" w:cs="Times New Roman"/>
          <w:sz w:val="20"/>
          <w:szCs w:val="20"/>
        </w:rPr>
        <w:t>月。）</w:t>
      </w:r>
    </w:p>
  </w:footnote>
  <w:footnote w:id="32">
    <w:p w:rsidR="00F3599D" w:rsidRDefault="00940462" w:rsidP="00040964">
      <w:pPr>
        <w:pStyle w:val="FootnoteText"/>
        <w:ind w:left="118" w:hangingChars="59" w:hanging="118"/>
      </w:pPr>
      <w:r w:rsidRPr="00940462">
        <w:rPr>
          <w:rStyle w:val="FootnoteReference"/>
          <w:rFonts w:ascii="Times New Roman" w:hAnsi="Times New Roman" w:cs="Times New Roman"/>
          <w:sz w:val="20"/>
          <w:szCs w:val="20"/>
        </w:rPr>
        <w:footnoteRef/>
      </w:r>
      <w:r w:rsidRPr="00940462">
        <w:rPr>
          <w:rFonts w:ascii="Times New Roman" w:hAnsi="Times New Roman" w:cs="Times New Roman"/>
          <w:sz w:val="20"/>
          <w:szCs w:val="20"/>
        </w:rPr>
        <w:t xml:space="preserve"> </w:t>
      </w:r>
      <w:r w:rsidR="00C7687A" w:rsidRPr="00A37965">
        <w:rPr>
          <w:rFonts w:ascii="Times New Roman" w:hAnsi="Times New Roman" w:cs="Times New Roman"/>
          <w:sz w:val="20"/>
          <w:szCs w:val="20"/>
        </w:rPr>
        <w:t>Homusho</w:t>
      </w:r>
      <w:r w:rsidR="00C7687A" w:rsidRPr="00223168">
        <w:rPr>
          <w:rFonts w:ascii="Times New Roman" w:hAnsi="Times New Roman" w:cs="Times New Roman"/>
          <w:sz w:val="20"/>
          <w:szCs w:val="20"/>
        </w:rPr>
        <w:t xml:space="preserve">. (2013). </w:t>
      </w:r>
      <w:r w:rsidR="00C7687A" w:rsidRPr="00223168">
        <w:rPr>
          <w:rFonts w:ascii="Times New Roman" w:hAnsi="Times New Roman" w:cs="Times New Roman"/>
          <w:i/>
          <w:sz w:val="20"/>
          <w:szCs w:val="20"/>
        </w:rPr>
        <w:t>‘Chugakkoniokeru Houkyoikuno Jissenjyokyonikansuru Chosakenkyu’ Hokokusho.</w:t>
      </w:r>
      <w:r w:rsidR="00C7687A" w:rsidRPr="00223168">
        <w:rPr>
          <w:rFonts w:ascii="MS Mincho" w:eastAsia="MS Mincho" w:hAnsi="MS Mincho" w:cs="Times New Roman" w:hint="eastAsia"/>
          <w:sz w:val="20"/>
          <w:szCs w:val="20"/>
        </w:rPr>
        <w:t>（法務省</w:t>
      </w:r>
      <w:r w:rsidR="00C7687A">
        <w:rPr>
          <w:rFonts w:ascii="MS Mincho" w:eastAsia="MS Mincho" w:hAnsi="MS Mincho" w:cs="Times New Roman" w:hint="eastAsia"/>
          <w:sz w:val="20"/>
          <w:szCs w:val="20"/>
        </w:rPr>
        <w:t>『『</w:t>
      </w:r>
      <w:r w:rsidR="00C7687A" w:rsidRPr="00223168">
        <w:rPr>
          <w:rFonts w:ascii="MS Mincho" w:eastAsia="MS Mincho" w:hAnsi="MS Mincho" w:cs="Times New Roman" w:hint="eastAsia"/>
          <w:sz w:val="20"/>
          <w:szCs w:val="20"/>
        </w:rPr>
        <w:t>中学校における法教育の実践状況に関する調査研究</w:t>
      </w:r>
      <w:r w:rsidR="00C7687A">
        <w:rPr>
          <w:rFonts w:ascii="MS Mincho" w:eastAsia="MS Mincho" w:hAnsi="MS Mincho" w:cs="Times New Roman" w:hint="eastAsia"/>
          <w:sz w:val="20"/>
          <w:szCs w:val="20"/>
        </w:rPr>
        <w:t>』</w:t>
      </w:r>
      <w:r w:rsidR="00C7687A" w:rsidRPr="00223168">
        <w:rPr>
          <w:rFonts w:ascii="MS Mincho" w:eastAsia="MS Mincho" w:hAnsi="MS Mincho" w:cs="Times New Roman" w:hint="eastAsia"/>
          <w:sz w:val="20"/>
          <w:szCs w:val="20"/>
        </w:rPr>
        <w:t>報告書</w:t>
      </w:r>
      <w:r w:rsidR="00C7687A">
        <w:rPr>
          <w:rFonts w:ascii="MS Mincho" w:eastAsia="MS Mincho" w:hAnsi="MS Mincho" w:cs="Times New Roman" w:hint="eastAsia"/>
          <w:sz w:val="20"/>
          <w:szCs w:val="20"/>
        </w:rPr>
        <w:t>』</w:t>
      </w:r>
      <w:r w:rsidR="00C7687A" w:rsidRPr="00223168">
        <w:rPr>
          <w:rFonts w:ascii="MS Mincho" w:eastAsia="MS Mincho" w:hAnsi="MS Mincho" w:cs="Times New Roman" w:hint="eastAsia"/>
          <w:sz w:val="20"/>
          <w:szCs w:val="20"/>
        </w:rPr>
        <w:t>，</w:t>
      </w:r>
      <w:r w:rsidR="00C7687A" w:rsidRPr="00223168">
        <w:rPr>
          <w:rFonts w:ascii="MS Mincho" w:eastAsia="MS Mincho" w:hAnsi="MS Mincho" w:cs="Times New Roman"/>
          <w:sz w:val="20"/>
          <w:szCs w:val="20"/>
        </w:rPr>
        <w:t>2013</w:t>
      </w:r>
      <w:r w:rsidR="00C7687A" w:rsidRPr="00223168">
        <w:rPr>
          <w:rFonts w:ascii="MS Mincho" w:eastAsia="MS Mincho" w:hAnsi="MS Mincho" w:cs="Times New Roman" w:hint="eastAsia"/>
          <w:sz w:val="20"/>
          <w:szCs w:val="20"/>
        </w:rPr>
        <w:t>年</w:t>
      </w:r>
      <w:r w:rsidR="00C7687A">
        <w:rPr>
          <w:rFonts w:ascii="MS Mincho" w:eastAsia="MS Mincho" w:hAnsi="MS Mincho" w:cs="Times New Roman"/>
          <w:sz w:val="20"/>
          <w:szCs w:val="20"/>
        </w:rPr>
        <w:t>11</w:t>
      </w:r>
      <w:r w:rsidR="00C7687A">
        <w:rPr>
          <w:rFonts w:ascii="MS Mincho" w:eastAsia="MS Mincho" w:hAnsi="MS Mincho" w:cs="Times New Roman" w:hint="eastAsia"/>
          <w:sz w:val="20"/>
          <w:szCs w:val="20"/>
        </w:rPr>
        <w:t>月。</w:t>
      </w:r>
      <w:r w:rsidR="00C7687A" w:rsidRPr="00223168">
        <w:rPr>
          <w:rFonts w:ascii="MS Mincho" w:eastAsia="MS Mincho" w:hAnsi="MS Mincho" w:cs="Times New Roman" w:hint="eastAsia"/>
          <w:sz w:val="20"/>
          <w:szCs w:val="20"/>
        </w:rPr>
        <w:t>）</w:t>
      </w:r>
    </w:p>
  </w:footnote>
  <w:footnote w:id="33">
    <w:p w:rsidR="00F059BC" w:rsidRPr="00F059BC" w:rsidRDefault="00940462">
      <w:pPr>
        <w:pStyle w:val="FootnoteText"/>
        <w:rPr>
          <w:rFonts w:ascii="Times New Roman" w:hAnsi="Times New Roman" w:cs="Times New Roman"/>
          <w:sz w:val="20"/>
          <w:szCs w:val="20"/>
        </w:rPr>
      </w:pPr>
      <w:r w:rsidRPr="00940462">
        <w:rPr>
          <w:rStyle w:val="FootnoteReference"/>
          <w:rFonts w:ascii="Times New Roman" w:hAnsi="Times New Roman" w:cs="Times New Roman"/>
          <w:sz w:val="20"/>
          <w:szCs w:val="20"/>
        </w:rPr>
        <w:footnoteRef/>
      </w:r>
      <w:r w:rsidRPr="00940462">
        <w:rPr>
          <w:rFonts w:ascii="Times New Roman" w:hAnsi="Times New Roman" w:cs="Times New Roman"/>
          <w:sz w:val="20"/>
          <w:szCs w:val="20"/>
        </w:rPr>
        <w:t xml:space="preserve"> </w:t>
      </w:r>
      <w:r w:rsidRPr="00940462">
        <w:rPr>
          <w:rFonts w:ascii="Times New Roman" w:hAnsi="Times New Roman" w:cs="Times New Roman"/>
          <w:i/>
          <w:sz w:val="20"/>
          <w:szCs w:val="20"/>
        </w:rPr>
        <w:t xml:space="preserve">ibid. </w:t>
      </w:r>
      <w:r w:rsidRPr="00940462">
        <w:rPr>
          <w:rFonts w:ascii="Times New Roman" w:hAnsi="Times New Roman" w:cs="Times New Roman"/>
          <w:sz w:val="20"/>
          <w:szCs w:val="20"/>
        </w:rPr>
        <w:t>p. 1.</w:t>
      </w:r>
    </w:p>
  </w:footnote>
  <w:footnote w:id="34">
    <w:p w:rsidR="00040964" w:rsidRPr="00040964" w:rsidRDefault="00040964">
      <w:pPr>
        <w:pStyle w:val="FootnoteText"/>
        <w:rPr>
          <w:lang w:val="en-GB"/>
        </w:rPr>
      </w:pPr>
      <w:r>
        <w:rPr>
          <w:rStyle w:val="FootnoteReference"/>
        </w:rPr>
        <w:footnoteRef/>
      </w:r>
      <w:r>
        <w:t xml:space="preserve"> </w:t>
      </w:r>
      <w:r w:rsidRPr="00040964">
        <w:rPr>
          <w:rFonts w:ascii="Times New Roman" w:hAnsi="Times New Roman" w:cs="Times New Roman"/>
          <w:sz w:val="20"/>
          <w:szCs w:val="20"/>
        </w:rPr>
        <w:t>Rule making, Private law and consumer protection, The significance of the Constitution and Justice</w:t>
      </w:r>
      <w:r>
        <w:t>.</w:t>
      </w:r>
    </w:p>
  </w:footnote>
  <w:footnote w:id="35">
    <w:p w:rsidR="00C7687A" w:rsidRPr="00F059BC" w:rsidRDefault="00940462">
      <w:pPr>
        <w:pStyle w:val="FootnoteText"/>
        <w:rPr>
          <w:rFonts w:ascii="Times New Roman" w:hAnsi="Times New Roman" w:cs="Times New Roman"/>
          <w:sz w:val="20"/>
          <w:szCs w:val="20"/>
        </w:rPr>
      </w:pPr>
      <w:r w:rsidRPr="00940462">
        <w:rPr>
          <w:rStyle w:val="FootnoteReference"/>
          <w:rFonts w:ascii="Times New Roman" w:hAnsi="Times New Roman" w:cs="Times New Roman"/>
          <w:sz w:val="20"/>
          <w:szCs w:val="20"/>
        </w:rPr>
        <w:footnoteRef/>
      </w:r>
      <w:r w:rsidRPr="00940462">
        <w:rPr>
          <w:rFonts w:ascii="Times New Roman" w:hAnsi="Times New Roman" w:cs="Times New Roman"/>
          <w:sz w:val="20"/>
          <w:szCs w:val="20"/>
        </w:rPr>
        <w:t xml:space="preserve"> </w:t>
      </w:r>
      <w:r w:rsidRPr="00940462">
        <w:rPr>
          <w:rFonts w:ascii="Times New Roman" w:hAnsi="Times New Roman" w:cs="Times New Roman"/>
          <w:i/>
          <w:sz w:val="20"/>
          <w:szCs w:val="20"/>
        </w:rPr>
        <w:t xml:space="preserve">ibid. </w:t>
      </w:r>
      <w:r w:rsidRPr="00940462">
        <w:rPr>
          <w:rFonts w:ascii="Times New Roman" w:hAnsi="Times New Roman" w:cs="Times New Roman"/>
          <w:sz w:val="20"/>
          <w:szCs w:val="20"/>
        </w:rPr>
        <w:t>p. 45.</w:t>
      </w:r>
    </w:p>
  </w:footnote>
  <w:footnote w:id="36">
    <w:p w:rsidR="00893C8E" w:rsidRPr="00223168" w:rsidRDefault="00893C8E" w:rsidP="00223168">
      <w:pPr>
        <w:pStyle w:val="FootnoteText"/>
        <w:ind w:left="142" w:hangingChars="71" w:hanging="142"/>
        <w:rPr>
          <w:rFonts w:ascii="Times New Roman" w:hAnsi="Times New Roman" w:cs="Times New Roman"/>
          <w:sz w:val="20"/>
          <w:szCs w:val="20"/>
        </w:rPr>
      </w:pPr>
      <w:r w:rsidRPr="00223168">
        <w:rPr>
          <w:rStyle w:val="FootnoteReference"/>
          <w:rFonts w:ascii="Times New Roman" w:hAnsi="Times New Roman" w:cs="Times New Roman"/>
          <w:sz w:val="20"/>
          <w:szCs w:val="20"/>
        </w:rPr>
        <w:footnoteRef/>
      </w:r>
      <w:r w:rsidRPr="00223168">
        <w:rPr>
          <w:rFonts w:ascii="Times New Roman" w:hAnsi="Times New Roman" w:cs="Times New Roman"/>
          <w:sz w:val="20"/>
          <w:szCs w:val="20"/>
        </w:rPr>
        <w:t xml:space="preserve"> </w:t>
      </w:r>
      <w:r w:rsidRPr="00223168">
        <w:rPr>
          <w:rFonts w:ascii="Times New Roman" w:eastAsia="MS Mincho" w:hAnsi="Times New Roman" w:cs="Times New Roman"/>
          <w:color w:val="000000" w:themeColor="text1"/>
          <w:sz w:val="20"/>
          <w:szCs w:val="20"/>
        </w:rPr>
        <w:t xml:space="preserve">Hokyoikukenkyukai. (2005). </w:t>
      </w:r>
      <w:r w:rsidRPr="00223168">
        <w:rPr>
          <w:rFonts w:ascii="Times New Roman" w:eastAsia="MS Mincho" w:hAnsi="Times New Roman" w:cs="Times New Roman"/>
          <w:i/>
          <w:color w:val="000000" w:themeColor="text1"/>
          <w:sz w:val="20"/>
          <w:szCs w:val="20"/>
        </w:rPr>
        <w:t>Hajimeteno Hokyoiku: Wagakuniniokeru Hokyoikuno Fukyu</w:t>
      </w:r>
      <w:r w:rsidRPr="00223168">
        <w:rPr>
          <w:rFonts w:ascii="Times New Roman" w:eastAsia="MS Mincho" w:hAnsi="Times New Roman" w:cs="Times New Roman" w:hint="eastAsia"/>
          <w:i/>
          <w:color w:val="000000" w:themeColor="text1"/>
          <w:sz w:val="20"/>
          <w:szCs w:val="20"/>
        </w:rPr>
        <w:t>・</w:t>
      </w:r>
      <w:r w:rsidRPr="00223168">
        <w:rPr>
          <w:rFonts w:ascii="Times New Roman" w:eastAsia="MS Mincho" w:hAnsi="Times New Roman" w:cs="Times New Roman"/>
          <w:i/>
          <w:color w:val="000000" w:themeColor="text1"/>
          <w:sz w:val="20"/>
          <w:szCs w:val="20"/>
        </w:rPr>
        <w:t>Hattenwo Mezashite.</w:t>
      </w:r>
      <w:r w:rsidRPr="00223168">
        <w:rPr>
          <w:rFonts w:ascii="Times New Roman" w:eastAsia="MS Mincho" w:hAnsi="Times New Roman" w:cs="Times New Roman"/>
          <w:color w:val="000000" w:themeColor="text1"/>
          <w:sz w:val="20"/>
          <w:szCs w:val="20"/>
        </w:rPr>
        <w:t xml:space="preserve"> (First LRE). Gyosei. p. 2</w:t>
      </w:r>
      <w:r>
        <w:rPr>
          <w:rFonts w:ascii="Times New Roman" w:eastAsia="MS Mincho" w:hAnsi="Times New Roman" w:cs="Times New Roman"/>
          <w:color w:val="000000" w:themeColor="text1"/>
          <w:sz w:val="20"/>
          <w:szCs w:val="20"/>
        </w:rPr>
        <w:t xml:space="preserve">. </w:t>
      </w:r>
      <w:r w:rsidRPr="00223168">
        <w:rPr>
          <w:rFonts w:ascii="Times New Roman" w:eastAsia="MS Mincho" w:hAnsi="Times New Roman" w:cs="Times New Roman" w:hint="eastAsia"/>
          <w:color w:val="000000" w:themeColor="text1"/>
          <w:sz w:val="20"/>
          <w:szCs w:val="20"/>
        </w:rPr>
        <w:t>（法教育研究会『はじめての法教育</w:t>
      </w:r>
      <w:r w:rsidRPr="00223168">
        <w:rPr>
          <w:rFonts w:ascii="Times New Roman" w:eastAsia="MS Mincho" w:hAnsi="Times New Roman" w:cs="Times New Roman"/>
          <w:color w:val="000000" w:themeColor="text1"/>
          <w:sz w:val="20"/>
          <w:szCs w:val="20"/>
        </w:rPr>
        <w:t>―</w:t>
      </w:r>
      <w:r w:rsidRPr="00223168">
        <w:rPr>
          <w:rFonts w:ascii="Times New Roman" w:eastAsia="MS Mincho" w:hAnsi="Times New Roman" w:cs="Times New Roman" w:hint="eastAsia"/>
          <w:color w:val="000000" w:themeColor="text1"/>
          <w:sz w:val="20"/>
          <w:szCs w:val="20"/>
        </w:rPr>
        <w:t>我が国における法教育の普及・発展を目指して</w:t>
      </w:r>
      <w:r w:rsidRPr="00223168">
        <w:rPr>
          <w:rFonts w:ascii="Times New Roman" w:eastAsia="MS Mincho" w:hAnsi="Times New Roman" w:cs="Times New Roman"/>
          <w:color w:val="000000" w:themeColor="text1"/>
          <w:sz w:val="20"/>
          <w:szCs w:val="20"/>
        </w:rPr>
        <w:t>―</w:t>
      </w:r>
      <w:r w:rsidRPr="00223168">
        <w:rPr>
          <w:rFonts w:ascii="Times New Roman" w:eastAsia="MS Mincho" w:hAnsi="Times New Roman" w:cs="Times New Roman" w:hint="eastAsia"/>
          <w:color w:val="000000" w:themeColor="text1"/>
          <w:sz w:val="20"/>
          <w:szCs w:val="20"/>
        </w:rPr>
        <w:t>』ぎょうせい，</w:t>
      </w:r>
      <w:r w:rsidRPr="00223168">
        <w:rPr>
          <w:rFonts w:ascii="Times New Roman" w:eastAsia="MS Mincho" w:hAnsi="Times New Roman" w:cs="Times New Roman"/>
          <w:color w:val="000000" w:themeColor="text1"/>
          <w:sz w:val="20"/>
          <w:szCs w:val="20"/>
        </w:rPr>
        <w:t>2005</w:t>
      </w:r>
      <w:r w:rsidRPr="00223168">
        <w:rPr>
          <w:rFonts w:ascii="Times New Roman" w:eastAsia="MS Mincho" w:hAnsi="Times New Roman" w:cs="Times New Roman" w:hint="eastAsia"/>
          <w:color w:val="000000" w:themeColor="text1"/>
          <w:sz w:val="20"/>
          <w:szCs w:val="20"/>
        </w:rPr>
        <w:t>年</w:t>
      </w:r>
      <w:r w:rsidRPr="00223168">
        <w:rPr>
          <w:rFonts w:ascii="Times New Roman" w:eastAsia="MS Mincho" w:hAnsi="Times New Roman" w:cs="Times New Roman"/>
          <w:color w:val="000000" w:themeColor="text1"/>
          <w:sz w:val="20"/>
          <w:szCs w:val="20"/>
        </w:rPr>
        <w:t>3</w:t>
      </w:r>
      <w:r w:rsidRPr="00223168">
        <w:rPr>
          <w:rFonts w:ascii="Times New Roman" w:eastAsia="MS Mincho" w:hAnsi="Times New Roman" w:cs="Times New Roman" w:hint="eastAsia"/>
          <w:color w:val="000000" w:themeColor="text1"/>
          <w:sz w:val="20"/>
          <w:szCs w:val="20"/>
        </w:rPr>
        <w:t>月，</w:t>
      </w:r>
      <w:r w:rsidRPr="00223168">
        <w:rPr>
          <w:rFonts w:ascii="Times New Roman" w:eastAsia="MS Mincho" w:hAnsi="Times New Roman" w:cs="Times New Roman"/>
          <w:color w:val="000000" w:themeColor="text1"/>
          <w:sz w:val="20"/>
          <w:szCs w:val="20"/>
        </w:rPr>
        <w:t>p. 2.</w:t>
      </w:r>
      <w:r w:rsidRPr="00223168">
        <w:rPr>
          <w:rFonts w:ascii="Times New Roman" w:eastAsia="MS Mincho" w:hAnsi="Times New Roman" w:cs="Times New Roman" w:hint="eastAsia"/>
          <w:color w:val="000000" w:themeColor="text1"/>
          <w:sz w:val="20"/>
          <w:szCs w:val="20"/>
        </w:rPr>
        <w:t>）</w:t>
      </w:r>
    </w:p>
  </w:footnote>
  <w:footnote w:id="37">
    <w:p w:rsidR="00893C8E" w:rsidRPr="002F1979" w:rsidRDefault="00893C8E" w:rsidP="00DF3C28">
      <w:pPr>
        <w:pStyle w:val="FootnoteText"/>
        <w:ind w:left="156" w:hangingChars="78" w:hanging="156"/>
        <w:jc w:val="both"/>
        <w:rPr>
          <w:rFonts w:ascii="Times New Roman" w:eastAsia="MS Mincho" w:hAnsi="Times New Roman" w:cs="Times New Roman"/>
          <w:sz w:val="20"/>
          <w:szCs w:val="20"/>
        </w:rPr>
      </w:pPr>
      <w:r w:rsidRPr="002F1979">
        <w:rPr>
          <w:rStyle w:val="FootnoteReference"/>
          <w:rFonts w:ascii="Times New Roman" w:hAnsi="Times New Roman" w:cs="Times New Roman"/>
          <w:sz w:val="20"/>
          <w:szCs w:val="20"/>
        </w:rPr>
        <w:footnoteRef/>
      </w:r>
      <w:r w:rsidRPr="002F1979">
        <w:rPr>
          <w:rFonts w:ascii="Times New Roman" w:eastAsia="MS Mincho" w:hAnsi="Times New Roman" w:cs="Times New Roman"/>
          <w:sz w:val="20"/>
          <w:szCs w:val="20"/>
        </w:rPr>
        <w:t xml:space="preserve"> Hokyoikusuishinkyogikai. (2014).</w:t>
      </w:r>
      <w:r w:rsidRPr="002F1979">
        <w:rPr>
          <w:rFonts w:ascii="Times New Roman" w:eastAsia="MS Mincho" w:hAnsi="Times New Roman" w:cs="Times New Roman"/>
          <w:i/>
          <w:sz w:val="20"/>
          <w:szCs w:val="20"/>
        </w:rPr>
        <w:t xml:space="preserve"> Rulewa Darenomono: Minnade Kangaeru Hokyoiku. </w:t>
      </w:r>
      <w:r w:rsidRPr="002F1979">
        <w:rPr>
          <w:rFonts w:ascii="Times New Roman" w:eastAsia="MS Mincho" w:hAnsi="Times New Roman" w:cs="Times New Roman"/>
          <w:sz w:val="20"/>
          <w:szCs w:val="20"/>
        </w:rPr>
        <w:t>(Whose rule?</w:t>
      </w:r>
      <w:r>
        <w:rPr>
          <w:rFonts w:ascii="Times New Roman" w:eastAsia="MS Mincho" w:hAnsi="Times New Roman" w:cs="Times New Roman"/>
          <w:sz w:val="20"/>
          <w:szCs w:val="20"/>
        </w:rPr>
        <w:t xml:space="preserve"> Considering LRE</w:t>
      </w:r>
      <w:r w:rsidRPr="002F1979">
        <w:rPr>
          <w:rFonts w:ascii="Times New Roman" w:eastAsia="MS Mincho" w:hAnsi="Times New Roman" w:cs="Times New Roman"/>
          <w:sz w:val="20"/>
          <w:szCs w:val="20"/>
        </w:rPr>
        <w:t xml:space="preserve">). Homusho. </w:t>
      </w:r>
      <w:r w:rsidRPr="002F1979">
        <w:rPr>
          <w:rFonts w:ascii="Times New Roman" w:eastAsia="MS Mincho" w:hAnsi="Times New Roman" w:cs="Times New Roman"/>
          <w:sz w:val="20"/>
          <w:szCs w:val="20"/>
        </w:rPr>
        <w:t>（法教育推進協議会『ルールは誰のもの？</w:t>
      </w:r>
      <w:r w:rsidRPr="002F1979">
        <w:rPr>
          <w:rFonts w:ascii="Times New Roman" w:eastAsia="MS Mincho" w:hAnsi="Times New Roman" w:cs="Times New Roman"/>
          <w:sz w:val="20"/>
          <w:szCs w:val="20"/>
        </w:rPr>
        <w:t>―</w:t>
      </w:r>
      <w:r w:rsidRPr="002F1979">
        <w:rPr>
          <w:rFonts w:ascii="Times New Roman" w:eastAsia="MS Mincho" w:hAnsi="Times New Roman" w:cs="Times New Roman"/>
          <w:sz w:val="20"/>
          <w:szCs w:val="20"/>
        </w:rPr>
        <w:t>みんなで考える法教育</w:t>
      </w:r>
      <w:r w:rsidRPr="002F1979">
        <w:rPr>
          <w:rFonts w:ascii="Times New Roman" w:eastAsia="MS Mincho" w:hAnsi="Times New Roman" w:cs="Times New Roman"/>
          <w:sz w:val="20"/>
          <w:szCs w:val="20"/>
        </w:rPr>
        <w:t>―</w:t>
      </w:r>
      <w:r w:rsidRPr="002F1979">
        <w:rPr>
          <w:rFonts w:ascii="Times New Roman" w:eastAsia="MS Mincho" w:hAnsi="Times New Roman" w:cs="Times New Roman"/>
          <w:sz w:val="20"/>
          <w:szCs w:val="20"/>
        </w:rPr>
        <w:t>』法務省</w:t>
      </w:r>
      <w:r w:rsidRPr="002F1979">
        <w:rPr>
          <w:rFonts w:ascii="Times New Roman" w:eastAsia="MS Mincho" w:hAnsi="Times New Roman" w:cs="Times New Roman"/>
          <w:sz w:val="20"/>
          <w:szCs w:val="20"/>
        </w:rPr>
        <w:t>2014</w:t>
      </w:r>
      <w:r w:rsidRPr="002F1979">
        <w:rPr>
          <w:rFonts w:ascii="Times New Roman" w:eastAsia="MS Mincho" w:hAnsi="Times New Roman" w:cs="Times New Roman"/>
          <w:sz w:val="20"/>
          <w:szCs w:val="20"/>
        </w:rPr>
        <w:t>年</w:t>
      </w:r>
      <w:r w:rsidRPr="002F1979">
        <w:rPr>
          <w:rFonts w:ascii="Times New Roman" w:eastAsia="MS Mincho" w:hAnsi="Times New Roman" w:cs="Times New Roman"/>
          <w:sz w:val="20"/>
          <w:szCs w:val="20"/>
        </w:rPr>
        <w:t>3</w:t>
      </w:r>
      <w:r w:rsidRPr="002F1979">
        <w:rPr>
          <w:rFonts w:ascii="Times New Roman" w:eastAsia="MS Mincho" w:hAnsi="Times New Roman" w:cs="Times New Roman"/>
          <w:sz w:val="20"/>
          <w:szCs w:val="20"/>
        </w:rPr>
        <w:t>月。）</w:t>
      </w:r>
    </w:p>
  </w:footnote>
  <w:footnote w:id="38">
    <w:p w:rsidR="00893C8E" w:rsidRPr="002F1979" w:rsidRDefault="00893C8E" w:rsidP="00DF3C28">
      <w:pPr>
        <w:pStyle w:val="FootnoteText"/>
        <w:ind w:left="156" w:hangingChars="78" w:hanging="156"/>
        <w:jc w:val="both"/>
        <w:rPr>
          <w:rFonts w:ascii="Times New Roman" w:eastAsia="MS Mincho" w:hAnsi="Times New Roman" w:cs="Times New Roman"/>
          <w:sz w:val="20"/>
          <w:szCs w:val="20"/>
        </w:rPr>
      </w:pPr>
      <w:r w:rsidRPr="002F1979">
        <w:rPr>
          <w:rStyle w:val="FootnoteReference"/>
          <w:rFonts w:ascii="Times New Roman" w:hAnsi="Times New Roman" w:cs="Times New Roman"/>
          <w:sz w:val="20"/>
          <w:szCs w:val="20"/>
        </w:rPr>
        <w:footnoteRef/>
      </w:r>
      <w:r w:rsidRPr="002F1979">
        <w:rPr>
          <w:rFonts w:ascii="Times New Roman" w:eastAsia="MS Mincho" w:hAnsi="Times New Roman" w:cs="Times New Roman"/>
          <w:sz w:val="20"/>
          <w:szCs w:val="20"/>
        </w:rPr>
        <w:t xml:space="preserve"> Hokyoikusuishinkyogikai. (2009). </w:t>
      </w:r>
      <w:r w:rsidRPr="002F1979">
        <w:rPr>
          <w:rFonts w:ascii="Times New Roman" w:eastAsia="MS Mincho" w:hAnsi="Times New Roman" w:cs="Times New Roman"/>
          <w:i/>
          <w:sz w:val="20"/>
          <w:szCs w:val="20"/>
        </w:rPr>
        <w:t xml:space="preserve">Shogakkowo Taishotoshita Hokyoikukyozaireino Sakuseinitsuite. </w:t>
      </w:r>
      <w:r w:rsidRPr="002F1979">
        <w:rPr>
          <w:rFonts w:ascii="Times New Roman" w:eastAsia="MS Mincho" w:hAnsi="Times New Roman" w:cs="Times New Roman"/>
          <w:sz w:val="20"/>
          <w:szCs w:val="20"/>
        </w:rPr>
        <w:t xml:space="preserve">(Creation of </w:t>
      </w:r>
      <w:r>
        <w:rPr>
          <w:rFonts w:ascii="Times New Roman" w:eastAsia="MS Mincho" w:hAnsi="Times New Roman" w:cs="Times New Roman"/>
          <w:sz w:val="20"/>
          <w:szCs w:val="20"/>
        </w:rPr>
        <w:t>LRE</w:t>
      </w:r>
      <w:r w:rsidRPr="002F1979">
        <w:rPr>
          <w:rFonts w:ascii="Times New Roman" w:eastAsia="MS Mincho" w:hAnsi="Times New Roman" w:cs="Times New Roman"/>
          <w:sz w:val="20"/>
          <w:szCs w:val="20"/>
        </w:rPr>
        <w:t xml:space="preserve"> Teaching Materials for Elementary School Students). Homusho. </w:t>
      </w:r>
      <w:r w:rsidRPr="002F1979">
        <w:rPr>
          <w:rFonts w:ascii="Times New Roman" w:eastAsia="MS Mincho" w:hAnsi="Times New Roman" w:cs="Times New Roman"/>
          <w:sz w:val="20"/>
          <w:szCs w:val="20"/>
        </w:rPr>
        <w:t>（法教育推進協議会『小学校を対象とした法教育教材例の作成について』法務省，</w:t>
      </w:r>
      <w:r w:rsidRPr="002F1979">
        <w:rPr>
          <w:rFonts w:ascii="Times New Roman" w:eastAsia="MS Mincho" w:hAnsi="Times New Roman" w:cs="Times New Roman"/>
          <w:sz w:val="20"/>
          <w:szCs w:val="20"/>
        </w:rPr>
        <w:t>2009</w:t>
      </w:r>
      <w:r w:rsidRPr="002F1979">
        <w:rPr>
          <w:rFonts w:ascii="Times New Roman" w:eastAsia="MS Mincho" w:hAnsi="Times New Roman" w:cs="Times New Roman"/>
          <w:sz w:val="20"/>
          <w:szCs w:val="20"/>
        </w:rPr>
        <w:t>年</w:t>
      </w:r>
      <w:r w:rsidRPr="002F1979">
        <w:rPr>
          <w:rFonts w:ascii="Times New Roman" w:eastAsia="MS Mincho" w:hAnsi="Times New Roman" w:cs="Times New Roman"/>
          <w:sz w:val="20"/>
          <w:szCs w:val="20"/>
        </w:rPr>
        <w:t>8</w:t>
      </w:r>
      <w:r w:rsidRPr="002F1979">
        <w:rPr>
          <w:rFonts w:ascii="Times New Roman" w:eastAsia="MS Mincho" w:hAnsi="Times New Roman" w:cs="Times New Roman"/>
          <w:sz w:val="20"/>
          <w:szCs w:val="20"/>
        </w:rPr>
        <w:t>月。）</w:t>
      </w:r>
    </w:p>
  </w:footnote>
  <w:footnote w:id="39">
    <w:p w:rsidR="00893C8E" w:rsidRPr="00223168" w:rsidRDefault="00893C8E" w:rsidP="00223168">
      <w:pPr>
        <w:pStyle w:val="FootnoteText"/>
        <w:ind w:left="283" w:hangingChars="118" w:hanging="283"/>
        <w:rPr>
          <w:rFonts w:ascii="Times New Roman" w:hAnsi="Times New Roman" w:cs="Times New Roman"/>
          <w:sz w:val="20"/>
          <w:szCs w:val="20"/>
        </w:rPr>
      </w:pPr>
      <w:r>
        <w:rPr>
          <w:rStyle w:val="FootnoteReference"/>
        </w:rPr>
        <w:footnoteRef/>
      </w:r>
      <w:r>
        <w:t xml:space="preserve"> </w:t>
      </w:r>
      <w:r w:rsidRPr="00223168">
        <w:rPr>
          <w:rFonts w:ascii="Times New Roman" w:hAnsi="Times New Roman" w:cs="Times New Roman"/>
          <w:sz w:val="20"/>
          <w:szCs w:val="20"/>
        </w:rPr>
        <w:t xml:space="preserve">Kyoko ISOYAMA. (2018). </w:t>
      </w:r>
      <w:r w:rsidRPr="00223168">
        <w:rPr>
          <w:rFonts w:ascii="Times New Roman" w:eastAsia="Times New Roman" w:hAnsi="Times New Roman" w:cs="Times New Roman"/>
          <w:color w:val="000000"/>
          <w:sz w:val="20"/>
          <w:szCs w:val="20"/>
        </w:rPr>
        <w:t xml:space="preserve">Practice of Law-Related Education to Develop Legal Literacy. </w:t>
      </w:r>
      <w:r w:rsidRPr="00C753A4">
        <w:rPr>
          <w:rFonts w:ascii="Times New Roman" w:hAnsi="Times New Roman" w:cs="Times New Roman"/>
          <w:color w:val="000000" w:themeColor="text1"/>
          <w:sz w:val="20"/>
          <w:szCs w:val="20"/>
        </w:rPr>
        <w:t xml:space="preserve">The </w:t>
      </w:r>
      <w:r w:rsidRPr="00C753A4">
        <w:rPr>
          <w:rFonts w:ascii="Times New Roman" w:hAnsi="Times New Roman" w:cs="Times New Roman"/>
          <w:sz w:val="20"/>
          <w:szCs w:val="20"/>
        </w:rPr>
        <w:t>United Nations Asia And Far East Institute for the</w:t>
      </w:r>
      <w:r w:rsidRPr="00132F91">
        <w:rPr>
          <w:rFonts w:ascii="Times New Roman" w:hAnsi="Times New Roman" w:cs="Times New Roman"/>
          <w:sz w:val="20"/>
          <w:szCs w:val="20"/>
        </w:rPr>
        <w:t xml:space="preserve"> Prevention of Crime and the Treatment of Offender. </w:t>
      </w:r>
      <w:r w:rsidRPr="00132F91">
        <w:rPr>
          <w:rFonts w:ascii="Times New Roman" w:hAnsi="Times New Roman" w:cs="Times New Roman"/>
          <w:i/>
          <w:sz w:val="20"/>
          <w:szCs w:val="20"/>
        </w:rPr>
        <w:t>Resource Material Series.</w:t>
      </w:r>
      <w:r w:rsidRPr="00132F91">
        <w:rPr>
          <w:rFonts w:ascii="Times New Roman" w:hAnsi="Times New Roman" w:cs="Times New Roman"/>
          <w:sz w:val="20"/>
          <w:szCs w:val="20"/>
        </w:rPr>
        <w:t xml:space="preserve"> No. 105. </w:t>
      </w:r>
      <w:r w:rsidRPr="00223168">
        <w:rPr>
          <w:rFonts w:ascii="Times New Roman" w:eastAsia="Times New Roman" w:hAnsi="Times New Roman" w:cs="Times New Roman"/>
          <w:color w:val="000000"/>
          <w:sz w:val="20"/>
          <w:szCs w:val="20"/>
        </w:rPr>
        <w:t>p. 133.</w:t>
      </w:r>
    </w:p>
  </w:footnote>
  <w:footnote w:id="40">
    <w:p w:rsidR="00893C8E" w:rsidRPr="00223168" w:rsidRDefault="00893C8E" w:rsidP="00223168">
      <w:pPr>
        <w:pStyle w:val="FootnoteText"/>
        <w:ind w:left="236" w:hangingChars="118" w:hanging="236"/>
        <w:rPr>
          <w:rFonts w:ascii="Times New Roman" w:eastAsia="MS Mincho" w:hAnsi="Times New Roman" w:cs="Times New Roman"/>
          <w:sz w:val="20"/>
          <w:szCs w:val="20"/>
        </w:rPr>
      </w:pPr>
      <w:r w:rsidRPr="00AD6290">
        <w:rPr>
          <w:rStyle w:val="FootnoteReference"/>
          <w:rFonts w:ascii="Times New Roman" w:hAnsi="Times New Roman" w:cs="Times New Roman"/>
          <w:sz w:val="20"/>
          <w:szCs w:val="20"/>
        </w:rPr>
        <w:footnoteRef/>
      </w:r>
      <w:r w:rsidRPr="00B2055F">
        <w:rPr>
          <w:rFonts w:ascii="Times New Roman" w:hAnsi="Times New Roman" w:cs="Times New Roman"/>
          <w:sz w:val="20"/>
          <w:szCs w:val="20"/>
        </w:rPr>
        <w:t xml:space="preserve"> Homusho. (2013).</w:t>
      </w:r>
      <w:r>
        <w:rPr>
          <w:rFonts w:ascii="Times New Roman" w:hAnsi="Times New Roman" w:cs="Times New Roman"/>
          <w:sz w:val="20"/>
          <w:szCs w:val="20"/>
        </w:rPr>
        <w:t xml:space="preserve"> </w:t>
      </w:r>
      <w:r>
        <w:rPr>
          <w:rFonts w:ascii="Times New Roman" w:hAnsi="Times New Roman" w:cs="Times New Roman"/>
          <w:i/>
          <w:sz w:val="20"/>
          <w:szCs w:val="20"/>
        </w:rPr>
        <w:t>op. cit.</w:t>
      </w:r>
      <w:r w:rsidRPr="00223168">
        <w:rPr>
          <w:rFonts w:ascii="Times New Roman" w:hAnsi="Times New Roman" w:cs="Times New Roman"/>
          <w:i/>
          <w:sz w:val="20"/>
          <w:szCs w:val="20"/>
        </w:rPr>
        <w:t>.</w:t>
      </w:r>
      <w:r w:rsidRPr="00B2055F">
        <w:rPr>
          <w:rFonts w:ascii="Times New Roman" w:hAnsi="Times New Roman" w:cs="Times New Roman"/>
          <w:sz w:val="20"/>
          <w:szCs w:val="20"/>
        </w:rPr>
        <w:t xml:space="preserve"> p. </w:t>
      </w:r>
      <w:r>
        <w:rPr>
          <w:rFonts w:ascii="Times New Roman" w:hAnsi="Times New Roman" w:cs="Times New Roman"/>
          <w:sz w:val="20"/>
          <w:szCs w:val="20"/>
        </w:rPr>
        <w:t>12</w:t>
      </w:r>
      <w:r w:rsidRPr="00B2055F">
        <w:rPr>
          <w:rFonts w:ascii="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C8E" w:rsidRPr="00902D8F" w:rsidRDefault="00902D8F" w:rsidP="00902D8F">
    <w:pPr>
      <w:pStyle w:val="Header"/>
      <w:jc w:val="center"/>
      <w:rPr>
        <w:rFonts w:ascii="Palatino Linotype" w:hAnsi="Palatino Linotype"/>
        <w:sz w:val="20"/>
        <w:szCs w:val="20"/>
      </w:rPr>
    </w:pPr>
    <w:r w:rsidRPr="00A57BE7">
      <w:rPr>
        <w:rFonts w:ascii="Palatino Linotype" w:hAnsi="Palatino Linotype"/>
        <w:sz w:val="20"/>
        <w:szCs w:val="20"/>
      </w:rPr>
      <w:t>IJPLE 3 (1)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A4C86AC"/>
    <w:lvl w:ilvl="0">
      <w:numFmt w:val="bullet"/>
      <w:lvlText w:val="*"/>
      <w:lvlJc w:val="left"/>
    </w:lvl>
  </w:abstractNum>
  <w:abstractNum w:abstractNumId="1" w15:restartNumberingAfterBreak="0">
    <w:nsid w:val="08D910BC"/>
    <w:multiLevelType w:val="hybridMultilevel"/>
    <w:tmpl w:val="82522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E94F35"/>
    <w:multiLevelType w:val="hybridMultilevel"/>
    <w:tmpl w:val="09BE1BFE"/>
    <w:lvl w:ilvl="0" w:tplc="086E9FC6">
      <w:numFmt w:val="bullet"/>
      <w:lvlText w:val=""/>
      <w:lvlJc w:val="left"/>
      <w:pPr>
        <w:ind w:left="360" w:hanging="360"/>
      </w:pPr>
      <w:rPr>
        <w:rFonts w:ascii="Wingdings" w:eastAsia="MS PGothic" w:hAnsi="Wingdings"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30CC3285"/>
    <w:multiLevelType w:val="hybridMultilevel"/>
    <w:tmpl w:val="673E2F94"/>
    <w:lvl w:ilvl="0" w:tplc="B8066A5A">
      <w:numFmt w:val="bullet"/>
      <w:lvlText w:val=""/>
      <w:lvlJc w:val="left"/>
      <w:pPr>
        <w:ind w:left="360" w:hanging="360"/>
      </w:pPr>
      <w:rPr>
        <w:rFonts w:ascii="Wingdings" w:eastAsia="MS PGothic" w:hAnsi="Wingdings"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44436ED8"/>
    <w:multiLevelType w:val="hybridMultilevel"/>
    <w:tmpl w:val="C78E46FC"/>
    <w:lvl w:ilvl="0" w:tplc="F6140BC4">
      <w:numFmt w:val="bullet"/>
      <w:lvlText w:val=""/>
      <w:lvlJc w:val="left"/>
      <w:pPr>
        <w:ind w:left="360" w:hanging="360"/>
      </w:pPr>
      <w:rPr>
        <w:rFonts w:ascii="Wingdings" w:eastAsia="MS PGothic" w:hAnsi="Wingdings"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lvlOverride w:ilvl="0">
      <w:lvl w:ilvl="0">
        <w:numFmt w:val="bullet"/>
        <w:lvlText w:val="•"/>
        <w:legacy w:legacy="1" w:legacySpace="0" w:legacyIndent="0"/>
        <w:lvlJc w:val="left"/>
        <w:rPr>
          <w:rFonts w:ascii="MS PGothic" w:eastAsia="MS PGothic" w:hAnsi="MS PGothic" w:hint="eastAsia"/>
          <w:sz w:val="46"/>
        </w:rPr>
      </w:lvl>
    </w:lvlOverride>
  </w:num>
  <w:num w:numId="2">
    <w:abstractNumId w:val="0"/>
    <w:lvlOverride w:ilvl="0">
      <w:lvl w:ilvl="0">
        <w:numFmt w:val="bullet"/>
        <w:lvlText w:val=""/>
        <w:legacy w:legacy="1" w:legacySpace="0" w:legacyIndent="0"/>
        <w:lvlJc w:val="left"/>
        <w:rPr>
          <w:rFonts w:ascii="Wingdings" w:hAnsi="Wingdings" w:hint="default"/>
          <w:sz w:val="43"/>
        </w:rPr>
      </w:lvl>
    </w:lvlOverride>
  </w:num>
  <w:num w:numId="3">
    <w:abstractNumId w:val="0"/>
    <w:lvlOverride w:ilvl="0">
      <w:lvl w:ilvl="0">
        <w:numFmt w:val="bullet"/>
        <w:lvlText w:val="•"/>
        <w:legacy w:legacy="1" w:legacySpace="0" w:legacyIndent="0"/>
        <w:lvlJc w:val="left"/>
        <w:rPr>
          <w:rFonts w:ascii="MS PGothic" w:eastAsia="MS PGothic" w:hAnsi="MS PGothic" w:hint="eastAsia"/>
          <w:sz w:val="43"/>
        </w:rPr>
      </w:lvl>
    </w:lvlOverride>
  </w:num>
  <w:num w:numId="4">
    <w:abstractNumId w:val="0"/>
    <w:lvlOverride w:ilvl="0">
      <w:lvl w:ilvl="0">
        <w:numFmt w:val="bullet"/>
        <w:lvlText w:val=""/>
        <w:legacy w:legacy="1" w:legacySpace="0" w:legacyIndent="0"/>
        <w:lvlJc w:val="left"/>
        <w:rPr>
          <w:rFonts w:ascii="Wingdings" w:hAnsi="Wingdings" w:hint="default"/>
          <w:sz w:val="43"/>
        </w:rPr>
      </w:lvl>
    </w:lvlOverride>
  </w:num>
  <w:num w:numId="5">
    <w:abstractNumId w:val="0"/>
    <w:lvlOverride w:ilvl="0">
      <w:lvl w:ilvl="0">
        <w:numFmt w:val="bullet"/>
        <w:lvlText w:val="•"/>
        <w:legacy w:legacy="1" w:legacySpace="0" w:legacyIndent="0"/>
        <w:lvlJc w:val="left"/>
        <w:rPr>
          <w:rFonts w:ascii="MS PGothic" w:eastAsia="MS PGothic" w:hAnsi="MS PGothic" w:hint="eastAsia"/>
          <w:sz w:val="38"/>
        </w:rPr>
      </w:lvl>
    </w:lvlOverride>
  </w:num>
  <w:num w:numId="6">
    <w:abstractNumId w:val="0"/>
    <w:lvlOverride w:ilvl="0">
      <w:lvl w:ilvl="0">
        <w:numFmt w:val="bullet"/>
        <w:lvlText w:val="•"/>
        <w:legacy w:legacy="1" w:legacySpace="0" w:legacyIndent="0"/>
        <w:lvlJc w:val="left"/>
        <w:rPr>
          <w:rFonts w:ascii="MS PGothic" w:eastAsia="MS PGothic" w:hAnsi="MS PGothic" w:hint="eastAsia"/>
          <w:sz w:val="36"/>
        </w:rPr>
      </w:lvl>
    </w:lvlOverride>
  </w:num>
  <w:num w:numId="7">
    <w:abstractNumId w:val="0"/>
    <w:lvlOverride w:ilvl="0">
      <w:lvl w:ilvl="0">
        <w:numFmt w:val="bullet"/>
        <w:lvlText w:val="•"/>
        <w:legacy w:legacy="1" w:legacySpace="0" w:legacyIndent="0"/>
        <w:lvlJc w:val="left"/>
        <w:rPr>
          <w:rFonts w:ascii="MS PGothic" w:eastAsia="MS PGothic" w:hAnsi="MS PGothic" w:hint="eastAsia"/>
          <w:sz w:val="34"/>
        </w:rPr>
      </w:lvl>
    </w:lvlOverride>
  </w:num>
  <w:num w:numId="8">
    <w:abstractNumId w:val="0"/>
    <w:lvlOverride w:ilvl="0">
      <w:lvl w:ilvl="0">
        <w:numFmt w:val="bullet"/>
        <w:lvlText w:val=""/>
        <w:legacy w:legacy="1" w:legacySpace="0" w:legacyIndent="0"/>
        <w:lvlJc w:val="left"/>
        <w:rPr>
          <w:rFonts w:ascii="Wingdings" w:hAnsi="Wingdings" w:hint="default"/>
          <w:sz w:val="46"/>
        </w:rPr>
      </w:lvl>
    </w:lvlOverride>
  </w:num>
  <w:num w:numId="9">
    <w:abstractNumId w:val="3"/>
  </w:num>
  <w:num w:numId="10">
    <w:abstractNumId w:val="2"/>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ctiveWritingStyle w:appName="MSWord" w:lang="en-US" w:vendorID="64" w:dllVersion="4096" w:nlCheck="1" w:checkStyle="0"/>
  <w:activeWritingStyle w:appName="MSWord" w:lang="ja-JP" w:vendorID="64" w:dllVersion="0" w:nlCheck="1" w:checkStyle="1"/>
  <w:activeWritingStyle w:appName="MSWord" w:lang="en-US" w:vendorID="64" w:dllVersion="6" w:nlCheck="1" w:checkStyle="1"/>
  <w:activeWritingStyle w:appName="MSWord" w:lang="ja-JP" w:vendorID="64" w:dllVersion="6" w:nlCheck="1" w:checkStyle="1"/>
  <w:activeWritingStyle w:appName="MSWord" w:lang="en-US" w:vendorID="64" w:dllVersion="0" w:nlCheck="1" w:checkStyle="0"/>
  <w:activeWritingStyle w:appName="MSWord" w:lang="fi-FI" w:vendorID="64" w:dllVersion="4096" w:nlCheck="1" w:checkStyle="0"/>
  <w:activeWritingStyle w:appName="MSWord" w:lang="en-US" w:vendorID="64" w:dllVersion="131078" w:nlCheck="1" w:checkStyle="1"/>
  <w:activeWritingStyle w:appName="MSWord" w:lang="es-ES" w:vendorID="64" w:dllVersion="131078" w:nlCheck="1" w:checkStyle="0"/>
  <w:defaultTabStop w:val="31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618"/>
    <w:rsid w:val="0000064D"/>
    <w:rsid w:val="00003FFA"/>
    <w:rsid w:val="000049B0"/>
    <w:rsid w:val="00010633"/>
    <w:rsid w:val="00011D20"/>
    <w:rsid w:val="00015D8F"/>
    <w:rsid w:val="0002360D"/>
    <w:rsid w:val="0002479F"/>
    <w:rsid w:val="0002563D"/>
    <w:rsid w:val="00027AB6"/>
    <w:rsid w:val="00030D85"/>
    <w:rsid w:val="00031832"/>
    <w:rsid w:val="00037925"/>
    <w:rsid w:val="00040433"/>
    <w:rsid w:val="00040964"/>
    <w:rsid w:val="00043BA0"/>
    <w:rsid w:val="00044BD9"/>
    <w:rsid w:val="00050985"/>
    <w:rsid w:val="00053161"/>
    <w:rsid w:val="00056796"/>
    <w:rsid w:val="00057886"/>
    <w:rsid w:val="00057B21"/>
    <w:rsid w:val="00071165"/>
    <w:rsid w:val="000855E1"/>
    <w:rsid w:val="00091CF6"/>
    <w:rsid w:val="0009525C"/>
    <w:rsid w:val="00096679"/>
    <w:rsid w:val="000A116C"/>
    <w:rsid w:val="000B69B4"/>
    <w:rsid w:val="000B6A23"/>
    <w:rsid w:val="000D0EDA"/>
    <w:rsid w:val="000D25A5"/>
    <w:rsid w:val="000E02D1"/>
    <w:rsid w:val="000E041F"/>
    <w:rsid w:val="000E405F"/>
    <w:rsid w:val="000E60EB"/>
    <w:rsid w:val="000F4FD0"/>
    <w:rsid w:val="000F6477"/>
    <w:rsid w:val="000F6D97"/>
    <w:rsid w:val="00100750"/>
    <w:rsid w:val="001014C1"/>
    <w:rsid w:val="001018F4"/>
    <w:rsid w:val="00103488"/>
    <w:rsid w:val="00103A6E"/>
    <w:rsid w:val="00111F4D"/>
    <w:rsid w:val="00132F91"/>
    <w:rsid w:val="0013642A"/>
    <w:rsid w:val="001371DA"/>
    <w:rsid w:val="0014149B"/>
    <w:rsid w:val="001426D6"/>
    <w:rsid w:val="00153921"/>
    <w:rsid w:val="00153981"/>
    <w:rsid w:val="001541AF"/>
    <w:rsid w:val="00156122"/>
    <w:rsid w:val="00160C81"/>
    <w:rsid w:val="00163491"/>
    <w:rsid w:val="0017273F"/>
    <w:rsid w:val="0017782B"/>
    <w:rsid w:val="00181A70"/>
    <w:rsid w:val="00181BC2"/>
    <w:rsid w:val="0019163E"/>
    <w:rsid w:val="00192A69"/>
    <w:rsid w:val="00195AB6"/>
    <w:rsid w:val="001975F2"/>
    <w:rsid w:val="00197A8E"/>
    <w:rsid w:val="00197D1E"/>
    <w:rsid w:val="001A10A3"/>
    <w:rsid w:val="001A27FF"/>
    <w:rsid w:val="001A54FC"/>
    <w:rsid w:val="001B1BFA"/>
    <w:rsid w:val="001B27DC"/>
    <w:rsid w:val="001B4EC9"/>
    <w:rsid w:val="001B6E63"/>
    <w:rsid w:val="001C2C8E"/>
    <w:rsid w:val="001C5E50"/>
    <w:rsid w:val="001C6723"/>
    <w:rsid w:val="001C725D"/>
    <w:rsid w:val="001C771B"/>
    <w:rsid w:val="001D07AA"/>
    <w:rsid w:val="001D33F2"/>
    <w:rsid w:val="001D5D7B"/>
    <w:rsid w:val="001E6C24"/>
    <w:rsid w:val="001F42A8"/>
    <w:rsid w:val="001F459E"/>
    <w:rsid w:val="0020432F"/>
    <w:rsid w:val="00216A6F"/>
    <w:rsid w:val="00220F16"/>
    <w:rsid w:val="00223168"/>
    <w:rsid w:val="0022343C"/>
    <w:rsid w:val="00237F97"/>
    <w:rsid w:val="002428F7"/>
    <w:rsid w:val="00242B0A"/>
    <w:rsid w:val="002450B0"/>
    <w:rsid w:val="00251519"/>
    <w:rsid w:val="00253535"/>
    <w:rsid w:val="002550A8"/>
    <w:rsid w:val="0025539A"/>
    <w:rsid w:val="00256341"/>
    <w:rsid w:val="00264919"/>
    <w:rsid w:val="002774B0"/>
    <w:rsid w:val="00280C72"/>
    <w:rsid w:val="00281B57"/>
    <w:rsid w:val="00285687"/>
    <w:rsid w:val="002858FA"/>
    <w:rsid w:val="002B792B"/>
    <w:rsid w:val="002D1AB4"/>
    <w:rsid w:val="002D2D41"/>
    <w:rsid w:val="002D2FB9"/>
    <w:rsid w:val="002D5EF4"/>
    <w:rsid w:val="002E286F"/>
    <w:rsid w:val="002E2F0E"/>
    <w:rsid w:val="002E3412"/>
    <w:rsid w:val="002E36BB"/>
    <w:rsid w:val="002E7029"/>
    <w:rsid w:val="002E796F"/>
    <w:rsid w:val="002F0D51"/>
    <w:rsid w:val="002F1979"/>
    <w:rsid w:val="002F58B4"/>
    <w:rsid w:val="00300CC3"/>
    <w:rsid w:val="00302015"/>
    <w:rsid w:val="003107BA"/>
    <w:rsid w:val="00315C7C"/>
    <w:rsid w:val="00316EBB"/>
    <w:rsid w:val="00322A57"/>
    <w:rsid w:val="00323CB0"/>
    <w:rsid w:val="00326316"/>
    <w:rsid w:val="003330D7"/>
    <w:rsid w:val="003352B0"/>
    <w:rsid w:val="00343B80"/>
    <w:rsid w:val="00352177"/>
    <w:rsid w:val="0035221F"/>
    <w:rsid w:val="00354186"/>
    <w:rsid w:val="00355934"/>
    <w:rsid w:val="003655BD"/>
    <w:rsid w:val="00370CFD"/>
    <w:rsid w:val="003804E8"/>
    <w:rsid w:val="00380C41"/>
    <w:rsid w:val="00382F8E"/>
    <w:rsid w:val="00391203"/>
    <w:rsid w:val="003917D4"/>
    <w:rsid w:val="003A425C"/>
    <w:rsid w:val="003A517C"/>
    <w:rsid w:val="003B301E"/>
    <w:rsid w:val="003B3D2E"/>
    <w:rsid w:val="003B50D0"/>
    <w:rsid w:val="003B5D11"/>
    <w:rsid w:val="003B71A1"/>
    <w:rsid w:val="003C64D7"/>
    <w:rsid w:val="003C700A"/>
    <w:rsid w:val="003D24CB"/>
    <w:rsid w:val="003D5EF9"/>
    <w:rsid w:val="003E5227"/>
    <w:rsid w:val="003E6800"/>
    <w:rsid w:val="003E7EC1"/>
    <w:rsid w:val="003F27CD"/>
    <w:rsid w:val="003F4A60"/>
    <w:rsid w:val="003F4F2A"/>
    <w:rsid w:val="003F656E"/>
    <w:rsid w:val="003F7090"/>
    <w:rsid w:val="00401063"/>
    <w:rsid w:val="00402FFC"/>
    <w:rsid w:val="00411792"/>
    <w:rsid w:val="00415796"/>
    <w:rsid w:val="00416D17"/>
    <w:rsid w:val="00417771"/>
    <w:rsid w:val="00425EC0"/>
    <w:rsid w:val="00426B64"/>
    <w:rsid w:val="00431202"/>
    <w:rsid w:val="00431526"/>
    <w:rsid w:val="00431616"/>
    <w:rsid w:val="0043519D"/>
    <w:rsid w:val="004431D8"/>
    <w:rsid w:val="00443259"/>
    <w:rsid w:val="00446962"/>
    <w:rsid w:val="0045046E"/>
    <w:rsid w:val="00453C3A"/>
    <w:rsid w:val="00454ACE"/>
    <w:rsid w:val="00456824"/>
    <w:rsid w:val="00456FAA"/>
    <w:rsid w:val="00461E78"/>
    <w:rsid w:val="004678FA"/>
    <w:rsid w:val="00474785"/>
    <w:rsid w:val="00480157"/>
    <w:rsid w:val="00483345"/>
    <w:rsid w:val="00484A36"/>
    <w:rsid w:val="00485359"/>
    <w:rsid w:val="00487FE8"/>
    <w:rsid w:val="0049081C"/>
    <w:rsid w:val="00490A2D"/>
    <w:rsid w:val="00491558"/>
    <w:rsid w:val="004923BC"/>
    <w:rsid w:val="004926DC"/>
    <w:rsid w:val="00492940"/>
    <w:rsid w:val="004A44D4"/>
    <w:rsid w:val="004A52E6"/>
    <w:rsid w:val="004B4437"/>
    <w:rsid w:val="004B788F"/>
    <w:rsid w:val="004C67E0"/>
    <w:rsid w:val="004D0B6D"/>
    <w:rsid w:val="004D7256"/>
    <w:rsid w:val="004E3A1C"/>
    <w:rsid w:val="004E4BAC"/>
    <w:rsid w:val="004E56A0"/>
    <w:rsid w:val="004E58FE"/>
    <w:rsid w:val="004E70AD"/>
    <w:rsid w:val="004F2FB9"/>
    <w:rsid w:val="004F3174"/>
    <w:rsid w:val="004F36B9"/>
    <w:rsid w:val="005000B5"/>
    <w:rsid w:val="00502824"/>
    <w:rsid w:val="005060C9"/>
    <w:rsid w:val="0052044D"/>
    <w:rsid w:val="00520A4E"/>
    <w:rsid w:val="00522EA2"/>
    <w:rsid w:val="005252F2"/>
    <w:rsid w:val="0053691A"/>
    <w:rsid w:val="00536A2E"/>
    <w:rsid w:val="00543373"/>
    <w:rsid w:val="00552596"/>
    <w:rsid w:val="005674DF"/>
    <w:rsid w:val="005700CF"/>
    <w:rsid w:val="00571D63"/>
    <w:rsid w:val="005724DB"/>
    <w:rsid w:val="00581A6D"/>
    <w:rsid w:val="005836B6"/>
    <w:rsid w:val="005861BF"/>
    <w:rsid w:val="00586C80"/>
    <w:rsid w:val="00591BB1"/>
    <w:rsid w:val="00593925"/>
    <w:rsid w:val="00596D33"/>
    <w:rsid w:val="005A3289"/>
    <w:rsid w:val="005A3294"/>
    <w:rsid w:val="005B30AA"/>
    <w:rsid w:val="005B3220"/>
    <w:rsid w:val="005D5B89"/>
    <w:rsid w:val="005D61F1"/>
    <w:rsid w:val="005E16E5"/>
    <w:rsid w:val="005F1EDC"/>
    <w:rsid w:val="005F339F"/>
    <w:rsid w:val="005F54BB"/>
    <w:rsid w:val="005F6EE6"/>
    <w:rsid w:val="006020D7"/>
    <w:rsid w:val="00604681"/>
    <w:rsid w:val="00605008"/>
    <w:rsid w:val="0061087D"/>
    <w:rsid w:val="0061153A"/>
    <w:rsid w:val="00611FE9"/>
    <w:rsid w:val="00615E1B"/>
    <w:rsid w:val="00621072"/>
    <w:rsid w:val="00623314"/>
    <w:rsid w:val="00630E8D"/>
    <w:rsid w:val="00632BB9"/>
    <w:rsid w:val="00633821"/>
    <w:rsid w:val="00640F23"/>
    <w:rsid w:val="006513CA"/>
    <w:rsid w:val="006560F7"/>
    <w:rsid w:val="006629D1"/>
    <w:rsid w:val="00663747"/>
    <w:rsid w:val="006703C9"/>
    <w:rsid w:val="00677ED0"/>
    <w:rsid w:val="00686F19"/>
    <w:rsid w:val="00690501"/>
    <w:rsid w:val="00692C0B"/>
    <w:rsid w:val="0069324A"/>
    <w:rsid w:val="00695B5E"/>
    <w:rsid w:val="00695D08"/>
    <w:rsid w:val="006A289D"/>
    <w:rsid w:val="006B0278"/>
    <w:rsid w:val="006B43DA"/>
    <w:rsid w:val="006B7CFF"/>
    <w:rsid w:val="006C450C"/>
    <w:rsid w:val="006D09AD"/>
    <w:rsid w:val="006D43B9"/>
    <w:rsid w:val="006E1E70"/>
    <w:rsid w:val="006E45E1"/>
    <w:rsid w:val="006E4C18"/>
    <w:rsid w:val="006F1C36"/>
    <w:rsid w:val="007075F2"/>
    <w:rsid w:val="00723BE9"/>
    <w:rsid w:val="0072467E"/>
    <w:rsid w:val="0072515F"/>
    <w:rsid w:val="00731F59"/>
    <w:rsid w:val="007407F6"/>
    <w:rsid w:val="00741147"/>
    <w:rsid w:val="00745E03"/>
    <w:rsid w:val="00747370"/>
    <w:rsid w:val="00747C5D"/>
    <w:rsid w:val="00751AD1"/>
    <w:rsid w:val="00753DD2"/>
    <w:rsid w:val="00755EA3"/>
    <w:rsid w:val="00756DD2"/>
    <w:rsid w:val="00760BF9"/>
    <w:rsid w:val="00764764"/>
    <w:rsid w:val="00765044"/>
    <w:rsid w:val="00770E76"/>
    <w:rsid w:val="00772870"/>
    <w:rsid w:val="00772D9F"/>
    <w:rsid w:val="00774EC6"/>
    <w:rsid w:val="00781E08"/>
    <w:rsid w:val="00782650"/>
    <w:rsid w:val="007835B0"/>
    <w:rsid w:val="007949DE"/>
    <w:rsid w:val="007A1CEF"/>
    <w:rsid w:val="007A3433"/>
    <w:rsid w:val="007A3E02"/>
    <w:rsid w:val="007A4913"/>
    <w:rsid w:val="007A72B0"/>
    <w:rsid w:val="007B2086"/>
    <w:rsid w:val="007B31D6"/>
    <w:rsid w:val="007B4747"/>
    <w:rsid w:val="007B7904"/>
    <w:rsid w:val="007C17DF"/>
    <w:rsid w:val="007C1E1C"/>
    <w:rsid w:val="007C6137"/>
    <w:rsid w:val="007D508E"/>
    <w:rsid w:val="007E1274"/>
    <w:rsid w:val="007E22C7"/>
    <w:rsid w:val="007F0A1B"/>
    <w:rsid w:val="007F5F76"/>
    <w:rsid w:val="008172EB"/>
    <w:rsid w:val="008174C9"/>
    <w:rsid w:val="00826AB8"/>
    <w:rsid w:val="008300CD"/>
    <w:rsid w:val="008369F2"/>
    <w:rsid w:val="008405CB"/>
    <w:rsid w:val="00840C10"/>
    <w:rsid w:val="00841686"/>
    <w:rsid w:val="0084286D"/>
    <w:rsid w:val="00844BEA"/>
    <w:rsid w:val="00851CDE"/>
    <w:rsid w:val="00853F0F"/>
    <w:rsid w:val="00853F37"/>
    <w:rsid w:val="0086725B"/>
    <w:rsid w:val="00872A72"/>
    <w:rsid w:val="008754C6"/>
    <w:rsid w:val="00877C2E"/>
    <w:rsid w:val="00877CE9"/>
    <w:rsid w:val="00881623"/>
    <w:rsid w:val="008857A5"/>
    <w:rsid w:val="00886980"/>
    <w:rsid w:val="00890AE6"/>
    <w:rsid w:val="00891291"/>
    <w:rsid w:val="00893C8E"/>
    <w:rsid w:val="008951E4"/>
    <w:rsid w:val="00895BF4"/>
    <w:rsid w:val="00897345"/>
    <w:rsid w:val="008B1719"/>
    <w:rsid w:val="008B2CA6"/>
    <w:rsid w:val="008B35E9"/>
    <w:rsid w:val="008B406D"/>
    <w:rsid w:val="008B66B2"/>
    <w:rsid w:val="008C108C"/>
    <w:rsid w:val="008C3835"/>
    <w:rsid w:val="008D593C"/>
    <w:rsid w:val="008D769C"/>
    <w:rsid w:val="008F2F84"/>
    <w:rsid w:val="008F7B9E"/>
    <w:rsid w:val="00900E3E"/>
    <w:rsid w:val="00900EF2"/>
    <w:rsid w:val="00902D8F"/>
    <w:rsid w:val="00905699"/>
    <w:rsid w:val="009060B5"/>
    <w:rsid w:val="00907FD9"/>
    <w:rsid w:val="009103E0"/>
    <w:rsid w:val="009117BA"/>
    <w:rsid w:val="0091615D"/>
    <w:rsid w:val="00917AF2"/>
    <w:rsid w:val="00920C21"/>
    <w:rsid w:val="00923F97"/>
    <w:rsid w:val="009273A6"/>
    <w:rsid w:val="00931BFE"/>
    <w:rsid w:val="0093493C"/>
    <w:rsid w:val="00940462"/>
    <w:rsid w:val="0094106D"/>
    <w:rsid w:val="009415A6"/>
    <w:rsid w:val="009467F7"/>
    <w:rsid w:val="009523D9"/>
    <w:rsid w:val="00952487"/>
    <w:rsid w:val="009549BD"/>
    <w:rsid w:val="009559C4"/>
    <w:rsid w:val="00960328"/>
    <w:rsid w:val="009635CF"/>
    <w:rsid w:val="0096633F"/>
    <w:rsid w:val="009740BD"/>
    <w:rsid w:val="00975A69"/>
    <w:rsid w:val="00983CD9"/>
    <w:rsid w:val="00992358"/>
    <w:rsid w:val="00997167"/>
    <w:rsid w:val="009A526B"/>
    <w:rsid w:val="009A6298"/>
    <w:rsid w:val="009B58B1"/>
    <w:rsid w:val="009B710E"/>
    <w:rsid w:val="009C4727"/>
    <w:rsid w:val="009C4D2E"/>
    <w:rsid w:val="009C68BA"/>
    <w:rsid w:val="009D4F0C"/>
    <w:rsid w:val="009D5371"/>
    <w:rsid w:val="009F1327"/>
    <w:rsid w:val="009F3A5C"/>
    <w:rsid w:val="00A069EF"/>
    <w:rsid w:val="00A14477"/>
    <w:rsid w:val="00A154BC"/>
    <w:rsid w:val="00A20A10"/>
    <w:rsid w:val="00A22F0F"/>
    <w:rsid w:val="00A24D67"/>
    <w:rsid w:val="00A26F14"/>
    <w:rsid w:val="00A27BC7"/>
    <w:rsid w:val="00A30A4C"/>
    <w:rsid w:val="00A317A8"/>
    <w:rsid w:val="00A324ED"/>
    <w:rsid w:val="00A3768C"/>
    <w:rsid w:val="00A37965"/>
    <w:rsid w:val="00A47F21"/>
    <w:rsid w:val="00A53FCE"/>
    <w:rsid w:val="00A54198"/>
    <w:rsid w:val="00A6732F"/>
    <w:rsid w:val="00A72DDB"/>
    <w:rsid w:val="00A864A6"/>
    <w:rsid w:val="00A86B91"/>
    <w:rsid w:val="00A9428E"/>
    <w:rsid w:val="00A9674A"/>
    <w:rsid w:val="00AA3B92"/>
    <w:rsid w:val="00AB174C"/>
    <w:rsid w:val="00AB3E26"/>
    <w:rsid w:val="00AB444B"/>
    <w:rsid w:val="00AB47BA"/>
    <w:rsid w:val="00AB4F05"/>
    <w:rsid w:val="00AC6390"/>
    <w:rsid w:val="00AD076B"/>
    <w:rsid w:val="00AD1716"/>
    <w:rsid w:val="00AD25CC"/>
    <w:rsid w:val="00AD6290"/>
    <w:rsid w:val="00AD6795"/>
    <w:rsid w:val="00AE00BE"/>
    <w:rsid w:val="00AE233E"/>
    <w:rsid w:val="00AE2888"/>
    <w:rsid w:val="00AF1441"/>
    <w:rsid w:val="00AF2A76"/>
    <w:rsid w:val="00AF300D"/>
    <w:rsid w:val="00AF4A69"/>
    <w:rsid w:val="00B03B99"/>
    <w:rsid w:val="00B11C35"/>
    <w:rsid w:val="00B158F8"/>
    <w:rsid w:val="00B160CF"/>
    <w:rsid w:val="00B17E1D"/>
    <w:rsid w:val="00B2055F"/>
    <w:rsid w:val="00B22CF7"/>
    <w:rsid w:val="00B3005F"/>
    <w:rsid w:val="00B36CA8"/>
    <w:rsid w:val="00B40408"/>
    <w:rsid w:val="00B427AE"/>
    <w:rsid w:val="00B45DFE"/>
    <w:rsid w:val="00B52FBF"/>
    <w:rsid w:val="00B550C6"/>
    <w:rsid w:val="00B628AB"/>
    <w:rsid w:val="00B64025"/>
    <w:rsid w:val="00B65C2C"/>
    <w:rsid w:val="00B65E88"/>
    <w:rsid w:val="00B66066"/>
    <w:rsid w:val="00B66581"/>
    <w:rsid w:val="00B7345A"/>
    <w:rsid w:val="00B80A96"/>
    <w:rsid w:val="00B80B5D"/>
    <w:rsid w:val="00B86F1A"/>
    <w:rsid w:val="00B87E5F"/>
    <w:rsid w:val="00B930D5"/>
    <w:rsid w:val="00BA2401"/>
    <w:rsid w:val="00BA41F2"/>
    <w:rsid w:val="00BA5DF4"/>
    <w:rsid w:val="00BA7DB0"/>
    <w:rsid w:val="00BC3704"/>
    <w:rsid w:val="00BC3B34"/>
    <w:rsid w:val="00BD1F67"/>
    <w:rsid w:val="00BD3559"/>
    <w:rsid w:val="00BE05C9"/>
    <w:rsid w:val="00BE4125"/>
    <w:rsid w:val="00BF09C3"/>
    <w:rsid w:val="00BF5AF4"/>
    <w:rsid w:val="00C06A75"/>
    <w:rsid w:val="00C07A71"/>
    <w:rsid w:val="00C10E22"/>
    <w:rsid w:val="00C152B5"/>
    <w:rsid w:val="00C15B31"/>
    <w:rsid w:val="00C1771F"/>
    <w:rsid w:val="00C24BBC"/>
    <w:rsid w:val="00C27C5E"/>
    <w:rsid w:val="00C31EC9"/>
    <w:rsid w:val="00C321C1"/>
    <w:rsid w:val="00C32322"/>
    <w:rsid w:val="00C334BE"/>
    <w:rsid w:val="00C345A8"/>
    <w:rsid w:val="00C42470"/>
    <w:rsid w:val="00C436BC"/>
    <w:rsid w:val="00C4472C"/>
    <w:rsid w:val="00C44ABF"/>
    <w:rsid w:val="00C45641"/>
    <w:rsid w:val="00C47301"/>
    <w:rsid w:val="00C523D8"/>
    <w:rsid w:val="00C641E0"/>
    <w:rsid w:val="00C66C3A"/>
    <w:rsid w:val="00C743CD"/>
    <w:rsid w:val="00C753A4"/>
    <w:rsid w:val="00C7687A"/>
    <w:rsid w:val="00C7775F"/>
    <w:rsid w:val="00C83B6C"/>
    <w:rsid w:val="00C85904"/>
    <w:rsid w:val="00C86D85"/>
    <w:rsid w:val="00C92112"/>
    <w:rsid w:val="00C92307"/>
    <w:rsid w:val="00C93842"/>
    <w:rsid w:val="00C954CC"/>
    <w:rsid w:val="00C9703F"/>
    <w:rsid w:val="00CA110A"/>
    <w:rsid w:val="00CA1F3F"/>
    <w:rsid w:val="00CA3836"/>
    <w:rsid w:val="00CA43ED"/>
    <w:rsid w:val="00CB0A49"/>
    <w:rsid w:val="00CB1A96"/>
    <w:rsid w:val="00CB224C"/>
    <w:rsid w:val="00CB357E"/>
    <w:rsid w:val="00CC2028"/>
    <w:rsid w:val="00CC3763"/>
    <w:rsid w:val="00CC5639"/>
    <w:rsid w:val="00CD7562"/>
    <w:rsid w:val="00CE215B"/>
    <w:rsid w:val="00CE31D0"/>
    <w:rsid w:val="00CE67DE"/>
    <w:rsid w:val="00CF11CF"/>
    <w:rsid w:val="00CF11DD"/>
    <w:rsid w:val="00CF2629"/>
    <w:rsid w:val="00CF35FB"/>
    <w:rsid w:val="00CF593C"/>
    <w:rsid w:val="00D05530"/>
    <w:rsid w:val="00D13737"/>
    <w:rsid w:val="00D172BA"/>
    <w:rsid w:val="00D1778D"/>
    <w:rsid w:val="00D212DC"/>
    <w:rsid w:val="00D22844"/>
    <w:rsid w:val="00D24215"/>
    <w:rsid w:val="00D31AA3"/>
    <w:rsid w:val="00D32FBF"/>
    <w:rsid w:val="00D345FE"/>
    <w:rsid w:val="00D34DDA"/>
    <w:rsid w:val="00D37CA5"/>
    <w:rsid w:val="00D40292"/>
    <w:rsid w:val="00D42F16"/>
    <w:rsid w:val="00D43BE6"/>
    <w:rsid w:val="00D500A8"/>
    <w:rsid w:val="00D50A74"/>
    <w:rsid w:val="00D50BA6"/>
    <w:rsid w:val="00D54C63"/>
    <w:rsid w:val="00D62466"/>
    <w:rsid w:val="00D71426"/>
    <w:rsid w:val="00D72FB9"/>
    <w:rsid w:val="00D76D79"/>
    <w:rsid w:val="00D82E6C"/>
    <w:rsid w:val="00D849A9"/>
    <w:rsid w:val="00DA598D"/>
    <w:rsid w:val="00DB104E"/>
    <w:rsid w:val="00DB16AC"/>
    <w:rsid w:val="00DB554D"/>
    <w:rsid w:val="00DC3E11"/>
    <w:rsid w:val="00DC6772"/>
    <w:rsid w:val="00DD184F"/>
    <w:rsid w:val="00DD1B81"/>
    <w:rsid w:val="00DD4544"/>
    <w:rsid w:val="00DD714D"/>
    <w:rsid w:val="00DE0281"/>
    <w:rsid w:val="00DE2FCD"/>
    <w:rsid w:val="00DE47E3"/>
    <w:rsid w:val="00DE6A5A"/>
    <w:rsid w:val="00DF126B"/>
    <w:rsid w:val="00DF155E"/>
    <w:rsid w:val="00DF36F7"/>
    <w:rsid w:val="00DF3C28"/>
    <w:rsid w:val="00DF4092"/>
    <w:rsid w:val="00DF5E3D"/>
    <w:rsid w:val="00DF6955"/>
    <w:rsid w:val="00E001F8"/>
    <w:rsid w:val="00E10400"/>
    <w:rsid w:val="00E17750"/>
    <w:rsid w:val="00E27BC2"/>
    <w:rsid w:val="00E32942"/>
    <w:rsid w:val="00E353D0"/>
    <w:rsid w:val="00E40452"/>
    <w:rsid w:val="00E43960"/>
    <w:rsid w:val="00E4548B"/>
    <w:rsid w:val="00E511DB"/>
    <w:rsid w:val="00E60B85"/>
    <w:rsid w:val="00E65F9D"/>
    <w:rsid w:val="00E736C8"/>
    <w:rsid w:val="00E761B3"/>
    <w:rsid w:val="00E762ED"/>
    <w:rsid w:val="00E76578"/>
    <w:rsid w:val="00E7787C"/>
    <w:rsid w:val="00E84766"/>
    <w:rsid w:val="00E852CB"/>
    <w:rsid w:val="00E87D8F"/>
    <w:rsid w:val="00E9298C"/>
    <w:rsid w:val="00E93A12"/>
    <w:rsid w:val="00E95272"/>
    <w:rsid w:val="00E9603A"/>
    <w:rsid w:val="00EA4A1F"/>
    <w:rsid w:val="00EB2899"/>
    <w:rsid w:val="00EB3638"/>
    <w:rsid w:val="00EB63EE"/>
    <w:rsid w:val="00EC68D3"/>
    <w:rsid w:val="00ED2F38"/>
    <w:rsid w:val="00ED2FEC"/>
    <w:rsid w:val="00ED5075"/>
    <w:rsid w:val="00ED6181"/>
    <w:rsid w:val="00EE4427"/>
    <w:rsid w:val="00EE6A9D"/>
    <w:rsid w:val="00EE7792"/>
    <w:rsid w:val="00EE79BB"/>
    <w:rsid w:val="00EF08DA"/>
    <w:rsid w:val="00EF2AC5"/>
    <w:rsid w:val="00F053E1"/>
    <w:rsid w:val="00F059BC"/>
    <w:rsid w:val="00F11CC6"/>
    <w:rsid w:val="00F162B9"/>
    <w:rsid w:val="00F16BE9"/>
    <w:rsid w:val="00F17F79"/>
    <w:rsid w:val="00F2154D"/>
    <w:rsid w:val="00F22E55"/>
    <w:rsid w:val="00F247A0"/>
    <w:rsid w:val="00F26B36"/>
    <w:rsid w:val="00F35618"/>
    <w:rsid w:val="00F3599D"/>
    <w:rsid w:val="00F35C75"/>
    <w:rsid w:val="00F37005"/>
    <w:rsid w:val="00F37B75"/>
    <w:rsid w:val="00F416AB"/>
    <w:rsid w:val="00F4220B"/>
    <w:rsid w:val="00F4262F"/>
    <w:rsid w:val="00F445A0"/>
    <w:rsid w:val="00F575AE"/>
    <w:rsid w:val="00F57613"/>
    <w:rsid w:val="00F673B6"/>
    <w:rsid w:val="00F72F55"/>
    <w:rsid w:val="00F80774"/>
    <w:rsid w:val="00F8350A"/>
    <w:rsid w:val="00F93833"/>
    <w:rsid w:val="00FB0D8F"/>
    <w:rsid w:val="00FB5FD0"/>
    <w:rsid w:val="00FC0C61"/>
    <w:rsid w:val="00FC15D3"/>
    <w:rsid w:val="00FC1E0D"/>
    <w:rsid w:val="00FC4949"/>
    <w:rsid w:val="00FC4BBA"/>
    <w:rsid w:val="00FC623E"/>
    <w:rsid w:val="00FD614E"/>
    <w:rsid w:val="00FE013C"/>
    <w:rsid w:val="00FF04DE"/>
    <w:rsid w:val="00FF13F9"/>
    <w:rsid w:val="00FF296E"/>
    <w:rsid w:val="00FF48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B546836"/>
  <w15:docId w15:val="{6BB1D784-71C2-46F0-843F-F5168C41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7BA"/>
    <w:rPr>
      <w:rFonts w:ascii="MS PGothic" w:eastAsia="MS PGothic" w:hAnsi="MS PGothic" w:cs="MS PGothic"/>
      <w:kern w:val="0"/>
      <w:sz w:val="24"/>
    </w:rPr>
  </w:style>
  <w:style w:type="paragraph" w:styleId="Heading1">
    <w:name w:val="heading 1"/>
    <w:basedOn w:val="Normal"/>
    <w:next w:val="Normal"/>
    <w:link w:val="Heading1Char"/>
    <w:uiPriority w:val="9"/>
    <w:qFormat/>
    <w:rsid w:val="00056796"/>
    <w:pPr>
      <w:autoSpaceDE w:val="0"/>
      <w:autoSpaceDN w:val="0"/>
      <w:adjustRightInd w:val="0"/>
      <w:ind w:left="540" w:hanging="540"/>
      <w:outlineLvl w:val="0"/>
    </w:pPr>
    <w:rPr>
      <w:rFonts w:ascii="Times New Roman" w:eastAsiaTheme="minorEastAsia" w:hAnsi="Times New Roman" w:cs="Times New Roman"/>
      <w:kern w:val="24"/>
      <w:sz w:val="64"/>
      <w:szCs w:val="64"/>
      <w:lang w:val="ja-JP"/>
    </w:rPr>
  </w:style>
  <w:style w:type="paragraph" w:styleId="Heading2">
    <w:name w:val="heading 2"/>
    <w:basedOn w:val="Normal"/>
    <w:next w:val="Normal"/>
    <w:link w:val="Heading2Char"/>
    <w:uiPriority w:val="99"/>
    <w:qFormat/>
    <w:rsid w:val="00056796"/>
    <w:pPr>
      <w:autoSpaceDE w:val="0"/>
      <w:autoSpaceDN w:val="0"/>
      <w:adjustRightInd w:val="0"/>
      <w:ind w:left="1170" w:hanging="450"/>
      <w:outlineLvl w:val="1"/>
    </w:pPr>
    <w:rPr>
      <w:rFonts w:ascii="Times New Roman" w:eastAsiaTheme="minorEastAsia" w:hAnsi="Times New Roman" w:cs="Times New Roman"/>
      <w:kern w:val="24"/>
      <w:sz w:val="56"/>
      <w:szCs w:val="56"/>
      <w:lang w:val="ja-JP"/>
    </w:rPr>
  </w:style>
  <w:style w:type="paragraph" w:styleId="Heading3">
    <w:name w:val="heading 3"/>
    <w:basedOn w:val="Normal"/>
    <w:next w:val="Normal"/>
    <w:link w:val="Heading3Char"/>
    <w:uiPriority w:val="99"/>
    <w:qFormat/>
    <w:rsid w:val="00056796"/>
    <w:pPr>
      <w:autoSpaceDE w:val="0"/>
      <w:autoSpaceDN w:val="0"/>
      <w:adjustRightInd w:val="0"/>
      <w:ind w:left="1800" w:hanging="360"/>
      <w:outlineLvl w:val="2"/>
    </w:pPr>
    <w:rPr>
      <w:rFonts w:ascii="Times New Roman" w:eastAsiaTheme="minorEastAsia" w:hAnsi="Times New Roman" w:cs="Times New Roman"/>
      <w:kern w:val="24"/>
      <w:sz w:val="48"/>
      <w:szCs w:val="48"/>
      <w:lang w:val="ja-JP"/>
    </w:rPr>
  </w:style>
  <w:style w:type="paragraph" w:styleId="Heading4">
    <w:name w:val="heading 4"/>
    <w:basedOn w:val="Normal"/>
    <w:next w:val="Normal"/>
    <w:link w:val="Heading4Char"/>
    <w:uiPriority w:val="99"/>
    <w:qFormat/>
    <w:rsid w:val="00056796"/>
    <w:pPr>
      <w:autoSpaceDE w:val="0"/>
      <w:autoSpaceDN w:val="0"/>
      <w:adjustRightInd w:val="0"/>
      <w:ind w:left="2520" w:hanging="360"/>
      <w:outlineLvl w:val="3"/>
    </w:pPr>
    <w:rPr>
      <w:rFonts w:ascii="Times New Roman" w:eastAsiaTheme="minorEastAsia" w:hAnsi="Times New Roman" w:cs="Times New Roman"/>
      <w:kern w:val="24"/>
      <w:sz w:val="40"/>
      <w:szCs w:val="40"/>
      <w:lang w:val="ja-JP"/>
    </w:rPr>
  </w:style>
  <w:style w:type="paragraph" w:styleId="Heading5">
    <w:name w:val="heading 5"/>
    <w:basedOn w:val="Normal"/>
    <w:next w:val="Normal"/>
    <w:link w:val="Heading5Char"/>
    <w:uiPriority w:val="99"/>
    <w:qFormat/>
    <w:rsid w:val="00056796"/>
    <w:pPr>
      <w:autoSpaceDE w:val="0"/>
      <w:autoSpaceDN w:val="0"/>
      <w:adjustRightInd w:val="0"/>
      <w:ind w:left="3240" w:hanging="360"/>
      <w:outlineLvl w:val="4"/>
    </w:pPr>
    <w:rPr>
      <w:rFonts w:ascii="Times New Roman" w:eastAsiaTheme="minorEastAsia" w:hAnsi="Times New Roman" w:cs="Times New Roman"/>
      <w:kern w:val="24"/>
      <w:sz w:val="40"/>
      <w:szCs w:val="40"/>
      <w:lang w:val="ja-JP"/>
    </w:rPr>
  </w:style>
  <w:style w:type="paragraph" w:styleId="Heading6">
    <w:name w:val="heading 6"/>
    <w:basedOn w:val="Normal"/>
    <w:next w:val="Normal"/>
    <w:link w:val="Heading6Char"/>
    <w:uiPriority w:val="99"/>
    <w:qFormat/>
    <w:rsid w:val="00056796"/>
    <w:pPr>
      <w:autoSpaceDE w:val="0"/>
      <w:autoSpaceDN w:val="0"/>
      <w:adjustRightInd w:val="0"/>
      <w:ind w:left="3960" w:hanging="360"/>
      <w:outlineLvl w:val="5"/>
    </w:pPr>
    <w:rPr>
      <w:rFonts w:ascii="Times New Roman" w:eastAsiaTheme="minorEastAsia" w:hAnsi="Times New Roman" w:cs="Times New Roman"/>
      <w:kern w:val="24"/>
      <w:lang w:val="ja-JP"/>
    </w:rPr>
  </w:style>
  <w:style w:type="paragraph" w:styleId="Heading7">
    <w:name w:val="heading 7"/>
    <w:basedOn w:val="Normal"/>
    <w:next w:val="Normal"/>
    <w:link w:val="Heading7Char"/>
    <w:uiPriority w:val="99"/>
    <w:qFormat/>
    <w:rsid w:val="00056796"/>
    <w:pPr>
      <w:autoSpaceDE w:val="0"/>
      <w:autoSpaceDN w:val="0"/>
      <w:adjustRightInd w:val="0"/>
      <w:ind w:left="4680" w:hanging="360"/>
      <w:outlineLvl w:val="6"/>
    </w:pPr>
    <w:rPr>
      <w:rFonts w:ascii="Times New Roman" w:eastAsiaTheme="minorEastAsia" w:hAnsi="Times New Roman" w:cs="Times New Roman"/>
      <w:kern w:val="24"/>
      <w:lang w:val="ja-JP"/>
    </w:rPr>
  </w:style>
  <w:style w:type="paragraph" w:styleId="Heading8">
    <w:name w:val="heading 8"/>
    <w:basedOn w:val="Normal"/>
    <w:next w:val="Normal"/>
    <w:link w:val="Heading8Char"/>
    <w:uiPriority w:val="99"/>
    <w:qFormat/>
    <w:rsid w:val="00056796"/>
    <w:pPr>
      <w:autoSpaceDE w:val="0"/>
      <w:autoSpaceDN w:val="0"/>
      <w:adjustRightInd w:val="0"/>
      <w:ind w:left="5400" w:hanging="360"/>
      <w:outlineLvl w:val="7"/>
    </w:pPr>
    <w:rPr>
      <w:rFonts w:ascii="Times New Roman" w:eastAsiaTheme="minorEastAsia" w:hAnsi="Times New Roman" w:cs="Times New Roman"/>
      <w:kern w:val="24"/>
      <w:lang w:val="ja-JP"/>
    </w:rPr>
  </w:style>
  <w:style w:type="paragraph" w:styleId="Heading9">
    <w:name w:val="heading 9"/>
    <w:basedOn w:val="Normal"/>
    <w:next w:val="Normal"/>
    <w:link w:val="Heading9Char"/>
    <w:uiPriority w:val="99"/>
    <w:qFormat/>
    <w:rsid w:val="00056796"/>
    <w:pPr>
      <w:autoSpaceDE w:val="0"/>
      <w:autoSpaceDN w:val="0"/>
      <w:adjustRightInd w:val="0"/>
      <w:ind w:left="6120" w:hanging="360"/>
      <w:outlineLvl w:val="8"/>
    </w:pPr>
    <w:rPr>
      <w:rFonts w:ascii="Times New Roman" w:eastAsiaTheme="minorEastAsia" w:hAnsi="Times New Roman" w:cs="Times New Roman"/>
      <w:kern w:val="24"/>
      <w:lang w:val="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796"/>
    <w:rPr>
      <w:rFonts w:asciiTheme="majorHAnsi" w:eastAsiaTheme="majorEastAsia" w:hAnsiTheme="majorHAnsi" w:cstheme="majorBidi"/>
      <w:sz w:val="24"/>
    </w:rPr>
  </w:style>
  <w:style w:type="character" w:customStyle="1" w:styleId="Heading2Char">
    <w:name w:val="Heading 2 Char"/>
    <w:basedOn w:val="DefaultParagraphFont"/>
    <w:link w:val="Heading2"/>
    <w:uiPriority w:val="9"/>
    <w:semiHidden/>
    <w:rsid w:val="00056796"/>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sid w:val="00056796"/>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056796"/>
    <w:rPr>
      <w:b/>
      <w:bCs/>
    </w:rPr>
  </w:style>
  <w:style w:type="character" w:customStyle="1" w:styleId="Heading5Char">
    <w:name w:val="Heading 5 Char"/>
    <w:basedOn w:val="DefaultParagraphFont"/>
    <w:link w:val="Heading5"/>
    <w:uiPriority w:val="9"/>
    <w:semiHidden/>
    <w:rsid w:val="00056796"/>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056796"/>
    <w:rPr>
      <w:b/>
      <w:bCs/>
    </w:rPr>
  </w:style>
  <w:style w:type="character" w:customStyle="1" w:styleId="Heading7Char">
    <w:name w:val="Heading 7 Char"/>
    <w:basedOn w:val="DefaultParagraphFont"/>
    <w:link w:val="Heading7"/>
    <w:uiPriority w:val="9"/>
    <w:semiHidden/>
    <w:rsid w:val="00056796"/>
  </w:style>
  <w:style w:type="character" w:customStyle="1" w:styleId="Heading8Char">
    <w:name w:val="Heading 8 Char"/>
    <w:basedOn w:val="DefaultParagraphFont"/>
    <w:link w:val="Heading8"/>
    <w:uiPriority w:val="9"/>
    <w:semiHidden/>
    <w:rsid w:val="00056796"/>
  </w:style>
  <w:style w:type="character" w:customStyle="1" w:styleId="Heading9Char">
    <w:name w:val="Heading 9 Char"/>
    <w:basedOn w:val="DefaultParagraphFont"/>
    <w:link w:val="Heading9"/>
    <w:uiPriority w:val="9"/>
    <w:semiHidden/>
    <w:rsid w:val="00056796"/>
  </w:style>
  <w:style w:type="paragraph" w:styleId="FootnoteText">
    <w:name w:val="footnote text"/>
    <w:basedOn w:val="Normal"/>
    <w:link w:val="FootnoteTextChar"/>
    <w:uiPriority w:val="99"/>
    <w:unhideWhenUsed/>
    <w:rsid w:val="002D1AB4"/>
    <w:pPr>
      <w:snapToGrid w:val="0"/>
    </w:pPr>
  </w:style>
  <w:style w:type="character" w:customStyle="1" w:styleId="FootnoteTextChar">
    <w:name w:val="Footnote Text Char"/>
    <w:basedOn w:val="DefaultParagraphFont"/>
    <w:link w:val="FootnoteText"/>
    <w:uiPriority w:val="99"/>
    <w:rsid w:val="002D1AB4"/>
    <w:rPr>
      <w:rFonts w:ascii="MS PGothic" w:eastAsia="MS PGothic" w:hAnsi="MS PGothic" w:cs="MS PGothic"/>
      <w:kern w:val="0"/>
      <w:sz w:val="24"/>
    </w:rPr>
  </w:style>
  <w:style w:type="character" w:styleId="FootnoteReference">
    <w:name w:val="footnote reference"/>
    <w:basedOn w:val="DefaultParagraphFont"/>
    <w:uiPriority w:val="99"/>
    <w:unhideWhenUsed/>
    <w:rsid w:val="002D1AB4"/>
    <w:rPr>
      <w:vertAlign w:val="superscript"/>
    </w:rPr>
  </w:style>
  <w:style w:type="paragraph" w:customStyle="1" w:styleId="a">
    <w:name w:val="索引"/>
    <w:basedOn w:val="Normal"/>
    <w:rsid w:val="003330D7"/>
    <w:pPr>
      <w:widowControl w:val="0"/>
      <w:suppressLineNumbers/>
      <w:suppressAutoHyphens/>
      <w:overflowPunct w:val="0"/>
    </w:pPr>
    <w:rPr>
      <w:rFonts w:ascii="Times New Roman" w:eastAsia="Yu Mincho" w:hAnsi="Times New Roman" w:cs="Times New Roman"/>
      <w:sz w:val="20"/>
      <w:szCs w:val="20"/>
    </w:rPr>
  </w:style>
  <w:style w:type="character" w:styleId="Hyperlink">
    <w:name w:val="Hyperlink"/>
    <w:basedOn w:val="DefaultParagraphFont"/>
    <w:uiPriority w:val="99"/>
    <w:unhideWhenUsed/>
    <w:rsid w:val="003330D7"/>
    <w:rPr>
      <w:color w:val="0563C1" w:themeColor="hyperlink"/>
      <w:u w:val="single"/>
    </w:rPr>
  </w:style>
  <w:style w:type="character" w:customStyle="1" w:styleId="1">
    <w:name w:val="未解決のメンション1"/>
    <w:basedOn w:val="DefaultParagraphFont"/>
    <w:uiPriority w:val="99"/>
    <w:semiHidden/>
    <w:unhideWhenUsed/>
    <w:rsid w:val="003330D7"/>
    <w:rPr>
      <w:color w:val="808080"/>
      <w:shd w:val="clear" w:color="auto" w:fill="E6E6E6"/>
    </w:rPr>
  </w:style>
  <w:style w:type="paragraph" w:styleId="ListParagraph">
    <w:name w:val="List Paragraph"/>
    <w:basedOn w:val="Normal"/>
    <w:uiPriority w:val="34"/>
    <w:qFormat/>
    <w:rsid w:val="002F1979"/>
    <w:pPr>
      <w:ind w:left="720"/>
      <w:contextualSpacing/>
    </w:pPr>
  </w:style>
  <w:style w:type="character" w:styleId="CommentReference">
    <w:name w:val="annotation reference"/>
    <w:basedOn w:val="DefaultParagraphFont"/>
    <w:uiPriority w:val="99"/>
    <w:semiHidden/>
    <w:unhideWhenUsed/>
    <w:rsid w:val="008754C6"/>
    <w:rPr>
      <w:sz w:val="16"/>
      <w:szCs w:val="16"/>
    </w:rPr>
  </w:style>
  <w:style w:type="paragraph" w:styleId="CommentText">
    <w:name w:val="annotation text"/>
    <w:basedOn w:val="Normal"/>
    <w:link w:val="CommentTextChar"/>
    <w:uiPriority w:val="99"/>
    <w:semiHidden/>
    <w:unhideWhenUsed/>
    <w:rsid w:val="008754C6"/>
    <w:rPr>
      <w:sz w:val="20"/>
      <w:szCs w:val="20"/>
    </w:rPr>
  </w:style>
  <w:style w:type="character" w:customStyle="1" w:styleId="CommentTextChar">
    <w:name w:val="Comment Text Char"/>
    <w:basedOn w:val="DefaultParagraphFont"/>
    <w:link w:val="CommentText"/>
    <w:uiPriority w:val="99"/>
    <w:semiHidden/>
    <w:rsid w:val="008754C6"/>
    <w:rPr>
      <w:rFonts w:ascii="MS PGothic" w:eastAsia="MS PGothic" w:hAnsi="MS PGothic" w:cs="MS PGothic"/>
      <w:kern w:val="0"/>
      <w:sz w:val="20"/>
      <w:szCs w:val="20"/>
    </w:rPr>
  </w:style>
  <w:style w:type="paragraph" w:styleId="CommentSubject">
    <w:name w:val="annotation subject"/>
    <w:basedOn w:val="CommentText"/>
    <w:next w:val="CommentText"/>
    <w:link w:val="CommentSubjectChar"/>
    <w:uiPriority w:val="99"/>
    <w:semiHidden/>
    <w:unhideWhenUsed/>
    <w:rsid w:val="008754C6"/>
    <w:rPr>
      <w:b/>
      <w:bCs/>
    </w:rPr>
  </w:style>
  <w:style w:type="character" w:customStyle="1" w:styleId="CommentSubjectChar">
    <w:name w:val="Comment Subject Char"/>
    <w:basedOn w:val="CommentTextChar"/>
    <w:link w:val="CommentSubject"/>
    <w:uiPriority w:val="99"/>
    <w:semiHidden/>
    <w:rsid w:val="008754C6"/>
    <w:rPr>
      <w:rFonts w:ascii="MS PGothic" w:eastAsia="MS PGothic" w:hAnsi="MS PGothic" w:cs="MS PGothic"/>
      <w:b/>
      <w:bCs/>
      <w:kern w:val="0"/>
      <w:sz w:val="20"/>
      <w:szCs w:val="20"/>
    </w:rPr>
  </w:style>
  <w:style w:type="paragraph" w:styleId="BalloonText">
    <w:name w:val="Balloon Text"/>
    <w:basedOn w:val="Normal"/>
    <w:link w:val="BalloonTextChar"/>
    <w:uiPriority w:val="99"/>
    <w:semiHidden/>
    <w:unhideWhenUsed/>
    <w:rsid w:val="008754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4C6"/>
    <w:rPr>
      <w:rFonts w:ascii="Segoe UI" w:eastAsia="MS PGothic" w:hAnsi="Segoe UI" w:cs="Segoe UI"/>
      <w:kern w:val="0"/>
      <w:sz w:val="18"/>
      <w:szCs w:val="18"/>
    </w:rPr>
  </w:style>
  <w:style w:type="paragraph" w:styleId="Header">
    <w:name w:val="header"/>
    <w:basedOn w:val="Normal"/>
    <w:link w:val="HeaderChar"/>
    <w:uiPriority w:val="99"/>
    <w:unhideWhenUsed/>
    <w:rsid w:val="009B710E"/>
    <w:pPr>
      <w:tabs>
        <w:tab w:val="center" w:pos="4252"/>
        <w:tab w:val="right" w:pos="8504"/>
      </w:tabs>
      <w:snapToGrid w:val="0"/>
    </w:pPr>
  </w:style>
  <w:style w:type="character" w:customStyle="1" w:styleId="HeaderChar">
    <w:name w:val="Header Char"/>
    <w:basedOn w:val="DefaultParagraphFont"/>
    <w:link w:val="Header"/>
    <w:uiPriority w:val="99"/>
    <w:rsid w:val="009B710E"/>
    <w:rPr>
      <w:rFonts w:ascii="MS PGothic" w:eastAsia="MS PGothic" w:hAnsi="MS PGothic" w:cs="MS PGothic"/>
      <w:kern w:val="0"/>
      <w:sz w:val="24"/>
    </w:rPr>
  </w:style>
  <w:style w:type="paragraph" w:styleId="Footer">
    <w:name w:val="footer"/>
    <w:basedOn w:val="Normal"/>
    <w:link w:val="FooterChar"/>
    <w:uiPriority w:val="99"/>
    <w:unhideWhenUsed/>
    <w:rsid w:val="009B710E"/>
    <w:pPr>
      <w:tabs>
        <w:tab w:val="center" w:pos="4252"/>
        <w:tab w:val="right" w:pos="8504"/>
      </w:tabs>
      <w:snapToGrid w:val="0"/>
    </w:pPr>
  </w:style>
  <w:style w:type="character" w:customStyle="1" w:styleId="FooterChar">
    <w:name w:val="Footer Char"/>
    <w:basedOn w:val="DefaultParagraphFont"/>
    <w:link w:val="Footer"/>
    <w:uiPriority w:val="99"/>
    <w:rsid w:val="009B710E"/>
    <w:rPr>
      <w:rFonts w:ascii="MS PGothic" w:eastAsia="MS PGothic" w:hAnsi="MS PGothic" w:cs="MS PGothic"/>
      <w:kern w:val="0"/>
      <w:sz w:val="24"/>
    </w:rPr>
  </w:style>
  <w:style w:type="character" w:styleId="PageNumber">
    <w:name w:val="page number"/>
    <w:basedOn w:val="DefaultParagraphFont"/>
    <w:uiPriority w:val="99"/>
    <w:semiHidden/>
    <w:unhideWhenUsed/>
    <w:rsid w:val="001D5D7B"/>
  </w:style>
  <w:style w:type="paragraph" w:styleId="Revision">
    <w:name w:val="Revision"/>
    <w:hidden/>
    <w:uiPriority w:val="99"/>
    <w:semiHidden/>
    <w:rsid w:val="00DD184F"/>
    <w:rPr>
      <w:rFonts w:ascii="MS PGothic" w:eastAsia="MS PGothic" w:hAnsi="MS PGothic" w:cs="MS PGothic"/>
      <w:kern w:val="0"/>
      <w:sz w:val="24"/>
    </w:rPr>
  </w:style>
  <w:style w:type="character" w:customStyle="1" w:styleId="2">
    <w:name w:val="未解決のメンション2"/>
    <w:basedOn w:val="DefaultParagraphFont"/>
    <w:uiPriority w:val="99"/>
    <w:semiHidden/>
    <w:unhideWhenUsed/>
    <w:rsid w:val="004E4BAC"/>
    <w:rPr>
      <w:color w:val="605E5C"/>
      <w:shd w:val="clear" w:color="auto" w:fill="E1DFDD"/>
    </w:rPr>
  </w:style>
  <w:style w:type="character" w:styleId="FollowedHyperlink">
    <w:name w:val="FollowedHyperlink"/>
    <w:basedOn w:val="DefaultParagraphFont"/>
    <w:uiPriority w:val="99"/>
    <w:semiHidden/>
    <w:unhideWhenUsed/>
    <w:rsid w:val="004E4B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220688">
      <w:bodyDiv w:val="1"/>
      <w:marLeft w:val="0"/>
      <w:marRight w:val="0"/>
      <w:marTop w:val="0"/>
      <w:marBottom w:val="0"/>
      <w:divBdr>
        <w:top w:val="none" w:sz="0" w:space="0" w:color="auto"/>
        <w:left w:val="none" w:sz="0" w:space="0" w:color="auto"/>
        <w:bottom w:val="none" w:sz="0" w:space="0" w:color="auto"/>
        <w:right w:val="none" w:sz="0" w:space="0" w:color="auto"/>
      </w:divBdr>
    </w:div>
    <w:div w:id="1086652623">
      <w:bodyDiv w:val="1"/>
      <w:marLeft w:val="0"/>
      <w:marRight w:val="0"/>
      <w:marTop w:val="0"/>
      <w:marBottom w:val="0"/>
      <w:divBdr>
        <w:top w:val="none" w:sz="0" w:space="0" w:color="auto"/>
        <w:left w:val="none" w:sz="0" w:space="0" w:color="auto"/>
        <w:bottom w:val="none" w:sz="0" w:space="0" w:color="auto"/>
        <w:right w:val="none" w:sz="0" w:space="0" w:color="auto"/>
      </w:divBdr>
    </w:div>
    <w:div w:id="1569267597">
      <w:bodyDiv w:val="1"/>
      <w:marLeft w:val="0"/>
      <w:marRight w:val="0"/>
      <w:marTop w:val="0"/>
      <w:marBottom w:val="0"/>
      <w:divBdr>
        <w:top w:val="none" w:sz="0" w:space="0" w:color="auto"/>
        <w:left w:val="none" w:sz="0" w:space="0" w:color="auto"/>
        <w:bottom w:val="none" w:sz="0" w:space="0" w:color="auto"/>
        <w:right w:val="none" w:sz="0" w:space="0" w:color="auto"/>
      </w:divBdr>
    </w:div>
    <w:div w:id="212496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536A5-B9A5-4A92-81E1-DBD9236A9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5078</Words>
  <Characters>24122</Characters>
  <Application>Microsoft Office Word</Application>
  <DocSecurity>0</DocSecurity>
  <Lines>371</Lines>
  <Paragraphs>57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磯山恭子</dc:creator>
  <cp:keywords/>
  <dc:description/>
  <cp:lastModifiedBy>Paul Burns</cp:lastModifiedBy>
  <cp:revision>2</cp:revision>
  <cp:lastPrinted>2019-04-06T03:16:00Z</cp:lastPrinted>
  <dcterms:created xsi:type="dcterms:W3CDTF">2019-05-31T12:54:00Z</dcterms:created>
  <dcterms:modified xsi:type="dcterms:W3CDTF">2019-05-31T12:54:00Z</dcterms:modified>
</cp:coreProperties>
</file>