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510" w:rsidRPr="00E92510" w:rsidRDefault="00E92510" w:rsidP="00E92510">
      <w:pPr>
        <w:keepNext/>
        <w:keepLines/>
        <w:spacing w:before="480" w:after="0"/>
        <w:jc w:val="center"/>
        <w:outlineLvl w:val="0"/>
        <w:rPr>
          <w:rFonts w:ascii="Palatino Linotype" w:eastAsia="Times New Roman" w:hAnsi="Palatino Linotype" w:cs="Times New Roman"/>
          <w:b/>
          <w:bCs/>
          <w:sz w:val="28"/>
          <w:szCs w:val="28"/>
        </w:rPr>
      </w:pPr>
      <w:bookmarkStart w:id="0" w:name="_Toc418680797"/>
      <w:bookmarkStart w:id="1" w:name="_Toc420572785"/>
      <w:bookmarkStart w:id="2" w:name="_Toc420660696"/>
      <w:bookmarkStart w:id="3" w:name="_Toc420661155"/>
      <w:bookmarkStart w:id="4" w:name="_Toc420661440"/>
      <w:bookmarkStart w:id="5" w:name="_Toc424273747"/>
      <w:r w:rsidRPr="00E92510">
        <w:rPr>
          <w:rFonts w:ascii="Palatino Linotype" w:eastAsia="Times New Roman" w:hAnsi="Palatino Linotype" w:cs="Times New Roman"/>
          <w:b/>
          <w:bCs/>
          <w:sz w:val="28"/>
          <w:szCs w:val="28"/>
        </w:rPr>
        <w:t>Acknowledgements</w:t>
      </w:r>
      <w:bookmarkEnd w:id="0"/>
      <w:bookmarkEnd w:id="1"/>
      <w:bookmarkEnd w:id="2"/>
      <w:bookmarkEnd w:id="3"/>
      <w:bookmarkEnd w:id="4"/>
      <w:bookmarkEnd w:id="5"/>
    </w:p>
    <w:p w:rsidR="00E92510" w:rsidRPr="00E92510" w:rsidRDefault="00E92510" w:rsidP="00E92510">
      <w:pPr>
        <w:rPr>
          <w:rFonts w:ascii="Palatino Linotype" w:eastAsia="Calibri" w:hAnsi="Palatino Linotype" w:cs="Times New Roman"/>
        </w:rPr>
      </w:pPr>
    </w:p>
    <w:p w:rsidR="00E92510" w:rsidRPr="00E92510" w:rsidRDefault="00E92510" w:rsidP="00E92510">
      <w:pPr>
        <w:spacing w:after="0" w:line="360" w:lineRule="auto"/>
        <w:jc w:val="both"/>
        <w:rPr>
          <w:rFonts w:ascii="Palatino Linotype" w:eastAsia="Calibri" w:hAnsi="Palatino Linotype" w:cs="Times New Roman"/>
        </w:rPr>
      </w:pPr>
      <w:r w:rsidRPr="00E92510">
        <w:rPr>
          <w:rFonts w:ascii="Palatino Linotype" w:eastAsia="Calibri" w:hAnsi="Palatino Linotype" w:cs="Times New Roman"/>
        </w:rPr>
        <w:t xml:space="preserve">This inaugural Digest Review is the culmination of the efforts of a group of people working to increase levels of engagement between academia and the Third Sector.  Those who have submitted formal contributions have spent time and effort developing thoughtful and honest reflections and for that, we are truly thankful.  There are a number of Third Sector professionals and academics who are involved in the North East Third Sector Research Group on an ongoing basis and without that valuable support, the group would not exist.  Thank you to everyone involved in the group, as well as this publication.  What makes this publication unique is that all of the contributions, editing and design </w:t>
      </w:r>
      <w:proofErr w:type="gramStart"/>
      <w:r w:rsidRPr="00E92510">
        <w:rPr>
          <w:rFonts w:ascii="Palatino Linotype" w:eastAsia="Calibri" w:hAnsi="Palatino Linotype" w:cs="Times New Roman"/>
        </w:rPr>
        <w:t>has</w:t>
      </w:r>
      <w:proofErr w:type="gramEnd"/>
      <w:r w:rsidRPr="00E92510">
        <w:rPr>
          <w:rFonts w:ascii="Palatino Linotype" w:eastAsia="Calibri" w:hAnsi="Palatino Linotype" w:cs="Times New Roman"/>
        </w:rPr>
        <w:t xml:space="preserve"> been done on a voluntary basis. </w:t>
      </w:r>
    </w:p>
    <w:p w:rsidR="00E92510" w:rsidRPr="00E92510" w:rsidRDefault="00E92510" w:rsidP="00E92510">
      <w:pPr>
        <w:spacing w:after="0" w:line="360" w:lineRule="auto"/>
        <w:jc w:val="both"/>
        <w:rPr>
          <w:rFonts w:ascii="Palatino Linotype" w:eastAsia="Calibri" w:hAnsi="Palatino Linotype" w:cs="Times New Roman"/>
        </w:rPr>
      </w:pPr>
    </w:p>
    <w:p w:rsidR="00E92510" w:rsidRPr="00E92510" w:rsidRDefault="00E92510" w:rsidP="00E92510">
      <w:pPr>
        <w:spacing w:after="0" w:line="360" w:lineRule="auto"/>
        <w:jc w:val="both"/>
        <w:rPr>
          <w:rFonts w:ascii="Palatino Linotype" w:eastAsia="Calibri" w:hAnsi="Palatino Linotype" w:cs="Times New Roman"/>
        </w:rPr>
      </w:pPr>
      <w:r w:rsidRPr="00E92510">
        <w:rPr>
          <w:rFonts w:ascii="Palatino Linotype" w:eastAsia="Calibri" w:hAnsi="Palatino Linotype" w:cs="Times New Roman"/>
        </w:rPr>
        <w:t>Particular thanks must go to Ellen Cole and the team at Northumbria University Library for helping with the technical aspects of copyright notice, attribution and registration.</w:t>
      </w:r>
    </w:p>
    <w:p w:rsidR="00E92510" w:rsidRPr="00E92510" w:rsidRDefault="00E92510" w:rsidP="00E92510">
      <w:pPr>
        <w:spacing w:after="0" w:line="360" w:lineRule="auto"/>
        <w:rPr>
          <w:rFonts w:ascii="Palatino Linotype" w:eastAsia="Calibri" w:hAnsi="Palatino Linotype" w:cs="Times New Roman"/>
        </w:rPr>
      </w:pPr>
    </w:p>
    <w:p w:rsidR="00E92510" w:rsidRPr="00E92510" w:rsidRDefault="00E92510" w:rsidP="00E92510">
      <w:pPr>
        <w:spacing w:after="0" w:line="360" w:lineRule="auto"/>
        <w:rPr>
          <w:rFonts w:ascii="Palatino Linotype" w:eastAsia="Calibri" w:hAnsi="Palatino Linotype" w:cs="Times New Roman"/>
        </w:rPr>
      </w:pPr>
    </w:p>
    <w:p w:rsidR="00E92510" w:rsidRPr="00E92510" w:rsidRDefault="00E92510" w:rsidP="00E92510">
      <w:pPr>
        <w:spacing w:after="0" w:line="360" w:lineRule="auto"/>
        <w:rPr>
          <w:rFonts w:ascii="Palatino Linotype" w:eastAsia="Calibri" w:hAnsi="Palatino Linotype" w:cs="Times New Roman"/>
        </w:rPr>
      </w:pPr>
    </w:p>
    <w:p w:rsidR="00E92510" w:rsidRPr="00E92510" w:rsidRDefault="00E92510" w:rsidP="00E92510">
      <w:pPr>
        <w:spacing w:after="0" w:line="360" w:lineRule="auto"/>
        <w:rPr>
          <w:rFonts w:ascii="Palatino Linotype" w:eastAsia="Calibri" w:hAnsi="Palatino Linotype" w:cs="Times New Roman"/>
        </w:rPr>
      </w:pPr>
    </w:p>
    <w:p w:rsidR="00E92510" w:rsidRPr="00E92510" w:rsidRDefault="00E92510" w:rsidP="00E92510">
      <w:pPr>
        <w:spacing w:after="0" w:line="360" w:lineRule="auto"/>
        <w:rPr>
          <w:rFonts w:ascii="Palatino Linotype" w:eastAsia="Calibri" w:hAnsi="Palatino Linotype" w:cs="Times New Roman"/>
        </w:rPr>
      </w:pPr>
    </w:p>
    <w:p w:rsidR="00E92510" w:rsidRPr="00E92510" w:rsidRDefault="00E92510" w:rsidP="00E92510">
      <w:pPr>
        <w:spacing w:after="0" w:line="360" w:lineRule="auto"/>
        <w:rPr>
          <w:rFonts w:ascii="Palatino Linotype" w:eastAsia="Calibri" w:hAnsi="Palatino Linotype" w:cs="Times New Roman"/>
        </w:rPr>
      </w:pPr>
    </w:p>
    <w:p w:rsidR="00E92510" w:rsidRPr="00E92510" w:rsidRDefault="00E92510" w:rsidP="00E92510">
      <w:pPr>
        <w:spacing w:after="0" w:line="360" w:lineRule="auto"/>
        <w:rPr>
          <w:rFonts w:ascii="Palatino Linotype" w:eastAsia="Calibri" w:hAnsi="Palatino Linotype" w:cs="Times New Roman"/>
        </w:rPr>
      </w:pPr>
    </w:p>
    <w:p w:rsidR="00E92510" w:rsidRPr="00E92510" w:rsidRDefault="00E92510" w:rsidP="00E92510">
      <w:pPr>
        <w:spacing w:after="0" w:line="360" w:lineRule="auto"/>
        <w:rPr>
          <w:rFonts w:ascii="Palatino Linotype" w:eastAsia="Calibri" w:hAnsi="Palatino Linotype" w:cs="Times New Roman"/>
        </w:rPr>
      </w:pPr>
    </w:p>
    <w:p w:rsidR="00E92510" w:rsidRPr="00E92510" w:rsidRDefault="00E92510" w:rsidP="00E92510">
      <w:pPr>
        <w:spacing w:after="0" w:line="360" w:lineRule="auto"/>
        <w:rPr>
          <w:rFonts w:ascii="Palatino Linotype" w:eastAsia="Calibri" w:hAnsi="Palatino Linotype" w:cs="Times New Roman"/>
        </w:rPr>
      </w:pPr>
    </w:p>
    <w:p w:rsidR="00E92510" w:rsidRPr="00E92510" w:rsidRDefault="00E92510" w:rsidP="00E92510">
      <w:pPr>
        <w:spacing w:after="0" w:line="360" w:lineRule="auto"/>
        <w:rPr>
          <w:rFonts w:ascii="Palatino Linotype" w:eastAsia="Calibri" w:hAnsi="Palatino Linotype" w:cs="Times New Roman"/>
        </w:rPr>
      </w:pPr>
    </w:p>
    <w:p w:rsidR="00E92510" w:rsidRPr="00E92510" w:rsidRDefault="00E92510" w:rsidP="00E92510">
      <w:pPr>
        <w:spacing w:after="0" w:line="360" w:lineRule="auto"/>
        <w:rPr>
          <w:rFonts w:ascii="Palatino Linotype" w:eastAsia="Calibri" w:hAnsi="Palatino Linotype" w:cs="Times New Roman"/>
        </w:rPr>
      </w:pPr>
    </w:p>
    <w:p w:rsidR="00FA614F" w:rsidRDefault="00E92510" w:rsidP="00E92510">
      <w:r w:rsidRPr="00E92510">
        <w:rPr>
          <w:rFonts w:ascii="Palatino Linotype" w:eastAsia="Calibri" w:hAnsi="Palatino Linotype" w:cs="Segoe UI"/>
          <w:color w:val="000000"/>
          <w:sz w:val="23"/>
          <w:szCs w:val="23"/>
        </w:rPr>
        <w:t xml:space="preserve">Copyright for content submitted to this publication will remain with the author(s). A </w:t>
      </w:r>
      <w:hyperlink r:id="rId7" w:history="1">
        <w:r w:rsidRPr="00E92510">
          <w:rPr>
            <w:rFonts w:ascii="Palatino Linotype" w:eastAsia="Calibri" w:hAnsi="Palatino Linotype" w:cs="Segoe UI"/>
            <w:color w:val="0563C1"/>
            <w:sz w:val="23"/>
            <w:szCs w:val="23"/>
            <w:u w:val="single"/>
          </w:rPr>
          <w:t>CC-BY Attribution 4.0</w:t>
        </w:r>
      </w:hyperlink>
      <w:r w:rsidRPr="00E92510">
        <w:rPr>
          <w:rFonts w:ascii="Palatino Linotype" w:eastAsia="Calibri" w:hAnsi="Palatino Linotype" w:cs="Segoe UI"/>
          <w:color w:val="000000"/>
          <w:sz w:val="23"/>
          <w:szCs w:val="23"/>
        </w:rPr>
        <w:t xml:space="preserve"> licence will be applied to allow readers to copy, distribute, remix and build upon the content for any purpose. The attribution requirement of the licence calls for preservation of the copyright notice, attribution to the author(s) and a link to the original work. This licence enables maximum usability of the publication while protecting the scholarly norms of citation and attribution.</w:t>
      </w:r>
      <w:bookmarkStart w:id="6" w:name="_GoBack"/>
      <w:bookmarkEnd w:id="6"/>
    </w:p>
    <w:sectPr w:rsidR="00FA614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790" w:rsidRDefault="005B5790" w:rsidP="00E92510">
      <w:pPr>
        <w:spacing w:after="0" w:line="240" w:lineRule="auto"/>
      </w:pPr>
      <w:r>
        <w:separator/>
      </w:r>
    </w:p>
  </w:endnote>
  <w:endnote w:type="continuationSeparator" w:id="0">
    <w:p w:rsidR="005B5790" w:rsidRDefault="005B5790" w:rsidP="00E92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790" w:rsidRDefault="005B5790" w:rsidP="00E92510">
      <w:pPr>
        <w:spacing w:after="0" w:line="240" w:lineRule="auto"/>
      </w:pPr>
      <w:r>
        <w:separator/>
      </w:r>
    </w:p>
  </w:footnote>
  <w:footnote w:type="continuationSeparator" w:id="0">
    <w:p w:rsidR="005B5790" w:rsidRDefault="005B5790" w:rsidP="00E92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510" w:rsidRPr="00E92510" w:rsidRDefault="00E92510" w:rsidP="00E92510">
    <w:pPr>
      <w:pStyle w:val="Header"/>
      <w:jc w:val="right"/>
      <w:rPr>
        <w:i/>
      </w:rPr>
    </w:pPr>
    <w:r w:rsidRPr="00E92510">
      <w:rPr>
        <w:i/>
      </w:rPr>
      <w:t>North East Third Sector Review Group 2014 Digest Review</w:t>
    </w:r>
  </w:p>
  <w:p w:rsidR="00E92510" w:rsidRDefault="00E925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510"/>
    <w:rsid w:val="005B5790"/>
    <w:rsid w:val="00E92510"/>
    <w:rsid w:val="00FA6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5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510"/>
  </w:style>
  <w:style w:type="paragraph" w:styleId="Footer">
    <w:name w:val="footer"/>
    <w:basedOn w:val="Normal"/>
    <w:link w:val="FooterChar"/>
    <w:uiPriority w:val="99"/>
    <w:unhideWhenUsed/>
    <w:rsid w:val="00E925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510"/>
  </w:style>
  <w:style w:type="paragraph" w:styleId="BalloonText">
    <w:name w:val="Balloon Text"/>
    <w:basedOn w:val="Normal"/>
    <w:link w:val="BalloonTextChar"/>
    <w:uiPriority w:val="99"/>
    <w:semiHidden/>
    <w:unhideWhenUsed/>
    <w:rsid w:val="00E92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5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5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510"/>
  </w:style>
  <w:style w:type="paragraph" w:styleId="Footer">
    <w:name w:val="footer"/>
    <w:basedOn w:val="Normal"/>
    <w:link w:val="FooterChar"/>
    <w:uiPriority w:val="99"/>
    <w:unhideWhenUsed/>
    <w:rsid w:val="00E925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510"/>
  </w:style>
  <w:style w:type="paragraph" w:styleId="BalloonText">
    <w:name w:val="Balloon Text"/>
    <w:basedOn w:val="Normal"/>
    <w:link w:val="BalloonTextChar"/>
    <w:uiPriority w:val="99"/>
    <w:semiHidden/>
    <w:unhideWhenUsed/>
    <w:rsid w:val="00E92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5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reativecommons.org/licenses/by/4.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King</dc:creator>
  <cp:lastModifiedBy>Nicola King</cp:lastModifiedBy>
  <cp:revision>1</cp:revision>
  <dcterms:created xsi:type="dcterms:W3CDTF">2015-08-25T12:32:00Z</dcterms:created>
  <dcterms:modified xsi:type="dcterms:W3CDTF">2015-08-25T12:35:00Z</dcterms:modified>
</cp:coreProperties>
</file>